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E36B2">
      <w:pPr>
        <w:spacing w:line="360" w:lineRule="auto"/>
        <w:jc w:val="center"/>
        <w:rPr>
          <w:rFonts w:ascii="黑体" w:hAnsi="黑体" w:eastAsia="黑体" w:cs="Arial"/>
          <w:sz w:val="28"/>
          <w:szCs w:val="24"/>
        </w:rPr>
      </w:pPr>
      <w:r>
        <w:rPr>
          <w:rFonts w:hint="eastAsia" w:ascii="黑体" w:hAnsi="黑体" w:eastAsia="黑体" w:cs="Arial"/>
          <w:sz w:val="28"/>
          <w:szCs w:val="24"/>
        </w:rPr>
        <w:t>附：</w:t>
      </w:r>
      <w:r>
        <w:rPr>
          <w:rFonts w:ascii="黑体" w:hAnsi="黑体" w:eastAsia="黑体" w:cs="Arial"/>
          <w:sz w:val="28"/>
          <w:szCs w:val="24"/>
        </w:rPr>
        <w:t xml:space="preserve">CAS </w:t>
      </w:r>
      <w:r>
        <w:rPr>
          <w:rFonts w:hint="eastAsia" w:ascii="黑体" w:hAnsi="黑体" w:eastAsia="黑体" w:cs="Arial"/>
          <w:sz w:val="28"/>
          <w:szCs w:val="24"/>
        </w:rPr>
        <w:t>相关要求</w:t>
      </w:r>
    </w:p>
    <w:p w14:paraId="1FF54B05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1、CAS总体要求</w:t>
      </w:r>
    </w:p>
    <w:p w14:paraId="204BB824">
      <w:pPr>
        <w:pStyle w:val="9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时间</w:t>
      </w:r>
    </w:p>
    <w:p w14:paraId="13E3EED5">
      <w:pPr>
        <w:pStyle w:val="9"/>
        <w:numPr>
          <w:ilvl w:val="1"/>
          <w:numId w:val="2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C+A+S&gt;1</w:t>
      </w:r>
      <w:r>
        <w:rPr>
          <w:rFonts w:asciiTheme="minorEastAsia" w:hAnsiTheme="minorEastAsia"/>
          <w:sz w:val="24"/>
        </w:rPr>
        <w:t>50</w:t>
      </w:r>
      <w:r>
        <w:rPr>
          <w:rFonts w:hint="eastAsia" w:asciiTheme="minorEastAsia" w:hAnsiTheme="minorEastAsia"/>
          <w:sz w:val="24"/>
        </w:rPr>
        <w:t>h</w:t>
      </w:r>
    </w:p>
    <w:p w14:paraId="2A4E2C3C">
      <w:pPr>
        <w:pStyle w:val="9"/>
        <w:numPr>
          <w:ilvl w:val="1"/>
          <w:numId w:val="2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C、A、S单项不少于</w:t>
      </w:r>
      <w:r>
        <w:rPr>
          <w:rFonts w:asciiTheme="minorEastAsia" w:hAnsiTheme="minorEastAsia"/>
          <w:sz w:val="24"/>
        </w:rPr>
        <w:t>3</w:t>
      </w:r>
      <w:r>
        <w:rPr>
          <w:rFonts w:hint="eastAsia" w:asciiTheme="minorEastAsia" w:hAnsiTheme="minorEastAsia"/>
          <w:sz w:val="24"/>
        </w:rPr>
        <w:t>0h</w:t>
      </w:r>
    </w:p>
    <w:p w14:paraId="1403BEE2">
      <w:pPr>
        <w:pStyle w:val="9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满足全部 7项Learning Outcomes，且有证据</w:t>
      </w:r>
    </w:p>
    <w:p w14:paraId="6EBEA9B5">
      <w:pPr>
        <w:pStyle w:val="9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有</w:t>
      </w:r>
      <w:bookmarkStart w:id="0" w:name="_GoBack"/>
      <w:bookmarkEnd w:id="0"/>
      <w:r>
        <w:rPr>
          <w:rFonts w:hint="eastAsia"/>
          <w:b/>
          <w:sz w:val="24"/>
          <w:szCs w:val="24"/>
        </w:rPr>
        <w:t>一个“个人项目”（CAS Project）</w:t>
      </w:r>
    </w:p>
    <w:p w14:paraId="23817B25">
      <w:pPr>
        <w:pStyle w:val="9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满足C、A、S至少两项</w:t>
      </w:r>
    </w:p>
    <w:p w14:paraId="395DED9E">
      <w:pPr>
        <w:pStyle w:val="9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>自己主导，以下两种情况均可</w:t>
      </w:r>
    </w:p>
    <w:p w14:paraId="6371A28F">
      <w:pPr>
        <w:pStyle w:val="9"/>
        <w:numPr>
          <w:ilvl w:val="2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>社团的管理者(一般为社长)</w:t>
      </w:r>
    </w:p>
    <w:p w14:paraId="197631D3">
      <w:pPr>
        <w:pStyle w:val="9"/>
        <w:numPr>
          <w:ilvl w:val="2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 xml:space="preserve">长期参与某社团活动且主导社团内的某次大型活动 </w:t>
      </w:r>
    </w:p>
    <w:p w14:paraId="66623860">
      <w:pPr>
        <w:pStyle w:val="9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Cs/>
          <w:sz w:val="24"/>
        </w:rPr>
        <w:t>持续性：一般而言持续一年至一年半。CAS Guide book中的最低要求为持续一个月，但一个月的活动必须内容极为丰富出彩。</w:t>
      </w:r>
    </w:p>
    <w:p w14:paraId="6119BB13">
      <w:pPr>
        <w:pStyle w:val="9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充分的证据（照片、反思等）</w:t>
      </w:r>
    </w:p>
    <w:p w14:paraId="332ABFF0">
      <w:pPr>
        <w:pStyle w:val="9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团队合作</w:t>
      </w:r>
    </w:p>
    <w:p w14:paraId="0A123395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2、评分细则：</w:t>
      </w:r>
    </w:p>
    <w:p w14:paraId="775182FD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10年级--学期要求</w:t>
      </w:r>
    </w:p>
    <w:tbl>
      <w:tblPr>
        <w:tblStyle w:val="5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789"/>
        <w:gridCol w:w="1637"/>
        <w:gridCol w:w="5143"/>
      </w:tblGrid>
      <w:tr w14:paraId="2E529C35">
        <w:tc>
          <w:tcPr>
            <w:tcW w:w="1186" w:type="dxa"/>
          </w:tcPr>
          <w:p w14:paraId="0D1B1608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789" w:type="dxa"/>
          </w:tcPr>
          <w:p w14:paraId="6328D698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637" w:type="dxa"/>
          </w:tcPr>
          <w:p w14:paraId="30BD6D12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5143" w:type="dxa"/>
          </w:tcPr>
          <w:p w14:paraId="6E0E1BEF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3806162F">
        <w:tc>
          <w:tcPr>
            <w:tcW w:w="1186" w:type="dxa"/>
            <w:vAlign w:val="center"/>
          </w:tcPr>
          <w:p w14:paraId="323F64D0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789" w:type="dxa"/>
            <w:vAlign w:val="center"/>
          </w:tcPr>
          <w:p w14:paraId="450B44F2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5C60D965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系统</w:t>
            </w:r>
          </w:p>
        </w:tc>
        <w:tc>
          <w:tcPr>
            <w:tcW w:w="5143" w:type="dxa"/>
          </w:tcPr>
          <w:p w14:paraId="0A80DD99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1、总时间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满分3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h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30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-1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10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-0</w:t>
            </w:r>
          </w:p>
          <w:p w14:paraId="0CC1EB43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（C+A+S）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≧3</w:t>
            </w:r>
            <w:r>
              <w:rPr>
                <w:rFonts w:ascii="宋体" w:hAnsi="宋体" w:eastAsia="宋体" w:cs="宋体"/>
                <w:kern w:val="0"/>
                <w:sz w:val="24"/>
                <w:szCs w:val="20"/>
              </w:rPr>
              <w:t>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   5分；</w:t>
            </w:r>
          </w:p>
          <w:p w14:paraId="066B110E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30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，4分；</w:t>
            </w:r>
          </w:p>
          <w:p w14:paraId="547A03E7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15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，3分；</w:t>
            </w:r>
          </w:p>
          <w:p w14:paraId="67F48923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10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C+A+S&lt;1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，2分；</w:t>
            </w:r>
          </w:p>
          <w:p w14:paraId="2B3DE3D9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10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    1分。</w:t>
            </w:r>
          </w:p>
          <w:p w14:paraId="005AD766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2、单项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达到5h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未满降一档</w:t>
            </w:r>
          </w:p>
        </w:tc>
      </w:tr>
      <w:tr w14:paraId="107CBE8E">
        <w:tc>
          <w:tcPr>
            <w:tcW w:w="1186" w:type="dxa"/>
            <w:vAlign w:val="center"/>
          </w:tcPr>
          <w:p w14:paraId="5C8DD068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789" w:type="dxa"/>
            <w:vAlign w:val="center"/>
          </w:tcPr>
          <w:p w14:paraId="47810B02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40%</w:t>
            </w:r>
          </w:p>
        </w:tc>
        <w:tc>
          <w:tcPr>
            <w:tcW w:w="1637" w:type="dxa"/>
            <w:vAlign w:val="center"/>
          </w:tcPr>
          <w:p w14:paraId="3C9034C7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5143" w:type="dxa"/>
          </w:tcPr>
          <w:p w14:paraId="03458319">
            <w:pPr>
              <w:pStyle w:val="9"/>
              <w:autoSpaceDE w:val="0"/>
              <w:autoSpaceDN w:val="0"/>
              <w:adjustRightInd w:val="0"/>
              <w:ind w:left="74" w:right="-20" w:firstLine="0" w:firstLineChars="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1、主打的社团每学期三篇，其余社团每学期一篇</w:t>
            </w:r>
          </w:p>
          <w:p w14:paraId="1CC31087">
            <w:pPr>
              <w:pStyle w:val="9"/>
              <w:autoSpaceDE w:val="0"/>
              <w:autoSpaceDN w:val="0"/>
              <w:adjustRightInd w:val="0"/>
              <w:ind w:left="74" w:right="-20" w:firstLine="0" w:firstLineChars="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（应完成反思篇数：社团数+2，达到了得5分，缺1篇扣1分）</w:t>
            </w:r>
          </w:p>
          <w:p w14:paraId="025DD89A">
            <w:pPr>
              <w:autoSpaceDE w:val="0"/>
              <w:autoSpaceDN w:val="0"/>
              <w:adjustRightInd w:val="0"/>
              <w:ind w:left="74"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2、分优秀（5分）、合格（3分）、不合格（1分），未进行四个等第，取平均分</w:t>
            </w:r>
          </w:p>
          <w:p w14:paraId="654B2FFC">
            <w:pPr>
              <w:autoSpaceDE w:val="0"/>
              <w:autoSpaceDN w:val="0"/>
              <w:adjustRightInd w:val="0"/>
              <w:ind w:left="74"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4FB3CB62">
        <w:tc>
          <w:tcPr>
            <w:tcW w:w="1186" w:type="dxa"/>
            <w:vAlign w:val="center"/>
          </w:tcPr>
          <w:p w14:paraId="1CA6F633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789" w:type="dxa"/>
            <w:vAlign w:val="center"/>
          </w:tcPr>
          <w:p w14:paraId="4C3FC73C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45CB384A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Advisor</w:t>
            </w:r>
          </w:p>
        </w:tc>
        <w:tc>
          <w:tcPr>
            <w:tcW w:w="5143" w:type="dxa"/>
          </w:tcPr>
          <w:p w14:paraId="203B5384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1、分优秀（5分）、合格（3分）、不合格（1分），未进行四个等第</w:t>
            </w:r>
          </w:p>
          <w:p w14:paraId="1EFFA042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3F8E4C6A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</w:p>
    <w:p w14:paraId="511641DE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</w:p>
    <w:p w14:paraId="5DE9C6CD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</w:p>
    <w:p w14:paraId="6C7C888D">
      <w:pPr>
        <w:spacing w:line="360" w:lineRule="auto"/>
        <w:outlineLvl w:val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11年级--学期要求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789"/>
        <w:gridCol w:w="1637"/>
        <w:gridCol w:w="4910"/>
      </w:tblGrid>
      <w:tr w14:paraId="5EE37AEC">
        <w:tc>
          <w:tcPr>
            <w:tcW w:w="1186" w:type="dxa"/>
          </w:tcPr>
          <w:p w14:paraId="008F8083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789" w:type="dxa"/>
          </w:tcPr>
          <w:p w14:paraId="1C41DBA9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637" w:type="dxa"/>
          </w:tcPr>
          <w:p w14:paraId="2594B378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4910" w:type="dxa"/>
          </w:tcPr>
          <w:p w14:paraId="54B5D61A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40FF25CC">
        <w:tc>
          <w:tcPr>
            <w:tcW w:w="1186" w:type="dxa"/>
            <w:vAlign w:val="center"/>
          </w:tcPr>
          <w:p w14:paraId="57EF9F3A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789" w:type="dxa"/>
            <w:vAlign w:val="center"/>
          </w:tcPr>
          <w:p w14:paraId="1EBC58B4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3AA3A2B2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系统</w:t>
            </w:r>
          </w:p>
        </w:tc>
        <w:tc>
          <w:tcPr>
            <w:tcW w:w="4910" w:type="dxa"/>
          </w:tcPr>
          <w:p w14:paraId="32A54E12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1、总时间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满分6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h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65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35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-0</w:t>
            </w:r>
          </w:p>
          <w:p w14:paraId="0AB0E65A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（C+A+S）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≧6</w:t>
            </w:r>
            <w:r>
              <w:rPr>
                <w:rFonts w:ascii="宋体" w:hAnsi="宋体" w:eastAsia="宋体" w:cs="宋体"/>
                <w:kern w:val="0"/>
                <w:sz w:val="24"/>
                <w:szCs w:val="20"/>
              </w:rPr>
              <w:t>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   5分；</w:t>
            </w:r>
          </w:p>
          <w:p w14:paraId="3F81CE0E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65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，4分；</w:t>
            </w:r>
          </w:p>
          <w:p w14:paraId="71CAD43D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35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50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，3分；</w:t>
            </w:r>
          </w:p>
          <w:p w14:paraId="0D3D0A3F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≦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35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，2分；</w:t>
            </w:r>
          </w:p>
          <w:p w14:paraId="79BEBD85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 xml:space="preserve">  C+A+S&lt;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20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，    1分。</w:t>
            </w:r>
          </w:p>
          <w:p w14:paraId="25797EB8">
            <w:pPr>
              <w:autoSpaceDE w:val="0"/>
              <w:autoSpaceDN w:val="0"/>
              <w:adjustRightInd w:val="0"/>
              <w:ind w:right="-21" w:rightChars="-1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2、单项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达到1</w:t>
            </w:r>
            <w:r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  <w:t>0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h</w:t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ab/>
            </w: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未满降一档</w:t>
            </w:r>
          </w:p>
        </w:tc>
      </w:tr>
      <w:tr w14:paraId="6F46BB2F">
        <w:tc>
          <w:tcPr>
            <w:tcW w:w="1186" w:type="dxa"/>
            <w:vAlign w:val="center"/>
          </w:tcPr>
          <w:p w14:paraId="1759CB7E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789" w:type="dxa"/>
            <w:vAlign w:val="center"/>
          </w:tcPr>
          <w:p w14:paraId="6AE06614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40%</w:t>
            </w:r>
          </w:p>
        </w:tc>
        <w:tc>
          <w:tcPr>
            <w:tcW w:w="1637" w:type="dxa"/>
            <w:vAlign w:val="center"/>
          </w:tcPr>
          <w:p w14:paraId="3DB90E25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4910" w:type="dxa"/>
          </w:tcPr>
          <w:p w14:paraId="7F606519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1、CAS Project每学期三篇，其余社团每学期一篇</w:t>
            </w:r>
          </w:p>
          <w:p w14:paraId="3013711C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（应完成反思篇数：社团数+2，达到了得5分，缺1篇扣1分）</w:t>
            </w:r>
          </w:p>
          <w:p w14:paraId="74E710EA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2、分优秀（5分）、合格（3分）、不合格（1分），未进行四个等第，取平均分</w:t>
            </w:r>
          </w:p>
          <w:p w14:paraId="5F80E7BA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3BC14431">
        <w:tc>
          <w:tcPr>
            <w:tcW w:w="1186" w:type="dxa"/>
            <w:vAlign w:val="center"/>
          </w:tcPr>
          <w:p w14:paraId="0787FA81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b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789" w:type="dxa"/>
            <w:vAlign w:val="center"/>
          </w:tcPr>
          <w:p w14:paraId="06A1E73B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30%</w:t>
            </w:r>
          </w:p>
        </w:tc>
        <w:tc>
          <w:tcPr>
            <w:tcW w:w="1637" w:type="dxa"/>
            <w:vAlign w:val="center"/>
          </w:tcPr>
          <w:p w14:paraId="0C307709">
            <w:pPr>
              <w:autoSpaceDE w:val="0"/>
              <w:autoSpaceDN w:val="0"/>
              <w:adjustRightInd w:val="0"/>
              <w:ind w:right="-20"/>
              <w:jc w:val="center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Advisor</w:t>
            </w:r>
          </w:p>
        </w:tc>
        <w:tc>
          <w:tcPr>
            <w:tcW w:w="4910" w:type="dxa"/>
          </w:tcPr>
          <w:p w14:paraId="3A535B61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1、分优秀（5分）、合格（3分）、不合格（1分），未进行四个等第</w:t>
            </w:r>
          </w:p>
          <w:p w14:paraId="2AE55A2D">
            <w:pPr>
              <w:autoSpaceDE w:val="0"/>
              <w:autoSpaceDN w:val="0"/>
              <w:adjustRightInd w:val="0"/>
              <w:ind w:right="-20"/>
              <w:rPr>
                <w:rFonts w:eastAsia="宋体" w:cs="Times New Roman" w:asciiTheme="minorEastAsia" w:hAnsiTheme="minorEastAsia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 w:asciiTheme="minorEastAsia" w:hAnsiTheme="minorEastAsia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0061EF7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482C254F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Arial" w:cs="Arial"/>
          <w:b/>
          <w:sz w:val="24"/>
          <w:szCs w:val="24"/>
        </w:rPr>
        <w:t>3、CAS理念</w:t>
      </w:r>
    </w:p>
    <w:p w14:paraId="60A01E5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Creativity</w:t>
      </w:r>
      <w:r>
        <w:rPr>
          <w:rFonts w:ascii="Times New Roman" w:hAnsi="Times New Roman" w:cs="Times New Roman"/>
          <w:kern w:val="0"/>
          <w:sz w:val="24"/>
          <w:szCs w:val="24"/>
        </w:rPr>
        <w:t>: arts, and other experiences that involve creative thinking.</w:t>
      </w:r>
    </w:p>
    <w:p w14:paraId="79B7F0C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Acti</w:t>
      </w:r>
      <w:r>
        <w:rPr>
          <w:rFonts w:hint="eastAsia" w:ascii="Times New Roman" w:hAnsi="Times New Roman" w:cs="Times New Roman"/>
          <w:b/>
          <w:bCs/>
          <w:kern w:val="0"/>
          <w:sz w:val="24"/>
          <w:szCs w:val="24"/>
        </w:rPr>
        <w:t>vity</w:t>
      </w:r>
      <w:r>
        <w:rPr>
          <w:rFonts w:ascii="Times New Roman" w:hAnsi="Times New Roman" w:cs="Times New Roman"/>
          <w:kern w:val="0"/>
          <w:sz w:val="24"/>
          <w:szCs w:val="24"/>
        </w:rPr>
        <w:t>: physical exertion contributing to a healthy lifestyle, complementing academic work elsewhere inthe Diploma Programme.</w:t>
      </w:r>
    </w:p>
    <w:p w14:paraId="209BE21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Service</w:t>
      </w:r>
      <w:r>
        <w:rPr>
          <w:rFonts w:ascii="Times New Roman" w:hAnsi="Times New Roman" w:cs="Times New Roman"/>
          <w:kern w:val="0"/>
          <w:sz w:val="24"/>
          <w:szCs w:val="24"/>
        </w:rPr>
        <w:t>: an unpaid and voluntary exchange that has a learning benefit for the student. The rights, dignityand autonomy of all those involved are respected.</w:t>
      </w:r>
    </w:p>
    <w:p w14:paraId="173DA5B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0BF02B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For student development to occur, CAS should involve:</w:t>
      </w:r>
    </w:p>
    <w:p w14:paraId="6C097769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 real, purposeful activities, with significant outcomes</w:t>
      </w:r>
    </w:p>
    <w:p w14:paraId="4236F68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 personal challenge—tasks must extend the student and be achievable in scope</w:t>
      </w:r>
    </w:p>
    <w:p w14:paraId="519C446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 thoughtful consideration, such as planning, reviewing progress, reporting</w:t>
      </w:r>
    </w:p>
    <w:p w14:paraId="72F9E9F4">
      <w:pPr>
        <w:spacing w:line="360" w:lineRule="auto"/>
        <w:rPr>
          <w:rFonts w:ascii="MyriadPro-Regular" w:hAnsi="MyriadPro-Regular" w:cs="MyriadPro-Regular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 reflection on outcomes and personal learning.</w:t>
      </w:r>
    </w:p>
    <w:p w14:paraId="7891261B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hint="eastAsia" w:ascii="Arial" w:hAnsi="Arial" w:cs="Arial"/>
          <w:b/>
          <w:sz w:val="24"/>
          <w:szCs w:val="24"/>
        </w:rPr>
        <w:t>4、</w:t>
      </w:r>
      <w:r>
        <w:rPr>
          <w:rFonts w:ascii="Arial" w:hAnsi="Arial" w:cs="Arial"/>
          <w:b/>
          <w:sz w:val="24"/>
          <w:szCs w:val="24"/>
        </w:rPr>
        <w:t>CAS Learning Outcomes</w:t>
      </w:r>
    </w:p>
    <w:p w14:paraId="736FCC5F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Identify own strengths and develop areas for growth</w:t>
      </w:r>
    </w:p>
    <w:p w14:paraId="23004E6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Demonstrate that challenges have been undertaken, developing new skills in the process</w:t>
      </w:r>
    </w:p>
    <w:p w14:paraId="5DCB881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Demonstrate how to initiate and plan a CAS experience</w:t>
      </w:r>
    </w:p>
    <w:p w14:paraId="64301A8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Show commitment to and perseverance in CAS experiences</w:t>
      </w:r>
    </w:p>
    <w:p w14:paraId="24761D1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Demonstrate the skills and recognize the benefits of working collaboratively</w:t>
      </w:r>
    </w:p>
    <w:p w14:paraId="6246946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Demonstrate engagement with issues of global significance</w:t>
      </w:r>
    </w:p>
    <w:p w14:paraId="48B740B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•</w:t>
      </w:r>
      <w:r>
        <w:rPr>
          <w:rFonts w:hint="eastAsia"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</w:rPr>
        <w:t>Recognize and consider the ethics of choices and actions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393A0FB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MyriadPro-Regular">
    <w:altName w:val="苹方-简"/>
    <w:panose1 w:val="00000000000000000000"/>
    <w:charset w:val="00"/>
    <w:family w:val="swiss"/>
    <w:pitch w:val="default"/>
    <w:sig w:usb0="00000000" w:usb1="00000000" w:usb2="00000010" w:usb3="00000000" w:csb0="0002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84477"/>
    </w:sdtPr>
    <w:sdtContent>
      <w:p w14:paraId="47719DF7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CC5F5E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33623">
    <w:pPr>
      <w:pStyle w:val="3"/>
      <w:jc w:val="left"/>
    </w:pPr>
    <w:r>
      <w:rPr>
        <w:rFonts w:hint="eastAsia"/>
      </w:rPr>
      <w:t>202</w:t>
    </w:r>
    <w:r>
      <w:rPr>
        <w:rFonts w:hint="eastAsia"/>
        <w:lang w:val="en-US" w:eastAsia="zh-CN"/>
      </w:rPr>
      <w:t>5</w:t>
    </w:r>
    <w:r>
      <w:rPr>
        <w:rFonts w:hint="eastAsia"/>
      </w:rPr>
      <w:t>年</w:t>
    </w:r>
    <w:r>
      <w:t>12</w:t>
    </w:r>
    <w:r>
      <w:rPr>
        <w:rFonts w:hint="eastAsia"/>
      </w:rPr>
      <w:t>月新版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F7860"/>
    <w:multiLevelType w:val="multilevel"/>
    <w:tmpl w:val="21AF7860"/>
    <w:lvl w:ilvl="0" w:tentative="0">
      <w:start w:val="1"/>
      <w:numFmt w:val="decimal"/>
      <w:lvlText w:val="%1."/>
      <w:lvlJc w:val="left"/>
      <w:pPr>
        <w:ind w:left="540" w:hanging="420"/>
      </w:pPr>
    </w:lvl>
    <w:lvl w:ilvl="1" w:tentative="0">
      <w:start w:val="1"/>
      <w:numFmt w:val="lowerLetter"/>
      <w:lvlText w:val="%2)"/>
      <w:lvlJc w:val="left"/>
      <w:pPr>
        <w:ind w:left="960" w:hanging="420"/>
      </w:pPr>
    </w:lvl>
    <w:lvl w:ilvl="2" w:tentative="0">
      <w:start w:val="1"/>
      <w:numFmt w:val="lowerRoman"/>
      <w:lvlText w:val="%3."/>
      <w:lvlJc w:val="right"/>
      <w:pPr>
        <w:ind w:left="1380" w:hanging="420"/>
      </w:pPr>
    </w:lvl>
    <w:lvl w:ilvl="3" w:tentative="0">
      <w:start w:val="1"/>
      <w:numFmt w:val="decimal"/>
      <w:lvlText w:val="%4."/>
      <w:lvlJc w:val="left"/>
      <w:pPr>
        <w:ind w:left="1800" w:hanging="420"/>
      </w:pPr>
    </w:lvl>
    <w:lvl w:ilvl="4" w:tentative="0">
      <w:start w:val="1"/>
      <w:numFmt w:val="lowerLetter"/>
      <w:lvlText w:val="%5)"/>
      <w:lvlJc w:val="left"/>
      <w:pPr>
        <w:ind w:left="2220" w:hanging="420"/>
      </w:pPr>
    </w:lvl>
    <w:lvl w:ilvl="5" w:tentative="0">
      <w:start w:val="1"/>
      <w:numFmt w:val="lowerRoman"/>
      <w:lvlText w:val="%6."/>
      <w:lvlJc w:val="right"/>
      <w:pPr>
        <w:ind w:left="2640" w:hanging="420"/>
      </w:pPr>
    </w:lvl>
    <w:lvl w:ilvl="6" w:tentative="0">
      <w:start w:val="1"/>
      <w:numFmt w:val="decimal"/>
      <w:lvlText w:val="%7."/>
      <w:lvlJc w:val="left"/>
      <w:pPr>
        <w:ind w:left="3060" w:hanging="420"/>
      </w:pPr>
    </w:lvl>
    <w:lvl w:ilvl="7" w:tentative="0">
      <w:start w:val="1"/>
      <w:numFmt w:val="lowerLetter"/>
      <w:lvlText w:val="%8)"/>
      <w:lvlJc w:val="left"/>
      <w:pPr>
        <w:ind w:left="3480" w:hanging="420"/>
      </w:pPr>
    </w:lvl>
    <w:lvl w:ilvl="8" w:tentative="0">
      <w:start w:val="1"/>
      <w:numFmt w:val="lowerRoman"/>
      <w:lvlText w:val="%9."/>
      <w:lvlJc w:val="right"/>
      <w:pPr>
        <w:ind w:left="3900" w:hanging="420"/>
      </w:pPr>
    </w:lvl>
  </w:abstractNum>
  <w:abstractNum w:abstractNumId="1">
    <w:nsid w:val="4F70400F"/>
    <w:multiLevelType w:val="multilevel"/>
    <w:tmpl w:val="4F70400F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lNjZlM2ZjYTdkOWZkYjY1YWFiNTg2YjkyMjVhYjcifQ=="/>
  </w:docVars>
  <w:rsids>
    <w:rsidRoot w:val="000D2965"/>
    <w:rsid w:val="00077B78"/>
    <w:rsid w:val="000D2965"/>
    <w:rsid w:val="002640D4"/>
    <w:rsid w:val="002828F2"/>
    <w:rsid w:val="004B15C7"/>
    <w:rsid w:val="005E7B9A"/>
    <w:rsid w:val="007908B2"/>
    <w:rsid w:val="007D557D"/>
    <w:rsid w:val="00A23C4F"/>
    <w:rsid w:val="00A46A65"/>
    <w:rsid w:val="00A513A9"/>
    <w:rsid w:val="00BC27B8"/>
    <w:rsid w:val="00EB366B"/>
    <w:rsid w:val="00EC507A"/>
    <w:rsid w:val="00F85D42"/>
    <w:rsid w:val="6C704180"/>
    <w:rsid w:val="6E6958BA"/>
    <w:rsid w:val="F77FF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318</Words>
  <Characters>1817</Characters>
  <Lines>15</Lines>
  <Paragraphs>4</Paragraphs>
  <TotalTime>17</TotalTime>
  <ScaleCrop>false</ScaleCrop>
  <LinksUpToDate>false</LinksUpToDate>
  <CharactersWithSpaces>2131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2018-12-26T15:35:00Z</dcterms:created>
  <dc:creator>wxx</dc:creator>
  <cp:lastModifiedBy>kellygong</cp:lastModifiedBy>
  <dcterms:modified xsi:type="dcterms:W3CDTF">2025-12-19T08:53:55Z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517B56192AAF4C389001979F169DA1D1</vt:lpwstr>
  </property>
</Properties>
</file>