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matt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2019-05-09T17:39:20Z</dcterms:modified>
  <cp:category/>
</cp:coreProperties>
</file>