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3054C58" w:rsidR="00A325D0" w:rsidRPr="006B4954" w:rsidRDefault="00CE76D7"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213B869C"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CE76D7">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23856B4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D75B5">
              <w:rPr>
                <w:noProof/>
                <w:webHidden/>
              </w:rPr>
              <w:t>1</w:t>
            </w:r>
            <w:r w:rsidR="005E3957">
              <w:rPr>
                <w:noProof/>
                <w:webHidden/>
              </w:rPr>
              <w:fldChar w:fldCharType="end"/>
            </w:r>
          </w:hyperlink>
        </w:p>
        <w:p w14:paraId="2B38A495" w14:textId="48AD40D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D75B5">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53D2AB7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D75B5">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222E4C39"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D75B5">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2E06A243"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D75B5">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25364E1"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D75B5">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7C4FFD7A"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D75B5">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6FB3F56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D75B5">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4DBDC757"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D75B5">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076CFA5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D75B5">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648" w:type="dxa"/>
        <w:tblLayout w:type="fixed"/>
        <w:tblLook w:val="00A0" w:firstRow="1" w:lastRow="0" w:firstColumn="1" w:lastColumn="0" w:noHBand="0" w:noVBand="0"/>
        <w:tblDescription w:val="Table"/>
      </w:tblPr>
      <w:tblGrid>
        <w:gridCol w:w="978"/>
        <w:gridCol w:w="1530"/>
        <w:gridCol w:w="1725"/>
        <w:gridCol w:w="5415"/>
      </w:tblGrid>
      <w:tr w:rsidR="00A325D0" w:rsidRPr="006B4954" w14:paraId="614D61A0" w14:textId="77777777" w:rsidTr="00CE76D7">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415"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CE76D7">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83F56F1" w:rsidR="00A325D0" w:rsidRPr="006B4954" w:rsidRDefault="00196B8F" w:rsidP="006B4954">
            <w:pPr>
              <w:suppressAutoHyphens/>
              <w:contextualSpacing/>
              <w:rPr>
                <w:rFonts w:asciiTheme="majorHAnsi" w:hAnsiTheme="majorHAnsi" w:cstheme="majorHAnsi"/>
                <w:szCs w:val="22"/>
              </w:rPr>
            </w:pPr>
            <w:r>
              <w:rPr>
                <w:rFonts w:asciiTheme="majorHAnsi" w:hAnsiTheme="majorHAnsi" w:cstheme="majorHAnsi"/>
                <w:szCs w:val="22"/>
              </w:rPr>
              <w:t>07</w:t>
            </w:r>
            <w:r w:rsidR="0069487C">
              <w:rPr>
                <w:rFonts w:asciiTheme="majorHAnsi" w:hAnsiTheme="majorHAnsi" w:cstheme="majorHAnsi"/>
                <w:szCs w:val="22"/>
              </w:rPr>
              <w:t>-20-2025</w:t>
            </w:r>
          </w:p>
        </w:tc>
        <w:tc>
          <w:tcPr>
            <w:tcW w:w="1725" w:type="dxa"/>
          </w:tcPr>
          <w:p w14:paraId="093CD81A" w14:textId="7F075212" w:rsidR="00A325D0" w:rsidRPr="006B4954" w:rsidRDefault="00196B8F" w:rsidP="006B4954">
            <w:pPr>
              <w:suppressAutoHyphens/>
              <w:contextualSpacing/>
              <w:rPr>
                <w:rFonts w:asciiTheme="majorHAnsi" w:hAnsiTheme="majorHAnsi" w:cstheme="majorHAnsi"/>
                <w:szCs w:val="22"/>
              </w:rPr>
            </w:pPr>
            <w:r>
              <w:rPr>
                <w:rFonts w:asciiTheme="majorHAnsi" w:hAnsiTheme="majorHAnsi" w:cstheme="majorHAnsi"/>
                <w:szCs w:val="22"/>
              </w:rPr>
              <w:t>Tommyrre Reid</w:t>
            </w:r>
          </w:p>
        </w:tc>
        <w:tc>
          <w:tcPr>
            <w:tcW w:w="5415" w:type="dxa"/>
          </w:tcPr>
          <w:p w14:paraId="7E3B24A0" w14:textId="71A7EDAE" w:rsidR="00A325D0" w:rsidRPr="00B86B62" w:rsidRDefault="00B86B62" w:rsidP="00B86B62">
            <w:pPr>
              <w:rPr>
                <w:sz w:val="24"/>
              </w:rPr>
            </w:pPr>
            <w:r>
              <w:t>Initial submission of software design template</w:t>
            </w:r>
          </w:p>
        </w:tc>
      </w:tr>
      <w:tr w:rsidR="00CE76D7" w:rsidRPr="006B4954" w14:paraId="6B018967" w14:textId="77777777" w:rsidTr="00CE76D7">
        <w:trPr>
          <w:tblHeader/>
        </w:trPr>
        <w:tc>
          <w:tcPr>
            <w:tcW w:w="978" w:type="dxa"/>
          </w:tcPr>
          <w:p w14:paraId="0BF9C4DC" w14:textId="78AB9BA5" w:rsidR="00CE76D7" w:rsidRPr="006B4954" w:rsidRDefault="00CE76D7"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0801DFB3" w14:textId="5AFDC759" w:rsidR="00CE76D7" w:rsidRDefault="00CE76D7" w:rsidP="006B4954">
            <w:pPr>
              <w:suppressAutoHyphens/>
              <w:contextualSpacing/>
              <w:rPr>
                <w:rFonts w:asciiTheme="majorHAnsi" w:hAnsiTheme="majorHAnsi" w:cstheme="majorHAnsi"/>
                <w:szCs w:val="22"/>
              </w:rPr>
            </w:pPr>
            <w:r>
              <w:rPr>
                <w:rFonts w:asciiTheme="majorHAnsi" w:hAnsiTheme="majorHAnsi" w:cstheme="majorHAnsi"/>
                <w:szCs w:val="22"/>
              </w:rPr>
              <w:t>07-30-2025</w:t>
            </w:r>
          </w:p>
        </w:tc>
        <w:tc>
          <w:tcPr>
            <w:tcW w:w="1725" w:type="dxa"/>
          </w:tcPr>
          <w:p w14:paraId="4AEF9D35" w14:textId="759CFEA3" w:rsidR="00CE76D7" w:rsidRDefault="00CE76D7" w:rsidP="006B4954">
            <w:pPr>
              <w:suppressAutoHyphens/>
              <w:contextualSpacing/>
              <w:rPr>
                <w:rFonts w:asciiTheme="majorHAnsi" w:hAnsiTheme="majorHAnsi" w:cstheme="majorHAnsi"/>
                <w:szCs w:val="22"/>
              </w:rPr>
            </w:pPr>
            <w:r>
              <w:rPr>
                <w:rFonts w:asciiTheme="majorHAnsi" w:hAnsiTheme="majorHAnsi" w:cstheme="majorHAnsi"/>
                <w:szCs w:val="22"/>
              </w:rPr>
              <w:t>Tommyrre Reid</w:t>
            </w:r>
          </w:p>
        </w:tc>
        <w:tc>
          <w:tcPr>
            <w:tcW w:w="5415" w:type="dxa"/>
          </w:tcPr>
          <w:p w14:paraId="656EE985" w14:textId="09A54A71" w:rsidR="00CE76D7" w:rsidRDefault="00CE76D7" w:rsidP="00B86B62">
            <w:r w:rsidRPr="00CE76D7">
              <w:t>Evaluation, System Architecture, and Recommendations</w:t>
            </w:r>
            <w:r w:rsidR="0028045C">
              <w:t xml:space="preserve"> re-evaluated and updated</w:t>
            </w:r>
          </w:p>
        </w:tc>
      </w:tr>
      <w:tr w:rsidR="00795CCF" w:rsidRPr="006B4954" w14:paraId="28123F86" w14:textId="77777777" w:rsidTr="00CE76D7">
        <w:trPr>
          <w:tblHeader/>
        </w:trPr>
        <w:tc>
          <w:tcPr>
            <w:tcW w:w="978" w:type="dxa"/>
          </w:tcPr>
          <w:p w14:paraId="43387DED" w14:textId="7DA842CF" w:rsidR="00795CCF" w:rsidRDefault="00795CCF"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6943CD4E" w14:textId="256675AD" w:rsidR="00795CCF" w:rsidRDefault="00795CCF" w:rsidP="006B4954">
            <w:pPr>
              <w:suppressAutoHyphens/>
              <w:contextualSpacing/>
              <w:rPr>
                <w:rFonts w:asciiTheme="majorHAnsi" w:hAnsiTheme="majorHAnsi" w:cstheme="majorHAnsi"/>
                <w:szCs w:val="22"/>
              </w:rPr>
            </w:pPr>
            <w:r>
              <w:rPr>
                <w:rFonts w:asciiTheme="majorHAnsi" w:hAnsiTheme="majorHAnsi" w:cstheme="majorHAnsi"/>
                <w:szCs w:val="22"/>
              </w:rPr>
              <w:t>08-1</w:t>
            </w:r>
            <w:r w:rsidR="00F12EA8">
              <w:rPr>
                <w:rFonts w:asciiTheme="majorHAnsi" w:hAnsiTheme="majorHAnsi" w:cstheme="majorHAnsi"/>
                <w:szCs w:val="22"/>
              </w:rPr>
              <w:t>3</w:t>
            </w:r>
            <w:r>
              <w:rPr>
                <w:rFonts w:asciiTheme="majorHAnsi" w:hAnsiTheme="majorHAnsi" w:cstheme="majorHAnsi"/>
                <w:szCs w:val="22"/>
              </w:rPr>
              <w:t>-2025</w:t>
            </w:r>
          </w:p>
        </w:tc>
        <w:tc>
          <w:tcPr>
            <w:tcW w:w="1725" w:type="dxa"/>
          </w:tcPr>
          <w:p w14:paraId="69280BDD" w14:textId="6AFE287D" w:rsidR="00795CCF" w:rsidRDefault="00795CCF" w:rsidP="006B4954">
            <w:pPr>
              <w:suppressAutoHyphens/>
              <w:contextualSpacing/>
              <w:rPr>
                <w:rFonts w:asciiTheme="majorHAnsi" w:hAnsiTheme="majorHAnsi" w:cstheme="majorHAnsi"/>
                <w:szCs w:val="22"/>
              </w:rPr>
            </w:pPr>
            <w:r>
              <w:rPr>
                <w:rFonts w:asciiTheme="majorHAnsi" w:hAnsiTheme="majorHAnsi" w:cstheme="majorHAnsi"/>
                <w:szCs w:val="22"/>
              </w:rPr>
              <w:t>Tommyrre Reid</w:t>
            </w:r>
          </w:p>
        </w:tc>
        <w:tc>
          <w:tcPr>
            <w:tcW w:w="5415" w:type="dxa"/>
          </w:tcPr>
          <w:p w14:paraId="405C1805" w14:textId="160712A1" w:rsidR="00795CCF" w:rsidRPr="00CE76D7" w:rsidRDefault="00795CCF" w:rsidP="00B86B62">
            <w:r>
              <w:t xml:space="preserve">Recommendation </w:t>
            </w:r>
            <w:proofErr w:type="gramStart"/>
            <w:r>
              <w:t>re-evaluate</w:t>
            </w:r>
            <w:proofErr w:type="gramEnd"/>
            <w:r>
              <w:t xml:space="preserve"> and update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7BFB5BC5" w14:textId="77777777" w:rsidR="00FC6D62" w:rsidRPr="00FC6D62" w:rsidRDefault="00FC6D62" w:rsidP="00FC6D62"/>
    <w:p w14:paraId="7CC0D738" w14:textId="77777777" w:rsidR="00FC6D62" w:rsidRPr="00FC6D62" w:rsidRDefault="00FC6D62" w:rsidP="00FC6D62">
      <w:pPr>
        <w:rPr>
          <w:rFonts w:asciiTheme="majorHAnsi" w:hAnsiTheme="majorHAnsi" w:cstheme="majorHAnsi"/>
          <w:szCs w:val="22"/>
        </w:rPr>
      </w:pPr>
      <w:r w:rsidRPr="00FC6D62">
        <w:rPr>
          <w:rFonts w:asciiTheme="majorHAnsi" w:hAnsiTheme="majorHAnsi" w:cstheme="majorHAnsi"/>
          <w:szCs w:val="22"/>
        </w:rPr>
        <w:t xml:space="preserve">The client, The Gaming Room, has developed a game called </w:t>
      </w:r>
      <w:r w:rsidRPr="00FC6D62">
        <w:rPr>
          <w:rFonts w:asciiTheme="majorHAnsi" w:hAnsiTheme="majorHAnsi" w:cstheme="majorHAnsi"/>
          <w:b/>
          <w:bCs/>
          <w:szCs w:val="22"/>
        </w:rPr>
        <w:t>Draw It or Lose It</w:t>
      </w:r>
      <w:r w:rsidRPr="00FC6D62">
        <w:rPr>
          <w:rFonts w:asciiTheme="majorHAnsi" w:hAnsiTheme="majorHAnsi" w:cstheme="majorHAnsi"/>
          <w:szCs w:val="22"/>
        </w:rPr>
        <w:t xml:space="preserve"> and is looking to expand the platform across multiple operating environments beyond its original implementation. This software design document proposes a solution that meets the business and technical requirements through a scalable, secure, and maintainable architecture. The proposed design leverages object-oriented programming principles, a web-based distributed architecture, and cross-platform development tools. This will enable the application to run reliably on Windows, Mac, Linux, and mobile devices while maintaining a consistent user experience and secure data handling.</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FC6D62" w:rsidRDefault="007B28D2" w:rsidP="007B28D2">
      <w:pPr>
        <w:rPr>
          <w:rFonts w:asciiTheme="majorHAnsi" w:hAnsiTheme="majorHAnsi" w:cstheme="majorHAnsi"/>
          <w:szCs w:val="22"/>
        </w:rPr>
      </w:pPr>
    </w:p>
    <w:p w14:paraId="5805FAFA" w14:textId="57694EF9" w:rsidR="00FC6D62" w:rsidRPr="00FC6D62" w:rsidRDefault="00FC6D62" w:rsidP="00FC6D62">
      <w:pPr>
        <w:pStyle w:val="ListParagraph"/>
        <w:numPr>
          <w:ilvl w:val="0"/>
          <w:numId w:val="11"/>
        </w:numPr>
        <w:suppressAutoHyphens/>
        <w:rPr>
          <w:rFonts w:asciiTheme="majorHAnsi" w:hAnsiTheme="majorHAnsi" w:cstheme="majorHAnsi"/>
          <w:iCs/>
          <w:szCs w:val="22"/>
        </w:rPr>
      </w:pPr>
      <w:r w:rsidRPr="00FC6D62">
        <w:rPr>
          <w:rFonts w:asciiTheme="majorHAnsi" w:hAnsiTheme="majorHAnsi" w:cstheme="majorHAnsi"/>
          <w:iCs/>
          <w:szCs w:val="22"/>
        </w:rPr>
        <w:t>The application must be scalable and allow multiple concurrent users.</w:t>
      </w:r>
    </w:p>
    <w:p w14:paraId="787A340A" w14:textId="66580BEA" w:rsidR="00FC6D62" w:rsidRPr="00FC6D62" w:rsidRDefault="00FC6D62" w:rsidP="00FC6D62">
      <w:pPr>
        <w:pStyle w:val="ListParagraph"/>
        <w:numPr>
          <w:ilvl w:val="0"/>
          <w:numId w:val="11"/>
        </w:numPr>
        <w:suppressAutoHyphens/>
        <w:rPr>
          <w:rFonts w:asciiTheme="majorHAnsi" w:hAnsiTheme="majorHAnsi" w:cstheme="majorHAnsi"/>
          <w:iCs/>
          <w:szCs w:val="22"/>
        </w:rPr>
      </w:pPr>
      <w:r w:rsidRPr="00FC6D62">
        <w:rPr>
          <w:rFonts w:asciiTheme="majorHAnsi" w:hAnsiTheme="majorHAnsi" w:cstheme="majorHAnsi"/>
          <w:iCs/>
          <w:szCs w:val="22"/>
        </w:rPr>
        <w:t>It must be compatible with various operating systems including Windows, Mac, Linux, and mobile platforms.</w:t>
      </w:r>
    </w:p>
    <w:p w14:paraId="032B6111" w14:textId="10CE3C08" w:rsidR="00FC6D62" w:rsidRPr="00FC6D62" w:rsidRDefault="00FC6D62" w:rsidP="00FC6D62">
      <w:pPr>
        <w:pStyle w:val="ListParagraph"/>
        <w:numPr>
          <w:ilvl w:val="0"/>
          <w:numId w:val="11"/>
        </w:numPr>
        <w:suppressAutoHyphens/>
        <w:rPr>
          <w:rFonts w:asciiTheme="majorHAnsi" w:hAnsiTheme="majorHAnsi" w:cstheme="majorHAnsi"/>
          <w:iCs/>
          <w:szCs w:val="22"/>
        </w:rPr>
      </w:pPr>
      <w:r w:rsidRPr="00FC6D62">
        <w:rPr>
          <w:rFonts w:asciiTheme="majorHAnsi" w:hAnsiTheme="majorHAnsi" w:cstheme="majorHAnsi"/>
          <w:iCs/>
          <w:szCs w:val="22"/>
        </w:rPr>
        <w:t>The application should support multiplayer functionality with centralized data management.</w:t>
      </w:r>
    </w:p>
    <w:p w14:paraId="32377F5A" w14:textId="48400489" w:rsidR="00FC6D62" w:rsidRPr="00FC6D62" w:rsidRDefault="00FC6D62" w:rsidP="00FC6D62">
      <w:pPr>
        <w:pStyle w:val="ListParagraph"/>
        <w:numPr>
          <w:ilvl w:val="0"/>
          <w:numId w:val="11"/>
        </w:numPr>
        <w:suppressAutoHyphens/>
        <w:rPr>
          <w:rFonts w:asciiTheme="majorHAnsi" w:hAnsiTheme="majorHAnsi" w:cstheme="majorHAnsi"/>
          <w:iCs/>
          <w:szCs w:val="22"/>
        </w:rPr>
      </w:pPr>
      <w:r w:rsidRPr="00FC6D62">
        <w:rPr>
          <w:rFonts w:asciiTheme="majorHAnsi" w:hAnsiTheme="majorHAnsi" w:cstheme="majorHAnsi"/>
          <w:iCs/>
          <w:szCs w:val="22"/>
        </w:rPr>
        <w:t>It should incorporate secure user authentication and session management.</w:t>
      </w:r>
    </w:p>
    <w:p w14:paraId="161D5FB0" w14:textId="2EF75B9F" w:rsidR="00FC6D62" w:rsidRPr="00FC6D62" w:rsidRDefault="00FC6D62" w:rsidP="00FC6D62">
      <w:pPr>
        <w:pStyle w:val="ListParagraph"/>
        <w:numPr>
          <w:ilvl w:val="0"/>
          <w:numId w:val="11"/>
        </w:numPr>
        <w:suppressAutoHyphens/>
        <w:rPr>
          <w:rFonts w:asciiTheme="majorHAnsi" w:hAnsiTheme="majorHAnsi" w:cstheme="majorHAnsi"/>
          <w:iCs/>
          <w:szCs w:val="22"/>
        </w:rPr>
      </w:pPr>
      <w:r w:rsidRPr="00FC6D62">
        <w:rPr>
          <w:rFonts w:asciiTheme="majorHAnsi" w:hAnsiTheme="majorHAnsi" w:cstheme="majorHAnsi"/>
          <w:iCs/>
          <w:szCs w:val="22"/>
        </w:rPr>
        <w:t>The architecture should support future feature expansions and codebase maintainability.</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9" w:name="_Toc115077322"/>
        <w:r w:rsidR="00730BFB"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4218D73" w14:textId="030E4431" w:rsidR="00FC6D62" w:rsidRPr="00FC6D62" w:rsidRDefault="00FC6D62" w:rsidP="00FC6D62">
      <w:pPr>
        <w:pStyle w:val="ListParagraph"/>
        <w:numPr>
          <w:ilvl w:val="0"/>
          <w:numId w:val="12"/>
        </w:numPr>
        <w:suppressAutoHyphens/>
        <w:rPr>
          <w:rFonts w:asciiTheme="majorHAnsi" w:hAnsiTheme="majorHAnsi" w:cstheme="majorHAnsi"/>
          <w:szCs w:val="22"/>
        </w:rPr>
      </w:pPr>
      <w:r w:rsidRPr="00FC6D62">
        <w:rPr>
          <w:rFonts w:asciiTheme="majorHAnsi" w:hAnsiTheme="majorHAnsi" w:cstheme="majorHAnsi"/>
          <w:b/>
          <w:bCs/>
          <w:szCs w:val="22"/>
        </w:rPr>
        <w:t>Network Dependence</w:t>
      </w:r>
      <w:r w:rsidRPr="00FC6D62">
        <w:rPr>
          <w:rFonts w:asciiTheme="majorHAnsi" w:hAnsiTheme="majorHAnsi" w:cstheme="majorHAnsi"/>
          <w:szCs w:val="22"/>
        </w:rPr>
        <w:t>: The application requires persistent internet connectivity to maintain user sessions and game state.</w:t>
      </w:r>
    </w:p>
    <w:p w14:paraId="563C471F" w14:textId="5939CEA6" w:rsidR="00FC6D62" w:rsidRPr="00FC6D62" w:rsidRDefault="00FC6D62" w:rsidP="00FC6D62">
      <w:pPr>
        <w:pStyle w:val="ListParagraph"/>
        <w:numPr>
          <w:ilvl w:val="0"/>
          <w:numId w:val="12"/>
        </w:numPr>
        <w:suppressAutoHyphens/>
        <w:rPr>
          <w:rFonts w:asciiTheme="majorHAnsi" w:hAnsiTheme="majorHAnsi" w:cstheme="majorHAnsi"/>
          <w:szCs w:val="22"/>
        </w:rPr>
      </w:pPr>
      <w:r w:rsidRPr="00FC6D62">
        <w:rPr>
          <w:rFonts w:asciiTheme="majorHAnsi" w:hAnsiTheme="majorHAnsi" w:cstheme="majorHAnsi"/>
          <w:b/>
          <w:bCs/>
          <w:szCs w:val="22"/>
        </w:rPr>
        <w:t>Cross-Platform Compatibility</w:t>
      </w:r>
      <w:r w:rsidRPr="00FC6D62">
        <w:rPr>
          <w:rFonts w:asciiTheme="majorHAnsi" w:hAnsiTheme="majorHAnsi" w:cstheme="majorHAnsi"/>
          <w:szCs w:val="22"/>
        </w:rPr>
        <w:t>: Code must be portable across environments, necessitating use of platform-agnostic technologies like Java or web-based frameworks.</w:t>
      </w:r>
    </w:p>
    <w:p w14:paraId="61816200" w14:textId="1CBF6B2A" w:rsidR="00FC6D62" w:rsidRPr="00FC6D62" w:rsidRDefault="00FC6D62" w:rsidP="00FC6D62">
      <w:pPr>
        <w:pStyle w:val="ListParagraph"/>
        <w:numPr>
          <w:ilvl w:val="0"/>
          <w:numId w:val="12"/>
        </w:numPr>
        <w:suppressAutoHyphens/>
        <w:rPr>
          <w:rFonts w:asciiTheme="majorHAnsi" w:hAnsiTheme="majorHAnsi" w:cstheme="majorHAnsi"/>
          <w:szCs w:val="22"/>
        </w:rPr>
      </w:pPr>
      <w:r w:rsidRPr="00FC6D62">
        <w:rPr>
          <w:rFonts w:asciiTheme="majorHAnsi" w:hAnsiTheme="majorHAnsi" w:cstheme="majorHAnsi"/>
          <w:b/>
          <w:bCs/>
          <w:szCs w:val="22"/>
        </w:rPr>
        <w:t>Security</w:t>
      </w:r>
      <w:r w:rsidRPr="00FC6D62">
        <w:rPr>
          <w:rFonts w:asciiTheme="majorHAnsi" w:hAnsiTheme="majorHAnsi" w:cstheme="majorHAnsi"/>
          <w:szCs w:val="22"/>
        </w:rPr>
        <w:t>: Sensitive user data (e.g., usernames, scores) must be protected via encryption and secure communication protocols like HTTPS.</w:t>
      </w:r>
    </w:p>
    <w:p w14:paraId="3B998FDD" w14:textId="333CECA6" w:rsidR="00FC6D62" w:rsidRPr="00FC6D62" w:rsidRDefault="00FC6D62" w:rsidP="00FC6D62">
      <w:pPr>
        <w:pStyle w:val="ListParagraph"/>
        <w:numPr>
          <w:ilvl w:val="0"/>
          <w:numId w:val="12"/>
        </w:numPr>
        <w:suppressAutoHyphens/>
        <w:rPr>
          <w:rFonts w:asciiTheme="majorHAnsi" w:hAnsiTheme="majorHAnsi" w:cstheme="majorHAnsi"/>
          <w:szCs w:val="22"/>
        </w:rPr>
      </w:pPr>
      <w:r w:rsidRPr="00FC6D62">
        <w:rPr>
          <w:rFonts w:asciiTheme="majorHAnsi" w:hAnsiTheme="majorHAnsi" w:cstheme="majorHAnsi"/>
          <w:b/>
          <w:bCs/>
          <w:szCs w:val="22"/>
        </w:rPr>
        <w:t>Latency</w:t>
      </w:r>
      <w:r w:rsidRPr="00FC6D62">
        <w:rPr>
          <w:rFonts w:asciiTheme="majorHAnsi" w:hAnsiTheme="majorHAnsi" w:cstheme="majorHAnsi"/>
          <w:szCs w:val="22"/>
        </w:rPr>
        <w:t>: Network latency can impact real-time interactions, so efficient data transfer and error handling mechanisms are required.</w:t>
      </w:r>
    </w:p>
    <w:p w14:paraId="0D30E06A" w14:textId="34747560" w:rsidR="00FC6D62" w:rsidRPr="00FC6D62" w:rsidRDefault="00FC6D62" w:rsidP="00FC6D62">
      <w:pPr>
        <w:pStyle w:val="ListParagraph"/>
        <w:numPr>
          <w:ilvl w:val="0"/>
          <w:numId w:val="12"/>
        </w:numPr>
        <w:suppressAutoHyphens/>
        <w:rPr>
          <w:rFonts w:asciiTheme="majorHAnsi" w:hAnsiTheme="majorHAnsi" w:cstheme="majorHAnsi"/>
          <w:szCs w:val="22"/>
        </w:rPr>
      </w:pPr>
      <w:r w:rsidRPr="00FC6D62">
        <w:rPr>
          <w:rFonts w:asciiTheme="majorHAnsi" w:hAnsiTheme="majorHAnsi" w:cstheme="majorHAnsi"/>
          <w:b/>
          <w:bCs/>
          <w:szCs w:val="22"/>
        </w:rPr>
        <w:t>Scalability</w:t>
      </w:r>
      <w:r w:rsidRPr="00FC6D62">
        <w:rPr>
          <w:rFonts w:asciiTheme="majorHAnsi" w:hAnsiTheme="majorHAnsi" w:cstheme="majorHAnsi"/>
          <w:szCs w:val="22"/>
        </w:rPr>
        <w:t>: The backend must be capable of scaling to support increased user traffic as the game gains popularity.</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0" w:name="_Toc115077323"/>
        <w:r w:rsidR="00730BFB"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6FC173E4" w:rsidR="006B4954" w:rsidRDefault="00FC6D62" w:rsidP="006B4954">
      <w:pPr>
        <w:suppressAutoHyphens/>
        <w:contextualSpacing/>
        <w:rPr>
          <w:rFonts w:asciiTheme="majorHAnsi" w:hAnsiTheme="majorHAnsi" w:cstheme="majorHAnsi"/>
          <w:szCs w:val="22"/>
        </w:rPr>
      </w:pPr>
      <w:r w:rsidRPr="00FC6D62">
        <w:rPr>
          <w:rFonts w:asciiTheme="majorHAnsi" w:hAnsiTheme="majorHAnsi" w:cstheme="majorHAnsi"/>
          <w:szCs w:val="22"/>
        </w:rPr>
        <w:t>3-tier architecture: presentation (client), application (server), and data (database). Could also describe RESTful API communication and cloud hosting</w:t>
      </w:r>
    </w:p>
    <w:p w14:paraId="167C87B4" w14:textId="77777777" w:rsidR="00FC6D62" w:rsidRPr="006B4954" w:rsidRDefault="00FC6D62"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D83EDF5" w14:textId="77777777" w:rsidR="00FC6D62" w:rsidRPr="00FC6D62" w:rsidRDefault="00FC6D62" w:rsidP="00FC6D62">
      <w:pPr>
        <w:suppressAutoHyphens/>
        <w:contextualSpacing/>
        <w:rPr>
          <w:rFonts w:asciiTheme="majorHAnsi" w:hAnsiTheme="majorHAnsi" w:cstheme="majorHAnsi"/>
          <w:szCs w:val="22"/>
        </w:rPr>
      </w:pPr>
      <w:r>
        <w:rPr>
          <w:rFonts w:asciiTheme="majorHAnsi" w:hAnsiTheme="majorHAnsi" w:cstheme="majorHAnsi"/>
          <w:szCs w:val="22"/>
        </w:rPr>
        <w:t>T</w:t>
      </w:r>
      <w:r w:rsidRPr="00FC6D62">
        <w:rPr>
          <w:rFonts w:asciiTheme="majorHAnsi" w:hAnsiTheme="majorHAnsi" w:cstheme="majorHAnsi"/>
          <w:szCs w:val="22"/>
        </w:rPr>
        <w:t xml:space="preserve">he UML class diagram includes classes such as </w:t>
      </w:r>
      <w:proofErr w:type="spellStart"/>
      <w:r w:rsidRPr="00FC6D62">
        <w:rPr>
          <w:rFonts w:asciiTheme="majorHAnsi" w:hAnsiTheme="majorHAnsi" w:cstheme="majorHAnsi"/>
          <w:szCs w:val="22"/>
        </w:rPr>
        <w:t>GameService</w:t>
      </w:r>
      <w:proofErr w:type="spellEnd"/>
      <w:r w:rsidRPr="00FC6D62">
        <w:rPr>
          <w:rFonts w:asciiTheme="majorHAnsi" w:hAnsiTheme="majorHAnsi" w:cstheme="majorHAnsi"/>
          <w:szCs w:val="22"/>
        </w:rPr>
        <w:t>, Game, Team, and Player.</w:t>
      </w:r>
    </w:p>
    <w:p w14:paraId="594CB921" w14:textId="77777777" w:rsidR="00FC6D62" w:rsidRPr="00FC6D62" w:rsidRDefault="00FC6D62" w:rsidP="00FC6D62">
      <w:pPr>
        <w:numPr>
          <w:ilvl w:val="0"/>
          <w:numId w:val="13"/>
        </w:numPr>
        <w:suppressAutoHyphens/>
        <w:contextualSpacing/>
        <w:rPr>
          <w:rFonts w:asciiTheme="majorHAnsi" w:hAnsiTheme="majorHAnsi" w:cstheme="majorHAnsi"/>
          <w:szCs w:val="22"/>
        </w:rPr>
      </w:pPr>
      <w:r w:rsidRPr="00FC6D62">
        <w:rPr>
          <w:rFonts w:asciiTheme="majorHAnsi" w:hAnsiTheme="majorHAnsi" w:cstheme="majorHAnsi"/>
          <w:szCs w:val="22"/>
        </w:rPr>
        <w:t xml:space="preserve">The </w:t>
      </w:r>
      <w:proofErr w:type="spellStart"/>
      <w:r w:rsidRPr="00FC6D62">
        <w:rPr>
          <w:rFonts w:asciiTheme="majorHAnsi" w:hAnsiTheme="majorHAnsi" w:cstheme="majorHAnsi"/>
          <w:szCs w:val="22"/>
        </w:rPr>
        <w:t>GameService</w:t>
      </w:r>
      <w:proofErr w:type="spellEnd"/>
      <w:r w:rsidRPr="00FC6D62">
        <w:rPr>
          <w:rFonts w:asciiTheme="majorHAnsi" w:hAnsiTheme="majorHAnsi" w:cstheme="majorHAnsi"/>
          <w:szCs w:val="22"/>
        </w:rPr>
        <w:t xml:space="preserve"> class uses the </w:t>
      </w:r>
      <w:r w:rsidRPr="00FC6D62">
        <w:rPr>
          <w:rFonts w:asciiTheme="majorHAnsi" w:hAnsiTheme="majorHAnsi" w:cstheme="majorHAnsi"/>
          <w:b/>
          <w:bCs/>
          <w:szCs w:val="22"/>
        </w:rPr>
        <w:t>Singleton</w:t>
      </w:r>
      <w:r w:rsidRPr="00FC6D62">
        <w:rPr>
          <w:rFonts w:asciiTheme="majorHAnsi" w:hAnsiTheme="majorHAnsi" w:cstheme="majorHAnsi"/>
          <w:szCs w:val="22"/>
        </w:rPr>
        <w:t xml:space="preserve"> design pattern to ensure only one instance controls the game logic.</w:t>
      </w:r>
    </w:p>
    <w:p w14:paraId="6F66FAC1" w14:textId="77777777" w:rsidR="00FC6D62" w:rsidRPr="00FC6D62" w:rsidRDefault="00FC6D62" w:rsidP="00FC6D62">
      <w:pPr>
        <w:numPr>
          <w:ilvl w:val="0"/>
          <w:numId w:val="13"/>
        </w:numPr>
        <w:suppressAutoHyphens/>
        <w:contextualSpacing/>
        <w:rPr>
          <w:rFonts w:asciiTheme="majorHAnsi" w:hAnsiTheme="majorHAnsi" w:cstheme="majorHAnsi"/>
          <w:szCs w:val="22"/>
        </w:rPr>
      </w:pPr>
      <w:r w:rsidRPr="00FC6D62">
        <w:rPr>
          <w:rFonts w:asciiTheme="majorHAnsi" w:hAnsiTheme="majorHAnsi" w:cstheme="majorHAnsi"/>
          <w:szCs w:val="22"/>
        </w:rPr>
        <w:t xml:space="preserve">Game contains multiple Team objects, and each Team contains multiple Player objects, demonstrating </w:t>
      </w:r>
      <w:r w:rsidRPr="00FC6D62">
        <w:rPr>
          <w:rFonts w:asciiTheme="majorHAnsi" w:hAnsiTheme="majorHAnsi" w:cstheme="majorHAnsi"/>
          <w:b/>
          <w:bCs/>
          <w:szCs w:val="22"/>
        </w:rPr>
        <w:t>composition</w:t>
      </w:r>
      <w:r w:rsidRPr="00FC6D62">
        <w:rPr>
          <w:rFonts w:asciiTheme="majorHAnsi" w:hAnsiTheme="majorHAnsi" w:cstheme="majorHAnsi"/>
          <w:szCs w:val="22"/>
        </w:rPr>
        <w:t>.</w:t>
      </w:r>
    </w:p>
    <w:p w14:paraId="5CAEC129" w14:textId="77777777" w:rsidR="00FC6D62" w:rsidRPr="00FC6D62" w:rsidRDefault="00FC6D62" w:rsidP="00FC6D62">
      <w:pPr>
        <w:numPr>
          <w:ilvl w:val="0"/>
          <w:numId w:val="13"/>
        </w:numPr>
        <w:suppressAutoHyphens/>
        <w:contextualSpacing/>
        <w:rPr>
          <w:rFonts w:asciiTheme="majorHAnsi" w:hAnsiTheme="majorHAnsi" w:cstheme="majorHAnsi"/>
          <w:szCs w:val="22"/>
        </w:rPr>
      </w:pPr>
      <w:r w:rsidRPr="00FC6D62">
        <w:rPr>
          <w:rFonts w:asciiTheme="majorHAnsi" w:hAnsiTheme="majorHAnsi" w:cstheme="majorHAnsi"/>
          <w:szCs w:val="22"/>
        </w:rPr>
        <w:t xml:space="preserve">The relationships demonstrate </w:t>
      </w:r>
      <w:r w:rsidRPr="00FC6D62">
        <w:rPr>
          <w:rFonts w:asciiTheme="majorHAnsi" w:hAnsiTheme="majorHAnsi" w:cstheme="majorHAnsi"/>
          <w:b/>
          <w:bCs/>
          <w:szCs w:val="22"/>
        </w:rPr>
        <w:t>inheritance</w:t>
      </w:r>
      <w:r w:rsidRPr="00FC6D62">
        <w:rPr>
          <w:rFonts w:asciiTheme="majorHAnsi" w:hAnsiTheme="majorHAnsi" w:cstheme="majorHAnsi"/>
          <w:szCs w:val="22"/>
        </w:rPr>
        <w:t xml:space="preserve"> and </w:t>
      </w:r>
      <w:r w:rsidRPr="00FC6D62">
        <w:rPr>
          <w:rFonts w:asciiTheme="majorHAnsi" w:hAnsiTheme="majorHAnsi" w:cstheme="majorHAnsi"/>
          <w:b/>
          <w:bCs/>
          <w:szCs w:val="22"/>
        </w:rPr>
        <w:t>encapsulation</w:t>
      </w:r>
      <w:r w:rsidRPr="00FC6D62">
        <w:rPr>
          <w:rFonts w:asciiTheme="majorHAnsi" w:hAnsiTheme="majorHAnsi" w:cstheme="majorHAnsi"/>
          <w:szCs w:val="22"/>
        </w:rPr>
        <w:t>, helping to organize code in a reusable and maintainable structure.</w:t>
      </w:r>
    </w:p>
    <w:p w14:paraId="37353642" w14:textId="77777777" w:rsidR="00FC6D62" w:rsidRPr="00FC6D62" w:rsidRDefault="00FC6D62" w:rsidP="00FC6D62">
      <w:pPr>
        <w:numPr>
          <w:ilvl w:val="0"/>
          <w:numId w:val="13"/>
        </w:numPr>
        <w:suppressAutoHyphens/>
        <w:contextualSpacing/>
        <w:rPr>
          <w:rFonts w:asciiTheme="majorHAnsi" w:hAnsiTheme="majorHAnsi" w:cstheme="majorHAnsi"/>
          <w:szCs w:val="22"/>
        </w:rPr>
      </w:pPr>
      <w:r w:rsidRPr="00FC6D62">
        <w:rPr>
          <w:rFonts w:asciiTheme="majorHAnsi" w:hAnsiTheme="majorHAnsi" w:cstheme="majorHAnsi"/>
          <w:szCs w:val="22"/>
        </w:rPr>
        <w:t xml:space="preserve">The Iterator design pattern is used in </w:t>
      </w:r>
      <w:proofErr w:type="spellStart"/>
      <w:r w:rsidRPr="00FC6D62">
        <w:rPr>
          <w:rFonts w:asciiTheme="majorHAnsi" w:hAnsiTheme="majorHAnsi" w:cstheme="majorHAnsi"/>
          <w:szCs w:val="22"/>
        </w:rPr>
        <w:t>GameService</w:t>
      </w:r>
      <w:proofErr w:type="spellEnd"/>
      <w:r w:rsidRPr="00FC6D62">
        <w:rPr>
          <w:rFonts w:asciiTheme="majorHAnsi" w:hAnsiTheme="majorHAnsi" w:cstheme="majorHAnsi"/>
          <w:szCs w:val="22"/>
        </w:rPr>
        <w:t xml:space="preserve"> to search for games by name or ID efficiently.</w:t>
      </w:r>
    </w:p>
    <w:p w14:paraId="0F6F5F31" w14:textId="77777777" w:rsidR="00FC6D62" w:rsidRPr="00FC6D62" w:rsidRDefault="00FC6D62" w:rsidP="00FC6D62">
      <w:pPr>
        <w:numPr>
          <w:ilvl w:val="0"/>
          <w:numId w:val="13"/>
        </w:numPr>
        <w:suppressAutoHyphens/>
        <w:contextualSpacing/>
        <w:rPr>
          <w:rFonts w:asciiTheme="majorHAnsi" w:hAnsiTheme="majorHAnsi" w:cstheme="majorHAnsi"/>
          <w:szCs w:val="22"/>
        </w:rPr>
      </w:pPr>
      <w:r w:rsidRPr="00FC6D62">
        <w:rPr>
          <w:rFonts w:asciiTheme="majorHAnsi" w:hAnsiTheme="majorHAnsi" w:cstheme="majorHAnsi"/>
          <w:szCs w:val="22"/>
        </w:rPr>
        <w:lastRenderedPageBreak/>
        <w:t>This object-oriented design allows for easy expansion, such as adding new game types or player attributes.</w:t>
      </w:r>
    </w:p>
    <w:p w14:paraId="0611ADAC" w14:textId="3EA38CC7"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72F7885A" w14:textId="77777777" w:rsidR="00A325D0" w:rsidRPr="006B4954" w:rsidRDefault="00A325D0" w:rsidP="006B4954">
      <w:pPr>
        <w:suppressAutoHyphens/>
        <w:contextualSpacing/>
        <w:rPr>
          <w:rFonts w:asciiTheme="majorHAnsi" w:hAnsiTheme="majorHAnsi" w:cstheme="majorHAnsi"/>
          <w:szCs w:val="22"/>
        </w:rPr>
      </w:pPr>
    </w:p>
    <w:p w14:paraId="1BFC0585" w14:textId="7D1291E2" w:rsidR="006B4954" w:rsidRDefault="006B4954" w:rsidP="006B4954">
      <w:pPr>
        <w:suppressAutoHyphens/>
        <w:contextualSpacing/>
        <w:rPr>
          <w:rFonts w:asciiTheme="majorHAnsi" w:hAnsiTheme="majorHAnsi" w:cstheme="majorHAnsi"/>
          <w:b/>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2052"/>
        <w:gridCol w:w="2661"/>
        <w:gridCol w:w="3341"/>
      </w:tblGrid>
      <w:tr w:rsidR="00CE76D7" w:rsidRPr="00CE76D7" w14:paraId="14BB2802" w14:textId="77777777" w:rsidTr="00CE76D7">
        <w:trPr>
          <w:tblHeader/>
          <w:tblCellSpacing w:w="15" w:type="dxa"/>
        </w:trPr>
        <w:tc>
          <w:tcPr>
            <w:tcW w:w="0" w:type="auto"/>
            <w:vAlign w:val="center"/>
            <w:hideMark/>
          </w:tcPr>
          <w:p w14:paraId="2E7AD062" w14:textId="77777777" w:rsidR="00CE76D7" w:rsidRPr="00CE76D7" w:rsidRDefault="00CE76D7" w:rsidP="00CE76D7">
            <w:pPr>
              <w:jc w:val="center"/>
              <w:rPr>
                <w:rFonts w:ascii="Times New Roman" w:eastAsia="Times New Roman" w:hAnsi="Times New Roman" w:cs="Times New Roman"/>
                <w:b/>
                <w:bCs/>
                <w:sz w:val="24"/>
              </w:rPr>
            </w:pPr>
            <w:r w:rsidRPr="00CE76D7">
              <w:rPr>
                <w:rFonts w:ascii="Times New Roman" w:eastAsia="Times New Roman" w:hAnsi="Times New Roman" w:cs="Times New Roman"/>
                <w:b/>
                <w:bCs/>
                <w:sz w:val="24"/>
              </w:rPr>
              <w:t>Platform</w:t>
            </w:r>
          </w:p>
        </w:tc>
        <w:tc>
          <w:tcPr>
            <w:tcW w:w="2022" w:type="dxa"/>
            <w:vAlign w:val="center"/>
            <w:hideMark/>
          </w:tcPr>
          <w:p w14:paraId="389903B6" w14:textId="77777777" w:rsidR="00CE76D7" w:rsidRPr="00CE76D7" w:rsidRDefault="00CE76D7" w:rsidP="00CE76D7">
            <w:pPr>
              <w:jc w:val="center"/>
              <w:rPr>
                <w:rFonts w:ascii="Times New Roman" w:eastAsia="Times New Roman" w:hAnsi="Times New Roman" w:cs="Times New Roman"/>
                <w:b/>
                <w:bCs/>
                <w:sz w:val="24"/>
              </w:rPr>
            </w:pPr>
            <w:r w:rsidRPr="00CE76D7">
              <w:rPr>
                <w:rFonts w:ascii="Times New Roman" w:eastAsia="Times New Roman" w:hAnsi="Times New Roman" w:cs="Times New Roman"/>
                <w:b/>
                <w:bCs/>
                <w:sz w:val="24"/>
              </w:rPr>
              <w:t>Server-Side Capabilities</w:t>
            </w:r>
          </w:p>
        </w:tc>
        <w:tc>
          <w:tcPr>
            <w:tcW w:w="2631" w:type="dxa"/>
            <w:vAlign w:val="center"/>
            <w:hideMark/>
          </w:tcPr>
          <w:p w14:paraId="61303B3A" w14:textId="77777777" w:rsidR="00CE76D7" w:rsidRPr="00CE76D7" w:rsidRDefault="00CE76D7" w:rsidP="00CE76D7">
            <w:pPr>
              <w:jc w:val="center"/>
              <w:rPr>
                <w:rFonts w:ascii="Times New Roman" w:eastAsia="Times New Roman" w:hAnsi="Times New Roman" w:cs="Times New Roman"/>
                <w:b/>
                <w:bCs/>
                <w:sz w:val="24"/>
              </w:rPr>
            </w:pPr>
            <w:r w:rsidRPr="00CE76D7">
              <w:rPr>
                <w:rFonts w:ascii="Times New Roman" w:eastAsia="Times New Roman" w:hAnsi="Times New Roman" w:cs="Times New Roman"/>
                <w:b/>
                <w:bCs/>
                <w:sz w:val="24"/>
              </w:rPr>
              <w:t>Client-Side Considerations</w:t>
            </w:r>
          </w:p>
        </w:tc>
        <w:tc>
          <w:tcPr>
            <w:tcW w:w="0" w:type="auto"/>
            <w:vAlign w:val="center"/>
            <w:hideMark/>
          </w:tcPr>
          <w:p w14:paraId="125CFF4F" w14:textId="77777777" w:rsidR="00CE76D7" w:rsidRPr="00CE76D7" w:rsidRDefault="00CE76D7" w:rsidP="00CE76D7">
            <w:pPr>
              <w:jc w:val="center"/>
              <w:rPr>
                <w:rFonts w:ascii="Times New Roman" w:eastAsia="Times New Roman" w:hAnsi="Times New Roman" w:cs="Times New Roman"/>
                <w:b/>
                <w:bCs/>
                <w:sz w:val="24"/>
              </w:rPr>
            </w:pPr>
            <w:r w:rsidRPr="00CE76D7">
              <w:rPr>
                <w:rFonts w:ascii="Times New Roman" w:eastAsia="Times New Roman" w:hAnsi="Times New Roman" w:cs="Times New Roman"/>
                <w:b/>
                <w:bCs/>
                <w:sz w:val="24"/>
              </w:rPr>
              <w:t>Development Tools &amp; Impact</w:t>
            </w:r>
          </w:p>
        </w:tc>
      </w:tr>
      <w:tr w:rsidR="00CE76D7" w:rsidRPr="00CE76D7" w14:paraId="21D7CB46" w14:textId="77777777" w:rsidTr="00CE76D7">
        <w:trPr>
          <w:tblCellSpacing w:w="15" w:type="dxa"/>
        </w:trPr>
        <w:tc>
          <w:tcPr>
            <w:tcW w:w="0" w:type="auto"/>
            <w:vAlign w:val="center"/>
            <w:hideMark/>
          </w:tcPr>
          <w:p w14:paraId="6AFA91F1"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b/>
                <w:bCs/>
                <w:szCs w:val="22"/>
              </w:rPr>
              <w:t>Linux</w:t>
            </w:r>
          </w:p>
        </w:tc>
        <w:tc>
          <w:tcPr>
            <w:tcW w:w="2022" w:type="dxa"/>
            <w:vAlign w:val="center"/>
            <w:hideMark/>
          </w:tcPr>
          <w:p w14:paraId="29BDB3C0"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szCs w:val="22"/>
              </w:rPr>
              <w:t xml:space="preserve">Ideal for hosting; widely used in cloud/web servers. Scales well and supports all major web frameworks (Node.js, Django, Spring, etc.). </w:t>
            </w:r>
            <w:proofErr w:type="gramStart"/>
            <w:r w:rsidRPr="00CE76D7">
              <w:rPr>
                <w:rFonts w:asciiTheme="majorHAnsi" w:eastAsia="Times New Roman" w:hAnsiTheme="majorHAnsi" w:cstheme="majorHAnsi"/>
                <w:szCs w:val="22"/>
              </w:rPr>
              <w:t>Open-source</w:t>
            </w:r>
            <w:proofErr w:type="gramEnd"/>
            <w:r w:rsidRPr="00CE76D7">
              <w:rPr>
                <w:rFonts w:asciiTheme="majorHAnsi" w:eastAsia="Times New Roman" w:hAnsiTheme="majorHAnsi" w:cstheme="majorHAnsi"/>
                <w:szCs w:val="22"/>
              </w:rPr>
              <w:t xml:space="preserve"> with no licensing cost.</w:t>
            </w:r>
          </w:p>
        </w:tc>
        <w:tc>
          <w:tcPr>
            <w:tcW w:w="2631" w:type="dxa"/>
            <w:vAlign w:val="center"/>
            <w:hideMark/>
          </w:tcPr>
          <w:p w14:paraId="6DA5A77C"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szCs w:val="22"/>
              </w:rPr>
              <w:t>Web browser support is excellent (Chrome, Firefox). HTML5/CSS/JavaScript front end will render well.</w:t>
            </w:r>
          </w:p>
        </w:tc>
        <w:tc>
          <w:tcPr>
            <w:tcW w:w="0" w:type="auto"/>
            <w:vAlign w:val="center"/>
            <w:hideMark/>
          </w:tcPr>
          <w:p w14:paraId="07173EFB"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szCs w:val="22"/>
              </w:rPr>
              <w:t>Tools like VS Code, Eclipse, and Docker are free. Strong community support. Low cost. No licensing fees. Suited for back-end development.</w:t>
            </w:r>
          </w:p>
        </w:tc>
      </w:tr>
      <w:tr w:rsidR="00CE76D7" w:rsidRPr="00CE76D7" w14:paraId="753E7B93" w14:textId="77777777" w:rsidTr="00CE76D7">
        <w:trPr>
          <w:tblCellSpacing w:w="15" w:type="dxa"/>
        </w:trPr>
        <w:tc>
          <w:tcPr>
            <w:tcW w:w="0" w:type="auto"/>
            <w:vAlign w:val="center"/>
            <w:hideMark/>
          </w:tcPr>
          <w:p w14:paraId="6E9DF6B9"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b/>
                <w:bCs/>
                <w:szCs w:val="22"/>
              </w:rPr>
              <w:t>Windows</w:t>
            </w:r>
          </w:p>
        </w:tc>
        <w:tc>
          <w:tcPr>
            <w:tcW w:w="2022" w:type="dxa"/>
            <w:vAlign w:val="center"/>
            <w:hideMark/>
          </w:tcPr>
          <w:p w14:paraId="3D0EFD2F"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szCs w:val="22"/>
              </w:rPr>
              <w:t>Can host applications via IIS or cross-platform stacks (e.g., Node.js, .NET Core). Licensing required for Windows Server OS.</w:t>
            </w:r>
          </w:p>
        </w:tc>
        <w:tc>
          <w:tcPr>
            <w:tcW w:w="2631" w:type="dxa"/>
            <w:vAlign w:val="center"/>
            <w:hideMark/>
          </w:tcPr>
          <w:p w14:paraId="0313D629"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szCs w:val="22"/>
              </w:rPr>
              <w:t>Supports all major browsers. Application will work well in Chrome, Edge, or Firefox with a responsive design.</w:t>
            </w:r>
          </w:p>
        </w:tc>
        <w:tc>
          <w:tcPr>
            <w:tcW w:w="0" w:type="auto"/>
            <w:vAlign w:val="center"/>
            <w:hideMark/>
          </w:tcPr>
          <w:p w14:paraId="2B0B8D75"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szCs w:val="22"/>
              </w:rPr>
              <w:t>Visual Studio is the primary IDE (Community version is free; Enterprise has a cost). May require a licensed OS. Familiar to many developers.</w:t>
            </w:r>
          </w:p>
        </w:tc>
      </w:tr>
      <w:tr w:rsidR="00CE76D7" w:rsidRPr="00CE76D7" w14:paraId="4B4C9584" w14:textId="77777777" w:rsidTr="00CE76D7">
        <w:trPr>
          <w:tblCellSpacing w:w="15" w:type="dxa"/>
        </w:trPr>
        <w:tc>
          <w:tcPr>
            <w:tcW w:w="0" w:type="auto"/>
            <w:vAlign w:val="center"/>
            <w:hideMark/>
          </w:tcPr>
          <w:p w14:paraId="79179E79"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b/>
                <w:bCs/>
                <w:szCs w:val="22"/>
              </w:rPr>
              <w:t>macOS</w:t>
            </w:r>
          </w:p>
        </w:tc>
        <w:tc>
          <w:tcPr>
            <w:tcW w:w="2022" w:type="dxa"/>
            <w:vAlign w:val="center"/>
            <w:hideMark/>
          </w:tcPr>
          <w:p w14:paraId="1A2793B3"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szCs w:val="22"/>
              </w:rPr>
              <w:t xml:space="preserve">Less common for web hosting; possible using tools like </w:t>
            </w:r>
            <w:r w:rsidRPr="00CE76D7">
              <w:rPr>
                <w:rFonts w:asciiTheme="majorHAnsi" w:eastAsia="Times New Roman" w:hAnsiTheme="majorHAnsi" w:cstheme="majorHAnsi"/>
                <w:szCs w:val="22"/>
              </w:rPr>
              <w:lastRenderedPageBreak/>
              <w:t>Apache or Node.js. Higher cost for macOS Server. Not ideal for large-scale hosting.</w:t>
            </w:r>
          </w:p>
        </w:tc>
        <w:tc>
          <w:tcPr>
            <w:tcW w:w="2631" w:type="dxa"/>
            <w:vAlign w:val="center"/>
            <w:hideMark/>
          </w:tcPr>
          <w:p w14:paraId="7B5A0AB9"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szCs w:val="22"/>
              </w:rPr>
              <w:lastRenderedPageBreak/>
              <w:t xml:space="preserve">Great browser support (Safari, Chrome). Fully compatible with modern </w:t>
            </w:r>
            <w:r w:rsidRPr="00CE76D7">
              <w:rPr>
                <w:rFonts w:asciiTheme="majorHAnsi" w:eastAsia="Times New Roman" w:hAnsiTheme="majorHAnsi" w:cstheme="majorHAnsi"/>
                <w:szCs w:val="22"/>
              </w:rPr>
              <w:lastRenderedPageBreak/>
              <w:t>web-based interfaces.</w:t>
            </w:r>
          </w:p>
        </w:tc>
        <w:tc>
          <w:tcPr>
            <w:tcW w:w="0" w:type="auto"/>
            <w:vAlign w:val="center"/>
            <w:hideMark/>
          </w:tcPr>
          <w:p w14:paraId="485A4D19"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szCs w:val="22"/>
              </w:rPr>
              <w:lastRenderedPageBreak/>
              <w:t xml:space="preserve">Xcode and other tools are available. Needed for iOS development. Development team may need </w:t>
            </w:r>
            <w:r w:rsidRPr="00CE76D7">
              <w:rPr>
                <w:rFonts w:asciiTheme="majorHAnsi" w:eastAsia="Times New Roman" w:hAnsiTheme="majorHAnsi" w:cstheme="majorHAnsi"/>
                <w:szCs w:val="22"/>
              </w:rPr>
              <w:lastRenderedPageBreak/>
              <w:t>macOS hardware for iOS compatibility testing.</w:t>
            </w:r>
          </w:p>
        </w:tc>
      </w:tr>
      <w:tr w:rsidR="00CE76D7" w:rsidRPr="00CE76D7" w14:paraId="7BFCE7FF" w14:textId="77777777" w:rsidTr="00CE76D7">
        <w:trPr>
          <w:tblCellSpacing w:w="15" w:type="dxa"/>
        </w:trPr>
        <w:tc>
          <w:tcPr>
            <w:tcW w:w="0" w:type="auto"/>
            <w:vAlign w:val="center"/>
            <w:hideMark/>
          </w:tcPr>
          <w:p w14:paraId="5410D633"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b/>
                <w:bCs/>
                <w:szCs w:val="22"/>
              </w:rPr>
              <w:lastRenderedPageBreak/>
              <w:t>Mobile (iOS/Android)</w:t>
            </w:r>
          </w:p>
        </w:tc>
        <w:tc>
          <w:tcPr>
            <w:tcW w:w="2022" w:type="dxa"/>
            <w:vAlign w:val="center"/>
            <w:hideMark/>
          </w:tcPr>
          <w:p w14:paraId="24F635ED"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szCs w:val="22"/>
              </w:rPr>
              <w:t>Not typically used for hosting; instead, devices connect to the hosted web app. No server hosting needed on mobile OS.</w:t>
            </w:r>
          </w:p>
        </w:tc>
        <w:tc>
          <w:tcPr>
            <w:tcW w:w="2631" w:type="dxa"/>
            <w:vAlign w:val="center"/>
            <w:hideMark/>
          </w:tcPr>
          <w:p w14:paraId="147F7EF2"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szCs w:val="22"/>
              </w:rPr>
              <w:t>Web-based UI must be fully responsive. Use HTML5/CSS/JavaScript with media queries and frameworks (e.g., Bootstrap) to ensure mobile usability.</w:t>
            </w:r>
          </w:p>
        </w:tc>
        <w:tc>
          <w:tcPr>
            <w:tcW w:w="0" w:type="auto"/>
            <w:vAlign w:val="center"/>
            <w:hideMark/>
          </w:tcPr>
          <w:p w14:paraId="7A35C614" w14:textId="77777777" w:rsidR="00CE76D7" w:rsidRPr="00CE76D7" w:rsidRDefault="00CE76D7" w:rsidP="00CE76D7">
            <w:pPr>
              <w:rPr>
                <w:rFonts w:asciiTheme="majorHAnsi" w:eastAsia="Times New Roman" w:hAnsiTheme="majorHAnsi" w:cstheme="majorHAnsi"/>
                <w:szCs w:val="22"/>
              </w:rPr>
            </w:pPr>
            <w:r w:rsidRPr="00CE76D7">
              <w:rPr>
                <w:rFonts w:asciiTheme="majorHAnsi" w:eastAsia="Times New Roman" w:hAnsiTheme="majorHAnsi" w:cstheme="majorHAnsi"/>
                <w:szCs w:val="22"/>
              </w:rPr>
              <w:t>Requires mobile-friendly frameworks and responsive design expertise. iOS needs testing on Xcode/Mac. Android Studio is free and works on Windows/Linux/macOS. iOS may require Apple Developer license ($99/year).</w:t>
            </w:r>
          </w:p>
        </w:tc>
      </w:tr>
    </w:tbl>
    <w:p w14:paraId="2F764302" w14:textId="77777777" w:rsidR="00CE76D7" w:rsidRDefault="00CE76D7" w:rsidP="00CE76D7">
      <w:pPr>
        <w:rPr>
          <w:rFonts w:asciiTheme="majorHAnsi" w:hAnsiTheme="majorHAnsi" w:cstheme="majorHAnsi"/>
          <w:b/>
          <w:szCs w:val="22"/>
        </w:rPr>
      </w:pPr>
      <w:bookmarkStart w:id="15" w:name="_Toc115077326"/>
    </w:p>
    <w:p w14:paraId="2E6C7544" w14:textId="0338A749" w:rsidR="00A325D0" w:rsidRPr="00CE76D7" w:rsidRDefault="00730BFB" w:rsidP="00CE76D7">
      <w:pPr>
        <w:rPr>
          <w:rFonts w:asciiTheme="majorHAnsi" w:hAnsiTheme="majorHAnsi" w:cstheme="majorHAnsi"/>
          <w:b/>
          <w:bCs/>
          <w:u w:val="single"/>
        </w:rPr>
      </w:pPr>
      <w:r w:rsidRPr="00CE76D7">
        <w:rPr>
          <w:rFonts w:asciiTheme="majorHAnsi" w:hAnsiTheme="majorHAnsi" w:cstheme="majorHAnsi"/>
          <w:b/>
          <w:bCs/>
          <w:u w:val="single"/>
        </w:rPr>
        <w:t>Recommendations</w:t>
      </w:r>
      <w:bookmarkEnd w:id="15"/>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499C998" w14:textId="479E32D7" w:rsidR="00795CCF" w:rsidRPr="00795CCF" w:rsidRDefault="00795CCF" w:rsidP="00795CCF">
      <w:pPr>
        <w:pStyle w:val="ListParagraph"/>
        <w:numPr>
          <w:ilvl w:val="0"/>
          <w:numId w:val="16"/>
        </w:numPr>
        <w:suppressAutoHyphens/>
        <w:rPr>
          <w:rFonts w:asciiTheme="majorHAnsi" w:hAnsiTheme="majorHAnsi" w:cstheme="majorHAnsi"/>
          <w:szCs w:val="22"/>
        </w:rPr>
      </w:pPr>
      <w:r w:rsidRPr="00795CCF">
        <w:rPr>
          <w:rFonts w:asciiTheme="majorHAnsi" w:hAnsiTheme="majorHAnsi" w:cstheme="majorHAnsi"/>
          <w:b/>
          <w:bCs/>
          <w:szCs w:val="22"/>
        </w:rPr>
        <w:t>Operating Platform</w:t>
      </w:r>
      <w:r w:rsidRPr="00795CCF">
        <w:rPr>
          <w:rFonts w:asciiTheme="majorHAnsi" w:hAnsiTheme="majorHAnsi" w:cstheme="majorHAnsi"/>
          <w:szCs w:val="22"/>
        </w:rPr>
        <w:br/>
        <w:t>A Linux-based server environment is the preferred choice for hosting the backend due to its stability, scalability, security, and cost-effectiveness. Linux is a leading platform for cloud deployments, supporting tools like Docker, Apache, NGINX, and RESTful API frameworks. For client-side deployment, the application should support Windows, macOS, Android, and iOS by using cross-platform web-based frameworks such as React, Flutter, or Unity. This approach ensures maximum code reusability, a consistent user interface, and a unified gameplay experience across devices.</w:t>
      </w:r>
    </w:p>
    <w:p w14:paraId="5AD79A5E" w14:textId="496EFA58" w:rsidR="00795CCF" w:rsidRPr="00795CCF" w:rsidRDefault="00795CCF" w:rsidP="00795CCF">
      <w:pPr>
        <w:pStyle w:val="ListParagraph"/>
        <w:numPr>
          <w:ilvl w:val="0"/>
          <w:numId w:val="16"/>
        </w:numPr>
        <w:suppressAutoHyphens/>
        <w:rPr>
          <w:rFonts w:asciiTheme="majorHAnsi" w:hAnsiTheme="majorHAnsi" w:cstheme="majorHAnsi"/>
          <w:szCs w:val="22"/>
        </w:rPr>
      </w:pPr>
      <w:r w:rsidRPr="00795CCF">
        <w:rPr>
          <w:rFonts w:asciiTheme="majorHAnsi" w:hAnsiTheme="majorHAnsi" w:cstheme="majorHAnsi"/>
          <w:b/>
          <w:bCs/>
          <w:szCs w:val="22"/>
        </w:rPr>
        <w:t>Operating System Architectures</w:t>
      </w:r>
      <w:r w:rsidRPr="00795CCF">
        <w:rPr>
          <w:rFonts w:asciiTheme="majorHAnsi" w:hAnsiTheme="majorHAnsi" w:cstheme="majorHAnsi"/>
          <w:szCs w:val="22"/>
        </w:rPr>
        <w:br/>
        <w:t>The backend should run on 64-bit Linux servers to maximize performance and memory efficiency. The application must dynamically detect and adjust to the client’s native architecture (32-bit or 64-bit). Responsive web design principles combined with platform-agnostic logic will ensure the game adapts seamlessly to various devices, resolutions, and screen orientations.</w:t>
      </w:r>
    </w:p>
    <w:p w14:paraId="1C49F34C" w14:textId="6382E6A8" w:rsidR="00795CCF" w:rsidRPr="00795CCF" w:rsidRDefault="00795CCF" w:rsidP="00795CCF">
      <w:pPr>
        <w:pStyle w:val="ListParagraph"/>
        <w:numPr>
          <w:ilvl w:val="0"/>
          <w:numId w:val="16"/>
        </w:numPr>
        <w:suppressAutoHyphens/>
        <w:rPr>
          <w:rFonts w:asciiTheme="majorHAnsi" w:hAnsiTheme="majorHAnsi" w:cstheme="majorHAnsi"/>
          <w:szCs w:val="22"/>
        </w:rPr>
      </w:pPr>
      <w:r w:rsidRPr="00795CCF">
        <w:rPr>
          <w:rFonts w:asciiTheme="majorHAnsi" w:hAnsiTheme="majorHAnsi" w:cstheme="majorHAnsi"/>
          <w:b/>
          <w:bCs/>
          <w:szCs w:val="22"/>
        </w:rPr>
        <w:t>Storage Management</w:t>
      </w:r>
      <w:r w:rsidRPr="00795CCF">
        <w:rPr>
          <w:rFonts w:asciiTheme="majorHAnsi" w:hAnsiTheme="majorHAnsi" w:cstheme="majorHAnsi"/>
          <w:szCs w:val="22"/>
        </w:rPr>
        <w:br/>
        <w:t>For optimal availability and scalability, cloud-based storage solutions like Amazon S3 or Google Cloud Storage should store assets and static content. Relational and real-time game data should be managed using PostgreSQL, Firebase, or another managed cloud database, providing persistence, low-latency access, and redundancy. These solutions support automated backups, data replication, and global delivery to ensure data reliability and disaster recovery readiness.</w:t>
      </w:r>
    </w:p>
    <w:p w14:paraId="5C077AB5" w14:textId="54F61F94" w:rsidR="00795CCF" w:rsidRPr="00795CCF" w:rsidRDefault="00795CCF" w:rsidP="00795CCF">
      <w:pPr>
        <w:pStyle w:val="ListParagraph"/>
        <w:numPr>
          <w:ilvl w:val="0"/>
          <w:numId w:val="16"/>
        </w:numPr>
        <w:suppressAutoHyphens/>
        <w:rPr>
          <w:rFonts w:asciiTheme="majorHAnsi" w:hAnsiTheme="majorHAnsi" w:cstheme="majorHAnsi"/>
          <w:szCs w:val="22"/>
        </w:rPr>
      </w:pPr>
      <w:r w:rsidRPr="00795CCF">
        <w:rPr>
          <w:rFonts w:asciiTheme="majorHAnsi" w:hAnsiTheme="majorHAnsi" w:cstheme="majorHAnsi"/>
          <w:b/>
          <w:bCs/>
          <w:szCs w:val="22"/>
        </w:rPr>
        <w:t>Memory Management</w:t>
      </w:r>
      <w:r w:rsidRPr="00795CCF">
        <w:rPr>
          <w:rFonts w:asciiTheme="majorHAnsi" w:hAnsiTheme="majorHAnsi" w:cstheme="majorHAnsi"/>
          <w:szCs w:val="22"/>
        </w:rPr>
        <w:br/>
        <w:t>On the backend, Linux servers will use virtual memory, paging, and caching strategies to handle high concurrency and maintain efficient memory usage. Both client and server implementations should leverage garbage-collected languages such as Java or Kotlin to minimize memory leaks and crashes during extended play sessions. Ongoing performance monitoring and profiling will be essential to identify and optimize memory hotspots as usage scales.</w:t>
      </w:r>
    </w:p>
    <w:p w14:paraId="25FB5243" w14:textId="33B9A4D4" w:rsidR="00795CCF" w:rsidRPr="00795CCF" w:rsidRDefault="00795CCF" w:rsidP="00795CCF">
      <w:pPr>
        <w:pStyle w:val="ListParagraph"/>
        <w:numPr>
          <w:ilvl w:val="0"/>
          <w:numId w:val="16"/>
        </w:numPr>
        <w:suppressAutoHyphens/>
        <w:rPr>
          <w:rFonts w:asciiTheme="majorHAnsi" w:hAnsiTheme="majorHAnsi" w:cstheme="majorHAnsi"/>
          <w:szCs w:val="22"/>
        </w:rPr>
      </w:pPr>
      <w:r w:rsidRPr="00795CCF">
        <w:rPr>
          <w:rFonts w:asciiTheme="majorHAnsi" w:hAnsiTheme="majorHAnsi" w:cstheme="majorHAnsi"/>
          <w:b/>
          <w:bCs/>
          <w:szCs w:val="22"/>
        </w:rPr>
        <w:lastRenderedPageBreak/>
        <w:t>Distributed Systems and Networks</w:t>
      </w:r>
      <w:r w:rsidRPr="00795CCF">
        <w:rPr>
          <w:rFonts w:asciiTheme="majorHAnsi" w:hAnsiTheme="majorHAnsi" w:cstheme="majorHAnsi"/>
          <w:szCs w:val="22"/>
        </w:rPr>
        <w:br/>
        <w:t xml:space="preserve">The system should employ RESTful APIs over HTTPS for secure and efficient client-server communication. A centralized database will maintain data consistency across all sessions. To support high concurrency and event-driven communication, message queuing tools like RabbitMQ or Apache Kafka should be implemented. Load balancers such as NGINX or </w:t>
      </w:r>
      <w:proofErr w:type="spellStart"/>
      <w:r w:rsidRPr="00795CCF">
        <w:rPr>
          <w:rFonts w:asciiTheme="majorHAnsi" w:hAnsiTheme="majorHAnsi" w:cstheme="majorHAnsi"/>
          <w:szCs w:val="22"/>
        </w:rPr>
        <w:t>HAProxy</w:t>
      </w:r>
      <w:proofErr w:type="spellEnd"/>
      <w:r w:rsidRPr="00795CCF">
        <w:rPr>
          <w:rFonts w:asciiTheme="majorHAnsi" w:hAnsiTheme="majorHAnsi" w:cstheme="majorHAnsi"/>
          <w:szCs w:val="22"/>
        </w:rPr>
        <w:t xml:space="preserve"> will evenly distribute requests across server clusters, while offline handling and retry mechanisms will ensure uninterrupted gameplay during temporary network issues.</w:t>
      </w:r>
    </w:p>
    <w:p w14:paraId="358FAC62" w14:textId="46ABD609" w:rsidR="00795CCF" w:rsidRPr="00795CCF" w:rsidRDefault="00795CCF" w:rsidP="00795CCF">
      <w:pPr>
        <w:pStyle w:val="ListParagraph"/>
        <w:numPr>
          <w:ilvl w:val="0"/>
          <w:numId w:val="16"/>
        </w:numPr>
        <w:suppressAutoHyphens/>
        <w:rPr>
          <w:rFonts w:asciiTheme="majorHAnsi" w:hAnsiTheme="majorHAnsi" w:cstheme="majorHAnsi"/>
          <w:szCs w:val="22"/>
        </w:rPr>
      </w:pPr>
      <w:r w:rsidRPr="00795CCF">
        <w:rPr>
          <w:rFonts w:asciiTheme="majorHAnsi" w:hAnsiTheme="majorHAnsi" w:cstheme="majorHAnsi"/>
          <w:b/>
          <w:bCs/>
          <w:szCs w:val="22"/>
        </w:rPr>
        <w:t>Security</w:t>
      </w:r>
      <w:r w:rsidRPr="00795CCF">
        <w:rPr>
          <w:rFonts w:asciiTheme="majorHAnsi" w:hAnsiTheme="majorHAnsi" w:cstheme="majorHAnsi"/>
          <w:szCs w:val="22"/>
        </w:rPr>
        <w:br/>
      </w:r>
      <w:proofErr w:type="spellStart"/>
      <w:r w:rsidRPr="00795CCF">
        <w:rPr>
          <w:rFonts w:asciiTheme="majorHAnsi" w:hAnsiTheme="majorHAnsi" w:cstheme="majorHAnsi"/>
          <w:szCs w:val="22"/>
        </w:rPr>
        <w:t>Security</w:t>
      </w:r>
      <w:proofErr w:type="spellEnd"/>
      <w:r w:rsidRPr="00795CCF">
        <w:rPr>
          <w:rFonts w:asciiTheme="majorHAnsi" w:hAnsiTheme="majorHAnsi" w:cstheme="majorHAnsi"/>
          <w:szCs w:val="22"/>
        </w:rPr>
        <w:t xml:space="preserve"> measures must be embedded throughout the architecture. All communication should be encrypted using SSL/TLS protocols. Authentication should use secure standards like OAuth 2.0 or JWT for stateless session management. Data must be encrypted both in transit and at rest, with strict access controls for sensitive information. Additional measures should include input validation, rate limiting, multi-factor authentication, and role-based access control (RBAC) to safeguard against unauthorized access, injection attacks, and abuse.</w:t>
      </w:r>
    </w:p>
    <w:p w14:paraId="1E5E0E43" w14:textId="77777777" w:rsidR="00795CCF" w:rsidRPr="006B4954" w:rsidRDefault="00795CCF" w:rsidP="006B4954">
      <w:pPr>
        <w:suppressAutoHyphens/>
        <w:contextualSpacing/>
        <w:rPr>
          <w:rFonts w:asciiTheme="majorHAnsi" w:hAnsiTheme="majorHAnsi" w:cstheme="majorHAnsi"/>
          <w:szCs w:val="22"/>
        </w:rPr>
      </w:pPr>
    </w:p>
    <w:sectPr w:rsidR="00795CCF"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9CFF75" w14:textId="77777777" w:rsidR="00224FF5" w:rsidRDefault="00224FF5">
      <w:r>
        <w:separator/>
      </w:r>
    </w:p>
  </w:endnote>
  <w:endnote w:type="continuationSeparator" w:id="0">
    <w:p w14:paraId="13D262AE" w14:textId="77777777" w:rsidR="00224FF5" w:rsidRDefault="00224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BB18FD" w14:textId="77777777" w:rsidR="00224FF5" w:rsidRDefault="00224FF5">
      <w:r>
        <w:separator/>
      </w:r>
    </w:p>
  </w:footnote>
  <w:footnote w:type="continuationSeparator" w:id="0">
    <w:p w14:paraId="64C88AD1" w14:textId="77777777" w:rsidR="00224FF5" w:rsidRDefault="00224F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C97687"/>
    <w:multiLevelType w:val="hybridMultilevel"/>
    <w:tmpl w:val="DB620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EEB0348"/>
    <w:multiLevelType w:val="hybridMultilevel"/>
    <w:tmpl w:val="10A27CD6"/>
    <w:lvl w:ilvl="0" w:tplc="38D47D5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1230104"/>
    <w:multiLevelType w:val="hybridMultilevel"/>
    <w:tmpl w:val="8EE8F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D2C35"/>
    <w:multiLevelType w:val="hybridMultilevel"/>
    <w:tmpl w:val="6B6EB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4E354C"/>
    <w:multiLevelType w:val="hybridMultilevel"/>
    <w:tmpl w:val="CE149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F353B6"/>
    <w:multiLevelType w:val="multilevel"/>
    <w:tmpl w:val="6AE0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C69F4"/>
    <w:multiLevelType w:val="hybridMultilevel"/>
    <w:tmpl w:val="347E0C04"/>
    <w:lvl w:ilvl="0" w:tplc="38D47D5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190A8E"/>
    <w:multiLevelType w:val="multilevel"/>
    <w:tmpl w:val="8E54A9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82276"/>
    <w:multiLevelType w:val="hybridMultilevel"/>
    <w:tmpl w:val="A5843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231161753">
    <w:abstractNumId w:val="15"/>
  </w:num>
  <w:num w:numId="9" w16cid:durableId="2018851417">
    <w:abstractNumId w:val="13"/>
  </w:num>
  <w:num w:numId="10" w16cid:durableId="831677760">
    <w:abstractNumId w:val="7"/>
  </w:num>
  <w:num w:numId="11" w16cid:durableId="941110225">
    <w:abstractNumId w:val="6"/>
  </w:num>
  <w:num w:numId="12" w16cid:durableId="180898861">
    <w:abstractNumId w:val="10"/>
  </w:num>
  <w:num w:numId="13" w16cid:durableId="687022918">
    <w:abstractNumId w:val="12"/>
  </w:num>
  <w:num w:numId="14" w16cid:durableId="1361903896">
    <w:abstractNumId w:val="11"/>
  </w:num>
  <w:num w:numId="15" w16cid:durableId="187766366">
    <w:abstractNumId w:val="14"/>
  </w:num>
  <w:num w:numId="16" w16cid:durableId="960112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6003"/>
    <w:rsid w:val="000364D3"/>
    <w:rsid w:val="00060745"/>
    <w:rsid w:val="000E368B"/>
    <w:rsid w:val="000F5165"/>
    <w:rsid w:val="00163A96"/>
    <w:rsid w:val="00164892"/>
    <w:rsid w:val="00196B8F"/>
    <w:rsid w:val="001B7DDA"/>
    <w:rsid w:val="00224FF5"/>
    <w:rsid w:val="0028045C"/>
    <w:rsid w:val="002C25EE"/>
    <w:rsid w:val="002D1B79"/>
    <w:rsid w:val="00313EE3"/>
    <w:rsid w:val="003723B7"/>
    <w:rsid w:val="004243FE"/>
    <w:rsid w:val="004269FD"/>
    <w:rsid w:val="0043672B"/>
    <w:rsid w:val="004A34A4"/>
    <w:rsid w:val="004C5263"/>
    <w:rsid w:val="004D630E"/>
    <w:rsid w:val="005D75B5"/>
    <w:rsid w:val="005E3957"/>
    <w:rsid w:val="005F49E3"/>
    <w:rsid w:val="00691EB9"/>
    <w:rsid w:val="0069487C"/>
    <w:rsid w:val="006B4954"/>
    <w:rsid w:val="00717FC1"/>
    <w:rsid w:val="00730BFB"/>
    <w:rsid w:val="00740112"/>
    <w:rsid w:val="00795CCF"/>
    <w:rsid w:val="007B28D2"/>
    <w:rsid w:val="007F3EC1"/>
    <w:rsid w:val="008A485F"/>
    <w:rsid w:val="009649F5"/>
    <w:rsid w:val="00987146"/>
    <w:rsid w:val="009C2374"/>
    <w:rsid w:val="009E421F"/>
    <w:rsid w:val="00A325D0"/>
    <w:rsid w:val="00B20A2D"/>
    <w:rsid w:val="00B86B62"/>
    <w:rsid w:val="00B902AF"/>
    <w:rsid w:val="00B94B42"/>
    <w:rsid w:val="00BB4494"/>
    <w:rsid w:val="00BD55FD"/>
    <w:rsid w:val="00CE76D7"/>
    <w:rsid w:val="00D20929"/>
    <w:rsid w:val="00D97062"/>
    <w:rsid w:val="00E0390F"/>
    <w:rsid w:val="00E041A9"/>
    <w:rsid w:val="00E61BA3"/>
    <w:rsid w:val="00E6447B"/>
    <w:rsid w:val="00E9355B"/>
    <w:rsid w:val="00F12EA8"/>
    <w:rsid w:val="00F355EE"/>
    <w:rsid w:val="00F451C7"/>
    <w:rsid w:val="00F53DDC"/>
    <w:rsid w:val="00F83FAF"/>
    <w:rsid w:val="00F95A8D"/>
    <w:rsid w:val="00FC6D62"/>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FC6D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522581">
      <w:bodyDiv w:val="1"/>
      <w:marLeft w:val="0"/>
      <w:marRight w:val="0"/>
      <w:marTop w:val="0"/>
      <w:marBottom w:val="0"/>
      <w:divBdr>
        <w:top w:val="none" w:sz="0" w:space="0" w:color="auto"/>
        <w:left w:val="none" w:sz="0" w:space="0" w:color="auto"/>
        <w:bottom w:val="none" w:sz="0" w:space="0" w:color="auto"/>
        <w:right w:val="none" w:sz="0" w:space="0" w:color="auto"/>
      </w:divBdr>
    </w:div>
    <w:div w:id="285159079">
      <w:bodyDiv w:val="1"/>
      <w:marLeft w:val="0"/>
      <w:marRight w:val="0"/>
      <w:marTop w:val="0"/>
      <w:marBottom w:val="0"/>
      <w:divBdr>
        <w:top w:val="none" w:sz="0" w:space="0" w:color="auto"/>
        <w:left w:val="none" w:sz="0" w:space="0" w:color="auto"/>
        <w:bottom w:val="none" w:sz="0" w:space="0" w:color="auto"/>
        <w:right w:val="none" w:sz="0" w:space="0" w:color="auto"/>
      </w:divBdr>
    </w:div>
    <w:div w:id="362100747">
      <w:bodyDiv w:val="1"/>
      <w:marLeft w:val="0"/>
      <w:marRight w:val="0"/>
      <w:marTop w:val="0"/>
      <w:marBottom w:val="0"/>
      <w:divBdr>
        <w:top w:val="none" w:sz="0" w:space="0" w:color="auto"/>
        <w:left w:val="none" w:sz="0" w:space="0" w:color="auto"/>
        <w:bottom w:val="none" w:sz="0" w:space="0" w:color="auto"/>
        <w:right w:val="none" w:sz="0" w:space="0" w:color="auto"/>
      </w:divBdr>
    </w:div>
    <w:div w:id="380633340">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577206304">
      <w:bodyDiv w:val="1"/>
      <w:marLeft w:val="0"/>
      <w:marRight w:val="0"/>
      <w:marTop w:val="0"/>
      <w:marBottom w:val="0"/>
      <w:divBdr>
        <w:top w:val="none" w:sz="0" w:space="0" w:color="auto"/>
        <w:left w:val="none" w:sz="0" w:space="0" w:color="auto"/>
        <w:bottom w:val="none" w:sz="0" w:space="0" w:color="auto"/>
        <w:right w:val="none" w:sz="0" w:space="0" w:color="auto"/>
      </w:divBdr>
    </w:div>
    <w:div w:id="592855521">
      <w:bodyDiv w:val="1"/>
      <w:marLeft w:val="0"/>
      <w:marRight w:val="0"/>
      <w:marTop w:val="0"/>
      <w:marBottom w:val="0"/>
      <w:divBdr>
        <w:top w:val="none" w:sz="0" w:space="0" w:color="auto"/>
        <w:left w:val="none" w:sz="0" w:space="0" w:color="auto"/>
        <w:bottom w:val="none" w:sz="0" w:space="0" w:color="auto"/>
        <w:right w:val="none" w:sz="0" w:space="0" w:color="auto"/>
      </w:divBdr>
    </w:div>
    <w:div w:id="657539430">
      <w:bodyDiv w:val="1"/>
      <w:marLeft w:val="0"/>
      <w:marRight w:val="0"/>
      <w:marTop w:val="0"/>
      <w:marBottom w:val="0"/>
      <w:divBdr>
        <w:top w:val="none" w:sz="0" w:space="0" w:color="auto"/>
        <w:left w:val="none" w:sz="0" w:space="0" w:color="auto"/>
        <w:bottom w:val="none" w:sz="0" w:space="0" w:color="auto"/>
        <w:right w:val="none" w:sz="0" w:space="0" w:color="auto"/>
      </w:divBdr>
    </w:div>
    <w:div w:id="865290495">
      <w:bodyDiv w:val="1"/>
      <w:marLeft w:val="0"/>
      <w:marRight w:val="0"/>
      <w:marTop w:val="0"/>
      <w:marBottom w:val="0"/>
      <w:divBdr>
        <w:top w:val="none" w:sz="0" w:space="0" w:color="auto"/>
        <w:left w:val="none" w:sz="0" w:space="0" w:color="auto"/>
        <w:bottom w:val="none" w:sz="0" w:space="0" w:color="auto"/>
        <w:right w:val="none" w:sz="0" w:space="0" w:color="auto"/>
      </w:divBdr>
    </w:div>
    <w:div w:id="1356882343">
      <w:bodyDiv w:val="1"/>
      <w:marLeft w:val="0"/>
      <w:marRight w:val="0"/>
      <w:marTop w:val="0"/>
      <w:marBottom w:val="0"/>
      <w:divBdr>
        <w:top w:val="none" w:sz="0" w:space="0" w:color="auto"/>
        <w:left w:val="none" w:sz="0" w:space="0" w:color="auto"/>
        <w:bottom w:val="none" w:sz="0" w:space="0" w:color="auto"/>
        <w:right w:val="none" w:sz="0" w:space="0" w:color="auto"/>
      </w:divBdr>
    </w:div>
    <w:div w:id="1544488190">
      <w:bodyDiv w:val="1"/>
      <w:marLeft w:val="0"/>
      <w:marRight w:val="0"/>
      <w:marTop w:val="0"/>
      <w:marBottom w:val="0"/>
      <w:divBdr>
        <w:top w:val="none" w:sz="0" w:space="0" w:color="auto"/>
        <w:left w:val="none" w:sz="0" w:space="0" w:color="auto"/>
        <w:bottom w:val="none" w:sz="0" w:space="0" w:color="auto"/>
        <w:right w:val="none" w:sz="0" w:space="0" w:color="auto"/>
      </w:divBdr>
      <w:divsChild>
        <w:div w:id="407769955">
          <w:marLeft w:val="0"/>
          <w:marRight w:val="0"/>
          <w:marTop w:val="0"/>
          <w:marBottom w:val="0"/>
          <w:divBdr>
            <w:top w:val="none" w:sz="0" w:space="0" w:color="auto"/>
            <w:left w:val="none" w:sz="0" w:space="0" w:color="auto"/>
            <w:bottom w:val="none" w:sz="0" w:space="0" w:color="auto"/>
            <w:right w:val="none" w:sz="0" w:space="0" w:color="auto"/>
          </w:divBdr>
          <w:divsChild>
            <w:div w:id="147194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41565">
      <w:bodyDiv w:val="1"/>
      <w:marLeft w:val="0"/>
      <w:marRight w:val="0"/>
      <w:marTop w:val="0"/>
      <w:marBottom w:val="0"/>
      <w:divBdr>
        <w:top w:val="none" w:sz="0" w:space="0" w:color="auto"/>
        <w:left w:val="none" w:sz="0" w:space="0" w:color="auto"/>
        <w:bottom w:val="none" w:sz="0" w:space="0" w:color="auto"/>
        <w:right w:val="none" w:sz="0" w:space="0" w:color="auto"/>
      </w:divBdr>
    </w:div>
    <w:div w:id="1743333111">
      <w:bodyDiv w:val="1"/>
      <w:marLeft w:val="0"/>
      <w:marRight w:val="0"/>
      <w:marTop w:val="0"/>
      <w:marBottom w:val="0"/>
      <w:divBdr>
        <w:top w:val="none" w:sz="0" w:space="0" w:color="auto"/>
        <w:left w:val="none" w:sz="0" w:space="0" w:color="auto"/>
        <w:bottom w:val="none" w:sz="0" w:space="0" w:color="auto"/>
        <w:right w:val="none" w:sz="0" w:space="0" w:color="auto"/>
      </w:divBdr>
    </w:div>
    <w:div w:id="1746028859">
      <w:bodyDiv w:val="1"/>
      <w:marLeft w:val="0"/>
      <w:marRight w:val="0"/>
      <w:marTop w:val="0"/>
      <w:marBottom w:val="0"/>
      <w:divBdr>
        <w:top w:val="none" w:sz="0" w:space="0" w:color="auto"/>
        <w:left w:val="none" w:sz="0" w:space="0" w:color="auto"/>
        <w:bottom w:val="none" w:sz="0" w:space="0" w:color="auto"/>
        <w:right w:val="none" w:sz="0" w:space="0" w:color="auto"/>
      </w:divBdr>
    </w:div>
    <w:div w:id="1817648699">
      <w:bodyDiv w:val="1"/>
      <w:marLeft w:val="0"/>
      <w:marRight w:val="0"/>
      <w:marTop w:val="0"/>
      <w:marBottom w:val="0"/>
      <w:divBdr>
        <w:top w:val="none" w:sz="0" w:space="0" w:color="auto"/>
        <w:left w:val="none" w:sz="0" w:space="0" w:color="auto"/>
        <w:bottom w:val="none" w:sz="0" w:space="0" w:color="auto"/>
        <w:right w:val="none" w:sz="0" w:space="0" w:color="auto"/>
      </w:divBdr>
    </w:div>
    <w:div w:id="1889221674">
      <w:bodyDiv w:val="1"/>
      <w:marLeft w:val="0"/>
      <w:marRight w:val="0"/>
      <w:marTop w:val="0"/>
      <w:marBottom w:val="0"/>
      <w:divBdr>
        <w:top w:val="none" w:sz="0" w:space="0" w:color="auto"/>
        <w:left w:val="none" w:sz="0" w:space="0" w:color="auto"/>
        <w:bottom w:val="none" w:sz="0" w:space="0" w:color="auto"/>
        <w:right w:val="none" w:sz="0" w:space="0" w:color="auto"/>
      </w:divBdr>
    </w:div>
    <w:div w:id="2137328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Tommyrre Reid</cp:lastModifiedBy>
  <cp:revision>15</cp:revision>
  <dcterms:created xsi:type="dcterms:W3CDTF">2022-09-26T13:33:00Z</dcterms:created>
  <dcterms:modified xsi:type="dcterms:W3CDTF">2025-08-11T13:46:00Z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