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219F5" w14:textId="7A7CFC09" w:rsidR="00172213" w:rsidRPr="00172213" w:rsidRDefault="00172213" w:rsidP="00172213">
      <w:pPr>
        <w:jc w:val="center"/>
        <w:rPr>
          <w:rFonts w:ascii="Times New Roman" w:hAnsi="Times New Roman" w:cs="Times New Roman"/>
          <w:b/>
          <w:bCs/>
          <w:u w:val="single"/>
        </w:rPr>
      </w:pPr>
      <w:r w:rsidRPr="00172213">
        <w:rPr>
          <w:rFonts w:ascii="Times New Roman" w:hAnsi="Times New Roman" w:cs="Times New Roman"/>
          <w:b/>
          <w:bCs/>
          <w:u w:val="single"/>
        </w:rPr>
        <w:t>C</w:t>
      </w:r>
      <w:r w:rsidRPr="00172213">
        <w:rPr>
          <w:rFonts w:ascii="Times New Roman" w:hAnsi="Times New Roman" w:cs="Times New Roman"/>
          <w:b/>
          <w:bCs/>
          <w:u w:val="single"/>
        </w:rPr>
        <w:t>S 499 Milestone Two Narrative</w:t>
      </w:r>
    </w:p>
    <w:p w14:paraId="4BDD6598" w14:textId="77777777" w:rsidR="00172213" w:rsidRPr="00172213" w:rsidRDefault="00172213" w:rsidP="003E073B">
      <w:pPr>
        <w:jc w:val="center"/>
        <w:rPr>
          <w:rFonts w:ascii="Times New Roman" w:hAnsi="Times New Roman" w:cs="Times New Roman"/>
          <w:b/>
          <w:bCs/>
        </w:rPr>
      </w:pPr>
      <w:r w:rsidRPr="00172213">
        <w:rPr>
          <w:rFonts w:ascii="Times New Roman" w:hAnsi="Times New Roman" w:cs="Times New Roman"/>
          <w:b/>
          <w:bCs/>
        </w:rPr>
        <w:t>Artifact Description</w:t>
      </w:r>
    </w:p>
    <w:p w14:paraId="20E9F403" w14:textId="12DB6796" w:rsidR="00172213" w:rsidRPr="00172213" w:rsidRDefault="00172213" w:rsidP="00172213">
      <w:pPr>
        <w:spacing w:after="0" w:line="480" w:lineRule="auto"/>
        <w:ind w:firstLine="720"/>
        <w:rPr>
          <w:rFonts w:ascii="Times New Roman" w:hAnsi="Times New Roman" w:cs="Times New Roman"/>
        </w:rPr>
      </w:pPr>
      <w:r w:rsidRPr="00172213">
        <w:rPr>
          <w:rFonts w:ascii="Times New Roman" w:hAnsi="Times New Roman" w:cs="Times New Roman"/>
        </w:rPr>
        <w:t xml:space="preserve">The artifact I selected for my </w:t>
      </w:r>
      <w:proofErr w:type="spellStart"/>
      <w:r w:rsidRPr="00172213">
        <w:rPr>
          <w:rFonts w:ascii="Times New Roman" w:hAnsi="Times New Roman" w:cs="Times New Roman"/>
        </w:rPr>
        <w:t>ePortfolio</w:t>
      </w:r>
      <w:proofErr w:type="spellEnd"/>
      <w:r w:rsidRPr="00172213">
        <w:rPr>
          <w:rFonts w:ascii="Times New Roman" w:hAnsi="Times New Roman" w:cs="Times New Roman"/>
        </w:rPr>
        <w:t xml:space="preserve"> is the CS 340 Animal Shelter Dashboard, which I originally created during the CS 340 Client/Server Development course. The application was developed using Python, Dash, </w:t>
      </w:r>
      <w:proofErr w:type="spellStart"/>
      <w:r w:rsidRPr="00172213">
        <w:rPr>
          <w:rFonts w:ascii="Times New Roman" w:hAnsi="Times New Roman" w:cs="Times New Roman"/>
        </w:rPr>
        <w:t>Plotly</w:t>
      </w:r>
      <w:proofErr w:type="spellEnd"/>
      <w:r w:rsidRPr="00172213">
        <w:rPr>
          <w:rFonts w:ascii="Times New Roman" w:hAnsi="Times New Roman" w:cs="Times New Roman"/>
        </w:rPr>
        <w:t>, and MongoDB to provide an interactive dashboard for Grazioso Salvare. The dashboard allows users to view and filter animal shelter records based on rescue categories, display the results in an interactive data table, visualize breed distributions using a pie chart, and view an animal's location on a map</w:t>
      </w:r>
      <w:r w:rsidRPr="00172213">
        <w:rPr>
          <w:rFonts w:ascii="Times New Roman" w:hAnsi="Times New Roman" w:cs="Times New Roman"/>
        </w:rPr>
        <w:t xml:space="preserve">. </w:t>
      </w:r>
      <w:r w:rsidRPr="00172213">
        <w:rPr>
          <w:rFonts w:ascii="Times New Roman" w:hAnsi="Times New Roman" w:cs="Times New Roman"/>
        </w:rPr>
        <w:t>The original project successfully met the course requirements but was developed as a single Jupyter Notebook that combined the application's user interface, database access, business logic, and callback functions into one file. Although the application functioned correctly, its overall organization made it more difficult to maintain, reuse, and expand.</w:t>
      </w:r>
    </w:p>
    <w:p w14:paraId="4A42CDA3" w14:textId="77777777" w:rsidR="00172213" w:rsidRPr="00172213" w:rsidRDefault="00172213" w:rsidP="003E073B">
      <w:pPr>
        <w:jc w:val="center"/>
        <w:rPr>
          <w:rFonts w:ascii="Times New Roman" w:hAnsi="Times New Roman" w:cs="Times New Roman"/>
          <w:b/>
          <w:bCs/>
        </w:rPr>
      </w:pPr>
      <w:r w:rsidRPr="00172213">
        <w:rPr>
          <w:rFonts w:ascii="Times New Roman" w:hAnsi="Times New Roman" w:cs="Times New Roman"/>
          <w:b/>
          <w:bCs/>
        </w:rPr>
        <w:t>Justification for Inclusion</w:t>
      </w:r>
    </w:p>
    <w:p w14:paraId="407850E5" w14:textId="04229B38" w:rsidR="00172213" w:rsidRPr="00172213" w:rsidRDefault="00172213" w:rsidP="00172213">
      <w:pPr>
        <w:spacing w:after="0" w:line="480" w:lineRule="auto"/>
        <w:ind w:firstLine="720"/>
        <w:rPr>
          <w:rFonts w:ascii="Times New Roman" w:hAnsi="Times New Roman" w:cs="Times New Roman"/>
        </w:rPr>
      </w:pPr>
      <w:r w:rsidRPr="00172213">
        <w:rPr>
          <w:rFonts w:ascii="Times New Roman" w:hAnsi="Times New Roman" w:cs="Times New Roman"/>
        </w:rPr>
        <w:t xml:space="preserve">I selected this artifact because it demonstrates multiple software engineering concepts that I have developed throughout the Computer Science program. The project incorporates object-oriented programming, database connectivity, user interface development, and data visualization while solving </w:t>
      </w:r>
      <w:proofErr w:type="gramStart"/>
      <w:r w:rsidRPr="00172213">
        <w:rPr>
          <w:rFonts w:ascii="Times New Roman" w:hAnsi="Times New Roman" w:cs="Times New Roman"/>
        </w:rPr>
        <w:t>a realistic</w:t>
      </w:r>
      <w:proofErr w:type="gramEnd"/>
      <w:r w:rsidRPr="00172213">
        <w:rPr>
          <w:rFonts w:ascii="Times New Roman" w:hAnsi="Times New Roman" w:cs="Times New Roman"/>
        </w:rPr>
        <w:t xml:space="preserve"> business problem. Because the original application contained several opportunities for improvement, it provided an excellent foundation for demonstrating professional software design practices.</w:t>
      </w:r>
      <w:r w:rsidRPr="00172213">
        <w:rPr>
          <w:rFonts w:ascii="Times New Roman" w:hAnsi="Times New Roman" w:cs="Times New Roman"/>
        </w:rPr>
        <w:t xml:space="preserve"> </w:t>
      </w:r>
      <w:r w:rsidRPr="00172213">
        <w:rPr>
          <w:rFonts w:ascii="Times New Roman" w:hAnsi="Times New Roman" w:cs="Times New Roman"/>
        </w:rPr>
        <w:t>For this enhancement, I focused on improving the overall architecture of the application rather than changing its functionality. I converted the original notebook into a standard Dash application and separated the project into multiple modules responsible for configuration, data access, business logic, layout creation, and callback processing. This modular structure improves readability, maintainability, and scalability by ensuring each component has a single responsibility.</w:t>
      </w:r>
      <w:r w:rsidRPr="00172213">
        <w:rPr>
          <w:rFonts w:ascii="Times New Roman" w:hAnsi="Times New Roman" w:cs="Times New Roman"/>
        </w:rPr>
        <w:t xml:space="preserve"> </w:t>
      </w:r>
      <w:r w:rsidRPr="00172213">
        <w:rPr>
          <w:rFonts w:ascii="Times New Roman" w:hAnsi="Times New Roman" w:cs="Times New Roman"/>
        </w:rPr>
        <w:t xml:space="preserve">Another significant improvement was </w:t>
      </w:r>
      <w:r w:rsidRPr="00172213">
        <w:rPr>
          <w:rFonts w:ascii="Times New Roman" w:hAnsi="Times New Roman" w:cs="Times New Roman"/>
        </w:rPr>
        <w:lastRenderedPageBreak/>
        <w:t>removing hard-coded database credentials from the source code and replacing them with environment-based configuration. This change strengthens application security while making the project easier to configure across different environments. I also improved exception handling, added logging, organized the project into a professional folder structure, and included clearer documentation throughout the code. These enhancements preserve the original functionality while making the application more maintainable and consistent with industry software engineering practices.</w:t>
      </w:r>
    </w:p>
    <w:p w14:paraId="62C443F2" w14:textId="77777777" w:rsidR="00172213" w:rsidRPr="00172213" w:rsidRDefault="00172213" w:rsidP="003E073B">
      <w:pPr>
        <w:jc w:val="center"/>
        <w:rPr>
          <w:rFonts w:ascii="Times New Roman" w:hAnsi="Times New Roman" w:cs="Times New Roman"/>
          <w:b/>
          <w:bCs/>
        </w:rPr>
      </w:pPr>
      <w:r w:rsidRPr="00172213">
        <w:rPr>
          <w:rFonts w:ascii="Times New Roman" w:hAnsi="Times New Roman" w:cs="Times New Roman"/>
          <w:b/>
          <w:bCs/>
        </w:rPr>
        <w:t>Course Outcomes</w:t>
      </w:r>
    </w:p>
    <w:p w14:paraId="2231EAE3" w14:textId="751271B2" w:rsidR="00172213" w:rsidRPr="00172213" w:rsidRDefault="00172213" w:rsidP="00172213">
      <w:pPr>
        <w:spacing w:after="0" w:line="480" w:lineRule="auto"/>
        <w:ind w:firstLine="720"/>
        <w:rPr>
          <w:rFonts w:ascii="Times New Roman" w:hAnsi="Times New Roman" w:cs="Times New Roman"/>
        </w:rPr>
      </w:pPr>
      <w:r w:rsidRPr="00172213">
        <w:rPr>
          <w:rFonts w:ascii="Times New Roman" w:hAnsi="Times New Roman" w:cs="Times New Roman"/>
        </w:rPr>
        <w:t>The enhancements completed for this milestone demonstrate meaningful progress toward several Computer Science program outcomes identified in Module One. Most notably, the project supports the outcome of using well-founded software engineering techniques to develop computing solutions that deliver value. By separating the application into reusable modules and improving the overall organization, I applied software engineering principles that make the application easier to understand, maintain, and extend.</w:t>
      </w:r>
      <w:r w:rsidRPr="00172213">
        <w:rPr>
          <w:rFonts w:ascii="Times New Roman" w:hAnsi="Times New Roman" w:cs="Times New Roman"/>
        </w:rPr>
        <w:t xml:space="preserve"> </w:t>
      </w:r>
      <w:r w:rsidRPr="00172213">
        <w:rPr>
          <w:rFonts w:ascii="Times New Roman" w:hAnsi="Times New Roman" w:cs="Times New Roman"/>
        </w:rPr>
        <w:t>The project also demonstrates progress toward developing a security mindset by removing hard-coded credentials, using environment variables for configuration, and improving error handling. In addition, preparing this enhancement and accompanying documentation strengthened my ability to communicate technical concepts clearly through written documentation.</w:t>
      </w:r>
      <w:r w:rsidRPr="00172213">
        <w:rPr>
          <w:rFonts w:ascii="Times New Roman" w:hAnsi="Times New Roman" w:cs="Times New Roman"/>
        </w:rPr>
        <w:t xml:space="preserve"> </w:t>
      </w:r>
      <w:r w:rsidRPr="00172213">
        <w:rPr>
          <w:rFonts w:ascii="Times New Roman" w:hAnsi="Times New Roman" w:cs="Times New Roman"/>
        </w:rPr>
        <w:t>At this stage, my primary focus has been Software Design and Engineering. The Algorithms and Data Structures enhancement will build upon this foundation by improving filtering, searching, sorting, and overall performance. The Database enhancement will focus on MongoDB validation, indexing, query optimization, aggregation pipelines, and database security. These remaining enhancements will allow me to demonstrate additional program outcomes in later milestones.</w:t>
      </w:r>
    </w:p>
    <w:p w14:paraId="700CD523" w14:textId="77777777" w:rsidR="00172213" w:rsidRPr="00172213" w:rsidRDefault="00172213" w:rsidP="003E073B">
      <w:pPr>
        <w:jc w:val="center"/>
        <w:rPr>
          <w:rFonts w:ascii="Times New Roman" w:hAnsi="Times New Roman" w:cs="Times New Roman"/>
          <w:b/>
          <w:bCs/>
        </w:rPr>
      </w:pPr>
      <w:r w:rsidRPr="00172213">
        <w:rPr>
          <w:rFonts w:ascii="Times New Roman" w:hAnsi="Times New Roman" w:cs="Times New Roman"/>
          <w:b/>
          <w:bCs/>
        </w:rPr>
        <w:t>Reflection</w:t>
      </w:r>
    </w:p>
    <w:p w14:paraId="328CBEC8" w14:textId="17051AD2" w:rsidR="00172213" w:rsidRPr="00172213" w:rsidRDefault="00172213" w:rsidP="00172213">
      <w:pPr>
        <w:spacing w:after="0" w:line="480" w:lineRule="auto"/>
        <w:ind w:firstLine="720"/>
        <w:rPr>
          <w:rFonts w:ascii="Times New Roman" w:hAnsi="Times New Roman" w:cs="Times New Roman"/>
        </w:rPr>
      </w:pPr>
      <w:r w:rsidRPr="00172213">
        <w:rPr>
          <w:rFonts w:ascii="Times New Roman" w:hAnsi="Times New Roman" w:cs="Times New Roman"/>
        </w:rPr>
        <w:lastRenderedPageBreak/>
        <w:t>Completing this enhancement reinforced the importance of designing software that is organized, maintainable, and scalable. Although the original dashboard met the functional requirements of CS 340, reviewing the project from a software engineering perspective helped me recognize opportunities to improve its overall architecture without changing its behavior. Breaking the application into separate modules made the code significantly easier to navigate and highlighted the value of separating responsibilities within an application.</w:t>
      </w:r>
      <w:r w:rsidRPr="00172213">
        <w:rPr>
          <w:rFonts w:ascii="Times New Roman" w:hAnsi="Times New Roman" w:cs="Times New Roman"/>
        </w:rPr>
        <w:t xml:space="preserve"> </w:t>
      </w:r>
      <w:r w:rsidRPr="00172213">
        <w:rPr>
          <w:rFonts w:ascii="Times New Roman" w:hAnsi="Times New Roman" w:cs="Times New Roman"/>
        </w:rPr>
        <w:t>One of the biggest challenges during this enhancement was recovering and modernizing the original project while ensuring the dashboard continued to function correctly. Converting the notebook into a standard application required careful planning to preserve the existing functionality while reorganizing the code into a cleaner structure. Testing each component after making structural changes helped me better understand how the application's different layers interact with one another.</w:t>
      </w:r>
      <w:r w:rsidRPr="00172213">
        <w:rPr>
          <w:rFonts w:ascii="Times New Roman" w:hAnsi="Times New Roman" w:cs="Times New Roman"/>
        </w:rPr>
        <w:t xml:space="preserve"> </w:t>
      </w:r>
      <w:r w:rsidRPr="00172213">
        <w:rPr>
          <w:rFonts w:ascii="Times New Roman" w:hAnsi="Times New Roman" w:cs="Times New Roman"/>
        </w:rPr>
        <w:t xml:space="preserve">This enhancement also increased my appreciation for professional development practices such as configuration management, logging, documentation, and reusable code organization. Rather than focusing only on writing code that works, I learned the importance of creating software that other developers can easily understand, maintain, and improve. These lessons will continue to guide the remaining enhancements for my </w:t>
      </w:r>
      <w:proofErr w:type="spellStart"/>
      <w:r w:rsidRPr="00172213">
        <w:rPr>
          <w:rFonts w:ascii="Times New Roman" w:hAnsi="Times New Roman" w:cs="Times New Roman"/>
        </w:rPr>
        <w:t>ePortfolio</w:t>
      </w:r>
      <w:proofErr w:type="spellEnd"/>
      <w:r w:rsidRPr="00172213">
        <w:rPr>
          <w:rFonts w:ascii="Times New Roman" w:hAnsi="Times New Roman" w:cs="Times New Roman"/>
        </w:rPr>
        <w:t xml:space="preserve"> and future software development projects.</w:t>
      </w:r>
    </w:p>
    <w:p w14:paraId="5C7FE04A" w14:textId="06570889" w:rsidR="00172213" w:rsidRPr="00172213" w:rsidRDefault="00172213" w:rsidP="00172213">
      <w:pPr>
        <w:rPr>
          <w:rFonts w:ascii="Times New Roman" w:hAnsi="Times New Roman" w:cs="Times New Roman"/>
        </w:rPr>
      </w:pPr>
    </w:p>
    <w:p w14:paraId="36E6D626" w14:textId="2F67001F" w:rsidR="008D77D7" w:rsidRPr="00172213" w:rsidRDefault="008D77D7">
      <w:pPr>
        <w:rPr>
          <w:rFonts w:ascii="Times New Roman" w:hAnsi="Times New Roman" w:cs="Times New Roman"/>
        </w:rPr>
      </w:pPr>
    </w:p>
    <w:sectPr w:rsidR="008D77D7" w:rsidRPr="00172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D6540"/>
    <w:multiLevelType w:val="multilevel"/>
    <w:tmpl w:val="06A6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13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213"/>
    <w:rsid w:val="00172213"/>
    <w:rsid w:val="003E073B"/>
    <w:rsid w:val="008D77D7"/>
    <w:rsid w:val="00D11E0C"/>
    <w:rsid w:val="00E84C7C"/>
    <w:rsid w:val="00EA4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87DDF"/>
  <w15:chartTrackingRefBased/>
  <w15:docId w15:val="{498F95BB-8491-4CE5-9F3F-5B39F7D88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2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2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2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2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2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2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2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2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2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2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213"/>
    <w:rPr>
      <w:rFonts w:eastAsiaTheme="majorEastAsia" w:cstheme="majorBidi"/>
      <w:color w:val="272727" w:themeColor="text1" w:themeTint="D8"/>
    </w:rPr>
  </w:style>
  <w:style w:type="paragraph" w:styleId="Title">
    <w:name w:val="Title"/>
    <w:basedOn w:val="Normal"/>
    <w:next w:val="Normal"/>
    <w:link w:val="TitleChar"/>
    <w:uiPriority w:val="10"/>
    <w:qFormat/>
    <w:rsid w:val="00172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213"/>
    <w:pPr>
      <w:spacing w:before="160"/>
      <w:jc w:val="center"/>
    </w:pPr>
    <w:rPr>
      <w:i/>
      <w:iCs/>
      <w:color w:val="404040" w:themeColor="text1" w:themeTint="BF"/>
    </w:rPr>
  </w:style>
  <w:style w:type="character" w:customStyle="1" w:styleId="QuoteChar">
    <w:name w:val="Quote Char"/>
    <w:basedOn w:val="DefaultParagraphFont"/>
    <w:link w:val="Quote"/>
    <w:uiPriority w:val="29"/>
    <w:rsid w:val="00172213"/>
    <w:rPr>
      <w:i/>
      <w:iCs/>
      <w:color w:val="404040" w:themeColor="text1" w:themeTint="BF"/>
    </w:rPr>
  </w:style>
  <w:style w:type="paragraph" w:styleId="ListParagraph">
    <w:name w:val="List Paragraph"/>
    <w:basedOn w:val="Normal"/>
    <w:uiPriority w:val="34"/>
    <w:qFormat/>
    <w:rsid w:val="00172213"/>
    <w:pPr>
      <w:ind w:left="720"/>
      <w:contextualSpacing/>
    </w:pPr>
  </w:style>
  <w:style w:type="character" w:styleId="IntenseEmphasis">
    <w:name w:val="Intense Emphasis"/>
    <w:basedOn w:val="DefaultParagraphFont"/>
    <w:uiPriority w:val="21"/>
    <w:qFormat/>
    <w:rsid w:val="00172213"/>
    <w:rPr>
      <w:i/>
      <w:iCs/>
      <w:color w:val="2F5496" w:themeColor="accent1" w:themeShade="BF"/>
    </w:rPr>
  </w:style>
  <w:style w:type="paragraph" w:styleId="IntenseQuote">
    <w:name w:val="Intense Quote"/>
    <w:basedOn w:val="Normal"/>
    <w:next w:val="Normal"/>
    <w:link w:val="IntenseQuoteChar"/>
    <w:uiPriority w:val="30"/>
    <w:qFormat/>
    <w:rsid w:val="00172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213"/>
    <w:rPr>
      <w:i/>
      <w:iCs/>
      <w:color w:val="2F5496" w:themeColor="accent1" w:themeShade="BF"/>
    </w:rPr>
  </w:style>
  <w:style w:type="character" w:styleId="IntenseReference">
    <w:name w:val="Intense Reference"/>
    <w:basedOn w:val="DefaultParagraphFont"/>
    <w:uiPriority w:val="32"/>
    <w:qFormat/>
    <w:rsid w:val="001722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711</Words>
  <Characters>4685</Characters>
  <Application>Microsoft Office Word</Application>
  <DocSecurity>0</DocSecurity>
  <Lines>69</Lines>
  <Paragraphs>16</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rae</dc:creator>
  <cp:keywords/>
  <dc:description/>
  <cp:lastModifiedBy>tommy rae</cp:lastModifiedBy>
  <cp:revision>2</cp:revision>
  <dcterms:created xsi:type="dcterms:W3CDTF">2026-07-19T22:37:00Z</dcterms:created>
  <dcterms:modified xsi:type="dcterms:W3CDTF">2026-07-19T22:40:00Z</dcterms:modified>
</cp:coreProperties>
</file>