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06935" w14:textId="101EA863" w:rsidR="00F878F4" w:rsidRDefault="00A40B3F" w:rsidP="00617AEE">
      <w:pPr>
        <w:jc w:val="center"/>
        <w:rPr>
          <w:rFonts w:ascii="微软雅黑" w:eastAsia="微软雅黑" w:hAnsi="微软雅黑" w:hint="eastAsia"/>
          <w:b/>
          <w:bCs/>
          <w:sz w:val="28"/>
          <w:szCs w:val="32"/>
        </w:rPr>
      </w:pPr>
      <w:r>
        <w:rPr>
          <w:rFonts w:ascii="微软雅黑" w:eastAsia="微软雅黑" w:hAnsi="微软雅黑" w:hint="eastAsia"/>
          <w:b/>
          <w:bCs/>
          <w:sz w:val="28"/>
          <w:szCs w:val="32"/>
        </w:rPr>
        <w:t>Chart图表</w:t>
      </w:r>
    </w:p>
    <w:p w14:paraId="656B71A2" w14:textId="3ED4FC8D" w:rsidR="003A7ED6" w:rsidRPr="001136E8" w:rsidRDefault="001136E8" w:rsidP="001136E8">
      <w:pPr>
        <w:jc w:val="center"/>
        <w:rPr>
          <w:rFonts w:ascii="微软雅黑" w:eastAsia="微软雅黑" w:hAnsi="微软雅黑" w:hint="eastAsia"/>
          <w:b/>
          <w:bCs/>
          <w:sz w:val="24"/>
          <w:szCs w:val="28"/>
        </w:rPr>
      </w:pPr>
      <w:r w:rsidRPr="001136E8">
        <w:rPr>
          <w:rFonts w:ascii="微软雅黑" w:eastAsia="微软雅黑" w:hAnsi="微软雅黑" w:hint="eastAsia"/>
          <w:b/>
          <w:bCs/>
          <w:sz w:val="24"/>
          <w:szCs w:val="28"/>
        </w:rPr>
        <w:t>引用标签</w:t>
      </w:r>
    </w:p>
    <w:p w14:paraId="18D283C8" w14:textId="107153FB" w:rsidR="001136E8" w:rsidRDefault="001136E8">
      <w:pPr>
        <w:rPr>
          <w:rFonts w:ascii="微软雅黑" w:eastAsia="微软雅黑" w:hAnsi="微软雅黑" w:hint="eastAsia"/>
        </w:rPr>
      </w:pPr>
      <w:r w:rsidRPr="001136E8">
        <w:rPr>
          <w:rFonts w:ascii="微软雅黑" w:eastAsia="微软雅黑" w:hAnsi="微软雅黑"/>
        </w:rPr>
        <w:t>引用标签是一种特殊位置的特殊标签，提供了直接引用文档中的元素句柄的能力，</w:t>
      </w:r>
      <w:r w:rsidRPr="001136E8">
        <w:rPr>
          <w:rFonts w:ascii="微软雅黑" w:eastAsia="微软雅黑" w:hAnsi="微软雅黑"/>
          <w:b/>
          <w:bCs/>
        </w:rPr>
        <w:t>这个重要的特性在我们只想改变文档中某个元素极小一部分样式和属性的时候特别有用，因为其余样式和属性都可以在模板中预置好，真正的所见即所得</w:t>
      </w:r>
      <w:r w:rsidRPr="001136E8">
        <w:rPr>
          <w:rFonts w:ascii="微软雅黑" w:eastAsia="微软雅黑" w:hAnsi="微软雅黑"/>
        </w:rPr>
        <w:t>。</w:t>
      </w:r>
    </w:p>
    <w:p w14:paraId="69B42B9E" w14:textId="495A1CE1" w:rsidR="001136E8" w:rsidRDefault="009D424A" w:rsidP="009D424A">
      <w:pPr>
        <w:jc w:val="center"/>
        <w:rPr>
          <w:rFonts w:ascii="微软雅黑" w:eastAsia="微软雅黑" w:hAnsi="微软雅黑" w:hint="eastAsia"/>
        </w:rPr>
      </w:pPr>
      <w:r>
        <w:rPr>
          <w:noProof/>
        </w:rPr>
        <w:drawing>
          <wp:inline distT="0" distB="0" distL="0" distR="0" wp14:anchorId="5C4DF04C" wp14:editId="32135F3C">
            <wp:extent cx="3321050" cy="1682516"/>
            <wp:effectExtent l="0" t="0" r="0" b="0"/>
            <wp:docPr id="172800201" name="图片 1" descr="{{im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00201" name="图片 1" descr="{{img}}">
                      <a:extLst>
                        <a:ext uri="{C183D7F6-B498-43B3-948B-1728B52AA6E4}">
                          <adec:decorative xmlns:adec="http://schemas.microsoft.com/office/drawing/2017/decorative" val="0"/>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5449" cy="1694877"/>
                    </a:xfrm>
                    <a:prstGeom prst="rect">
                      <a:avLst/>
                    </a:prstGeom>
                    <a:noFill/>
                    <a:ln>
                      <a:noFill/>
                    </a:ln>
                  </pic:spPr>
                </pic:pic>
              </a:graphicData>
            </a:graphic>
          </wp:inline>
        </w:drawing>
      </w:r>
    </w:p>
    <w:p w14:paraId="4491C8CC" w14:textId="1C83D11B" w:rsidR="00CF2E1B" w:rsidRDefault="00CF2E1B" w:rsidP="00CF2E1B">
      <w:pPr>
        <w:jc w:val="left"/>
        <w:rPr>
          <w:rFonts w:ascii="微软雅黑" w:eastAsia="微软雅黑" w:hAnsi="微软雅黑" w:hint="eastAsia"/>
        </w:rPr>
      </w:pPr>
      <w:r>
        <w:rPr>
          <w:rFonts w:ascii="微软雅黑" w:eastAsia="微软雅黑" w:hAnsi="微软雅黑" w:hint="eastAsia"/>
          <w:noProof/>
        </w:rPr>
        <w:drawing>
          <wp:inline distT="0" distB="0" distL="0" distR="0" wp14:anchorId="07F9B295" wp14:editId="49366701">
            <wp:extent cx="5274310" cy="2743200"/>
            <wp:effectExtent l="0" t="0" r="2540" b="0"/>
            <wp:docPr id="1212789490" name="图表 1" descr="{{bar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43A9404" w14:textId="36B2F03F" w:rsidR="00CF2E1B" w:rsidRDefault="00B050D8" w:rsidP="00CF2E1B">
      <w:pPr>
        <w:jc w:val="left"/>
        <w:rPr>
          <w:rFonts w:ascii="微软雅黑" w:eastAsia="微软雅黑" w:hAnsi="微软雅黑" w:hint="eastAsia"/>
        </w:rPr>
      </w:pPr>
      <w:r>
        <w:rPr>
          <w:rFonts w:ascii="微软雅黑" w:eastAsia="微软雅黑" w:hAnsi="微软雅黑" w:hint="eastAsia"/>
          <w:noProof/>
        </w:rPr>
        <w:drawing>
          <wp:inline distT="0" distB="0" distL="0" distR="0" wp14:anchorId="09B76DEB" wp14:editId="11028493">
            <wp:extent cx="5274310" cy="2152650"/>
            <wp:effectExtent l="0" t="0" r="2540" b="0"/>
            <wp:docPr id="348673612" name="图表 1" descr="{{line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C3BD753" w14:textId="5CA908A1" w:rsidR="00F32958" w:rsidRDefault="00F32958" w:rsidP="00CF2E1B">
      <w:pPr>
        <w:jc w:val="left"/>
        <w:rPr>
          <w:rFonts w:ascii="微软雅黑" w:eastAsia="微软雅黑" w:hAnsi="微软雅黑" w:hint="eastAsia"/>
        </w:rPr>
      </w:pPr>
      <w:r>
        <w:rPr>
          <w:rFonts w:ascii="微软雅黑" w:eastAsia="微软雅黑" w:hAnsi="微软雅黑" w:hint="eastAsia"/>
          <w:noProof/>
        </w:rPr>
        <w:lastRenderedPageBreak/>
        <w:drawing>
          <wp:inline distT="0" distB="0" distL="0" distR="0" wp14:anchorId="5BBCE28D" wp14:editId="7993C130">
            <wp:extent cx="5274310" cy="3076575"/>
            <wp:effectExtent l="0" t="0" r="2540" b="9525"/>
            <wp:docPr id="18811927" name="图表 2" descr="{{d3Bar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664B7AF3" w14:textId="19817A5F" w:rsidR="006C3F7D" w:rsidRDefault="006C3F7D" w:rsidP="00CF2E1B">
      <w:pPr>
        <w:jc w:val="left"/>
        <w:rPr>
          <w:rFonts w:ascii="微软雅黑" w:eastAsia="微软雅黑" w:hAnsi="微软雅黑" w:hint="eastAsia"/>
        </w:rPr>
      </w:pPr>
      <w:r>
        <w:rPr>
          <w:rFonts w:ascii="微软雅黑" w:eastAsia="微软雅黑" w:hAnsi="微软雅黑"/>
          <w:noProof/>
        </w:rPr>
        <w:drawing>
          <wp:inline distT="0" distB="0" distL="0" distR="0" wp14:anchorId="17405E03" wp14:editId="22C6C003">
            <wp:extent cx="5274310" cy="2705100"/>
            <wp:effectExtent l="0" t="0" r="2540" b="0"/>
            <wp:docPr id="1816845572" name="图表 1" descr="{{d3Pie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27226D4" w14:textId="0223AF71" w:rsidR="00BF58C0" w:rsidRDefault="008D63E5" w:rsidP="00CF2E1B">
      <w:pPr>
        <w:jc w:val="left"/>
        <w:rPr>
          <w:rFonts w:ascii="微软雅黑" w:eastAsia="微软雅黑" w:hAnsi="微软雅黑" w:hint="eastAsia"/>
        </w:rPr>
      </w:pPr>
      <w:r>
        <w:rPr>
          <w:rFonts w:ascii="微软雅黑" w:eastAsia="微软雅黑" w:hAnsi="微软雅黑"/>
          <w:noProof/>
        </w:rPr>
        <w:drawing>
          <wp:inline distT="0" distB="0" distL="0" distR="0" wp14:anchorId="2E0E3EBE" wp14:editId="05E882FD">
            <wp:extent cx="5274310" cy="2755900"/>
            <wp:effectExtent l="0" t="0" r="2540" b="6350"/>
            <wp:docPr id="915507256" name="图表 1" descr="{{d3Pie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05777B2" w14:textId="1697C660" w:rsidR="008D63E5" w:rsidRDefault="008D63E5" w:rsidP="00CF2E1B">
      <w:pPr>
        <w:jc w:val="left"/>
        <w:rPr>
          <w:rFonts w:ascii="微软雅黑" w:eastAsia="微软雅黑" w:hAnsi="微软雅黑" w:hint="eastAsia"/>
        </w:rPr>
      </w:pPr>
      <w:r>
        <w:rPr>
          <w:rFonts w:ascii="微软雅黑" w:eastAsia="微软雅黑" w:hAnsi="微软雅黑"/>
          <w:noProof/>
        </w:rPr>
        <w:lastRenderedPageBreak/>
        <w:drawing>
          <wp:inline distT="0" distB="0" distL="0" distR="0" wp14:anchorId="57A21B21" wp14:editId="3968899A">
            <wp:extent cx="5274310" cy="2755900"/>
            <wp:effectExtent l="0" t="0" r="2540" b="6350"/>
            <wp:docPr id="114130233" name="图表 1" descr="{{d3Pie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EDF7788" w14:textId="6A7243B9" w:rsidR="005A29D6" w:rsidRDefault="005A29D6" w:rsidP="00CF2E1B">
      <w:pPr>
        <w:jc w:val="left"/>
        <w:rPr>
          <w:rFonts w:ascii="微软雅黑" w:eastAsia="微软雅黑" w:hAnsi="微软雅黑" w:hint="eastAsia"/>
        </w:rPr>
      </w:pPr>
      <w:r>
        <w:rPr>
          <w:rFonts w:ascii="微软雅黑" w:eastAsia="微软雅黑" w:hAnsi="微软雅黑" w:hint="eastAsia"/>
        </w:rPr>
        <w:t>{</w:t>
      </w:r>
      <w:proofErr w:type="gramStart"/>
      <w:r>
        <w:rPr>
          <w:rFonts w:ascii="微软雅黑" w:eastAsia="微软雅黑" w:hAnsi="微软雅黑" w:hint="eastAsia"/>
        </w:rPr>
        <w:t>{?show</w:t>
      </w:r>
      <w:proofErr w:type="gramEnd"/>
      <w:r>
        <w:rPr>
          <w:rFonts w:ascii="微软雅黑" w:eastAsia="微软雅黑" w:hAnsi="微软雅黑" w:hint="eastAsia"/>
        </w:rPr>
        <w:t>}}</w:t>
      </w:r>
    </w:p>
    <w:p w14:paraId="70465E42" w14:textId="6251C090" w:rsidR="00232A84" w:rsidRDefault="00FD74E3" w:rsidP="00CF2E1B">
      <w:pPr>
        <w:jc w:val="left"/>
        <w:rPr>
          <w:rFonts w:ascii="微软雅黑" w:eastAsia="微软雅黑" w:hAnsi="微软雅黑" w:hint="eastAsia"/>
        </w:rPr>
      </w:pPr>
      <w:r>
        <w:rPr>
          <w:rFonts w:ascii="微软雅黑" w:eastAsia="微软雅黑" w:hAnsi="微软雅黑" w:hint="eastAsia"/>
          <w:noProof/>
        </w:rPr>
        <w:drawing>
          <wp:inline distT="0" distB="0" distL="0" distR="0" wp14:anchorId="755533C5" wp14:editId="023A8F95">
            <wp:extent cx="5274310" cy="3076575"/>
            <wp:effectExtent l="0" t="0" r="2540" b="9525"/>
            <wp:docPr id="1529614094" name="图表 1" descr="{{charData}}"/>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F1B640A" w14:textId="7E9EB2B5" w:rsidR="00FD74E3" w:rsidRDefault="005A29D6" w:rsidP="00CF2E1B">
      <w:pPr>
        <w:jc w:val="left"/>
        <w:rPr>
          <w:rFonts w:ascii="微软雅黑" w:eastAsia="微软雅黑" w:hAnsi="微软雅黑" w:hint="eastAsia"/>
        </w:rPr>
      </w:pPr>
      <w:r>
        <w:rPr>
          <w:rFonts w:ascii="微软雅黑" w:eastAsia="微软雅黑" w:hAnsi="微软雅黑" w:hint="eastAsia"/>
        </w:rPr>
        <w:t>{{/show}}</w:t>
      </w:r>
    </w:p>
    <w:p w14:paraId="4CD32B3D" w14:textId="6AD8781B" w:rsidR="005A29D6" w:rsidRDefault="00BE7C4D" w:rsidP="00CF2E1B">
      <w:pPr>
        <w:jc w:val="left"/>
        <w:rPr>
          <w:rFonts w:ascii="微软雅黑" w:eastAsia="微软雅黑" w:hAnsi="微软雅黑" w:hint="eastAsia"/>
        </w:rPr>
      </w:pPr>
      <w:r>
        <w:rPr>
          <w:rFonts w:ascii="微软雅黑" w:eastAsia="微软雅黑" w:hAnsi="微软雅黑" w:hint="eastAsia"/>
        </w:rPr>
        <w:t>{</w:t>
      </w:r>
      <w:proofErr w:type="gramStart"/>
      <w:r>
        <w:rPr>
          <w:rFonts w:ascii="微软雅黑" w:eastAsia="微软雅黑" w:hAnsi="微软雅黑" w:hint="eastAsia"/>
        </w:rPr>
        <w:t>{?</w:t>
      </w:r>
      <w:r w:rsidRPr="00BE7C4D">
        <w:rPr>
          <w:rFonts w:ascii="微软雅黑" w:eastAsia="微软雅黑" w:hAnsi="微软雅黑"/>
        </w:rPr>
        <w:t>categories</w:t>
      </w:r>
      <w:proofErr w:type="gramEnd"/>
      <w:r>
        <w:rPr>
          <w:rFonts w:ascii="微软雅黑" w:eastAsia="微软雅黑" w:hAnsi="微软雅黑" w:hint="eastAsia"/>
        </w:rPr>
        <w:t>}}</w:t>
      </w:r>
    </w:p>
    <w:p w14:paraId="65D39EA0" w14:textId="72DFBD43" w:rsidR="00A51B07" w:rsidRDefault="00A51B07" w:rsidP="00CF2E1B">
      <w:pPr>
        <w:jc w:val="left"/>
        <w:rPr>
          <w:rFonts w:ascii="微软雅黑" w:eastAsia="微软雅黑" w:hAnsi="微软雅黑" w:hint="eastAsia"/>
        </w:rPr>
      </w:pPr>
      <w:r w:rsidRPr="00A51B07">
        <w:rPr>
          <w:rFonts w:ascii="微软雅黑" w:eastAsia="微软雅黑" w:hAnsi="微软雅黑"/>
        </w:rPr>
        <w:t>{{_index + 1}}. {{=#this}}</w:t>
      </w:r>
    </w:p>
    <w:p w14:paraId="3480B9AB" w14:textId="203E7F33" w:rsidR="00BE7C4D" w:rsidRDefault="00BE7C4D" w:rsidP="00CF2E1B">
      <w:pPr>
        <w:jc w:val="left"/>
        <w:rPr>
          <w:rFonts w:ascii="微软雅黑" w:eastAsia="微软雅黑" w:hAnsi="微软雅黑" w:hint="eastAsia"/>
        </w:rPr>
      </w:pPr>
      <w:r>
        <w:rPr>
          <w:rFonts w:ascii="微软雅黑" w:eastAsia="微软雅黑" w:hAnsi="微软雅黑" w:hint="eastAsia"/>
        </w:rPr>
        <w:t>{{/</w:t>
      </w:r>
      <w:r w:rsidRPr="00BE7C4D">
        <w:rPr>
          <w:rFonts w:ascii="微软雅黑" w:eastAsia="微软雅黑" w:hAnsi="微软雅黑"/>
        </w:rPr>
        <w:t>categories</w:t>
      </w:r>
      <w:r>
        <w:rPr>
          <w:rFonts w:ascii="微软雅黑" w:eastAsia="微软雅黑" w:hAnsi="微软雅黑" w:hint="eastAsia"/>
        </w:rPr>
        <w:t>}}</w:t>
      </w:r>
    </w:p>
    <w:sectPr w:rsidR="00BE7C4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3B0F8" w14:textId="77777777" w:rsidR="00192044" w:rsidRDefault="00192044" w:rsidP="00F15B8F">
      <w:pPr>
        <w:rPr>
          <w:rFonts w:hint="eastAsia"/>
        </w:rPr>
      </w:pPr>
      <w:r>
        <w:separator/>
      </w:r>
    </w:p>
  </w:endnote>
  <w:endnote w:type="continuationSeparator" w:id="0">
    <w:p w14:paraId="0CCE49C6" w14:textId="77777777" w:rsidR="00192044" w:rsidRDefault="00192044" w:rsidP="00F15B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7F9F1" w14:textId="77777777" w:rsidR="00192044" w:rsidRDefault="00192044" w:rsidP="00F15B8F">
      <w:pPr>
        <w:rPr>
          <w:rFonts w:hint="eastAsia"/>
        </w:rPr>
      </w:pPr>
      <w:r>
        <w:separator/>
      </w:r>
    </w:p>
  </w:footnote>
  <w:footnote w:type="continuationSeparator" w:id="0">
    <w:p w14:paraId="14BF3364" w14:textId="77777777" w:rsidR="00192044" w:rsidRDefault="00192044" w:rsidP="00F15B8F">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1111"/>
    <w:multiLevelType w:val="hybridMultilevel"/>
    <w:tmpl w:val="DE4E11D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692D42DB"/>
    <w:multiLevelType w:val="hybridMultilevel"/>
    <w:tmpl w:val="1802736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7CDA7B22"/>
    <w:multiLevelType w:val="hybridMultilevel"/>
    <w:tmpl w:val="B2C0F31A"/>
    <w:lvl w:ilvl="0" w:tplc="04090011">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011448910">
    <w:abstractNumId w:val="0"/>
  </w:num>
  <w:num w:numId="2" w16cid:durableId="1883781055">
    <w:abstractNumId w:val="1"/>
  </w:num>
  <w:num w:numId="3" w16cid:durableId="292489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6F8"/>
    <w:rsid w:val="000076B0"/>
    <w:rsid w:val="0001126C"/>
    <w:rsid w:val="000139B4"/>
    <w:rsid w:val="00016414"/>
    <w:rsid w:val="000347A4"/>
    <w:rsid w:val="00072219"/>
    <w:rsid w:val="0009381F"/>
    <w:rsid w:val="000B06F8"/>
    <w:rsid w:val="000B4B1E"/>
    <w:rsid w:val="000B6B7F"/>
    <w:rsid w:val="000F67C8"/>
    <w:rsid w:val="00100E8B"/>
    <w:rsid w:val="001136E8"/>
    <w:rsid w:val="00130361"/>
    <w:rsid w:val="00150974"/>
    <w:rsid w:val="001661E9"/>
    <w:rsid w:val="00173D8A"/>
    <w:rsid w:val="001758D9"/>
    <w:rsid w:val="00187B39"/>
    <w:rsid w:val="00192044"/>
    <w:rsid w:val="001B5046"/>
    <w:rsid w:val="001D6134"/>
    <w:rsid w:val="001E75A7"/>
    <w:rsid w:val="001F1252"/>
    <w:rsid w:val="001F672E"/>
    <w:rsid w:val="002253E5"/>
    <w:rsid w:val="002322A9"/>
    <w:rsid w:val="00232A84"/>
    <w:rsid w:val="00236E3C"/>
    <w:rsid w:val="00247E9F"/>
    <w:rsid w:val="00292CF4"/>
    <w:rsid w:val="002A078A"/>
    <w:rsid w:val="002D7F55"/>
    <w:rsid w:val="00306903"/>
    <w:rsid w:val="0030779D"/>
    <w:rsid w:val="00361810"/>
    <w:rsid w:val="003A7ED6"/>
    <w:rsid w:val="003C0EFB"/>
    <w:rsid w:val="003C56DC"/>
    <w:rsid w:val="003D1810"/>
    <w:rsid w:val="003D4810"/>
    <w:rsid w:val="003E10E8"/>
    <w:rsid w:val="003E461C"/>
    <w:rsid w:val="003F5146"/>
    <w:rsid w:val="00405D7A"/>
    <w:rsid w:val="00450561"/>
    <w:rsid w:val="0046670A"/>
    <w:rsid w:val="004710EC"/>
    <w:rsid w:val="004C53FF"/>
    <w:rsid w:val="004F0137"/>
    <w:rsid w:val="00502CBD"/>
    <w:rsid w:val="005072CE"/>
    <w:rsid w:val="00523D90"/>
    <w:rsid w:val="00534733"/>
    <w:rsid w:val="00563149"/>
    <w:rsid w:val="00575652"/>
    <w:rsid w:val="005A29D6"/>
    <w:rsid w:val="005E0942"/>
    <w:rsid w:val="005E7963"/>
    <w:rsid w:val="00617AEE"/>
    <w:rsid w:val="0064074D"/>
    <w:rsid w:val="006457D7"/>
    <w:rsid w:val="00671F68"/>
    <w:rsid w:val="00693F95"/>
    <w:rsid w:val="00696DCE"/>
    <w:rsid w:val="006B271D"/>
    <w:rsid w:val="006C1583"/>
    <w:rsid w:val="006C3F7D"/>
    <w:rsid w:val="006C5F2F"/>
    <w:rsid w:val="006E347D"/>
    <w:rsid w:val="006E5496"/>
    <w:rsid w:val="006F1D69"/>
    <w:rsid w:val="007420B6"/>
    <w:rsid w:val="00750A71"/>
    <w:rsid w:val="007A75A5"/>
    <w:rsid w:val="007B03A1"/>
    <w:rsid w:val="007C0989"/>
    <w:rsid w:val="007F57D4"/>
    <w:rsid w:val="007F5D07"/>
    <w:rsid w:val="00801137"/>
    <w:rsid w:val="00802622"/>
    <w:rsid w:val="00861AB7"/>
    <w:rsid w:val="00886ACB"/>
    <w:rsid w:val="00887D56"/>
    <w:rsid w:val="008B6058"/>
    <w:rsid w:val="008D2438"/>
    <w:rsid w:val="008D63E5"/>
    <w:rsid w:val="008F5672"/>
    <w:rsid w:val="00936E04"/>
    <w:rsid w:val="00941580"/>
    <w:rsid w:val="00983FAD"/>
    <w:rsid w:val="009841C8"/>
    <w:rsid w:val="0098662F"/>
    <w:rsid w:val="009B3D00"/>
    <w:rsid w:val="009B3DC9"/>
    <w:rsid w:val="009C0398"/>
    <w:rsid w:val="009C1495"/>
    <w:rsid w:val="009D424A"/>
    <w:rsid w:val="009F16A4"/>
    <w:rsid w:val="00A10CAD"/>
    <w:rsid w:val="00A14C73"/>
    <w:rsid w:val="00A40B3F"/>
    <w:rsid w:val="00A51B07"/>
    <w:rsid w:val="00A6612D"/>
    <w:rsid w:val="00AB4AFC"/>
    <w:rsid w:val="00AE08CA"/>
    <w:rsid w:val="00AE4A51"/>
    <w:rsid w:val="00AF52F0"/>
    <w:rsid w:val="00B050D8"/>
    <w:rsid w:val="00B353D0"/>
    <w:rsid w:val="00B57FA7"/>
    <w:rsid w:val="00BA14E2"/>
    <w:rsid w:val="00BE7961"/>
    <w:rsid w:val="00BE7C4D"/>
    <w:rsid w:val="00BF58C0"/>
    <w:rsid w:val="00C0353F"/>
    <w:rsid w:val="00C12D06"/>
    <w:rsid w:val="00C17A09"/>
    <w:rsid w:val="00C22207"/>
    <w:rsid w:val="00C31249"/>
    <w:rsid w:val="00C62D14"/>
    <w:rsid w:val="00C7140F"/>
    <w:rsid w:val="00C72A7D"/>
    <w:rsid w:val="00C74882"/>
    <w:rsid w:val="00C758AC"/>
    <w:rsid w:val="00CC1E2F"/>
    <w:rsid w:val="00CE072E"/>
    <w:rsid w:val="00CF2E1B"/>
    <w:rsid w:val="00CF306C"/>
    <w:rsid w:val="00D010D7"/>
    <w:rsid w:val="00D44CE4"/>
    <w:rsid w:val="00D65952"/>
    <w:rsid w:val="00D7467B"/>
    <w:rsid w:val="00D76542"/>
    <w:rsid w:val="00D83579"/>
    <w:rsid w:val="00DB1F03"/>
    <w:rsid w:val="00DC4567"/>
    <w:rsid w:val="00DC45B1"/>
    <w:rsid w:val="00E00FC0"/>
    <w:rsid w:val="00E27BB0"/>
    <w:rsid w:val="00E32C38"/>
    <w:rsid w:val="00E47B4E"/>
    <w:rsid w:val="00E72033"/>
    <w:rsid w:val="00E864ED"/>
    <w:rsid w:val="00E97860"/>
    <w:rsid w:val="00EA46A7"/>
    <w:rsid w:val="00EB769F"/>
    <w:rsid w:val="00EE0AD4"/>
    <w:rsid w:val="00EE2B0A"/>
    <w:rsid w:val="00EF36F9"/>
    <w:rsid w:val="00F0441E"/>
    <w:rsid w:val="00F0755C"/>
    <w:rsid w:val="00F135ED"/>
    <w:rsid w:val="00F15B8F"/>
    <w:rsid w:val="00F32958"/>
    <w:rsid w:val="00F65FDE"/>
    <w:rsid w:val="00F74716"/>
    <w:rsid w:val="00F819F0"/>
    <w:rsid w:val="00F84E60"/>
    <w:rsid w:val="00F87297"/>
    <w:rsid w:val="00F878F4"/>
    <w:rsid w:val="00F95047"/>
    <w:rsid w:val="00FA4B20"/>
    <w:rsid w:val="00FC1B09"/>
    <w:rsid w:val="00FC27DA"/>
    <w:rsid w:val="00FD389E"/>
    <w:rsid w:val="00FD74E3"/>
    <w:rsid w:val="00FE1D84"/>
    <w:rsid w:val="00FF10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3077D"/>
  <w15:chartTrackingRefBased/>
  <w15:docId w15:val="{6F1DCC23-6994-45E7-B348-3C7307226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06F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B06F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B06F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B06F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B06F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B06F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B06F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06F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06F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06F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B06F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B06F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B06F8"/>
    <w:rPr>
      <w:rFonts w:cstheme="majorBidi"/>
      <w:color w:val="2F5496" w:themeColor="accent1" w:themeShade="BF"/>
      <w:sz w:val="28"/>
      <w:szCs w:val="28"/>
    </w:rPr>
  </w:style>
  <w:style w:type="character" w:customStyle="1" w:styleId="50">
    <w:name w:val="标题 5 字符"/>
    <w:basedOn w:val="a0"/>
    <w:link w:val="5"/>
    <w:uiPriority w:val="9"/>
    <w:semiHidden/>
    <w:rsid w:val="000B06F8"/>
    <w:rPr>
      <w:rFonts w:cstheme="majorBidi"/>
      <w:color w:val="2F5496" w:themeColor="accent1" w:themeShade="BF"/>
      <w:sz w:val="24"/>
      <w:szCs w:val="24"/>
    </w:rPr>
  </w:style>
  <w:style w:type="character" w:customStyle="1" w:styleId="60">
    <w:name w:val="标题 6 字符"/>
    <w:basedOn w:val="a0"/>
    <w:link w:val="6"/>
    <w:uiPriority w:val="9"/>
    <w:semiHidden/>
    <w:rsid w:val="000B06F8"/>
    <w:rPr>
      <w:rFonts w:cstheme="majorBidi"/>
      <w:b/>
      <w:bCs/>
      <w:color w:val="2F5496" w:themeColor="accent1" w:themeShade="BF"/>
    </w:rPr>
  </w:style>
  <w:style w:type="character" w:customStyle="1" w:styleId="70">
    <w:name w:val="标题 7 字符"/>
    <w:basedOn w:val="a0"/>
    <w:link w:val="7"/>
    <w:uiPriority w:val="9"/>
    <w:semiHidden/>
    <w:rsid w:val="000B06F8"/>
    <w:rPr>
      <w:rFonts w:cstheme="majorBidi"/>
      <w:b/>
      <w:bCs/>
      <w:color w:val="595959" w:themeColor="text1" w:themeTint="A6"/>
    </w:rPr>
  </w:style>
  <w:style w:type="character" w:customStyle="1" w:styleId="80">
    <w:name w:val="标题 8 字符"/>
    <w:basedOn w:val="a0"/>
    <w:link w:val="8"/>
    <w:uiPriority w:val="9"/>
    <w:semiHidden/>
    <w:rsid w:val="000B06F8"/>
    <w:rPr>
      <w:rFonts w:cstheme="majorBidi"/>
      <w:color w:val="595959" w:themeColor="text1" w:themeTint="A6"/>
    </w:rPr>
  </w:style>
  <w:style w:type="character" w:customStyle="1" w:styleId="90">
    <w:name w:val="标题 9 字符"/>
    <w:basedOn w:val="a0"/>
    <w:link w:val="9"/>
    <w:uiPriority w:val="9"/>
    <w:semiHidden/>
    <w:rsid w:val="000B06F8"/>
    <w:rPr>
      <w:rFonts w:eastAsiaTheme="majorEastAsia" w:cstheme="majorBidi"/>
      <w:color w:val="595959" w:themeColor="text1" w:themeTint="A6"/>
    </w:rPr>
  </w:style>
  <w:style w:type="paragraph" w:styleId="a3">
    <w:name w:val="Title"/>
    <w:basedOn w:val="a"/>
    <w:next w:val="a"/>
    <w:link w:val="a4"/>
    <w:uiPriority w:val="10"/>
    <w:qFormat/>
    <w:rsid w:val="000B06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06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06F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06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06F8"/>
    <w:pPr>
      <w:spacing w:before="160" w:after="160"/>
      <w:jc w:val="center"/>
    </w:pPr>
    <w:rPr>
      <w:i/>
      <w:iCs/>
      <w:color w:val="404040" w:themeColor="text1" w:themeTint="BF"/>
    </w:rPr>
  </w:style>
  <w:style w:type="character" w:customStyle="1" w:styleId="a8">
    <w:name w:val="引用 字符"/>
    <w:basedOn w:val="a0"/>
    <w:link w:val="a7"/>
    <w:uiPriority w:val="29"/>
    <w:rsid w:val="000B06F8"/>
    <w:rPr>
      <w:i/>
      <w:iCs/>
      <w:color w:val="404040" w:themeColor="text1" w:themeTint="BF"/>
    </w:rPr>
  </w:style>
  <w:style w:type="paragraph" w:styleId="a9">
    <w:name w:val="List Paragraph"/>
    <w:basedOn w:val="a"/>
    <w:uiPriority w:val="34"/>
    <w:qFormat/>
    <w:rsid w:val="000B06F8"/>
    <w:pPr>
      <w:ind w:left="720"/>
      <w:contextualSpacing/>
    </w:pPr>
  </w:style>
  <w:style w:type="character" w:styleId="aa">
    <w:name w:val="Intense Emphasis"/>
    <w:basedOn w:val="a0"/>
    <w:uiPriority w:val="21"/>
    <w:qFormat/>
    <w:rsid w:val="000B06F8"/>
    <w:rPr>
      <w:i/>
      <w:iCs/>
      <w:color w:val="2F5496" w:themeColor="accent1" w:themeShade="BF"/>
    </w:rPr>
  </w:style>
  <w:style w:type="paragraph" w:styleId="ab">
    <w:name w:val="Intense Quote"/>
    <w:basedOn w:val="a"/>
    <w:next w:val="a"/>
    <w:link w:val="ac"/>
    <w:uiPriority w:val="30"/>
    <w:qFormat/>
    <w:rsid w:val="000B06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B06F8"/>
    <w:rPr>
      <w:i/>
      <w:iCs/>
      <w:color w:val="2F5496" w:themeColor="accent1" w:themeShade="BF"/>
    </w:rPr>
  </w:style>
  <w:style w:type="character" w:styleId="ad">
    <w:name w:val="Intense Reference"/>
    <w:basedOn w:val="a0"/>
    <w:uiPriority w:val="32"/>
    <w:qFormat/>
    <w:rsid w:val="000B06F8"/>
    <w:rPr>
      <w:b/>
      <w:bCs/>
      <w:smallCaps/>
      <w:color w:val="2F5496" w:themeColor="accent1" w:themeShade="BF"/>
      <w:spacing w:val="5"/>
    </w:rPr>
  </w:style>
  <w:style w:type="paragraph" w:styleId="ae">
    <w:name w:val="header"/>
    <w:basedOn w:val="a"/>
    <w:link w:val="af"/>
    <w:uiPriority w:val="99"/>
    <w:unhideWhenUsed/>
    <w:rsid w:val="00F15B8F"/>
    <w:pPr>
      <w:tabs>
        <w:tab w:val="center" w:pos="4153"/>
        <w:tab w:val="right" w:pos="8306"/>
      </w:tabs>
      <w:snapToGrid w:val="0"/>
      <w:jc w:val="center"/>
    </w:pPr>
    <w:rPr>
      <w:sz w:val="18"/>
      <w:szCs w:val="18"/>
    </w:rPr>
  </w:style>
  <w:style w:type="character" w:customStyle="1" w:styleId="af">
    <w:name w:val="页眉 字符"/>
    <w:basedOn w:val="a0"/>
    <w:link w:val="ae"/>
    <w:uiPriority w:val="99"/>
    <w:rsid w:val="00F15B8F"/>
    <w:rPr>
      <w:sz w:val="18"/>
      <w:szCs w:val="18"/>
    </w:rPr>
  </w:style>
  <w:style w:type="paragraph" w:styleId="af0">
    <w:name w:val="footer"/>
    <w:basedOn w:val="a"/>
    <w:link w:val="af1"/>
    <w:uiPriority w:val="99"/>
    <w:unhideWhenUsed/>
    <w:rsid w:val="00F15B8F"/>
    <w:pPr>
      <w:tabs>
        <w:tab w:val="center" w:pos="4153"/>
        <w:tab w:val="right" w:pos="8306"/>
      </w:tabs>
      <w:snapToGrid w:val="0"/>
      <w:jc w:val="left"/>
    </w:pPr>
    <w:rPr>
      <w:sz w:val="18"/>
      <w:szCs w:val="18"/>
    </w:rPr>
  </w:style>
  <w:style w:type="character" w:customStyle="1" w:styleId="af1">
    <w:name w:val="页脚 字符"/>
    <w:basedOn w:val="a0"/>
    <w:link w:val="af0"/>
    <w:uiPriority w:val="99"/>
    <w:rsid w:val="00F15B8F"/>
    <w:rPr>
      <w:sz w:val="18"/>
      <w:szCs w:val="18"/>
    </w:rPr>
  </w:style>
  <w:style w:type="table" w:styleId="af2">
    <w:name w:val="Table Grid"/>
    <w:basedOn w:val="a1"/>
    <w:uiPriority w:val="39"/>
    <w:rsid w:val="005347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6">
    <w:name w:val="Grid Table 1 Light Accent 6"/>
    <w:basedOn w:val="a1"/>
    <w:uiPriority w:val="46"/>
    <w:rsid w:val="00534733"/>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4-6">
    <w:name w:val="List Table 4 Accent 6"/>
    <w:basedOn w:val="a1"/>
    <w:uiPriority w:val="49"/>
    <w:rsid w:val="0030779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6">
    <w:name w:val="List Table 3 Accent 6"/>
    <w:basedOn w:val="a1"/>
    <w:uiPriority w:val="48"/>
    <w:rsid w:val="0030779D"/>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4-60">
    <w:name w:val="Grid Table 4 Accent 6"/>
    <w:basedOn w:val="a1"/>
    <w:uiPriority w:val="49"/>
    <w:rsid w:val="0030779D"/>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4-1">
    <w:name w:val="Grid Table 4 Accent 1"/>
    <w:basedOn w:val="a1"/>
    <w:uiPriority w:val="49"/>
    <w:rsid w:val="00671F6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2">
    <w:name w:val="Grid Table 5 Dark Accent 2"/>
    <w:basedOn w:val="a1"/>
    <w:uiPriority w:val="50"/>
    <w:rsid w:val="00D6595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5-4">
    <w:name w:val="Grid Table 5 Dark Accent 4"/>
    <w:basedOn w:val="a1"/>
    <w:uiPriority w:val="50"/>
    <w:rsid w:val="009841C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HTML">
    <w:name w:val="HTML Preformatted"/>
    <w:basedOn w:val="a"/>
    <w:link w:val="HTML0"/>
    <w:uiPriority w:val="99"/>
    <w:semiHidden/>
    <w:unhideWhenUsed/>
    <w:rsid w:val="007A75A5"/>
    <w:rPr>
      <w:rFonts w:ascii="Courier New" w:hAnsi="Courier New" w:cs="Courier New"/>
      <w:sz w:val="20"/>
      <w:szCs w:val="20"/>
    </w:rPr>
  </w:style>
  <w:style w:type="character" w:customStyle="1" w:styleId="HTML0">
    <w:name w:val="HTML 预设格式 字符"/>
    <w:basedOn w:val="a0"/>
    <w:link w:val="HTML"/>
    <w:uiPriority w:val="99"/>
    <w:semiHidden/>
    <w:rsid w:val="007A75A5"/>
    <w:rPr>
      <w:rFonts w:ascii="Courier New" w:hAnsi="Courier New" w:cs="Courier New"/>
      <w:sz w:val="20"/>
      <w:szCs w:val="20"/>
    </w:rPr>
  </w:style>
  <w:style w:type="table" w:styleId="4-2">
    <w:name w:val="Grid Table 4 Accent 2"/>
    <w:basedOn w:val="a1"/>
    <w:uiPriority w:val="49"/>
    <w:rsid w:val="00173D8A"/>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hart" Target="charts/chart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chart" Target="charts/chart7.xml"/><Relationship Id="rId10"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系列 1</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类别 1</c:v>
                </c:pt>
                <c:pt idx="1">
                  <c:v>类别 2</c:v>
                </c:pt>
                <c:pt idx="2">
                  <c:v>类别 3</c:v>
                </c:pt>
                <c:pt idx="3">
                  <c:v>类别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B16A-483C-8B76-BD6BF5B71D9A}"/>
            </c:ext>
          </c:extLst>
        </c:ser>
        <c:ser>
          <c:idx val="1"/>
          <c:order val="1"/>
          <c:tx>
            <c:strRef>
              <c:f>Sheet1!$C$1</c:f>
              <c:strCache>
                <c:ptCount val="1"/>
                <c:pt idx="0">
                  <c:v>系列 2</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类别 1</c:v>
                </c:pt>
                <c:pt idx="1">
                  <c:v>类别 2</c:v>
                </c:pt>
                <c:pt idx="2">
                  <c:v>类别 3</c:v>
                </c:pt>
                <c:pt idx="3">
                  <c:v>类别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B16A-483C-8B76-BD6BF5B71D9A}"/>
            </c:ext>
          </c:extLst>
        </c:ser>
        <c:ser>
          <c:idx val="2"/>
          <c:order val="2"/>
          <c:tx>
            <c:strRef>
              <c:f>Sheet1!$D$1</c:f>
              <c:strCache>
                <c:ptCount val="1"/>
                <c:pt idx="0">
                  <c:v>系列 3</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类别 1</c:v>
                </c:pt>
                <c:pt idx="1">
                  <c:v>类别 2</c:v>
                </c:pt>
                <c:pt idx="2">
                  <c:v>类别 3</c:v>
                </c:pt>
                <c:pt idx="3">
                  <c:v>类别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B16A-483C-8B76-BD6BF5B71D9A}"/>
            </c:ext>
          </c:extLst>
        </c:ser>
        <c:dLbls>
          <c:dLblPos val="outEnd"/>
          <c:showLegendKey val="0"/>
          <c:showVal val="1"/>
          <c:showCatName val="0"/>
          <c:showSerName val="0"/>
          <c:showPercent val="0"/>
          <c:showBubbleSize val="0"/>
        </c:dLbls>
        <c:gapWidth val="219"/>
        <c:overlap val="-27"/>
        <c:axId val="446443632"/>
        <c:axId val="446440752"/>
      </c:barChart>
      <c:catAx>
        <c:axId val="446443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46440752"/>
        <c:crosses val="autoZero"/>
        <c:auto val="1"/>
        <c:lblAlgn val="ctr"/>
        <c:lblOffset val="100"/>
        <c:noMultiLvlLbl val="0"/>
      </c:catAx>
      <c:valAx>
        <c:axId val="446440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46443632"/>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类别 1</c:v>
                </c:pt>
                <c:pt idx="1">
                  <c:v>类别 2</c:v>
                </c:pt>
                <c:pt idx="2">
                  <c:v>类别 3</c:v>
                </c:pt>
                <c:pt idx="3">
                  <c:v>类别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E05D-4694-962A-292DA8F4A1A4}"/>
            </c:ext>
          </c:extLst>
        </c:ser>
        <c:ser>
          <c:idx val="1"/>
          <c:order val="1"/>
          <c:tx>
            <c:strRef>
              <c:f>Sheet1!$C$1</c:f>
              <c:strCache>
                <c:ptCount val="1"/>
                <c:pt idx="0">
                  <c:v>系列 2</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类别 1</c:v>
                </c:pt>
                <c:pt idx="1">
                  <c:v>类别 2</c:v>
                </c:pt>
                <c:pt idx="2">
                  <c:v>类别 3</c:v>
                </c:pt>
                <c:pt idx="3">
                  <c:v>类别 4</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E05D-4694-962A-292DA8F4A1A4}"/>
            </c:ext>
          </c:extLst>
        </c:ser>
        <c:ser>
          <c:idx val="2"/>
          <c:order val="2"/>
          <c:tx>
            <c:strRef>
              <c:f>Sheet1!$D$1</c:f>
              <c:strCache>
                <c:ptCount val="1"/>
                <c:pt idx="0">
                  <c:v>系列 3</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类别 1</c:v>
                </c:pt>
                <c:pt idx="1">
                  <c:v>类别 2</c:v>
                </c:pt>
                <c:pt idx="2">
                  <c:v>类别 3</c:v>
                </c:pt>
                <c:pt idx="3">
                  <c:v>类别 4</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E05D-4694-962A-292DA8F4A1A4}"/>
            </c:ext>
          </c:extLst>
        </c:ser>
        <c:dLbls>
          <c:dLblPos val="t"/>
          <c:showLegendKey val="0"/>
          <c:showVal val="1"/>
          <c:showCatName val="0"/>
          <c:showSerName val="0"/>
          <c:showPercent val="0"/>
          <c:showBubbleSize val="0"/>
        </c:dLbls>
        <c:marker val="1"/>
        <c:smooth val="0"/>
        <c:axId val="426841408"/>
        <c:axId val="426842848"/>
      </c:lineChart>
      <c:catAx>
        <c:axId val="4268414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6842848"/>
        <c:crosses val="autoZero"/>
        <c:auto val="1"/>
        <c:lblAlgn val="ctr"/>
        <c:lblOffset val="100"/>
        <c:noMultiLvlLbl val="0"/>
      </c:catAx>
      <c:valAx>
        <c:axId val="42684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684140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tx>
            <c:strRef>
              <c:f>Sheet1!$B$1</c:f>
              <c:strCache>
                <c:ptCount val="1"/>
                <c:pt idx="0">
                  <c:v>系列 1</c:v>
                </c:pt>
              </c:strCache>
            </c:strRef>
          </c:tx>
          <c:spPr>
            <a:solidFill>
              <a:schemeClr val="accent1"/>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类别 1</c:v>
                </c:pt>
                <c:pt idx="1">
                  <c:v>类别 2</c:v>
                </c:pt>
                <c:pt idx="2">
                  <c:v>类别 3</c:v>
                </c:pt>
                <c:pt idx="3">
                  <c:v>类别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4F17-45FA-BF90-F4EF8602ED1D}"/>
            </c:ext>
          </c:extLst>
        </c:ser>
        <c:ser>
          <c:idx val="1"/>
          <c:order val="1"/>
          <c:tx>
            <c:strRef>
              <c:f>Sheet1!$C$1</c:f>
              <c:strCache>
                <c:ptCount val="1"/>
                <c:pt idx="0">
                  <c:v>系列 2</c:v>
                </c:pt>
              </c:strCache>
            </c:strRef>
          </c:tx>
          <c:spPr>
            <a:solidFill>
              <a:schemeClr val="accent2"/>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类别 1</c:v>
                </c:pt>
                <c:pt idx="1">
                  <c:v>类别 2</c:v>
                </c:pt>
                <c:pt idx="2">
                  <c:v>类别 3</c:v>
                </c:pt>
                <c:pt idx="3">
                  <c:v>类别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4F17-45FA-BF90-F4EF8602ED1D}"/>
            </c:ext>
          </c:extLst>
        </c:ser>
        <c:ser>
          <c:idx val="2"/>
          <c:order val="2"/>
          <c:tx>
            <c:strRef>
              <c:f>Sheet1!$D$1</c:f>
              <c:strCache>
                <c:ptCount val="1"/>
                <c:pt idx="0">
                  <c:v>系列 3</c:v>
                </c:pt>
              </c:strCache>
            </c:strRef>
          </c:tx>
          <c:spPr>
            <a:solidFill>
              <a:schemeClr val="accent3"/>
            </a:solidFill>
            <a:ln>
              <a:noFill/>
            </a:ln>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4"/>
                <c:pt idx="0">
                  <c:v>类别 1</c:v>
                </c:pt>
                <c:pt idx="1">
                  <c:v>类别 2</c:v>
                </c:pt>
                <c:pt idx="2">
                  <c:v>类别 3</c:v>
                </c:pt>
                <c:pt idx="3">
                  <c:v>类别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4F17-45FA-BF90-F4EF8602ED1D}"/>
            </c:ext>
          </c:extLst>
        </c:ser>
        <c:dLbls>
          <c:showLegendKey val="0"/>
          <c:showVal val="1"/>
          <c:showCatName val="0"/>
          <c:showSerName val="0"/>
          <c:showPercent val="0"/>
          <c:showBubbleSize val="0"/>
        </c:dLbls>
        <c:gapWidth val="150"/>
        <c:shape val="box"/>
        <c:axId val="427714848"/>
        <c:axId val="427715208"/>
        <c:axId val="0"/>
      </c:bar3DChart>
      <c:catAx>
        <c:axId val="427714848"/>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7715208"/>
        <c:crosses val="autoZero"/>
        <c:auto val="1"/>
        <c:lblAlgn val="ctr"/>
        <c:lblOffset val="100"/>
        <c:noMultiLvlLbl val="0"/>
      </c:catAx>
      <c:valAx>
        <c:axId val="42771520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crossAx val="427714848"/>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pieChart>
        <c:varyColors val="1"/>
        <c:ser>
          <c:idx val="0"/>
          <c:order val="0"/>
          <c:tx>
            <c:strRef>
              <c:f>Sheet1!$B$1</c:f>
              <c:strCache>
                <c:ptCount val="1"/>
                <c:pt idx="0">
                  <c:v>销售额</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B97F-4D20-B6F7-3D9CF7A81738}"/>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B97F-4D20-B6F7-3D9CF7A81738}"/>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B97F-4D20-B6F7-3D9CF7A81738}"/>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B97F-4D20-B6F7-3D9CF7A81738}"/>
              </c:ext>
            </c:extLst>
          </c:dPt>
          <c:cat>
            <c:strRef>
              <c:f>Sheet1!$A$2:$A$5</c:f>
              <c:strCache>
                <c:ptCount val="4"/>
                <c:pt idx="0">
                  <c:v>第一季度</c:v>
                </c:pt>
                <c:pt idx="1">
                  <c:v>第二季度</c:v>
                </c:pt>
                <c:pt idx="2">
                  <c:v>第三季度</c:v>
                </c:pt>
                <c:pt idx="3">
                  <c:v>第四季度</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70E0-4E3A-9253-4FFFCE31433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spc="0" baseline="0">
              <a:solidFill>
                <a:sysClr val="windowText" lastClr="000000"/>
              </a:solidFill>
              <a:latin typeface="+mn-lt"/>
              <a:ea typeface="+mn-ea"/>
              <a:cs typeface="+mn-cs"/>
            </a:defRPr>
          </a:pPr>
          <a:endParaRPr lang="zh-CN"/>
        </a:p>
      </c:txPr>
    </c:title>
    <c:autoTitleDeleted val="0"/>
    <c:view3D>
      <c:rotX val="75"/>
      <c:rotY val="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销售额</c:v>
                </c:pt>
              </c:strCache>
            </c:strRef>
          </c:tx>
          <c:dPt>
            <c:idx val="0"/>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1-9AB5-4C20-BB19-AE5BE0679373}"/>
              </c:ext>
            </c:extLst>
          </c:dPt>
          <c:dPt>
            <c:idx val="1"/>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3-9AB5-4C20-BB19-AE5BE0679373}"/>
              </c:ext>
            </c:extLst>
          </c:dPt>
          <c:dPt>
            <c:idx val="2"/>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5-9AB5-4C20-BB19-AE5BE0679373}"/>
              </c:ext>
            </c:extLst>
          </c:dPt>
          <c:dPt>
            <c:idx val="3"/>
            <c:bubble3D val="0"/>
            <c:spPr>
              <a:solidFill>
                <a:schemeClr val="accent6">
                  <a:lumMod val="60000"/>
                </a:schemeClr>
              </a:solidFill>
              <a:ln w="25400">
                <a:solidFill>
                  <a:schemeClr val="lt1"/>
                </a:solidFill>
              </a:ln>
              <a:effectLst/>
              <a:sp3d contourW="25400">
                <a:contourClr>
                  <a:schemeClr val="lt1"/>
                </a:contourClr>
              </a:sp3d>
            </c:spPr>
            <c:extLst>
              <c:ext xmlns:c16="http://schemas.microsoft.com/office/drawing/2014/chart" uri="{C3380CC4-5D6E-409C-BE32-E72D297353CC}">
                <c16:uniqueId val="{00000007-9AB5-4C20-BB19-AE5BE067937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zh-CN"/>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第一季度</c:v>
                </c:pt>
                <c:pt idx="1">
                  <c:v>第二季度</c:v>
                </c:pt>
                <c:pt idx="2">
                  <c:v>第三季度</c:v>
                </c:pt>
                <c:pt idx="3">
                  <c:v>第四季度</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9AB5-4C20-BB19-AE5BE0679373}"/>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doughnutChart>
        <c:varyColors val="1"/>
        <c:ser>
          <c:idx val="0"/>
          <c:order val="0"/>
          <c:tx>
            <c:strRef>
              <c:f>Sheet1!$B$1</c:f>
              <c:strCache>
                <c:ptCount val="1"/>
                <c:pt idx="0">
                  <c:v>销售额</c:v>
                </c:pt>
              </c:strCache>
            </c:strRef>
          </c:tx>
          <c:dPt>
            <c:idx val="0"/>
            <c:bubble3D val="0"/>
            <c:spPr>
              <a:solidFill>
                <a:schemeClr val="accent2"/>
              </a:solidFill>
              <a:ln w="19050">
                <a:solidFill>
                  <a:schemeClr val="lt1"/>
                </a:solidFill>
              </a:ln>
              <a:effectLst/>
            </c:spPr>
            <c:extLst>
              <c:ext xmlns:c16="http://schemas.microsoft.com/office/drawing/2014/chart" uri="{C3380CC4-5D6E-409C-BE32-E72D297353CC}">
                <c16:uniqueId val="{00000001-A4A7-4236-B7ED-54C46EE65947}"/>
              </c:ext>
            </c:extLst>
          </c:dPt>
          <c:dPt>
            <c:idx val="1"/>
            <c:bubble3D val="0"/>
            <c:spPr>
              <a:solidFill>
                <a:schemeClr val="accent4"/>
              </a:solidFill>
              <a:ln w="19050">
                <a:solidFill>
                  <a:schemeClr val="lt1"/>
                </a:solidFill>
              </a:ln>
              <a:effectLst/>
            </c:spPr>
            <c:extLst>
              <c:ext xmlns:c16="http://schemas.microsoft.com/office/drawing/2014/chart" uri="{C3380CC4-5D6E-409C-BE32-E72D297353CC}">
                <c16:uniqueId val="{00000003-A4A7-4236-B7ED-54C46EE65947}"/>
              </c:ext>
            </c:extLst>
          </c:dPt>
          <c:dPt>
            <c:idx val="2"/>
            <c:bubble3D val="0"/>
            <c:spPr>
              <a:solidFill>
                <a:schemeClr val="accent6"/>
              </a:solidFill>
              <a:ln w="19050">
                <a:solidFill>
                  <a:schemeClr val="lt1"/>
                </a:solidFill>
              </a:ln>
              <a:effectLst/>
            </c:spPr>
            <c:extLst>
              <c:ext xmlns:c16="http://schemas.microsoft.com/office/drawing/2014/chart" uri="{C3380CC4-5D6E-409C-BE32-E72D297353CC}">
                <c16:uniqueId val="{00000005-A4A7-4236-B7ED-54C46EE65947}"/>
              </c:ext>
            </c:extLst>
          </c:dPt>
          <c:dPt>
            <c:idx val="3"/>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7-A4A7-4236-B7ED-54C46EE65947}"/>
              </c:ext>
            </c:extLst>
          </c:dPt>
          <c:cat>
            <c:strRef>
              <c:f>Sheet1!$A$2:$A$5</c:f>
              <c:strCache>
                <c:ptCount val="4"/>
                <c:pt idx="0">
                  <c:v>第一季度</c:v>
                </c:pt>
                <c:pt idx="1">
                  <c:v>第二季度</c:v>
                </c:pt>
                <c:pt idx="2">
                  <c:v>第三季度</c:v>
                </c:pt>
                <c:pt idx="3">
                  <c:v>第四季度</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A4A7-4236-B7ED-54C46EE65947}"/>
            </c:ext>
          </c:extLst>
        </c:ser>
        <c:dLbls>
          <c:showLegendKey val="0"/>
          <c:showVal val="0"/>
          <c:showCatName val="0"/>
          <c:showSerName val="0"/>
          <c:showPercent val="0"/>
          <c:showBubbleSize val="0"/>
          <c:showLeaderLines val="1"/>
        </c:dLbls>
        <c:firstSliceAng val="0"/>
        <c:holeSize val="50"/>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1" i="0" u="none" strike="noStrike" kern="1200" cap="none" baseline="0">
              <a:solidFill>
                <a:schemeClr val="accent2"/>
              </a:solidFill>
              <a:latin typeface="+mn-lt"/>
              <a:ea typeface="+mn-ea"/>
              <a:cs typeface="+mn-cs"/>
            </a:defRPr>
          </a:pPr>
          <a:endParaRPr lang="zh-CN"/>
        </a:p>
      </c:txPr>
    </c:title>
    <c:autoTitleDeleted val="0"/>
    <c:plotArea>
      <c:layout/>
      <c:barChart>
        <c:barDir val="col"/>
        <c:grouping val="clustered"/>
        <c:varyColors val="0"/>
        <c:ser>
          <c:idx val="0"/>
          <c:order val="0"/>
          <c:tx>
            <c:strRef>
              <c:f>Sheet1!$B$1</c:f>
              <c:strCache>
                <c:ptCount val="1"/>
                <c:pt idx="0">
                  <c:v>系列 1</c:v>
                </c:pt>
              </c:strCache>
            </c:strRef>
          </c:tx>
          <c:spPr>
            <a:noFill/>
            <a:ln w="9525" cap="flat" cmpd="sng" algn="ctr">
              <a:solidFill>
                <a:schemeClr val="accent1"/>
              </a:solidFill>
              <a:miter lim="800000"/>
            </a:ln>
            <a:effectLst>
              <a:glow rad="63500">
                <a:schemeClr val="accent1">
                  <a:satMod val="175000"/>
                  <a:alpha val="25000"/>
                </a:schemeClr>
              </a:glow>
            </a:effectLst>
          </c:spPr>
          <c:invertIfNegative val="0"/>
          <c:cat>
            <c:strRef>
              <c:f>Sheet1!$A$2:$A$5</c:f>
              <c:strCache>
                <c:ptCount val="4"/>
                <c:pt idx="0">
                  <c:v>类别 1</c:v>
                </c:pt>
                <c:pt idx="1">
                  <c:v>类别 2</c:v>
                </c:pt>
                <c:pt idx="2">
                  <c:v>类别 3</c:v>
                </c:pt>
                <c:pt idx="3">
                  <c:v>类别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5679-4A13-A43E-43B0B746D3D4}"/>
            </c:ext>
          </c:extLst>
        </c:ser>
        <c:ser>
          <c:idx val="1"/>
          <c:order val="1"/>
          <c:tx>
            <c:strRef>
              <c:f>Sheet1!$C$1</c:f>
              <c:strCache>
                <c:ptCount val="1"/>
                <c:pt idx="0">
                  <c:v>系列 2</c:v>
                </c:pt>
              </c:strCache>
            </c:strRef>
          </c:tx>
          <c:spPr>
            <a:noFill/>
            <a:ln w="9525" cap="flat" cmpd="sng" algn="ctr">
              <a:solidFill>
                <a:schemeClr val="accent2"/>
              </a:solidFill>
              <a:miter lim="800000"/>
            </a:ln>
            <a:effectLst>
              <a:glow rad="63500">
                <a:schemeClr val="accent2">
                  <a:satMod val="175000"/>
                  <a:alpha val="25000"/>
                </a:schemeClr>
              </a:glow>
            </a:effectLst>
          </c:spPr>
          <c:invertIfNegative val="0"/>
          <c:cat>
            <c:strRef>
              <c:f>Sheet1!$A$2:$A$5</c:f>
              <c:strCache>
                <c:ptCount val="4"/>
                <c:pt idx="0">
                  <c:v>类别 1</c:v>
                </c:pt>
                <c:pt idx="1">
                  <c:v>类别 2</c:v>
                </c:pt>
                <c:pt idx="2">
                  <c:v>类别 3</c:v>
                </c:pt>
                <c:pt idx="3">
                  <c:v>类别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5679-4A13-A43E-43B0B746D3D4}"/>
            </c:ext>
          </c:extLst>
        </c:ser>
        <c:ser>
          <c:idx val="2"/>
          <c:order val="2"/>
          <c:tx>
            <c:strRef>
              <c:f>Sheet1!$D$1</c:f>
              <c:strCache>
                <c:ptCount val="1"/>
                <c:pt idx="0">
                  <c:v>系列 3</c:v>
                </c:pt>
              </c:strCache>
            </c:strRef>
          </c:tx>
          <c:spPr>
            <a:noFill/>
            <a:ln w="9525" cap="flat" cmpd="sng" algn="ctr">
              <a:solidFill>
                <a:schemeClr val="accent3"/>
              </a:solidFill>
              <a:miter lim="800000"/>
            </a:ln>
            <a:effectLst>
              <a:glow rad="63500">
                <a:schemeClr val="accent3">
                  <a:satMod val="175000"/>
                  <a:alpha val="25000"/>
                </a:schemeClr>
              </a:glow>
            </a:effectLst>
          </c:spPr>
          <c:invertIfNegative val="0"/>
          <c:cat>
            <c:strRef>
              <c:f>Sheet1!$A$2:$A$5</c:f>
              <c:strCache>
                <c:ptCount val="4"/>
                <c:pt idx="0">
                  <c:v>类别 1</c:v>
                </c:pt>
                <c:pt idx="1">
                  <c:v>类别 2</c:v>
                </c:pt>
                <c:pt idx="2">
                  <c:v>类别 3</c:v>
                </c:pt>
                <c:pt idx="3">
                  <c:v>类别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5679-4A13-A43E-43B0B746D3D4}"/>
            </c:ext>
          </c:extLst>
        </c:ser>
        <c:dLbls>
          <c:showLegendKey val="0"/>
          <c:showVal val="0"/>
          <c:showCatName val="0"/>
          <c:showSerName val="0"/>
          <c:showPercent val="0"/>
          <c:showBubbleSize val="0"/>
        </c:dLbls>
        <c:gapWidth val="315"/>
        <c:overlap val="-40"/>
        <c:axId val="635144032"/>
        <c:axId val="635147632"/>
      </c:barChart>
      <c:catAx>
        <c:axId val="635144032"/>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zh-CN"/>
          </a:p>
        </c:txPr>
        <c:crossAx val="635147632"/>
        <c:crosses val="autoZero"/>
        <c:auto val="1"/>
        <c:lblAlgn val="ctr"/>
        <c:lblOffset val="100"/>
        <c:noMultiLvlLbl val="0"/>
      </c:catAx>
      <c:valAx>
        <c:axId val="635147632"/>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zh-CN"/>
          </a:p>
        </c:txPr>
        <c:crossAx val="6351440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13">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3146FD-6648-435D-A903-C6F9B0D732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Pages>
  <Words>31</Words>
  <Characters>182</Characters>
  <Application>Microsoft Office Word</Application>
  <DocSecurity>0</DocSecurity>
  <Lines>1</Lines>
  <Paragraphs>1</Paragraphs>
  <ScaleCrop>false</ScaleCrop>
  <Company/>
  <LinksUpToDate>false</LinksUpToDate>
  <CharactersWithSpaces>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Tommy Lee</dc:creator>
  <cp:keywords/>
  <dc:description/>
  <cp:lastModifiedBy>Tommy Lee</cp:lastModifiedBy>
  <cp:revision>79</cp:revision>
  <dcterms:created xsi:type="dcterms:W3CDTF">2025-11-12T02:13:00Z</dcterms:created>
  <dcterms:modified xsi:type="dcterms:W3CDTF">2025-11-12T15:26:00Z</dcterms:modified>
</cp:coreProperties>
</file>