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0891B2"/>
          <w:sz w:val="72"/>
        </w:rPr>
        <w:t>DOCKIVA</w:t>
      </w:r>
    </w:p>
    <w:p>
      <w:pPr>
        <w:jc w:val="center"/>
      </w:pPr>
      <w:r>
        <w:rPr>
          <w:rFonts w:ascii="Aptos Display" w:hAnsi="Aptos Display"/>
          <w:b/>
          <w:color w:val="0F172A"/>
          <w:sz w:val="48"/>
        </w:rPr>
        <w:t>Final Runtime Architecture Specification</w:t>
      </w:r>
    </w:p>
    <w:p>
      <w:pPr>
        <w:jc w:val="center"/>
      </w:pPr>
      <w:r>
        <w:rPr>
          <w:rFonts w:ascii="Aptos" w:hAnsi="Aptos"/>
          <w:color w:val="475569"/>
          <w:sz w:val="24"/>
        </w:rPr>
        <w:t>VM-free Linux userspace execution on macOS</w:t>
      </w:r>
    </w:p>
    <w:p>
      <w:pPr>
        <w:spacing w:before="360"/>
        <w:jc w:val="center"/>
      </w:pPr>
      <w:r>
        <w:rPr>
          <w:rFonts w:ascii="Aptos" w:hAnsi="Aptos"/>
          <w:b/>
          <w:color w:val="0891B2"/>
          <w:sz w:val="20"/>
        </w:rPr>
        <w:t>Architecture baseline v1.0</w:t>
      </w:r>
    </w:p>
    <w:tbl>
      <w:tblPr>
        <w:tblW w:type="auto" w:w="0"/>
        <w:jc w:val="center"/>
        <w:tblLook w:firstColumn="1" w:firstRow="1" w:lastColumn="0" w:lastRow="0" w:noHBand="0" w:noVBand="1" w:val="04A0"/>
      </w:tblPr>
      <w:tblGrid>
        <w:gridCol w:w="10080"/>
      </w:tblGrid>
      <w:tr>
        <w:trPr>
          <w:cantSplit/>
        </w:trPr>
        <w:tc>
          <w:tcPr>
            <w:tcW w:type="dxa" w:w="10080"/>
            <w:shd w:fill="E6F6FA"/>
            <w:tcBorders>
              <w:top w:val="nil"/>
              <w:left w:val="single" w:sz="18" w:color="0891B2"/>
              <w:bottom w:val="nil"/>
              <w:right w:val="nil"/>
            </w:tcBorders>
          </w:tcPr>
          <w:p>
            <w:pPr>
              <w:spacing w:after="0"/>
            </w:pPr>
            <w:r>
              <w:rPr>
                <w:rFonts w:ascii="Aptos" w:hAnsi="Aptos"/>
                <w:b/>
                <w:color w:val="0891B2"/>
                <w:sz w:val="19"/>
              </w:rPr>
              <w:t xml:space="preserve">STATUS  </w:t>
            </w:r>
            <w:r>
              <w:rPr>
                <w:rFonts w:ascii="Aptos" w:hAnsi="Aptos"/>
                <w:color w:val="0F172A"/>
                <w:sz w:val="19"/>
              </w:rPr>
              <w:t>This document is the frozen baseline for implementation. Future changes should be driven by conformance evidence, not by routine redesign.</w:t>
            </w:r>
          </w:p>
        </w:tc>
      </w:tr>
    </w:tbl>
    <w:p>
      <w:pPr>
        <w:spacing w:before="1400"/>
      </w:pPr>
    </w:p>
    <w:p>
      <w:pPr>
        <w:jc w:val="center"/>
      </w:pPr>
      <w:r>
        <w:rPr>
          <w:rFonts w:ascii="Aptos" w:hAnsi="Aptos"/>
          <w:color w:val="475569"/>
          <w:sz w:val="20"/>
        </w:rPr>
        <w:t>Primary host target: macOS on Apple Silicon</w:t>
      </w:r>
    </w:p>
    <w:p>
      <w:pPr>
        <w:jc w:val="center"/>
      </w:pPr>
      <w:r>
        <w:rPr>
          <w:rFonts w:ascii="Aptos" w:hAnsi="Aptos"/>
          <w:color w:val="475569"/>
          <w:sz w:val="20"/>
        </w:rPr>
        <w:t>Primary guest target: Linux ARM64 OCI workloads</w:t>
      </w:r>
    </w:p>
    <w:p>
      <w:r>
        <w:br w:type="page"/>
      </w:r>
    </w:p>
    <w:p>
      <w:pPr>
        <w:pStyle w:val="Heading1"/>
      </w:pPr>
      <w:r>
        <w:t>1. Executive Summary</w:t>
      </w:r>
    </w:p>
    <w:p>
      <w:r>
        <w:rPr>
          <w:rFonts w:ascii="Aptos" w:hAnsi="Aptos"/>
          <w:sz w:val="20"/>
        </w:rPr>
        <w:t xml:space="preserve">Dockiva is a macOS-first container/runtime platform designed to run standard Linux userspace workloads without booting a traditional Linux virtual machine. </w:t>
      </w:r>
      <w:r>
        <w:rPr>
          <w:rFonts w:ascii="Aptos" w:hAnsi="Aptos"/>
          <w:b/>
          <w:color w:val="0891B2"/>
          <w:sz w:val="20"/>
        </w:rPr>
        <w:t xml:space="preserve">The defining architecture is not “syscall-to-syscall translation.” </w:t>
      </w:r>
      <w:r>
        <w:rPr>
          <w:rFonts w:ascii="Aptos" w:hAnsi="Aptos"/>
          <w:sz w:val="20"/>
        </w:rPr>
        <w:t>Dockiva models Linux semantics in userspace through a stateful Linux Personality layer, then implements those semantics with macOS primitives.</w:t>
      </w:r>
    </w:p>
    <w:tbl>
      <w:tblPr>
        <w:tblW w:type="auto" w:w="0"/>
        <w:jc w:val="center"/>
        <w:tblLook w:firstColumn="1" w:firstRow="1" w:lastColumn="0" w:lastRow="0" w:noHBand="0" w:noVBand="1" w:val="04A0"/>
      </w:tblPr>
      <w:tblGrid>
        <w:gridCol w:w="10080"/>
      </w:tblGrid>
      <w:tr>
        <w:trPr>
          <w:cantSplit/>
        </w:trPr>
        <w:tc>
          <w:tcPr>
            <w:tcW w:type="dxa" w:w="10080"/>
            <w:shd w:fill="E6F6FA"/>
            <w:tcBorders>
              <w:top w:val="nil"/>
              <w:left w:val="single" w:sz="18" w:color="0891B2"/>
              <w:bottom w:val="nil"/>
              <w:right w:val="nil"/>
            </w:tcBorders>
          </w:tcPr>
          <w:p>
            <w:pPr>
              <w:spacing w:after="0"/>
            </w:pPr>
            <w:r>
              <w:rPr>
                <w:rFonts w:ascii="Aptos" w:hAnsi="Aptos"/>
                <w:b/>
                <w:color w:val="0891B2"/>
                <w:sz w:val="19"/>
              </w:rPr>
              <w:t xml:space="preserve">CORE PRINCIPLE  </w:t>
            </w:r>
            <w:r>
              <w:rPr>
                <w:rFonts w:ascii="Aptos" w:hAnsi="Aptos"/>
                <w:color w:val="0F172A"/>
                <w:sz w:val="19"/>
              </w:rPr>
              <w:t>Linux behavior is modeled first; macOS APIs are implementation mechanisms, not semantic substitutes.</w:t>
            </w:r>
          </w:p>
        </w:tc>
      </w:tr>
    </w:tbl>
    <w:p>
      <w:pPr>
        <w:pStyle w:val="ListBullet"/>
        <w:spacing w:after="40"/>
      </w:pPr>
      <w:r>
        <w:rPr>
          <w:rFonts w:ascii="Aptos" w:hAnsi="Aptos"/>
          <w:sz w:val="20"/>
        </w:rPr>
        <w:t>Native macOS UI using SwiftUI with AppKit where necessary.</w:t>
      </w:r>
    </w:p>
    <w:p>
      <w:pPr>
        <w:pStyle w:val="ListBullet"/>
        <w:spacing w:after="40"/>
      </w:pPr>
      <w:r>
        <w:rPr>
          <w:rFonts w:ascii="Aptos" w:hAnsi="Aptos"/>
          <w:sz w:val="20"/>
        </w:rPr>
        <w:t>Go control plane (dockivad) for OCI images, lifecycle, networking, storage, resource management, supervision, and IPC.</w:t>
      </w:r>
    </w:p>
    <w:p>
      <w:pPr>
        <w:pStyle w:val="ListBullet"/>
        <w:spacing w:after="40"/>
      </w:pPr>
      <w:r>
        <w:rPr>
          <w:rFonts w:ascii="Aptos" w:hAnsi="Aptos"/>
          <w:sz w:val="20"/>
        </w:rPr>
        <w:t>Native C runtime for ELF loading, CPU execution backends, Linux ABI services, and Linux Personality semantics.</w:t>
      </w:r>
    </w:p>
    <w:p>
      <w:pPr>
        <w:pStyle w:val="ListBullet"/>
        <w:spacing w:after="40"/>
      </w:pPr>
      <w:r>
        <w:rPr>
          <w:rFonts w:ascii="Aptos" w:hAnsi="Aptos"/>
          <w:sz w:val="20"/>
        </w:rPr>
        <w:t>No Python dependency in the production execution path; Python remains useful for testing, fuzzing, tracing, and benchmarking.</w:t>
      </w:r>
    </w:p>
    <w:p>
      <w:pPr>
        <w:pStyle w:val="ListBullet"/>
        <w:spacing w:after="40"/>
      </w:pPr>
      <w:r>
        <w:rPr>
          <w:rFonts w:ascii="Aptos" w:hAnsi="Aptos"/>
          <w:sz w:val="20"/>
        </w:rPr>
        <w:t>Linux ARM64 is the first execution target; linux/amd64 is a later DBT target.</w:t>
      </w:r>
    </w:p>
    <w:p>
      <w:pPr>
        <w:pStyle w:val="ListBullet"/>
        <w:spacing w:after="40"/>
      </w:pPr>
      <w:r>
        <w:rPr>
          <w:rFonts w:ascii="Aptos" w:hAnsi="Aptos"/>
          <w:sz w:val="20"/>
        </w:rPr>
        <w:t>8 GB host machines are a first-class product constraint, requiring global and per-container memory accounting.</w:t>
      </w:r>
    </w:p>
    <w:p>
      <w:pPr>
        <w:pStyle w:val="ListBullet"/>
        <w:spacing w:after="40"/>
      </w:pPr>
      <w:r>
        <w:rPr>
          <w:rFonts w:ascii="Aptos" w:hAnsi="Aptos"/>
          <w:sz w:val="20"/>
        </w:rPr>
        <w:t>Valkey persistence is the first serious compatibility gate; PostgreSQL crash recovery is the second.</w:t>
      </w:r>
    </w:p>
    <w:p>
      <w:pPr>
        <w:pStyle w:val="ListBullet"/>
        <w:spacing w:after="40"/>
      </w:pPr>
      <w:r>
        <w:rPr>
          <w:rFonts w:ascii="Aptos" w:hAnsi="Aptos"/>
          <w:sz w:val="20"/>
        </w:rPr>
        <w:t>No application-specific compatibility hacks for Redis, Valkey, PostgreSQL, or other named workloads.</w:t>
      </w:r>
    </w:p>
    <w:p>
      <w:pPr>
        <w:pStyle w:val="Heading1"/>
      </w:pPr>
      <w:r>
        <w:t>2. Product Scope and Non-Goals</w:t>
      </w:r>
    </w:p>
    <w:p>
      <w:pPr>
        <w:pStyle w:val="Heading2"/>
      </w:pPr>
      <w:r>
        <w:t>2.1 Initial product promise</w:t>
      </w:r>
    </w:p>
    <w:p>
      <w:r>
        <w:rPr>
          <w:rFonts w:ascii="Aptos" w:hAnsi="Aptos"/>
          <w:b/>
          <w:color w:val="0891B2"/>
        </w:rPr>
        <w:t xml:space="preserve">Recommended positioning: </w:t>
      </w:r>
      <w:r>
        <w:rPr>
          <w:rFonts w:ascii="Aptos" w:hAnsi="Aptos"/>
          <w:i/>
        </w:rPr>
        <w:t>“Run standard Linux OCI workloads directly on macOS without a traditional Linux VM.”</w:t>
      </w:r>
    </w:p>
    <w:p>
      <w:r>
        <w:t>The initial promise should not be “runs every Docker image.” OCI format support and runtime compatibility are separate concerns. Dockiva may be able to pull and inspect an image while still classifying the workload as experimental or unsupported.</w:t>
      </w:r>
    </w:p>
    <w:p>
      <w:pPr>
        <w:pStyle w:val="Heading2"/>
      </w:pPr>
      <w:r>
        <w:t>2.2 Explicit non-goals for the first architecture</w:t>
      </w:r>
    </w:p>
    <w:p>
      <w:pPr>
        <w:pStyle w:val="ListBullet"/>
        <w:spacing w:after="40"/>
      </w:pPr>
      <w:r>
        <w:rPr>
          <w:rFonts w:ascii="Aptos" w:hAnsi="Aptos"/>
          <w:sz w:val="20"/>
        </w:rPr>
        <w:t>Full Linux kernel compatibility.</w:t>
      </w:r>
    </w:p>
    <w:p>
      <w:pPr>
        <w:pStyle w:val="ListBullet"/>
        <w:spacing w:after="40"/>
      </w:pPr>
      <w:r>
        <w:rPr>
          <w:rFonts w:ascii="Aptos" w:hAnsi="Aptos"/>
          <w:sz w:val="20"/>
        </w:rPr>
        <w:t>Linux kernel modules or arbitrary kernel drivers.</w:t>
      </w:r>
    </w:p>
    <w:p>
      <w:pPr>
        <w:pStyle w:val="ListBullet"/>
        <w:spacing w:after="40"/>
      </w:pPr>
      <w:r>
        <w:rPr>
          <w:rFonts w:ascii="Aptos" w:hAnsi="Aptos"/>
          <w:sz w:val="20"/>
        </w:rPr>
        <w:t>/dev/kvm and nested virtualization workloads.</w:t>
      </w:r>
    </w:p>
    <w:p>
      <w:pPr>
        <w:pStyle w:val="ListBullet"/>
        <w:spacing w:after="40"/>
      </w:pPr>
      <w:r>
        <w:rPr>
          <w:rFonts w:ascii="Aptos" w:hAnsi="Aptos"/>
          <w:sz w:val="20"/>
        </w:rPr>
        <w:t>Windows containers.</w:t>
      </w:r>
    </w:p>
    <w:p>
      <w:pPr>
        <w:pStyle w:val="ListBullet"/>
        <w:spacing w:after="40"/>
      </w:pPr>
      <w:r>
        <w:rPr>
          <w:rFonts w:ascii="Aptos" w:hAnsi="Aptos"/>
          <w:sz w:val="20"/>
        </w:rPr>
        <w:t>Complete eBPF kernel behavior.</w:t>
      </w:r>
    </w:p>
    <w:p>
      <w:pPr>
        <w:pStyle w:val="ListBullet"/>
        <w:spacing w:after="40"/>
      </w:pPr>
      <w:r>
        <w:rPr>
          <w:rFonts w:ascii="Aptos" w:hAnsi="Aptos"/>
          <w:sz w:val="20"/>
        </w:rPr>
        <w:t>CUDA/Linux kernel-driver compatibility.</w:t>
      </w:r>
    </w:p>
    <w:p>
      <w:pPr>
        <w:pStyle w:val="ListBullet"/>
        <w:spacing w:after="40"/>
      </w:pPr>
      <w:r>
        <w:rPr>
          <w:rFonts w:ascii="Aptos" w:hAnsi="Aptos"/>
          <w:sz w:val="20"/>
        </w:rPr>
        <w:t>Guaranteed execution of every OCI/Docker image.</w:t>
      </w:r>
    </w:p>
    <w:p>
      <w:pPr>
        <w:pStyle w:val="ListBullet"/>
        <w:spacing w:after="40"/>
      </w:pPr>
      <w:r>
        <w:rPr>
          <w:rFonts w:ascii="Aptos" w:hAnsi="Aptos"/>
          <w:sz w:val="20"/>
        </w:rPr>
        <w:t>Perfect x86-64 compatibility in the first release.</w:t>
      </w:r>
    </w:p>
    <w:p>
      <w:pPr>
        <w:pStyle w:val="Heading1"/>
      </w:pPr>
      <w:r>
        <w:t>3. Frozen Architecture</w:t>
      </w:r>
    </w:p>
    <w:p>
      <w:r>
        <w:t>The following diagram is the final baseline. Implementation work should evolve inside these boundaries unless conformance testing demonstrates that a boundary is fundamentally incorrect.</w:t>
      </w:r>
    </w:p>
    <w:p>
      <w:pPr>
        <w:jc w:val="center"/>
      </w:pPr>
      <w:r>
        <w:drawing>
          <wp:inline xmlns:a="http://schemas.openxmlformats.org/drawingml/2006/main" xmlns:pic="http://schemas.openxmlformats.org/drawingml/2006/picture">
            <wp:extent cx="6263640" cy="4073225"/>
            <wp:docPr id="1" name="Picture 1"/>
            <wp:cNvGraphicFramePr>
              <a:graphicFrameLocks noChangeAspect="1"/>
            </wp:cNvGraphicFramePr>
            <a:graphic>
              <a:graphicData uri="http://schemas.openxmlformats.org/drawingml/2006/picture">
                <pic:pic>
                  <pic:nvPicPr>
                    <pic:cNvPr id="0" name="dockiva_architecture.png"/>
                    <pic:cNvPicPr/>
                  </pic:nvPicPr>
                  <pic:blipFill>
                    <a:blip r:embed="rId11"/>
                    <a:stretch>
                      <a:fillRect/>
                    </a:stretch>
                  </pic:blipFill>
                  <pic:spPr>
                    <a:xfrm>
                      <a:off x="0" y="0"/>
                      <a:ext cx="6263640" cy="4073225"/>
                    </a:xfrm>
                    <a:prstGeom prst="rect"/>
                  </pic:spPr>
                </pic:pic>
              </a:graphicData>
            </a:graphic>
          </wp:inline>
        </w:drawing>
      </w:r>
    </w:p>
    <w:p>
      <w:pPr>
        <w:jc w:val="center"/>
      </w:pPr>
      <w:r>
        <w:rPr>
          <w:rFonts w:ascii="Aptos" w:hAnsi="Aptos"/>
          <w:i/>
          <w:color w:val="475569"/>
          <w:sz w:val="16"/>
        </w:rPr>
        <w:t>Figure 1. Dockiva final architecture baseline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7"/>
              </w:rPr>
              <w:t>Native Dockiva UI</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dockivad — Go control plane</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Container supervisor / OCI management</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Dockiva native runtime</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Dockiva Linux Personality</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macOS Host Adapter</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macOS Kernel</w:t>
            </w:r>
          </w:p>
        </w:tc>
      </w:tr>
    </w:tbl>
    <w:p>
      <w:pPr>
        <w:spacing w:after="40"/>
      </w:pPr>
    </w:p>
    <w:p>
      <w:pPr>
        <w:pStyle w:val="Heading1"/>
      </w:pPr>
      <w:r>
        <w:t>4. Layer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0F172A"/>
            <w:vAlign w:val="center"/>
          </w:tcPr>
          <w:p>
            <w:pPr>
              <w:jc w:val="left"/>
            </w:pPr>
            <w:r>
              <w:rPr>
                <w:rFonts w:ascii="Aptos" w:hAnsi="Aptos"/>
                <w:b/>
                <w:color w:val="FFFFFF"/>
                <w:sz w:val="18"/>
              </w:rPr>
              <w:t>Layer</w:t>
            </w:r>
          </w:p>
        </w:tc>
        <w:tc>
          <w:tcPr>
            <w:tcW w:type="dxa" w:w="1512"/>
            <w:shd w:fill="0F172A"/>
            <w:vAlign w:val="center"/>
          </w:tcPr>
          <w:p>
            <w:pPr>
              <w:jc w:val="left"/>
            </w:pPr>
            <w:r>
              <w:rPr>
                <w:rFonts w:ascii="Aptos" w:hAnsi="Aptos"/>
                <w:b/>
                <w:color w:val="FFFFFF"/>
                <w:sz w:val="18"/>
              </w:rPr>
              <w:t>Technology</w:t>
            </w:r>
          </w:p>
        </w:tc>
        <w:tc>
          <w:tcPr>
            <w:tcW w:type="dxa" w:w="6048"/>
            <w:shd w:fill="0F172A"/>
            <w:vAlign w:val="center"/>
          </w:tcPr>
          <w:p>
            <w:pPr>
              <w:jc w:val="left"/>
            </w:pPr>
            <w:r>
              <w:rPr>
                <w:rFonts w:ascii="Aptos" w:hAnsi="Aptos"/>
                <w:b/>
                <w:color w:val="FFFFFF"/>
                <w:sz w:val="18"/>
              </w:rPr>
              <w:t>Responsibility</w:t>
            </w:r>
          </w:p>
        </w:tc>
      </w:tr>
      <w:tr>
        <w:trPr>
          <w:cantSplit/>
        </w:trPr>
        <w:tc>
          <w:tcPr>
            <w:tcW w:type="dxa" w:w="1800"/>
            <w:vAlign w:val="top"/>
          </w:tcPr>
          <w:p>
            <w:pPr>
              <w:spacing w:after="0"/>
            </w:pPr>
            <w:r>
              <w:rPr>
                <w:rFonts w:ascii="Aptos" w:hAnsi="Aptos"/>
                <w:color w:val="0F172A"/>
                <w:sz w:val="17"/>
              </w:rPr>
              <w:t>Native UI</w:t>
            </w:r>
          </w:p>
        </w:tc>
        <w:tc>
          <w:tcPr>
            <w:tcW w:type="dxa" w:w="1512"/>
            <w:vAlign w:val="top"/>
          </w:tcPr>
          <w:p>
            <w:pPr>
              <w:spacing w:after="0"/>
            </w:pPr>
            <w:r>
              <w:rPr>
                <w:rFonts w:ascii="Aptos" w:hAnsi="Aptos"/>
                <w:color w:val="0F172A"/>
                <w:sz w:val="17"/>
              </w:rPr>
              <w:t>SwiftUI + AppKit</w:t>
            </w:r>
          </w:p>
        </w:tc>
        <w:tc>
          <w:tcPr>
            <w:tcW w:type="dxa" w:w="6048"/>
            <w:vAlign w:val="top"/>
          </w:tcPr>
          <w:p>
            <w:pPr>
              <w:spacing w:after="0"/>
            </w:pPr>
            <w:r>
              <w:rPr>
                <w:rFonts w:ascii="Aptos" w:hAnsi="Aptos"/>
                <w:color w:val="0F172A"/>
                <w:sz w:val="17"/>
              </w:rPr>
              <w:t>Containers, images, volumes, networks, logs, resource usage, compatibility status, settings, notifications. No runtime semantics.</w:t>
            </w:r>
          </w:p>
        </w:tc>
      </w:tr>
      <w:tr>
        <w:trPr>
          <w:cantSplit/>
        </w:trPr>
        <w:tc>
          <w:tcPr>
            <w:tcW w:type="dxa" w:w="1800"/>
            <w:vAlign w:val="top"/>
            <w:shd w:fill="F8FAFC"/>
          </w:tcPr>
          <w:p>
            <w:pPr>
              <w:spacing w:after="0"/>
            </w:pPr>
            <w:r>
              <w:rPr>
                <w:rFonts w:ascii="Aptos" w:hAnsi="Aptos"/>
                <w:color w:val="0F172A"/>
                <w:sz w:val="17"/>
              </w:rPr>
              <w:t>dockivad</w:t>
            </w:r>
          </w:p>
        </w:tc>
        <w:tc>
          <w:tcPr>
            <w:tcW w:type="dxa" w:w="1512"/>
            <w:vAlign w:val="top"/>
            <w:shd w:fill="F8FAFC"/>
          </w:tcPr>
          <w:p>
            <w:pPr>
              <w:spacing w:after="0"/>
            </w:pPr>
            <w:r>
              <w:rPr>
                <w:rFonts w:ascii="Aptos" w:hAnsi="Aptos"/>
                <w:color w:val="0F172A"/>
                <w:sz w:val="17"/>
              </w:rPr>
              <w:t>Go</w:t>
            </w:r>
          </w:p>
        </w:tc>
        <w:tc>
          <w:tcPr>
            <w:tcW w:type="dxa" w:w="6048"/>
            <w:vAlign w:val="top"/>
            <w:shd w:fill="F8FAFC"/>
          </w:tcPr>
          <w:p>
            <w:pPr>
              <w:spacing w:after="0"/>
            </w:pPr>
            <w:r>
              <w:rPr>
                <w:rFonts w:ascii="Aptos" w:hAnsi="Aptos"/>
                <w:color w:val="0F172A"/>
                <w:sz w:val="17"/>
              </w:rPr>
              <w:t>Control plane: OCI, image management, lifecycle, supervisors, networking, storage, resource policy, compatibility orchestration, IPC.</w:t>
            </w:r>
          </w:p>
        </w:tc>
      </w:tr>
      <w:tr>
        <w:trPr>
          <w:cantSplit/>
        </w:trPr>
        <w:tc>
          <w:tcPr>
            <w:tcW w:type="dxa" w:w="1800"/>
            <w:vAlign w:val="top"/>
          </w:tcPr>
          <w:p>
            <w:pPr>
              <w:spacing w:after="0"/>
            </w:pPr>
            <w:r>
              <w:rPr>
                <w:rFonts w:ascii="Aptos" w:hAnsi="Aptos"/>
                <w:color w:val="0F172A"/>
                <w:sz w:val="17"/>
              </w:rPr>
              <w:t>Runtime core</w:t>
            </w:r>
          </w:p>
        </w:tc>
        <w:tc>
          <w:tcPr>
            <w:tcW w:type="dxa" w:w="1512"/>
            <w:vAlign w:val="top"/>
          </w:tcPr>
          <w:p>
            <w:pPr>
              <w:spacing w:after="0"/>
            </w:pPr>
            <w:r>
              <w:rPr>
                <w:rFonts w:ascii="Aptos" w:hAnsi="Aptos"/>
                <w:color w:val="0F172A"/>
                <w:sz w:val="17"/>
              </w:rPr>
              <w:t>C</w:t>
            </w:r>
          </w:p>
        </w:tc>
        <w:tc>
          <w:tcPr>
            <w:tcW w:type="dxa" w:w="6048"/>
            <w:vAlign w:val="top"/>
          </w:tcPr>
          <w:p>
            <w:pPr>
              <w:spacing w:after="0"/>
            </w:pPr>
            <w:r>
              <w:rPr>
                <w:rFonts w:ascii="Aptos" w:hAnsi="Aptos"/>
                <w:color w:val="0F172A"/>
                <w:sz w:val="17"/>
              </w:rPr>
              <w:t>Linux ABI/loader services, CPU execution backends, guest address spaces, Linux Personality entry points.</w:t>
            </w:r>
          </w:p>
        </w:tc>
      </w:tr>
      <w:tr>
        <w:trPr>
          <w:cantSplit/>
        </w:trPr>
        <w:tc>
          <w:tcPr>
            <w:tcW w:type="dxa" w:w="1800"/>
            <w:vAlign w:val="top"/>
            <w:shd w:fill="F8FAFC"/>
          </w:tcPr>
          <w:p>
            <w:pPr>
              <w:spacing w:after="0"/>
            </w:pPr>
            <w:r>
              <w:rPr>
                <w:rFonts w:ascii="Aptos" w:hAnsi="Aptos"/>
                <w:color w:val="0F172A"/>
                <w:sz w:val="17"/>
              </w:rPr>
              <w:t>Linux Personality</w:t>
            </w:r>
          </w:p>
        </w:tc>
        <w:tc>
          <w:tcPr>
            <w:tcW w:type="dxa" w:w="1512"/>
            <w:vAlign w:val="top"/>
            <w:shd w:fill="F8FAFC"/>
          </w:tcPr>
          <w:p>
            <w:pPr>
              <w:spacing w:after="0"/>
            </w:pPr>
            <w:r>
              <w:rPr>
                <w:rFonts w:ascii="Aptos" w:hAnsi="Aptos"/>
                <w:color w:val="0F172A"/>
                <w:sz w:val="17"/>
              </w:rPr>
              <w:t>C</w:t>
            </w:r>
          </w:p>
        </w:tc>
        <w:tc>
          <w:tcPr>
            <w:tcW w:type="dxa" w:w="6048"/>
            <w:vAlign w:val="top"/>
            <w:shd w:fill="F8FAFC"/>
          </w:tcPr>
          <w:p>
            <w:pPr>
              <w:spacing w:after="0"/>
            </w:pPr>
            <w:r>
              <w:rPr>
                <w:rFonts w:ascii="Aptos" w:hAnsi="Aptos"/>
                <w:color w:val="0F172A"/>
                <w:sz w:val="17"/>
              </w:rPr>
              <w:t>Stateful Linux process, memory, VFS/FD, IPC, events, and networking semantics.</w:t>
            </w:r>
          </w:p>
        </w:tc>
      </w:tr>
      <w:tr>
        <w:trPr>
          <w:cantSplit/>
        </w:trPr>
        <w:tc>
          <w:tcPr>
            <w:tcW w:type="dxa" w:w="1800"/>
            <w:vAlign w:val="top"/>
          </w:tcPr>
          <w:p>
            <w:pPr>
              <w:spacing w:after="0"/>
            </w:pPr>
            <w:r>
              <w:rPr>
                <w:rFonts w:ascii="Aptos" w:hAnsi="Aptos"/>
                <w:color w:val="0F172A"/>
                <w:sz w:val="17"/>
              </w:rPr>
              <w:t>Host Adapter</w:t>
            </w:r>
          </w:p>
        </w:tc>
        <w:tc>
          <w:tcPr>
            <w:tcW w:type="dxa" w:w="1512"/>
            <w:vAlign w:val="top"/>
          </w:tcPr>
          <w:p>
            <w:pPr>
              <w:spacing w:after="0"/>
            </w:pPr>
            <w:r>
              <w:rPr>
                <w:rFonts w:ascii="Aptos" w:hAnsi="Aptos"/>
                <w:color w:val="0F172A"/>
                <w:sz w:val="17"/>
              </w:rPr>
              <w:t>C / platform bindings</w:t>
            </w:r>
          </w:p>
        </w:tc>
        <w:tc>
          <w:tcPr>
            <w:tcW w:type="dxa" w:w="6048"/>
            <w:vAlign w:val="top"/>
          </w:tcPr>
          <w:p>
            <w:pPr>
              <w:spacing w:after="0"/>
            </w:pPr>
            <w:r>
              <w:rPr>
                <w:rFonts w:ascii="Aptos" w:hAnsi="Aptos"/>
                <w:color w:val="0F172A"/>
                <w:sz w:val="17"/>
              </w:rPr>
              <w:t>Translate internal semantic operations into macOS primitives such as kqueue, mmap, sockets, filesystem operations, pthreads, and clocks.</w:t>
            </w:r>
          </w:p>
        </w:tc>
      </w:tr>
      <w:tr>
        <w:trPr>
          <w:cantSplit/>
        </w:trPr>
        <w:tc>
          <w:tcPr>
            <w:tcW w:type="dxa" w:w="1800"/>
            <w:vAlign w:val="top"/>
            <w:shd w:fill="F8FAFC"/>
          </w:tcPr>
          <w:p>
            <w:pPr>
              <w:spacing w:after="0"/>
            </w:pPr>
            <w:r>
              <w:rPr>
                <w:rFonts w:ascii="Aptos" w:hAnsi="Aptos"/>
                <w:color w:val="0F172A"/>
                <w:sz w:val="17"/>
              </w:rPr>
              <w:t>Conformance suite</w:t>
            </w:r>
          </w:p>
        </w:tc>
        <w:tc>
          <w:tcPr>
            <w:tcW w:type="dxa" w:w="1512"/>
            <w:vAlign w:val="top"/>
            <w:shd w:fill="F8FAFC"/>
          </w:tcPr>
          <w:p>
            <w:pPr>
              <w:spacing w:after="0"/>
            </w:pPr>
            <w:r>
              <w:rPr>
                <w:rFonts w:ascii="Aptos" w:hAnsi="Aptos"/>
                <w:color w:val="0F172A"/>
                <w:sz w:val="17"/>
              </w:rPr>
              <w:t>Test tooling</w:t>
            </w:r>
          </w:p>
        </w:tc>
        <w:tc>
          <w:tcPr>
            <w:tcW w:type="dxa" w:w="6048"/>
            <w:vAlign w:val="top"/>
            <w:shd w:fill="F8FAFC"/>
          </w:tcPr>
          <w:p>
            <w:pPr>
              <w:spacing w:after="0"/>
            </w:pPr>
            <w:r>
              <w:rPr>
                <w:rFonts w:ascii="Aptos" w:hAnsi="Aptos"/>
                <w:color w:val="0F172A"/>
                <w:sz w:val="17"/>
              </w:rPr>
              <w:t>Proves semantic behavior using small tests first and real workloads later; prevents app-specific fixes.</w:t>
            </w:r>
          </w:p>
        </w:tc>
      </w:tr>
    </w:tbl>
    <w:p>
      <w:pPr>
        <w:spacing w:after="20"/>
      </w:pPr>
    </w:p>
    <w:p>
      <w:pPr>
        <w:pStyle w:val="Heading1"/>
      </w:pPr>
      <w:r>
        <w:t>5. dockivad: Go Control Plane</w:t>
      </w:r>
    </w:p>
    <w:p>
      <w:r>
        <w:t>dockivad is the long-lived control plane. It must not contain guest Linux semantics; those belong to the runtime. The daemon owns orchestration and policy.</w:t>
      </w:r>
    </w:p>
    <w:p>
      <w:pPr>
        <w:pStyle w:val="ListBullet"/>
        <w:spacing w:after="40"/>
      </w:pPr>
      <w:r>
        <w:rPr>
          <w:rFonts w:ascii="Aptos" w:hAnsi="Aptos"/>
          <w:sz w:val="20"/>
        </w:rPr>
        <w:t>OCI registry/image interaction and local image store.</w:t>
      </w:r>
    </w:p>
    <w:p>
      <w:pPr>
        <w:pStyle w:val="ListBullet"/>
        <w:spacing w:after="40"/>
      </w:pPr>
      <w:r>
        <w:rPr>
          <w:rFonts w:ascii="Aptos" w:hAnsi="Aptos"/>
          <w:sz w:val="20"/>
        </w:rPr>
        <w:t>Container create/start/stop/restart/remove lifecycle.</w:t>
      </w:r>
    </w:p>
    <w:p>
      <w:pPr>
        <w:pStyle w:val="ListBullet"/>
        <w:spacing w:after="40"/>
      </w:pPr>
      <w:r>
        <w:rPr>
          <w:rFonts w:ascii="Aptos" w:hAnsi="Aptos"/>
          <w:sz w:val="20"/>
        </w:rPr>
        <w:t>Prepared root filesystem and writable-layer management.</w:t>
      </w:r>
    </w:p>
    <w:p>
      <w:pPr>
        <w:pStyle w:val="ListBullet"/>
        <w:spacing w:after="40"/>
      </w:pPr>
      <w:r>
        <w:rPr>
          <w:rFonts w:ascii="Aptos" w:hAnsi="Aptos"/>
          <w:sz w:val="20"/>
        </w:rPr>
        <w:t>Port publishing, host networking configuration, and container network metadata.</w:t>
      </w:r>
    </w:p>
    <w:p>
      <w:pPr>
        <w:pStyle w:val="ListBullet"/>
        <w:spacing w:after="40"/>
      </w:pPr>
      <w:r>
        <w:rPr>
          <w:rFonts w:ascii="Aptos" w:hAnsi="Aptos"/>
          <w:sz w:val="20"/>
        </w:rPr>
        <w:t>Resource policy and host-pressure response.</w:t>
      </w:r>
    </w:p>
    <w:p>
      <w:pPr>
        <w:pStyle w:val="ListBullet"/>
        <w:spacing w:after="40"/>
      </w:pPr>
      <w:r>
        <w:rPr>
          <w:rFonts w:ascii="Aptos" w:hAnsi="Aptos"/>
          <w:sz w:val="20"/>
        </w:rPr>
        <w:t>Per-container supervisor creation and monitoring.</w:t>
      </w:r>
    </w:p>
    <w:p>
      <w:pPr>
        <w:pStyle w:val="ListBullet"/>
        <w:spacing w:after="40"/>
      </w:pPr>
      <w:r>
        <w:rPr>
          <w:rFonts w:ascii="Aptos" w:hAnsi="Aptos"/>
          <w:sz w:val="20"/>
        </w:rPr>
        <w:t>Compatibility analysis and status reporting.</w:t>
      </w:r>
    </w:p>
    <w:p>
      <w:pPr>
        <w:pStyle w:val="ListBullet"/>
        <w:spacing w:after="40"/>
      </w:pPr>
      <w:r>
        <w:rPr>
          <w:rFonts w:ascii="Aptos" w:hAnsi="Aptos"/>
          <w:sz w:val="20"/>
        </w:rPr>
        <w:t>Authenticated local IPC used by the native UI.</w:t>
      </w:r>
    </w:p>
    <w:p>
      <w:pPr>
        <w:pStyle w:val="ListBullet"/>
        <w:spacing w:after="40"/>
      </w:pPr>
      <w:r>
        <w:rPr>
          <w:rFonts w:ascii="Aptos" w:hAnsi="Aptos"/>
          <w:sz w:val="20"/>
        </w:rPr>
        <w:t>Structured logs, status, diagnostics, and runtime health.</w:t>
      </w:r>
    </w:p>
    <w:tbl>
      <w:tblPr>
        <w:tblW w:type="auto" w:w="0"/>
        <w:jc w:val="center"/>
        <w:tblLook w:firstColumn="1" w:firstRow="1" w:lastColumn="0" w:lastRow="0" w:noHBand="0" w:noVBand="1" w:val="04A0"/>
      </w:tblPr>
      <w:tblGrid>
        <w:gridCol w:w="10080"/>
      </w:tblGrid>
      <w:tr>
        <w:trPr>
          <w:cantSplit/>
        </w:trPr>
        <w:tc>
          <w:tcPr>
            <w:tcW w:type="dxa" w:w="10080"/>
            <w:shd w:fill="E6F6FA"/>
            <w:tcBorders>
              <w:top w:val="nil"/>
              <w:left w:val="single" w:sz="18" w:color="0891B2"/>
              <w:bottom w:val="nil"/>
              <w:right w:val="nil"/>
            </w:tcBorders>
          </w:tcPr>
          <w:p>
            <w:pPr>
              <w:spacing w:after="0"/>
            </w:pPr>
            <w:r>
              <w:rPr>
                <w:rFonts w:ascii="Aptos" w:hAnsi="Aptos"/>
                <w:b/>
                <w:color w:val="0891B2"/>
                <w:sz w:val="19"/>
              </w:rPr>
              <w:t xml:space="preserve">PRODUCTION PATH  </w:t>
            </w:r>
            <w:r>
              <w:rPr>
                <w:rFonts w:ascii="Aptos" w:hAnsi="Aptos"/>
                <w:color w:val="0F172A"/>
                <w:sz w:val="19"/>
              </w:rPr>
              <w:t>UI → dockivad → native runtime. Python is excluded from this path to keep startup, memory use, packaging, and failure modes under tighter control.</w:t>
            </w:r>
          </w:p>
        </w:tc>
      </w:tr>
    </w:tbl>
    <w:p>
      <w:pPr>
        <w:pStyle w:val="Heading1"/>
      </w:pPr>
      <w:r>
        <w:t>6. OCI Image Pipeline and Compatibility Analysis</w:t>
      </w:r>
    </w:p>
    <w:p>
      <w:pPr>
        <w:pStyle w:val="Heading2"/>
      </w:pPr>
      <w:r>
        <w:t>6.1 Image selection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7"/>
              </w:rPr>
              <w:t>dockiva run nginx:latest</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Read OCI index / manifest list</w:t>
            </w:r>
            <w:r>
              <w:br/>
            </w:r>
            <w:r>
              <w:rPr>
                <w:rFonts w:ascii="DejaVu Sans Mono" w:hAnsi="DejaVu Sans Mono"/>
                <w:color w:val="0F172A"/>
                <w:sz w:val="17"/>
              </w:rPr>
              <w:t xml:space="preserve">        │</w:t>
            </w:r>
            <w:r>
              <w:br/>
            </w:r>
            <w:r>
              <w:rPr>
                <w:rFonts w:ascii="DejaVu Sans Mono" w:hAnsi="DejaVu Sans Mono"/>
                <w:color w:val="0F172A"/>
                <w:sz w:val="17"/>
              </w:rPr>
              <w:t xml:space="preserve">        ├── linux/arm64  → preferred on Apple Silicon</w:t>
            </w:r>
            <w:r>
              <w:br/>
            </w:r>
            <w:r>
              <w:rPr>
                <w:rFonts w:ascii="DejaVu Sans Mono" w:hAnsi="DejaVu Sans Mono"/>
                <w:color w:val="0F172A"/>
                <w:sz w:val="17"/>
              </w:rPr>
              <w:t xml:space="preserve">        ├── linux/amd64  → future x86-64 DBT path</w:t>
            </w:r>
            <w:r>
              <w:br/>
            </w:r>
            <w:r>
              <w:rPr>
                <w:rFonts w:ascii="DejaVu Sans Mono" w:hAnsi="DejaVu Sans Mono"/>
                <w:color w:val="0F172A"/>
                <w:sz w:val="17"/>
              </w:rPr>
              <w:t xml:space="preserve">        └── other        → unsupported unless backend exists</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Prepare RootFS + image config</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Compatibility analysis</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Launch or reject with reason</w:t>
            </w:r>
          </w:p>
        </w:tc>
      </w:tr>
    </w:tbl>
    <w:p>
      <w:pPr>
        <w:spacing w:after="40"/>
      </w:pPr>
    </w:p>
    <w:p>
      <w:pPr>
        <w:pStyle w:val="Heading2"/>
      </w:pPr>
      <w:r>
        <w:t>6.2 Compatibility statuses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0F172A"/>
            <w:vAlign w:val="center"/>
          </w:tcPr>
          <w:p>
            <w:pPr>
              <w:jc w:val="left"/>
            </w:pPr>
            <w:r>
              <w:rPr>
                <w:rFonts w:ascii="Aptos" w:hAnsi="Aptos"/>
                <w:b/>
                <w:color w:val="FFFFFF"/>
                <w:sz w:val="18"/>
              </w:rPr>
              <w:t>Status</w:t>
            </w:r>
          </w:p>
        </w:tc>
        <w:tc>
          <w:tcPr>
            <w:tcW w:type="dxa" w:w="7344"/>
            <w:shd w:fill="0F172A"/>
            <w:vAlign w:val="center"/>
          </w:tcPr>
          <w:p>
            <w:pPr>
              <w:jc w:val="left"/>
            </w:pPr>
            <w:r>
              <w:rPr>
                <w:rFonts w:ascii="Aptos" w:hAnsi="Aptos"/>
                <w:b/>
                <w:color w:val="FFFFFF"/>
                <w:sz w:val="18"/>
              </w:rPr>
              <w:t>Meaning</w:t>
            </w:r>
          </w:p>
        </w:tc>
      </w:tr>
      <w:tr>
        <w:trPr>
          <w:cantSplit/>
        </w:trPr>
        <w:tc>
          <w:tcPr>
            <w:tcW w:type="dxa" w:w="2016"/>
            <w:vAlign w:val="top"/>
          </w:tcPr>
          <w:p>
            <w:pPr>
              <w:spacing w:after="0"/>
            </w:pPr>
            <w:r>
              <w:rPr>
                <w:rFonts w:ascii="Aptos" w:hAnsi="Aptos"/>
                <w:color w:val="0F172A"/>
                <w:sz w:val="17"/>
              </w:rPr>
              <w:t>SUPPORTED</w:t>
            </w:r>
          </w:p>
        </w:tc>
        <w:tc>
          <w:tcPr>
            <w:tcW w:type="dxa" w:w="7344"/>
            <w:vAlign w:val="top"/>
          </w:tcPr>
          <w:p>
            <w:pPr>
              <w:spacing w:after="0"/>
            </w:pPr>
            <w:r>
              <w:rPr>
                <w:rFonts w:ascii="Aptos" w:hAnsi="Aptos"/>
                <w:color w:val="0F172A"/>
                <w:sz w:val="17"/>
              </w:rPr>
              <w:t>Actively covered by Dockiva conformance/workload tests.</w:t>
            </w:r>
          </w:p>
        </w:tc>
      </w:tr>
      <w:tr>
        <w:trPr>
          <w:cantSplit/>
        </w:trPr>
        <w:tc>
          <w:tcPr>
            <w:tcW w:type="dxa" w:w="2016"/>
            <w:vAlign w:val="top"/>
            <w:shd w:fill="F8FAFC"/>
          </w:tcPr>
          <w:p>
            <w:pPr>
              <w:spacing w:after="0"/>
            </w:pPr>
            <w:r>
              <w:rPr>
                <w:rFonts w:ascii="Aptos" w:hAnsi="Aptos"/>
                <w:color w:val="0F172A"/>
                <w:sz w:val="17"/>
              </w:rPr>
              <w:t>COMPATIBLE</w:t>
            </w:r>
          </w:p>
        </w:tc>
        <w:tc>
          <w:tcPr>
            <w:tcW w:type="dxa" w:w="7344"/>
            <w:vAlign w:val="top"/>
            <w:shd w:fill="F8FAFC"/>
          </w:tcPr>
          <w:p>
            <w:pPr>
              <w:spacing w:after="0"/>
            </w:pPr>
            <w:r>
              <w:rPr>
                <w:rFonts w:ascii="Aptos" w:hAnsi="Aptos"/>
                <w:color w:val="0F172A"/>
                <w:sz w:val="17"/>
              </w:rPr>
              <w:t>Required features appear implemented but the workload is not yet part of the supported test matrix.</w:t>
            </w:r>
          </w:p>
        </w:tc>
      </w:tr>
      <w:tr>
        <w:trPr>
          <w:cantSplit/>
        </w:trPr>
        <w:tc>
          <w:tcPr>
            <w:tcW w:type="dxa" w:w="2016"/>
            <w:vAlign w:val="top"/>
          </w:tcPr>
          <w:p>
            <w:pPr>
              <w:spacing w:after="0"/>
            </w:pPr>
            <w:r>
              <w:rPr>
                <w:rFonts w:ascii="Aptos" w:hAnsi="Aptos"/>
                <w:color w:val="0F172A"/>
                <w:sz w:val="17"/>
              </w:rPr>
              <w:t>EXPERIMENTAL</w:t>
            </w:r>
          </w:p>
        </w:tc>
        <w:tc>
          <w:tcPr>
            <w:tcW w:type="dxa" w:w="7344"/>
            <w:vAlign w:val="top"/>
          </w:tcPr>
          <w:p>
            <w:pPr>
              <w:spacing w:after="0"/>
            </w:pPr>
            <w:r>
              <w:rPr>
                <w:rFonts w:ascii="Aptos" w:hAnsi="Aptos"/>
                <w:color w:val="0F172A"/>
                <w:sz w:val="17"/>
              </w:rPr>
              <w:t>Uses semantics that are incomplete, new, or not yet validated under stress/crash testing.</w:t>
            </w:r>
          </w:p>
        </w:tc>
      </w:tr>
      <w:tr>
        <w:trPr>
          <w:cantSplit/>
        </w:trPr>
        <w:tc>
          <w:tcPr>
            <w:tcW w:type="dxa" w:w="2016"/>
            <w:vAlign w:val="top"/>
            <w:shd w:fill="F8FAFC"/>
          </w:tcPr>
          <w:p>
            <w:pPr>
              <w:spacing w:after="0"/>
            </w:pPr>
            <w:r>
              <w:rPr>
                <w:rFonts w:ascii="Aptos" w:hAnsi="Aptos"/>
                <w:color w:val="0F172A"/>
                <w:sz w:val="17"/>
              </w:rPr>
              <w:t>UNSUPPORTED</w:t>
            </w:r>
          </w:p>
        </w:tc>
        <w:tc>
          <w:tcPr>
            <w:tcW w:type="dxa" w:w="7344"/>
            <w:vAlign w:val="top"/>
            <w:shd w:fill="F8FAFC"/>
          </w:tcPr>
          <w:p>
            <w:pPr>
              <w:spacing w:after="0"/>
            </w:pPr>
            <w:r>
              <w:rPr>
                <w:rFonts w:ascii="Aptos" w:hAnsi="Aptos"/>
                <w:color w:val="0F172A"/>
                <w:sz w:val="17"/>
              </w:rPr>
              <w:t>Requires a device, kernel feature, architecture, or semantic behavior Dockiva does not provide.</w:t>
            </w:r>
          </w:p>
        </w:tc>
      </w:tr>
    </w:tbl>
    <w:p>
      <w:pPr>
        <w:spacing w:after="20"/>
      </w:pPr>
    </w:p>
    <w:p>
      <w:r>
        <w:t>The analyzer should inspect at least: image OS/architecture, ELF type, dynamic linker, required libraries, declared capabilities, device expectations, and known feature requirements. Dynamic runtime behavior must still be validated during execution; static inspection alone cannot guarantee compatibility.</w:t>
      </w:r>
    </w:p>
    <w:p>
      <w:pPr>
        <w:pStyle w:val="Heading1"/>
      </w:pPr>
      <w:r>
        <w:t>7. Native Runtime and Execution Backends</w:t>
      </w:r>
    </w:p>
    <w:p>
      <w:r>
        <w:t>Execution backends are deliberately pluggable. Their responsibility is CPU execution, not Linux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76"/>
            <w:shd w:fill="0F172A"/>
            <w:vAlign w:val="center"/>
          </w:tcPr>
          <w:p>
            <w:pPr>
              <w:jc w:val="left"/>
            </w:pPr>
            <w:r>
              <w:rPr>
                <w:rFonts w:ascii="Aptos" w:hAnsi="Aptos"/>
                <w:b/>
                <w:color w:val="FFFFFF"/>
                <w:sz w:val="18"/>
              </w:rPr>
              <w:t>Backend</w:t>
            </w:r>
          </w:p>
        </w:tc>
        <w:tc>
          <w:tcPr>
            <w:tcW w:type="dxa" w:w="5472"/>
            <w:shd w:fill="0F172A"/>
            <w:vAlign w:val="center"/>
          </w:tcPr>
          <w:p>
            <w:pPr>
              <w:jc w:val="left"/>
            </w:pPr>
            <w:r>
              <w:rPr>
                <w:rFonts w:ascii="Aptos" w:hAnsi="Aptos"/>
                <w:b/>
                <w:color w:val="FFFFFF"/>
                <w:sz w:val="18"/>
              </w:rPr>
              <w:t>Role</w:t>
            </w:r>
          </w:p>
        </w:tc>
        <w:tc>
          <w:tcPr>
            <w:tcW w:type="dxa" w:w="1584"/>
            <w:shd w:fill="0F172A"/>
            <w:vAlign w:val="center"/>
          </w:tcPr>
          <w:p>
            <w:pPr>
              <w:jc w:val="left"/>
            </w:pPr>
            <w:r>
              <w:rPr>
                <w:rFonts w:ascii="Aptos" w:hAnsi="Aptos"/>
                <w:b/>
                <w:color w:val="FFFFFF"/>
                <w:sz w:val="18"/>
              </w:rPr>
              <w:t>Priority</w:t>
            </w:r>
          </w:p>
        </w:tc>
      </w:tr>
      <w:tr>
        <w:trPr>
          <w:cantSplit/>
        </w:trPr>
        <w:tc>
          <w:tcPr>
            <w:tcW w:type="dxa" w:w="2376"/>
            <w:vAlign w:val="top"/>
          </w:tcPr>
          <w:p>
            <w:pPr>
              <w:spacing w:after="0"/>
            </w:pPr>
            <w:r>
              <w:rPr>
                <w:rFonts w:ascii="Aptos" w:hAnsi="Aptos"/>
                <w:color w:val="0F172A"/>
                <w:sz w:val="17"/>
              </w:rPr>
              <w:t>ARM64 primary backend</w:t>
            </w:r>
          </w:p>
        </w:tc>
        <w:tc>
          <w:tcPr>
            <w:tcW w:type="dxa" w:w="5472"/>
            <w:vAlign w:val="top"/>
          </w:tcPr>
          <w:p>
            <w:pPr>
              <w:spacing w:after="0"/>
            </w:pPr>
            <w:r>
              <w:rPr>
                <w:rFonts w:ascii="Aptos" w:hAnsi="Aptos"/>
                <w:color w:val="0F172A"/>
                <w:sz w:val="17"/>
              </w:rPr>
              <w:t>Execute Linux ARM64 guest code on Apple Silicon with the lowest practical overhead.</w:t>
            </w:r>
          </w:p>
        </w:tc>
        <w:tc>
          <w:tcPr>
            <w:tcW w:type="dxa" w:w="1584"/>
            <w:vAlign w:val="top"/>
          </w:tcPr>
          <w:p>
            <w:pPr>
              <w:spacing w:after="0"/>
            </w:pPr>
            <w:r>
              <w:rPr>
                <w:rFonts w:ascii="Aptos" w:hAnsi="Aptos"/>
                <w:color w:val="0F172A"/>
                <w:sz w:val="17"/>
              </w:rPr>
              <w:t>Primary</w:t>
            </w:r>
          </w:p>
        </w:tc>
      </w:tr>
      <w:tr>
        <w:trPr>
          <w:cantSplit/>
        </w:trPr>
        <w:tc>
          <w:tcPr>
            <w:tcW w:type="dxa" w:w="2376"/>
            <w:vAlign w:val="top"/>
            <w:shd w:fill="F8FAFC"/>
          </w:tcPr>
          <w:p>
            <w:pPr>
              <w:spacing w:after="0"/>
            </w:pPr>
            <w:r>
              <w:rPr>
                <w:rFonts w:ascii="Aptos" w:hAnsi="Aptos"/>
                <w:color w:val="0F172A"/>
                <w:sz w:val="17"/>
              </w:rPr>
              <w:t>ARM64 interpreter</w:t>
            </w:r>
          </w:p>
        </w:tc>
        <w:tc>
          <w:tcPr>
            <w:tcW w:type="dxa" w:w="5472"/>
            <w:vAlign w:val="top"/>
            <w:shd w:fill="F8FAFC"/>
          </w:tcPr>
          <w:p>
            <w:pPr>
              <w:spacing w:after="0"/>
            </w:pPr>
            <w:r>
              <w:rPr>
                <w:rFonts w:ascii="Aptos" w:hAnsi="Aptos"/>
                <w:color w:val="0F172A"/>
                <w:sz w:val="17"/>
              </w:rPr>
              <w:t>Deterministic, instrumentable reference implementation for debugging and differential testing.</w:t>
            </w:r>
          </w:p>
        </w:tc>
        <w:tc>
          <w:tcPr>
            <w:tcW w:type="dxa" w:w="1584"/>
            <w:vAlign w:val="top"/>
            <w:shd w:fill="F8FAFC"/>
          </w:tcPr>
          <w:p>
            <w:pPr>
              <w:spacing w:after="0"/>
            </w:pPr>
            <w:r>
              <w:rPr>
                <w:rFonts w:ascii="Aptos" w:hAnsi="Aptos"/>
                <w:color w:val="0F172A"/>
                <w:sz w:val="17"/>
              </w:rPr>
              <w:t>Keep permanently</w:t>
            </w:r>
          </w:p>
        </w:tc>
      </w:tr>
      <w:tr>
        <w:trPr>
          <w:cantSplit/>
        </w:trPr>
        <w:tc>
          <w:tcPr>
            <w:tcW w:type="dxa" w:w="2376"/>
            <w:vAlign w:val="top"/>
          </w:tcPr>
          <w:p>
            <w:pPr>
              <w:spacing w:after="0"/>
            </w:pPr>
            <w:r>
              <w:rPr>
                <w:rFonts w:ascii="Aptos" w:hAnsi="Aptos"/>
                <w:color w:val="0F172A"/>
                <w:sz w:val="17"/>
              </w:rPr>
              <w:t>JIT / DBT backend</w:t>
            </w:r>
          </w:p>
        </w:tc>
        <w:tc>
          <w:tcPr>
            <w:tcW w:type="dxa" w:w="5472"/>
            <w:vAlign w:val="top"/>
          </w:tcPr>
          <w:p>
            <w:pPr>
              <w:spacing w:after="0"/>
            </w:pPr>
            <w:r>
              <w:rPr>
                <w:rFonts w:ascii="Aptos" w:hAnsi="Aptos"/>
                <w:color w:val="0F172A"/>
                <w:sz w:val="17"/>
              </w:rPr>
              <w:t>Accelerated execution with bounded code cache and instrumentation hooks.</w:t>
            </w:r>
          </w:p>
        </w:tc>
        <w:tc>
          <w:tcPr>
            <w:tcW w:type="dxa" w:w="1584"/>
            <w:vAlign w:val="top"/>
          </w:tcPr>
          <w:p>
            <w:pPr>
              <w:spacing w:after="0"/>
            </w:pPr>
            <w:r>
              <w:rPr>
                <w:rFonts w:ascii="Aptos" w:hAnsi="Aptos"/>
                <w:color w:val="0F172A"/>
                <w:sz w:val="17"/>
              </w:rPr>
              <w:t>Production optimization</w:t>
            </w:r>
          </w:p>
        </w:tc>
      </w:tr>
      <w:tr>
        <w:trPr>
          <w:cantSplit/>
        </w:trPr>
        <w:tc>
          <w:tcPr>
            <w:tcW w:type="dxa" w:w="2376"/>
            <w:vAlign w:val="top"/>
            <w:shd w:fill="F8FAFC"/>
          </w:tcPr>
          <w:p>
            <w:pPr>
              <w:spacing w:after="0"/>
            </w:pPr>
            <w:r>
              <w:rPr>
                <w:rFonts w:ascii="Aptos" w:hAnsi="Aptos"/>
                <w:color w:val="0F172A"/>
                <w:sz w:val="17"/>
              </w:rPr>
              <w:t>x86-64 → ARM64 DBT</w:t>
            </w:r>
          </w:p>
        </w:tc>
        <w:tc>
          <w:tcPr>
            <w:tcW w:type="dxa" w:w="5472"/>
            <w:vAlign w:val="top"/>
            <w:shd w:fill="F8FAFC"/>
          </w:tcPr>
          <w:p>
            <w:pPr>
              <w:spacing w:after="0"/>
            </w:pPr>
            <w:r>
              <w:rPr>
                <w:rFonts w:ascii="Aptos" w:hAnsi="Aptos"/>
                <w:color w:val="0F172A"/>
                <w:sz w:val="17"/>
              </w:rPr>
              <w:t>Run linux/amd64 images when no ARM64 variant exists.</w:t>
            </w:r>
          </w:p>
        </w:tc>
        <w:tc>
          <w:tcPr>
            <w:tcW w:type="dxa" w:w="1584"/>
            <w:vAlign w:val="top"/>
            <w:shd w:fill="F8FAFC"/>
          </w:tcPr>
          <w:p>
            <w:pPr>
              <w:spacing w:after="0"/>
            </w:pPr>
            <w:r>
              <w:rPr>
                <w:rFonts w:ascii="Aptos" w:hAnsi="Aptos"/>
                <w:color w:val="0F172A"/>
                <w:sz w:val="17"/>
              </w:rPr>
              <w:t>Later phase</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6F6FA"/>
            <w:tcBorders>
              <w:top w:val="nil"/>
              <w:left w:val="single" w:sz="18" w:color="0891B2"/>
              <w:bottom w:val="nil"/>
              <w:right w:val="nil"/>
            </w:tcBorders>
          </w:tcPr>
          <w:p>
            <w:pPr>
              <w:spacing w:after="0"/>
            </w:pPr>
            <w:r>
              <w:rPr>
                <w:rFonts w:ascii="Aptos" w:hAnsi="Aptos"/>
                <w:b/>
                <w:color w:val="0891B2"/>
                <w:sz w:val="19"/>
              </w:rPr>
              <w:t xml:space="preserve">BOUNDARY  </w:t>
            </w:r>
            <w:r>
              <w:rPr>
                <w:rFonts w:ascii="Aptos" w:hAnsi="Aptos"/>
                <w:color w:val="0F172A"/>
                <w:sz w:val="19"/>
              </w:rPr>
              <w:t>The CPU backend must call into the same Linux Personality interfaces. Switching Interpreter → JIT must not change guest-visible Linux behavior.</w:t>
            </w:r>
          </w:p>
        </w:tc>
      </w:tr>
    </w:tbl>
    <w:p>
      <w:pPr>
        <w:pStyle w:val="Heading1"/>
      </w:pPr>
      <w:r>
        <w:t>8. Dockiva Linux Personality</w:t>
      </w:r>
    </w:p>
    <w:p>
      <w:r>
        <w:t>This is the architectural center of Dockiva: a userspace Linux kernel personality that maintains guest Linux state and semantics independently from the host API chosen to implement them.</w:t>
      </w:r>
    </w:p>
    <w:p>
      <w:pPr>
        <w:pStyle w:val="Heading2"/>
      </w:pPr>
      <w:r>
        <w:t>8.1 Process model</w:t>
      </w:r>
    </w:p>
    <w:p>
      <w:pPr>
        <w:pStyle w:val="ListBullet"/>
        <w:spacing w:after="40"/>
      </w:pPr>
      <w:r>
        <w:rPr>
          <w:rFonts w:ascii="Aptos" w:hAnsi="Aptos"/>
          <w:sz w:val="20"/>
        </w:rPr>
        <w:t>PID and process table</w:t>
      </w:r>
    </w:p>
    <w:p>
      <w:pPr>
        <w:pStyle w:val="ListBullet"/>
        <w:spacing w:after="40"/>
      </w:pPr>
      <w:r>
        <w:rPr>
          <w:rFonts w:ascii="Aptos" w:hAnsi="Aptos"/>
          <w:sz w:val="20"/>
        </w:rPr>
        <w:t>fork / clone / exec / exit / wait</w:t>
      </w:r>
    </w:p>
    <w:p>
      <w:pPr>
        <w:pStyle w:val="ListBullet"/>
        <w:spacing w:after="40"/>
      </w:pPr>
      <w:r>
        <w:rPr>
          <w:rFonts w:ascii="Aptos" w:hAnsi="Aptos"/>
          <w:sz w:val="20"/>
        </w:rPr>
        <w:t>threads and process groups</w:t>
      </w:r>
    </w:p>
    <w:p>
      <w:pPr>
        <w:pStyle w:val="ListBullet"/>
        <w:spacing w:after="40"/>
      </w:pPr>
      <w:r>
        <w:rPr>
          <w:rFonts w:ascii="Aptos" w:hAnsi="Aptos"/>
          <w:sz w:val="20"/>
        </w:rPr>
        <w:t>signal masks, queues, delivery, and inheritance</w:t>
      </w:r>
    </w:p>
    <w:p>
      <w:pPr>
        <w:pStyle w:val="ListBullet"/>
        <w:spacing w:after="40"/>
      </w:pPr>
      <w:r>
        <w:rPr>
          <w:rFonts w:ascii="Aptos" w:hAnsi="Aptos"/>
          <w:sz w:val="20"/>
        </w:rPr>
        <w:t>file-descriptor inheritance rules</w:t>
      </w:r>
    </w:p>
    <w:p>
      <w:pPr>
        <w:pStyle w:val="Heading2"/>
      </w:pPr>
      <w:r>
        <w:t>8.2 Virtual memory</w:t>
      </w:r>
    </w:p>
    <w:p>
      <w:pPr>
        <w:pStyle w:val="ListBullet"/>
        <w:spacing w:after="40"/>
      </w:pPr>
      <w:r>
        <w:rPr>
          <w:rFonts w:ascii="Aptos" w:hAnsi="Aptos"/>
          <w:sz w:val="20"/>
        </w:rPr>
        <w:t>guest address spaces</w:t>
      </w:r>
    </w:p>
    <w:p>
      <w:pPr>
        <w:pStyle w:val="ListBullet"/>
        <w:spacing w:after="40"/>
      </w:pPr>
      <w:r>
        <w:rPr>
          <w:rFonts w:ascii="Aptos" w:hAnsi="Aptos"/>
          <w:sz w:val="20"/>
        </w:rPr>
        <w:t>mmap / munmap / mprotect / brk</w:t>
      </w:r>
    </w:p>
    <w:p>
      <w:pPr>
        <w:pStyle w:val="ListBullet"/>
        <w:spacing w:after="40"/>
      </w:pPr>
      <w:r>
        <w:rPr>
          <w:rFonts w:ascii="Aptos" w:hAnsi="Aptos"/>
          <w:sz w:val="20"/>
        </w:rPr>
        <w:t>copy-on-write page relationships</w:t>
      </w:r>
    </w:p>
    <w:p>
      <w:pPr>
        <w:pStyle w:val="ListBullet"/>
        <w:spacing w:after="40"/>
      </w:pPr>
      <w:r>
        <w:rPr>
          <w:rFonts w:ascii="Aptos" w:hAnsi="Aptos"/>
          <w:sz w:val="20"/>
        </w:rPr>
        <w:t>MAP_SHARED and shared-memory mappings</w:t>
      </w:r>
    </w:p>
    <w:p>
      <w:pPr>
        <w:pStyle w:val="ListBullet"/>
        <w:spacing w:after="40"/>
      </w:pPr>
      <w:r>
        <w:rPr>
          <w:rFonts w:ascii="Aptos" w:hAnsi="Aptos"/>
          <w:sz w:val="20"/>
        </w:rPr>
        <w:t>page accounting and reclaim hooks</w:t>
      </w:r>
    </w:p>
    <w:p>
      <w:pPr>
        <w:pStyle w:val="Heading2"/>
      </w:pPr>
      <w:r>
        <w:t>8.3 VFS and file descriptors</w:t>
      </w:r>
    </w:p>
    <w:p>
      <w:pPr>
        <w:pStyle w:val="ListBullet"/>
        <w:spacing w:after="40"/>
      </w:pPr>
      <w:r>
        <w:rPr>
          <w:rFonts w:ascii="Aptos" w:hAnsi="Aptos"/>
          <w:sz w:val="20"/>
        </w:rPr>
        <w:t>open/read/write/stat/rename/unlink semantics</w:t>
      </w:r>
    </w:p>
    <w:p>
      <w:pPr>
        <w:pStyle w:val="ListBullet"/>
        <w:spacing w:after="40"/>
      </w:pPr>
      <w:r>
        <w:rPr>
          <w:rFonts w:ascii="Aptos" w:hAnsi="Aptos"/>
          <w:sz w:val="20"/>
        </w:rPr>
        <w:t>file descriptor tables and lifecycle</w:t>
      </w:r>
    </w:p>
    <w:p>
      <w:pPr>
        <w:pStyle w:val="ListBullet"/>
        <w:spacing w:after="40"/>
      </w:pPr>
      <w:r>
        <w:rPr>
          <w:rFonts w:ascii="Aptos" w:hAnsi="Aptos"/>
          <w:sz w:val="20"/>
        </w:rPr>
        <w:t>pipes and Unix sockets</w:t>
      </w:r>
    </w:p>
    <w:p>
      <w:pPr>
        <w:pStyle w:val="ListBullet"/>
        <w:spacing w:after="40"/>
      </w:pPr>
      <w:r>
        <w:rPr>
          <w:rFonts w:ascii="Aptos" w:hAnsi="Aptos"/>
          <w:sz w:val="20"/>
        </w:rPr>
        <w:t>permissions and path handling</w:t>
      </w:r>
    </w:p>
    <w:p>
      <w:pPr>
        <w:pStyle w:val="ListBullet"/>
        <w:spacing w:after="40"/>
      </w:pPr>
      <w:r>
        <w:rPr>
          <w:rFonts w:ascii="Aptos" w:hAnsi="Aptos"/>
          <w:sz w:val="20"/>
        </w:rPr>
        <w:t>file locks and descriptor inheritance</w:t>
      </w:r>
    </w:p>
    <w:p>
      <w:pPr>
        <w:pStyle w:val="Heading2"/>
      </w:pPr>
      <w:r>
        <w:t>8.4 Synchronization and IPC</w:t>
      </w:r>
    </w:p>
    <w:p>
      <w:pPr>
        <w:pStyle w:val="ListBullet"/>
        <w:spacing w:after="40"/>
      </w:pPr>
      <w:r>
        <w:rPr>
          <w:rFonts w:ascii="Aptos" w:hAnsi="Aptos"/>
          <w:sz w:val="20"/>
        </w:rPr>
        <w:t>futex wait/wake semantics</w:t>
      </w:r>
    </w:p>
    <w:p>
      <w:pPr>
        <w:pStyle w:val="ListBullet"/>
        <w:spacing w:after="40"/>
      </w:pPr>
      <w:r>
        <w:rPr>
          <w:rFonts w:ascii="Aptos" w:hAnsi="Aptos"/>
          <w:sz w:val="20"/>
        </w:rPr>
        <w:t>shared memory</w:t>
      </w:r>
    </w:p>
    <w:p>
      <w:pPr>
        <w:pStyle w:val="ListBullet"/>
        <w:spacing w:after="40"/>
      </w:pPr>
      <w:r>
        <w:rPr>
          <w:rFonts w:ascii="Aptos" w:hAnsi="Aptos"/>
          <w:sz w:val="20"/>
        </w:rPr>
        <w:t>semaphores</w:t>
      </w:r>
    </w:p>
    <w:p>
      <w:pPr>
        <w:pStyle w:val="ListBullet"/>
        <w:spacing w:after="40"/>
      </w:pPr>
      <w:r>
        <w:rPr>
          <w:rFonts w:ascii="Aptos" w:hAnsi="Aptos"/>
          <w:sz w:val="20"/>
        </w:rPr>
        <w:t>inter-process synchronization state</w:t>
      </w:r>
    </w:p>
    <w:p>
      <w:pPr>
        <w:pStyle w:val="Heading2"/>
      </w:pPr>
      <w:r>
        <w:t>8.5 Event system</w:t>
      </w:r>
    </w:p>
    <w:p>
      <w:pPr>
        <w:pStyle w:val="ListBullet"/>
        <w:spacing w:after="40"/>
      </w:pPr>
      <w:r>
        <w:rPr>
          <w:rFonts w:ascii="Aptos" w:hAnsi="Aptos"/>
          <w:sz w:val="20"/>
        </w:rPr>
        <w:t>epoll objects and watched-FD registries</w:t>
      </w:r>
    </w:p>
    <w:p>
      <w:pPr>
        <w:pStyle w:val="ListBullet"/>
        <w:spacing w:after="40"/>
      </w:pPr>
      <w:r>
        <w:rPr>
          <w:rFonts w:ascii="Aptos" w:hAnsi="Aptos"/>
          <w:sz w:val="20"/>
        </w:rPr>
        <w:t>level/edge-trigger behavior</w:t>
      </w:r>
    </w:p>
    <w:p>
      <w:pPr>
        <w:pStyle w:val="ListBullet"/>
        <w:spacing w:after="40"/>
      </w:pPr>
      <w:r>
        <w:rPr>
          <w:rFonts w:ascii="Aptos" w:hAnsi="Aptos"/>
          <w:sz w:val="20"/>
        </w:rPr>
        <w:t>EPOLLONESHOT-style state</w:t>
      </w:r>
    </w:p>
    <w:p>
      <w:pPr>
        <w:pStyle w:val="ListBullet"/>
        <w:spacing w:after="40"/>
      </w:pPr>
      <w:r>
        <w:rPr>
          <w:rFonts w:ascii="Aptos" w:hAnsi="Aptos"/>
          <w:sz w:val="20"/>
        </w:rPr>
        <w:t>eventfd / timerfd / signalfd semantics</w:t>
      </w:r>
    </w:p>
    <w:p>
      <w:pPr>
        <w:pStyle w:val="ListBullet"/>
        <w:spacing w:after="40"/>
      </w:pPr>
      <w:r>
        <w:rPr>
          <w:rFonts w:ascii="Aptos" w:hAnsi="Aptos"/>
          <w:sz w:val="20"/>
        </w:rPr>
        <w:t>pending event queues</w:t>
      </w:r>
    </w:p>
    <w:p>
      <w:pPr>
        <w:pStyle w:val="Heading2"/>
      </w:pPr>
      <w:r>
        <w:t>8.6 Networking</w:t>
      </w:r>
    </w:p>
    <w:p>
      <w:pPr>
        <w:pStyle w:val="ListBullet"/>
        <w:spacing w:after="40"/>
      </w:pPr>
      <w:r>
        <w:rPr>
          <w:rFonts w:ascii="Aptos" w:hAnsi="Aptos"/>
          <w:sz w:val="20"/>
        </w:rPr>
        <w:t>TCP and UDP sockets</w:t>
      </w:r>
    </w:p>
    <w:p>
      <w:pPr>
        <w:pStyle w:val="ListBullet"/>
        <w:spacing w:after="40"/>
      </w:pPr>
      <w:r>
        <w:rPr>
          <w:rFonts w:ascii="Aptos" w:hAnsi="Aptos"/>
          <w:sz w:val="20"/>
        </w:rPr>
        <w:t>Unix-domain sockets</w:t>
      </w:r>
    </w:p>
    <w:p>
      <w:pPr>
        <w:pStyle w:val="ListBullet"/>
        <w:spacing w:after="40"/>
      </w:pPr>
      <w:r>
        <w:rPr>
          <w:rFonts w:ascii="Aptos" w:hAnsi="Aptos"/>
          <w:sz w:val="20"/>
        </w:rPr>
        <w:t>bind/listen/accept/connect</w:t>
      </w:r>
    </w:p>
    <w:p>
      <w:pPr>
        <w:pStyle w:val="ListBullet"/>
        <w:spacing w:after="40"/>
      </w:pPr>
      <w:r>
        <w:rPr>
          <w:rFonts w:ascii="Aptos" w:hAnsi="Aptos"/>
          <w:sz w:val="20"/>
        </w:rPr>
        <w:t>socket options and readiness</w:t>
      </w:r>
    </w:p>
    <w:p>
      <w:pPr>
        <w:pStyle w:val="ListBullet"/>
        <w:spacing w:after="40"/>
      </w:pPr>
      <w:r>
        <w:rPr>
          <w:rFonts w:ascii="Aptos" w:hAnsi="Aptos"/>
          <w:sz w:val="20"/>
        </w:rPr>
        <w:t>published host ports</w:t>
      </w:r>
    </w:p>
    <w:p>
      <w:pPr>
        <w:pStyle w:val="Heading1"/>
      </w:pPr>
      <w:r>
        <w:t>9. Mandatory Semantic Rule</w:t>
      </w:r>
    </w:p>
    <w:p>
      <w:r>
        <w:rPr>
          <w:rFonts w:ascii="Aptos" w:hAnsi="Aptos"/>
          <w:b/>
          <w:color w:val="B91C1C"/>
        </w:rPr>
        <w:t xml:space="preserve">Do not implement Linux as a direct map to the “closest” macOS syscall. </w:t>
      </w:r>
      <w:r>
        <w:t>Implement the Linux abstraction first, update guest state, and use one or more macOS primitives underneath.</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7"/>
              </w:rPr>
              <w:t>Incorrect</w:t>
            </w:r>
            <w:r>
              <w:br/>
            </w:r>
            <w:r>
              <w:rPr>
                <w:rFonts w:ascii="DejaVu Sans Mono" w:hAnsi="DejaVu Sans Mono"/>
                <w:color w:val="0F172A"/>
                <w:sz w:val="17"/>
              </w:rPr>
              <w:t>Linux API</w:t>
            </w:r>
            <w:r>
              <w:br/>
            </w:r>
            <w:r>
              <w:rPr>
                <w:rFonts w:ascii="DejaVu Sans Mono" w:hAnsi="DejaVu Sans Mono"/>
                <w:color w:val="0F172A"/>
                <w:sz w:val="17"/>
              </w:rPr>
              <w:t xml:space="preserve">   ↓</w:t>
            </w:r>
            <w:r>
              <w:br/>
            </w:r>
            <w:r>
              <w:rPr>
                <w:rFonts w:ascii="DejaVu Sans Mono" w:hAnsi="DejaVu Sans Mono"/>
                <w:color w:val="0F172A"/>
                <w:sz w:val="17"/>
              </w:rPr>
              <w:t>closest macOS API</w:t>
            </w:r>
            <w:r>
              <w:br/>
            </w:r>
            <w:r>
              <w:rPr>
                <w:rFonts w:ascii="DejaVu Sans Mono" w:hAnsi="DejaVu Sans Mono"/>
                <w:color w:val="0F172A"/>
                <w:sz w:val="17"/>
              </w:rPr>
            </w:r>
            <w:r>
              <w:br/>
            </w:r>
            <w:r>
              <w:rPr>
                <w:rFonts w:ascii="DejaVu Sans Mono" w:hAnsi="DejaVu Sans Mono"/>
                <w:color w:val="0F172A"/>
                <w:sz w:val="17"/>
              </w:rPr>
              <w:t>Correct</w:t>
            </w:r>
            <w:r>
              <w:br/>
            </w:r>
            <w:r>
              <w:rPr>
                <w:rFonts w:ascii="DejaVu Sans Mono" w:hAnsi="DejaVu Sans Mono"/>
                <w:color w:val="0F172A"/>
                <w:sz w:val="17"/>
              </w:rPr>
              <w:t>Linux API</w:t>
            </w:r>
            <w:r>
              <w:br/>
            </w:r>
            <w:r>
              <w:rPr>
                <w:rFonts w:ascii="DejaVu Sans Mono" w:hAnsi="DejaVu Sans Mono"/>
                <w:color w:val="0F172A"/>
                <w:sz w:val="17"/>
              </w:rPr>
              <w:t xml:space="preserve">   ↓</w:t>
            </w:r>
            <w:r>
              <w:br/>
            </w:r>
            <w:r>
              <w:rPr>
                <w:rFonts w:ascii="DejaVu Sans Mono" w:hAnsi="DejaVu Sans Mono"/>
                <w:color w:val="0F172A"/>
                <w:sz w:val="17"/>
              </w:rPr>
              <w:t>Dockiva Linux semantic object/state</w:t>
            </w:r>
            <w:r>
              <w:br/>
            </w:r>
            <w:r>
              <w:rPr>
                <w:rFonts w:ascii="DejaVu Sans Mono" w:hAnsi="DejaVu Sans Mono"/>
                <w:color w:val="0F172A"/>
                <w:sz w:val="17"/>
              </w:rPr>
              <w:t xml:space="preserve">   ↓</w:t>
            </w:r>
            <w:r>
              <w:br/>
            </w:r>
            <w:r>
              <w:rPr>
                <w:rFonts w:ascii="DejaVu Sans Mono" w:hAnsi="DejaVu Sans Mono"/>
                <w:color w:val="0F172A"/>
                <w:sz w:val="17"/>
              </w:rPr>
              <w:t>Guest-visible state transition</w:t>
            </w:r>
            <w:r>
              <w:br/>
            </w:r>
            <w:r>
              <w:rPr>
                <w:rFonts w:ascii="DejaVu Sans Mono" w:hAnsi="DejaVu Sans Mono"/>
                <w:color w:val="0F172A"/>
                <w:sz w:val="17"/>
              </w:rPr>
              <w:t xml:space="preserve">   ↓</w:t>
            </w:r>
            <w:r>
              <w:br/>
            </w:r>
            <w:r>
              <w:rPr>
                <w:rFonts w:ascii="DejaVu Sans Mono" w:hAnsi="DejaVu Sans Mono"/>
                <w:color w:val="0F172A"/>
                <w:sz w:val="17"/>
              </w:rPr>
              <w:t>macOS primitive(s)</w:t>
            </w:r>
          </w:p>
        </w:tc>
      </w:tr>
    </w:tbl>
    <w:p>
      <w:pPr>
        <w:spacing w:after="40"/>
      </w:pPr>
    </w:p>
    <w:p>
      <w:r>
        <w:t>Example: epoll should be represented by a Dockiva epoll object with registrations, readiness state, edge-trigger state, one-shot state, and pending events. kqueue is a host mechanism used by that object; kqueue is not itself the Linux epoll model.</w:t>
      </w:r>
    </w:p>
    <w:p>
      <w:pPr>
        <w:pStyle w:val="Heading1"/>
      </w:pPr>
      <w:r>
        <w:t>10. 8 GB Host Memory Architecture</w:t>
      </w:r>
    </w:p>
    <w:p>
      <w:r>
        <w:t>Support for 8 GB machines is a first-class product requirement. The architecture must therefore avoid duplicating guest memory and must enforce both global and per-container budgets.</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7"/>
              </w:rPr>
              <w:t>Global Resource Manager</w:t>
            </w:r>
            <w:r>
              <w:br/>
            </w:r>
            <w:r>
              <w:rPr>
                <w:rFonts w:ascii="DejaVu Sans Mono" w:hAnsi="DejaVu Sans Mono"/>
                <w:color w:val="0F172A"/>
                <w:sz w:val="17"/>
              </w:rPr>
              <w:t>│</w:t>
            </w:r>
            <w:r>
              <w:br/>
            </w:r>
            <w:r>
              <w:rPr>
                <w:rFonts w:ascii="DejaVu Sans Mono" w:hAnsi="DejaVu Sans Mono"/>
                <w:color w:val="0F172A"/>
                <w:sz w:val="17"/>
              </w:rPr>
              <w:t>├── Host RAM + current available memory</w:t>
            </w:r>
            <w:r>
              <w:br/>
            </w:r>
            <w:r>
              <w:rPr>
                <w:rFonts w:ascii="DejaVu Sans Mono" w:hAnsi="DejaVu Sans Mono"/>
                <w:color w:val="0F172A"/>
                <w:sz w:val="17"/>
              </w:rPr>
              <w:t>├── macOS memory-pressure state</w:t>
            </w:r>
            <w:r>
              <w:br/>
            </w:r>
            <w:r>
              <w:rPr>
                <w:rFonts w:ascii="DejaVu Sans Mono" w:hAnsi="DejaVu Sans Mono"/>
                <w:color w:val="0F172A"/>
                <w:sz w:val="17"/>
              </w:rPr>
              <w:t>├── Dockiva global ceiling</w:t>
            </w:r>
            <w:r>
              <w:br/>
            </w:r>
            <w:r>
              <w:rPr>
                <w:rFonts w:ascii="DejaVu Sans Mono" w:hAnsi="DejaVu Sans Mono"/>
                <w:color w:val="0F172A"/>
                <w:sz w:val="17"/>
              </w:rPr>
              <w:t>├── Per-container memory limits</w:t>
            </w:r>
            <w:r>
              <w:br/>
            </w:r>
            <w:r>
              <w:rPr>
                <w:rFonts w:ascii="DejaVu Sans Mono" w:hAnsi="DejaVu Sans Mono"/>
                <w:color w:val="0F172A"/>
                <w:sz w:val="17"/>
              </w:rPr>
              <w:t>├── Guest page accounting</w:t>
            </w:r>
            <w:r>
              <w:br/>
            </w:r>
            <w:r>
              <w:rPr>
                <w:rFonts w:ascii="DejaVu Sans Mono" w:hAnsi="DejaVu Sans Mono"/>
                <w:color w:val="0F172A"/>
                <w:sz w:val="17"/>
              </w:rPr>
              <w:t>├── Copy-on-write accounting</w:t>
            </w:r>
            <w:r>
              <w:br/>
            </w:r>
            <w:r>
              <w:rPr>
                <w:rFonts w:ascii="DejaVu Sans Mono" w:hAnsi="DejaVu Sans Mono"/>
                <w:color w:val="0F172A"/>
                <w:sz w:val="17"/>
              </w:rPr>
              <w:t>├── JIT / translated-code cache budget</w:t>
            </w:r>
            <w:r>
              <w:br/>
            </w:r>
            <w:r>
              <w:rPr>
                <w:rFonts w:ascii="DejaVu Sans Mono" w:hAnsi="DejaVu Sans Mono"/>
                <w:color w:val="0F172A"/>
                <w:sz w:val="17"/>
              </w:rPr>
              <w:t>├── Cache and log reclamation</w:t>
            </w:r>
            <w:r>
              <w:br/>
            </w:r>
            <w:r>
              <w:rPr>
                <w:rFonts w:ascii="DejaVu Sans Mono" w:hAnsi="DejaVu Sans Mono"/>
                <w:color w:val="0F172A"/>
                <w:sz w:val="17"/>
              </w:rPr>
              <w:t>└── Admission control for new workloads</w:t>
            </w:r>
          </w:p>
        </w:tc>
      </w:tr>
    </w:tbl>
    <w:p>
      <w:pPr>
        <w:spacing w:after="40"/>
      </w:pPr>
    </w:p>
    <w:p>
      <w:pPr>
        <w:pStyle w:val="Heading2"/>
      </w:pPr>
      <w:r>
        <w:t>10.1 Single guest-memory model</w:t>
      </w:r>
    </w:p>
    <w:p>
      <w:r>
        <w:t>Interpreter, JIT/DBT, syscall handling, and debugging must reference one guest address-space model. Do not create full independent copies of guest RAM for each execution backend.</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7"/>
              </w:rPr>
              <w:t>Guest virtual address space</w:t>
            </w:r>
            <w:r>
              <w:br/>
            </w:r>
            <w:r>
              <w:rPr>
                <w:rFonts w:ascii="DejaVu Sans Mono" w:hAnsi="DejaVu Sans Mono"/>
                <w:color w:val="0F172A"/>
                <w:sz w:val="17"/>
              </w:rPr>
              <w:t xml:space="preserve">        │</w:t>
            </w:r>
            <w:r>
              <w:br/>
            </w:r>
            <w:r>
              <w:rPr>
                <w:rFonts w:ascii="DejaVu Sans Mono" w:hAnsi="DejaVu Sans Mono"/>
                <w:color w:val="0F172A"/>
                <w:sz w:val="17"/>
              </w:rPr>
              <w:t xml:space="preserve">        ├── Interpreter view</w:t>
            </w:r>
            <w:r>
              <w:br/>
            </w:r>
            <w:r>
              <w:rPr>
                <w:rFonts w:ascii="DejaVu Sans Mono" w:hAnsi="DejaVu Sans Mono"/>
                <w:color w:val="0F172A"/>
                <w:sz w:val="17"/>
              </w:rPr>
              <w:t xml:space="preserve">        ├── JIT / DBT view</w:t>
            </w:r>
            <w:r>
              <w:br/>
            </w:r>
            <w:r>
              <w:rPr>
                <w:rFonts w:ascii="DejaVu Sans Mono" w:hAnsi="DejaVu Sans Mono"/>
                <w:color w:val="0F172A"/>
                <w:sz w:val="17"/>
              </w:rPr>
              <w:t xml:space="preserve">        ├── Syscall / Personality view</w:t>
            </w:r>
            <w:r>
              <w:br/>
            </w:r>
            <w:r>
              <w:rPr>
                <w:rFonts w:ascii="DejaVu Sans Mono" w:hAnsi="DejaVu Sans Mono"/>
                <w:color w:val="0F172A"/>
                <w:sz w:val="17"/>
              </w:rPr>
              <w:t xml:space="preserve">        └── Debugger / trace view</w:t>
            </w:r>
            <w:r>
              <w:br/>
            </w:r>
            <w:r>
              <w:rPr>
                <w:rFonts w:ascii="DejaVu Sans Mono" w:hAnsi="DejaVu Sans Mono"/>
                <w:color w:val="0F172A"/>
                <w:sz w:val="17"/>
              </w:rPr>
            </w:r>
            <w:r>
              <w:br/>
            </w:r>
            <w:r>
              <w:rPr>
                <w:rFonts w:ascii="DejaVu Sans Mono" w:hAnsi="DejaVu Sans Mono"/>
                <w:color w:val="0F172A"/>
                <w:sz w:val="17"/>
              </w:rPr>
              <w:t>All views reference the same page model.</w:t>
            </w:r>
          </w:p>
        </w:tc>
      </w:tr>
    </w:tbl>
    <w:p>
      <w:pPr>
        <w:spacing w:after="40"/>
      </w:pPr>
    </w:p>
    <w:p>
      <w:pPr>
        <w:pStyle w:val="Heading2"/>
      </w:pPr>
      <w:r>
        <w:t>10.2 Copy-on-write is both compatibility and memory infrastructure</w:t>
      </w:r>
    </w:p>
    <w:p>
      <w:r>
        <w:t>Valkey/Redis persistence and PostgreSQL process behavior make correct COW important. fork() should initially share page backing and duplicate only modified pages where Linux semantics require it.</w:t>
      </w:r>
    </w:p>
    <w:p>
      <w:pPr>
        <w:pStyle w:val="Heading2"/>
      </w:pPr>
      <w:r>
        <w:t>10.3 JIT cache policy</w:t>
      </w:r>
    </w:p>
    <w:p>
      <w:pPr>
        <w:pStyle w:val="ListBullet"/>
        <w:spacing w:after="40"/>
      </w:pPr>
      <w:r>
        <w:rPr>
          <w:rFonts w:ascii="Aptos" w:hAnsi="Aptos"/>
          <w:sz w:val="20"/>
        </w:rPr>
        <w:t>Hard maximum per host profile and/or per container.</w:t>
      </w:r>
    </w:p>
    <w:p>
      <w:pPr>
        <w:pStyle w:val="ListBullet"/>
        <w:spacing w:after="40"/>
      </w:pPr>
      <w:r>
        <w:rPr>
          <w:rFonts w:ascii="Aptos" w:hAnsi="Aptos"/>
          <w:sz w:val="20"/>
        </w:rPr>
        <w:t>LRU or comparable cold-block eviction.</w:t>
      </w:r>
    </w:p>
    <w:p>
      <w:pPr>
        <w:pStyle w:val="ListBullet"/>
        <w:spacing w:after="40"/>
      </w:pPr>
      <w:r>
        <w:rPr>
          <w:rFonts w:ascii="Aptos" w:hAnsi="Aptos"/>
          <w:sz w:val="20"/>
        </w:rPr>
        <w:t>Aggressive reduction during host memory pressure.</w:t>
      </w:r>
    </w:p>
    <w:p>
      <w:pPr>
        <w:pStyle w:val="ListBullet"/>
        <w:spacing w:after="40"/>
      </w:pPr>
      <w:r>
        <w:rPr>
          <w:rFonts w:ascii="Aptos" w:hAnsi="Aptos"/>
          <w:sz w:val="20"/>
        </w:rPr>
        <w:t>No unbounded translated-code growth.</w:t>
      </w:r>
    </w:p>
    <w:p>
      <w:r>
        <w:t>Illustrative budgets such as “3 GB Dockiva budget” or “64 MB JIT cache” are not constants. dockivad should derive budgets from actual available memory, pressure state, active workloads, and user limits.</w:t>
      </w:r>
    </w:p>
    <w:p>
      <w:pPr>
        <w:pStyle w:val="Heading1"/>
      </w:pPr>
      <w:r>
        <w:t>11. Per-Container Runtime State</w:t>
      </w:r>
    </w:p>
    <w:p>
      <w:pPr>
        <w:pStyle w:val="ListBullet"/>
        <w:spacing w:after="40"/>
      </w:pPr>
      <w:r>
        <w:rPr>
          <w:rFonts w:ascii="Aptos" w:hAnsi="Aptos"/>
          <w:sz w:val="20"/>
        </w:rPr>
        <w:t>Root filesystem view and writable layer.</w:t>
      </w:r>
    </w:p>
    <w:p>
      <w:pPr>
        <w:pStyle w:val="ListBullet"/>
        <w:spacing w:after="40"/>
      </w:pPr>
      <w:r>
        <w:rPr>
          <w:rFonts w:ascii="Aptos" w:hAnsi="Aptos"/>
          <w:sz w:val="20"/>
        </w:rPr>
        <w:t>Environment and image configuration.</w:t>
      </w:r>
    </w:p>
    <w:p>
      <w:pPr>
        <w:pStyle w:val="ListBullet"/>
        <w:spacing w:after="40"/>
      </w:pPr>
      <w:r>
        <w:rPr>
          <w:rFonts w:ascii="Aptos" w:hAnsi="Aptos"/>
          <w:sz w:val="20"/>
        </w:rPr>
        <w:t>Guest PID namespace / process table.</w:t>
      </w:r>
    </w:p>
    <w:p>
      <w:pPr>
        <w:pStyle w:val="ListBullet"/>
        <w:spacing w:after="40"/>
      </w:pPr>
      <w:r>
        <w:rPr>
          <w:rFonts w:ascii="Aptos" w:hAnsi="Aptos"/>
          <w:sz w:val="20"/>
        </w:rPr>
        <w:t>Virtual address spaces and COW relationships.</w:t>
      </w:r>
    </w:p>
    <w:p>
      <w:pPr>
        <w:pStyle w:val="ListBullet"/>
        <w:spacing w:after="40"/>
      </w:pPr>
      <w:r>
        <w:rPr>
          <w:rFonts w:ascii="Aptos" w:hAnsi="Aptos"/>
          <w:sz w:val="20"/>
        </w:rPr>
        <w:t>FD tables, pipes, sockets, and locks.</w:t>
      </w:r>
    </w:p>
    <w:p>
      <w:pPr>
        <w:pStyle w:val="ListBullet"/>
        <w:spacing w:after="40"/>
      </w:pPr>
      <w:r>
        <w:rPr>
          <w:rFonts w:ascii="Aptos" w:hAnsi="Aptos"/>
          <w:sz w:val="20"/>
        </w:rPr>
        <w:t>Signal state.</w:t>
      </w:r>
    </w:p>
    <w:p>
      <w:pPr>
        <w:pStyle w:val="ListBullet"/>
        <w:spacing w:after="40"/>
      </w:pPr>
      <w:r>
        <w:rPr>
          <w:rFonts w:ascii="Aptos" w:hAnsi="Aptos"/>
          <w:sz w:val="20"/>
        </w:rPr>
        <w:t>Futex and IPC state.</w:t>
      </w:r>
    </w:p>
    <w:p>
      <w:pPr>
        <w:pStyle w:val="ListBullet"/>
        <w:spacing w:after="40"/>
      </w:pPr>
      <w:r>
        <w:rPr>
          <w:rFonts w:ascii="Aptos" w:hAnsi="Aptos"/>
          <w:sz w:val="20"/>
        </w:rPr>
        <w:t>epoll/event/timer objects.</w:t>
      </w:r>
    </w:p>
    <w:p>
      <w:pPr>
        <w:pStyle w:val="ListBullet"/>
        <w:spacing w:after="40"/>
      </w:pPr>
      <w:r>
        <w:rPr>
          <w:rFonts w:ascii="Aptos" w:hAnsi="Aptos"/>
          <w:sz w:val="20"/>
        </w:rPr>
        <w:t>Shared-memory objects.</w:t>
      </w:r>
    </w:p>
    <w:p>
      <w:pPr>
        <w:pStyle w:val="ListBullet"/>
        <w:spacing w:after="40"/>
      </w:pPr>
      <w:r>
        <w:rPr>
          <w:rFonts w:ascii="Aptos" w:hAnsi="Aptos"/>
          <w:sz w:val="20"/>
        </w:rPr>
        <w:t>Networking and published-port state.</w:t>
      </w:r>
    </w:p>
    <w:p>
      <w:pPr>
        <w:pStyle w:val="ListBullet"/>
        <w:spacing w:after="40"/>
      </w:pPr>
      <w:r>
        <w:rPr>
          <w:rFonts w:ascii="Aptos" w:hAnsi="Aptos"/>
          <w:sz w:val="20"/>
        </w:rPr>
        <w:t>Resource limits and usage accounting.</w:t>
      </w:r>
    </w:p>
    <w:p>
      <w:pPr>
        <w:pStyle w:val="ListBullet"/>
        <w:spacing w:after="40"/>
      </w:pPr>
      <w:r>
        <w:rPr>
          <w:rFonts w:ascii="Aptos" w:hAnsi="Aptos"/>
          <w:sz w:val="20"/>
        </w:rPr>
        <w:t>Logs and selected execution backend.</w:t>
      </w:r>
    </w:p>
    <w:p>
      <w:r>
        <w:t>Safe immutable resources should be shared across containers where practical, including OCI read-only layers, executable pages, runtime code, and translated code where correctness permits. Writable guest pages and container writes remain private or copy-on-write.</w:t>
      </w:r>
    </w:p>
    <w:p>
      <w:pPr>
        <w:pStyle w:val="Heading1"/>
      </w:pPr>
      <w:r>
        <w:t>12. UI-to-Daemon IPC and Trust Boundary</w:t>
      </w:r>
    </w:p>
    <w:p>
      <w:r>
        <w:t>The native UI is a client of dockivad, not the owner of runtime state. A local Unix-domain socket is a reasonable initial IPC mechanism.</w:t>
      </w:r>
    </w:p>
    <w:p>
      <w:pPr>
        <w:pStyle w:val="ListBullet"/>
        <w:spacing w:after="40"/>
      </w:pPr>
      <w:r>
        <w:rPr>
          <w:rFonts w:ascii="Aptos" w:hAnsi="Aptos"/>
          <w:sz w:val="20"/>
        </w:rPr>
        <w:t>Socket permissions restricted to the current user (for example 0600).</w:t>
      </w:r>
    </w:p>
    <w:p>
      <w:pPr>
        <w:pStyle w:val="ListBullet"/>
        <w:spacing w:after="40"/>
      </w:pPr>
      <w:r>
        <w:rPr>
          <w:rFonts w:ascii="Aptos" w:hAnsi="Aptos"/>
          <w:sz w:val="20"/>
        </w:rPr>
        <w:t>Peer UID validation.</w:t>
      </w:r>
    </w:p>
    <w:p>
      <w:pPr>
        <w:pStyle w:val="ListBullet"/>
        <w:spacing w:after="40"/>
      </w:pPr>
      <w:r>
        <w:rPr>
          <w:rFonts w:ascii="Aptos" w:hAnsi="Aptos"/>
          <w:sz w:val="20"/>
        </w:rPr>
        <w:t>Session or token authentication.</w:t>
      </w:r>
    </w:p>
    <w:p>
      <w:pPr>
        <w:pStyle w:val="ListBullet"/>
        <w:spacing w:after="40"/>
      </w:pPr>
      <w:r>
        <w:rPr>
          <w:rFonts w:ascii="Aptos" w:hAnsi="Aptos"/>
          <w:sz w:val="20"/>
        </w:rPr>
        <w:t>Per-request authorization/capability checks.</w:t>
      </w:r>
    </w:p>
    <w:p>
      <w:pPr>
        <w:pStyle w:val="ListBullet"/>
        <w:spacing w:after="40"/>
      </w:pPr>
      <w:r>
        <w:rPr>
          <w:rFonts w:ascii="Aptos" w:hAnsi="Aptos"/>
          <w:sz w:val="20"/>
        </w:rPr>
        <w:t>Structured request/response schema with versioning.</w:t>
      </w:r>
    </w:p>
    <w:p>
      <w:pPr>
        <w:pStyle w:val="ListBullet"/>
        <w:spacing w:after="40"/>
      </w:pPr>
      <w:r>
        <w:rPr>
          <w:rFonts w:ascii="Aptos" w:hAnsi="Aptos"/>
          <w:sz w:val="20"/>
        </w:rPr>
        <w:t>Runtime operations remain available even if the UI restarts.</w:t>
      </w:r>
    </w:p>
    <w:p>
      <w:r>
        <w:t>XPC can be considered later for macOS-specific helper/security requirements, but it is not required to establish the initial architecture.</w:t>
      </w:r>
    </w:p>
    <w:p>
      <w:pPr>
        <w:pStyle w:val="Heading1"/>
      </w:pPr>
      <w:r>
        <w:t>13. Container Launch Flow</w:t>
      </w:r>
    </w:p>
    <w:p>
      <w:pPr>
        <w:spacing w:after="40"/>
        <w:ind w:left="0" w:firstLine="0"/>
      </w:pPr>
      <w:r>
        <w:rPr>
          <w:rFonts w:ascii="Aptos" w:hAnsi="Aptos"/>
          <w:sz w:val="20"/>
        </w:rPr>
        <w:t xml:space="preserve">1.  </w:t>
      </w:r>
      <w:r>
        <w:rPr>
          <w:rFonts w:ascii="Aptos" w:hAnsi="Aptos"/>
          <w:sz w:val="20"/>
        </w:rPr>
        <w:t>UI sends a create/run request to dockivad.</w:t>
      </w:r>
    </w:p>
    <w:p>
      <w:pPr>
        <w:spacing w:after="40"/>
        <w:ind w:left="0" w:firstLine="0"/>
      </w:pPr>
      <w:r>
        <w:rPr>
          <w:rFonts w:ascii="Aptos" w:hAnsi="Aptos"/>
          <w:sz w:val="20"/>
        </w:rPr>
        <w:t xml:space="preserve">2.  </w:t>
      </w:r>
      <w:r>
        <w:rPr>
          <w:rFonts w:ascii="Aptos" w:hAnsi="Aptos"/>
          <w:sz w:val="20"/>
        </w:rPr>
        <w:t>dockivad resolves the OCI image and selects the best platform manifest.</w:t>
      </w:r>
    </w:p>
    <w:p>
      <w:pPr>
        <w:spacing w:after="40"/>
        <w:ind w:left="0" w:firstLine="0"/>
      </w:pPr>
      <w:r>
        <w:rPr>
          <w:rFonts w:ascii="Aptos" w:hAnsi="Aptos"/>
          <w:sz w:val="20"/>
        </w:rPr>
        <w:t xml:space="preserve">3.  </w:t>
      </w:r>
      <w:r>
        <w:rPr>
          <w:rFonts w:ascii="Aptos" w:hAnsi="Aptos"/>
          <w:sz w:val="20"/>
        </w:rPr>
        <w:t>The image store prepares layers and the container root filesystem.</w:t>
      </w:r>
    </w:p>
    <w:p>
      <w:pPr>
        <w:spacing w:after="40"/>
        <w:ind w:left="0" w:firstLine="0"/>
      </w:pPr>
      <w:r>
        <w:rPr>
          <w:rFonts w:ascii="Aptos" w:hAnsi="Aptos"/>
          <w:sz w:val="20"/>
        </w:rPr>
        <w:t xml:space="preserve">4.  </w:t>
      </w:r>
      <w:r>
        <w:rPr>
          <w:rFonts w:ascii="Aptos" w:hAnsi="Aptos"/>
          <w:sz w:val="20"/>
        </w:rPr>
        <w:t>The compatibility analyzer classifies architecture and known feature requirements.</w:t>
      </w:r>
    </w:p>
    <w:p>
      <w:pPr>
        <w:spacing w:after="40"/>
        <w:ind w:left="0" w:firstLine="0"/>
      </w:pPr>
      <w:r>
        <w:rPr>
          <w:rFonts w:ascii="Aptos" w:hAnsi="Aptos"/>
          <w:sz w:val="20"/>
        </w:rPr>
        <w:t xml:space="preserve">5.  </w:t>
      </w:r>
      <w:r>
        <w:rPr>
          <w:rFonts w:ascii="Aptos" w:hAnsi="Aptos"/>
          <w:sz w:val="20"/>
        </w:rPr>
        <w:t>The resource manager checks host pressure and container admission limits.</w:t>
      </w:r>
    </w:p>
    <w:p>
      <w:pPr>
        <w:spacing w:after="40"/>
        <w:ind w:left="0" w:firstLine="0"/>
      </w:pPr>
      <w:r>
        <w:rPr>
          <w:rFonts w:ascii="Aptos" w:hAnsi="Aptos"/>
          <w:sz w:val="20"/>
        </w:rPr>
        <w:t xml:space="preserve">6.  </w:t>
      </w:r>
      <w:r>
        <w:rPr>
          <w:rFonts w:ascii="Aptos" w:hAnsi="Aptos"/>
          <w:sz w:val="20"/>
        </w:rPr>
        <w:t>A per-container supervisor and guest Linux state are created.</w:t>
      </w:r>
    </w:p>
    <w:p>
      <w:pPr>
        <w:spacing w:after="40"/>
        <w:ind w:left="0" w:firstLine="0"/>
      </w:pPr>
      <w:r>
        <w:rPr>
          <w:rFonts w:ascii="Aptos" w:hAnsi="Aptos"/>
          <w:sz w:val="20"/>
        </w:rPr>
        <w:t xml:space="preserve">7.  </w:t>
      </w:r>
      <w:r>
        <w:rPr>
          <w:rFonts w:ascii="Aptos" w:hAnsi="Aptos"/>
          <w:sz w:val="20"/>
        </w:rPr>
        <w:t>Linux ABI/loader services load the guest ELF and runtime linker state.</w:t>
      </w:r>
    </w:p>
    <w:p>
      <w:pPr>
        <w:spacing w:after="40"/>
        <w:ind w:left="0" w:firstLine="0"/>
      </w:pPr>
      <w:r>
        <w:rPr>
          <w:rFonts w:ascii="Aptos" w:hAnsi="Aptos"/>
          <w:sz w:val="20"/>
        </w:rPr>
        <w:t xml:space="preserve">8.  </w:t>
      </w:r>
      <w:r>
        <w:rPr>
          <w:rFonts w:ascii="Aptos" w:hAnsi="Aptos"/>
          <w:sz w:val="20"/>
        </w:rPr>
        <w:t>The backend selector chooses ARM64, interpreter, JIT/DBT, or a future x86-64 path.</w:t>
      </w:r>
    </w:p>
    <w:p>
      <w:pPr>
        <w:spacing w:after="40"/>
        <w:ind w:left="0" w:firstLine="0"/>
      </w:pPr>
      <w:r>
        <w:rPr>
          <w:rFonts w:ascii="Aptos" w:hAnsi="Aptos"/>
          <w:sz w:val="20"/>
        </w:rPr>
        <w:t xml:space="preserve">9.  </w:t>
      </w:r>
      <w:r>
        <w:rPr>
          <w:rFonts w:ascii="Aptos" w:hAnsi="Aptos"/>
          <w:sz w:val="20"/>
        </w:rPr>
        <w:t>Guest syscalls and exceptions enter the Dockiva Linux Personality.</w:t>
      </w:r>
    </w:p>
    <w:p>
      <w:pPr>
        <w:spacing w:after="40"/>
        <w:ind w:left="0" w:firstLine="0"/>
      </w:pPr>
      <w:r>
        <w:rPr>
          <w:rFonts w:ascii="Aptos" w:hAnsi="Aptos"/>
          <w:sz w:val="20"/>
        </w:rPr>
        <w:t xml:space="preserve">10.  </w:t>
      </w:r>
      <w:r>
        <w:rPr>
          <w:rFonts w:ascii="Aptos" w:hAnsi="Aptos"/>
          <w:sz w:val="20"/>
        </w:rPr>
        <w:t>The Host Adapter uses macOS primitives to satisfy the modeled Linux operation.</w:t>
      </w:r>
    </w:p>
    <w:p>
      <w:pPr>
        <w:spacing w:after="40"/>
        <w:ind w:left="0" w:firstLine="0"/>
      </w:pPr>
      <w:r>
        <w:rPr>
          <w:rFonts w:ascii="Aptos" w:hAnsi="Aptos"/>
          <w:sz w:val="20"/>
        </w:rPr>
        <w:t xml:space="preserve">11.  </w:t>
      </w:r>
      <w:r>
        <w:rPr>
          <w:rFonts w:ascii="Aptos" w:hAnsi="Aptos"/>
          <w:sz w:val="20"/>
        </w:rPr>
        <w:t>dockivad exposes logs, metrics, status, published ports, and lifecycle control to the UI.</w:t>
      </w:r>
    </w:p>
    <w:p>
      <w:pPr>
        <w:pStyle w:val="Heading1"/>
      </w:pPr>
      <w:r>
        <w:t>14. Docker/OCI Image Compatibility Strategy</w:t>
      </w:r>
    </w:p>
    <w:p>
      <w:r>
        <w:t>The architecture supports broad OCI image compatibility, but “image format support” does not equal “workload support.” Runtime success depends on architecture, Linux ABI coverage, kernel semantics, device expectations, filesystem behavior, and networking behavior.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184"/>
            <w:shd w:fill="0F172A"/>
            <w:vAlign w:val="center"/>
          </w:tcPr>
          <w:p>
            <w:pPr>
              <w:jc w:val="left"/>
            </w:pPr>
            <w:r>
              <w:rPr>
                <w:rFonts w:ascii="Aptos" w:hAnsi="Aptos"/>
                <w:b/>
                <w:color w:val="FFFFFF"/>
                <w:sz w:val="18"/>
              </w:rPr>
              <w:t>Workload / image class</w:t>
            </w:r>
          </w:p>
        </w:tc>
        <w:tc>
          <w:tcPr>
            <w:tcW w:type="dxa" w:w="4176"/>
            <w:shd w:fill="0F172A"/>
            <w:vAlign w:val="center"/>
          </w:tcPr>
          <w:p>
            <w:pPr>
              <w:jc w:val="left"/>
            </w:pPr>
            <w:r>
              <w:rPr>
                <w:rFonts w:ascii="Aptos" w:hAnsi="Aptos"/>
                <w:b/>
                <w:color w:val="FFFFFF"/>
                <w:sz w:val="18"/>
              </w:rPr>
              <w:t>Initial position</w:t>
            </w:r>
          </w:p>
        </w:tc>
      </w:tr>
      <w:tr>
        <w:trPr>
          <w:cantSplit/>
        </w:trPr>
        <w:tc>
          <w:tcPr>
            <w:tcW w:type="dxa" w:w="5184"/>
            <w:vAlign w:val="top"/>
          </w:tcPr>
          <w:p>
            <w:pPr>
              <w:spacing w:after="0"/>
            </w:pPr>
            <w:r>
              <w:rPr>
                <w:rFonts w:ascii="Aptos" w:hAnsi="Aptos"/>
                <w:color w:val="0F172A"/>
                <w:sz w:val="17"/>
              </w:rPr>
              <w:t>linux/arm64 standard userspace</w:t>
            </w:r>
          </w:p>
        </w:tc>
        <w:tc>
          <w:tcPr>
            <w:tcW w:type="dxa" w:w="4176"/>
            <w:vAlign w:val="top"/>
          </w:tcPr>
          <w:p>
            <w:pPr>
              <w:spacing w:after="0"/>
            </w:pPr>
            <w:r>
              <w:rPr>
                <w:rFonts w:ascii="Aptos" w:hAnsi="Aptos"/>
                <w:color w:val="0F172A"/>
                <w:sz w:val="17"/>
              </w:rPr>
              <w:t>Primary target</w:t>
            </w:r>
          </w:p>
        </w:tc>
      </w:tr>
      <w:tr>
        <w:trPr>
          <w:cantSplit/>
        </w:trPr>
        <w:tc>
          <w:tcPr>
            <w:tcW w:type="dxa" w:w="5184"/>
            <w:vAlign w:val="top"/>
            <w:shd w:fill="F8FAFC"/>
          </w:tcPr>
          <w:p>
            <w:pPr>
              <w:spacing w:after="0"/>
            </w:pPr>
            <w:r>
              <w:rPr>
                <w:rFonts w:ascii="Aptos" w:hAnsi="Aptos"/>
                <w:color w:val="0F172A"/>
                <w:sz w:val="17"/>
              </w:rPr>
              <w:t>Multi-arch image with linux/arm64</w:t>
            </w:r>
          </w:p>
        </w:tc>
        <w:tc>
          <w:tcPr>
            <w:tcW w:type="dxa" w:w="4176"/>
            <w:vAlign w:val="top"/>
            <w:shd w:fill="F8FAFC"/>
          </w:tcPr>
          <w:p>
            <w:pPr>
              <w:spacing w:after="0"/>
            </w:pPr>
            <w:r>
              <w:rPr>
                <w:rFonts w:ascii="Aptos" w:hAnsi="Aptos"/>
                <w:color w:val="0F172A"/>
                <w:sz w:val="17"/>
              </w:rPr>
              <w:t>Prefer ARM64 variant automatically</w:t>
            </w:r>
          </w:p>
        </w:tc>
      </w:tr>
      <w:tr>
        <w:trPr>
          <w:cantSplit/>
        </w:trPr>
        <w:tc>
          <w:tcPr>
            <w:tcW w:type="dxa" w:w="5184"/>
            <w:vAlign w:val="top"/>
          </w:tcPr>
          <w:p>
            <w:pPr>
              <w:spacing w:after="0"/>
            </w:pPr>
            <w:r>
              <w:rPr>
                <w:rFonts w:ascii="Aptos" w:hAnsi="Aptos"/>
                <w:color w:val="0F172A"/>
                <w:sz w:val="17"/>
              </w:rPr>
              <w:t>linux/amd64</w:t>
            </w:r>
          </w:p>
        </w:tc>
        <w:tc>
          <w:tcPr>
            <w:tcW w:type="dxa" w:w="4176"/>
            <w:vAlign w:val="top"/>
          </w:tcPr>
          <w:p>
            <w:pPr>
              <w:spacing w:after="0"/>
            </w:pPr>
            <w:r>
              <w:rPr>
                <w:rFonts w:ascii="Aptos" w:hAnsi="Aptos"/>
                <w:color w:val="0F172A"/>
                <w:sz w:val="17"/>
              </w:rPr>
              <w:t>Future x86-64 → ARM64 DBT</w:t>
            </w:r>
          </w:p>
        </w:tc>
      </w:tr>
      <w:tr>
        <w:trPr>
          <w:cantSplit/>
        </w:trPr>
        <w:tc>
          <w:tcPr>
            <w:tcW w:type="dxa" w:w="5184"/>
            <w:vAlign w:val="top"/>
            <w:shd w:fill="F8FAFC"/>
          </w:tcPr>
          <w:p>
            <w:pPr>
              <w:spacing w:after="0"/>
            </w:pPr>
            <w:r>
              <w:rPr>
                <w:rFonts w:ascii="Aptos" w:hAnsi="Aptos"/>
                <w:color w:val="0F172A"/>
                <w:sz w:val="17"/>
              </w:rPr>
              <w:t>linux/arm/v7</w:t>
            </w:r>
          </w:p>
        </w:tc>
        <w:tc>
          <w:tcPr>
            <w:tcW w:type="dxa" w:w="4176"/>
            <w:vAlign w:val="top"/>
            <w:shd w:fill="F8FAFC"/>
          </w:tcPr>
          <w:p>
            <w:pPr>
              <w:spacing w:after="0"/>
            </w:pPr>
            <w:r>
              <w:rPr>
                <w:rFonts w:ascii="Aptos" w:hAnsi="Aptos"/>
                <w:color w:val="0F172A"/>
                <w:sz w:val="17"/>
              </w:rPr>
              <w:t>Unsupported until an ARM32 backend exists</w:t>
            </w:r>
          </w:p>
        </w:tc>
      </w:tr>
      <w:tr>
        <w:trPr>
          <w:cantSplit/>
        </w:trPr>
        <w:tc>
          <w:tcPr>
            <w:tcW w:type="dxa" w:w="5184"/>
            <w:vAlign w:val="top"/>
          </w:tcPr>
          <w:p>
            <w:pPr>
              <w:spacing w:after="0"/>
            </w:pPr>
            <w:r>
              <w:rPr>
                <w:rFonts w:ascii="Aptos" w:hAnsi="Aptos"/>
                <w:color w:val="0F172A"/>
                <w:sz w:val="17"/>
              </w:rPr>
              <w:t>Windows containers</w:t>
            </w:r>
          </w:p>
        </w:tc>
        <w:tc>
          <w:tcPr>
            <w:tcW w:type="dxa" w:w="4176"/>
            <w:vAlign w:val="top"/>
          </w:tcPr>
          <w:p>
            <w:pPr>
              <w:spacing w:after="0"/>
            </w:pPr>
            <w:r>
              <w:rPr>
                <w:rFonts w:ascii="Aptos" w:hAnsi="Aptos"/>
                <w:color w:val="0F172A"/>
                <w:sz w:val="17"/>
              </w:rPr>
              <w:t>Unsupported by Linux Personality</w:t>
            </w:r>
          </w:p>
        </w:tc>
      </w:tr>
      <w:tr>
        <w:trPr>
          <w:cantSplit/>
        </w:trPr>
        <w:tc>
          <w:tcPr>
            <w:tcW w:type="dxa" w:w="5184"/>
            <w:vAlign w:val="top"/>
            <w:shd w:fill="F8FAFC"/>
          </w:tcPr>
          <w:p>
            <w:pPr>
              <w:spacing w:after="0"/>
            </w:pPr>
            <w:r>
              <w:rPr>
                <w:rFonts w:ascii="Aptos" w:hAnsi="Aptos"/>
                <w:color w:val="0F172A"/>
                <w:sz w:val="17"/>
              </w:rPr>
              <w:t>Kernel modules / /dev/kvm</w:t>
            </w:r>
          </w:p>
        </w:tc>
        <w:tc>
          <w:tcPr>
            <w:tcW w:type="dxa" w:w="4176"/>
            <w:vAlign w:val="top"/>
            <w:shd w:fill="F8FAFC"/>
          </w:tcPr>
          <w:p>
            <w:pPr>
              <w:spacing w:after="0"/>
            </w:pPr>
            <w:r>
              <w:rPr>
                <w:rFonts w:ascii="Aptos" w:hAnsi="Aptos"/>
                <w:color w:val="0F172A"/>
                <w:sz w:val="17"/>
              </w:rPr>
              <w:t>Unsupported</w:t>
            </w:r>
          </w:p>
        </w:tc>
      </w:tr>
      <w:tr>
        <w:trPr>
          <w:cantSplit/>
        </w:trPr>
        <w:tc>
          <w:tcPr>
            <w:tcW w:type="dxa" w:w="5184"/>
            <w:vAlign w:val="top"/>
          </w:tcPr>
          <w:p>
            <w:pPr>
              <w:spacing w:after="0"/>
            </w:pPr>
            <w:r>
              <w:rPr>
                <w:rFonts w:ascii="Aptos" w:hAnsi="Aptos"/>
                <w:color w:val="0F172A"/>
                <w:sz w:val="17"/>
              </w:rPr>
              <w:t>eBPF-heavy workloads</w:t>
            </w:r>
          </w:p>
        </w:tc>
        <w:tc>
          <w:tcPr>
            <w:tcW w:type="dxa" w:w="4176"/>
            <w:vAlign w:val="top"/>
          </w:tcPr>
          <w:p>
            <w:pPr>
              <w:spacing w:after="0"/>
            </w:pPr>
            <w:r>
              <w:rPr>
                <w:rFonts w:ascii="Aptos" w:hAnsi="Aptos"/>
                <w:color w:val="0F172A"/>
                <w:sz w:val="17"/>
              </w:rPr>
              <w:t>Experimental/unsupported depending on feature</w:t>
            </w:r>
          </w:p>
        </w:tc>
      </w:tr>
      <w:tr>
        <w:trPr>
          <w:cantSplit/>
        </w:trPr>
        <w:tc>
          <w:tcPr>
            <w:tcW w:type="dxa" w:w="5184"/>
            <w:vAlign w:val="top"/>
            <w:shd w:fill="F8FAFC"/>
          </w:tcPr>
          <w:p>
            <w:pPr>
              <w:spacing w:after="0"/>
            </w:pPr>
            <w:r>
              <w:rPr>
                <w:rFonts w:ascii="Aptos" w:hAnsi="Aptos"/>
                <w:color w:val="0F172A"/>
                <w:sz w:val="17"/>
              </w:rPr>
              <w:t>GPU/CUDA images</w:t>
            </w:r>
          </w:p>
        </w:tc>
        <w:tc>
          <w:tcPr>
            <w:tcW w:type="dxa" w:w="4176"/>
            <w:vAlign w:val="top"/>
            <w:shd w:fill="F8FAFC"/>
          </w:tcPr>
          <w:p>
            <w:pPr>
              <w:spacing w:after="0"/>
            </w:pPr>
            <w:r>
              <w:rPr>
                <w:rFonts w:ascii="Aptos" w:hAnsi="Aptos"/>
                <w:color w:val="0F172A"/>
                <w:sz w:val="17"/>
              </w:rPr>
              <w:t>Separate future device/driver compatibility problem</w:t>
            </w:r>
          </w:p>
        </w:tc>
      </w:tr>
      <w:tr>
        <w:trPr>
          <w:cantSplit/>
        </w:trPr>
        <w:tc>
          <w:tcPr>
            <w:tcW w:type="dxa" w:w="5184"/>
            <w:vAlign w:val="top"/>
          </w:tcPr>
          <w:p>
            <w:pPr>
              <w:spacing w:after="0"/>
            </w:pPr>
            <w:r>
              <w:rPr>
                <w:rFonts w:ascii="Aptos" w:hAnsi="Aptos"/>
                <w:color w:val="0F172A"/>
                <w:sz w:val="17"/>
              </w:rPr>
              <w:t>nginx / Go / common CLI workloads</w:t>
            </w:r>
          </w:p>
        </w:tc>
        <w:tc>
          <w:tcPr>
            <w:tcW w:type="dxa" w:w="4176"/>
            <w:vAlign w:val="top"/>
          </w:tcPr>
          <w:p>
            <w:pPr>
              <w:spacing w:after="0"/>
            </w:pPr>
            <w:r>
              <w:rPr>
                <w:rFonts w:ascii="Aptos" w:hAnsi="Aptos"/>
                <w:color w:val="0F172A"/>
                <w:sz w:val="17"/>
              </w:rPr>
              <w:t>Early compatibility targets</w:t>
            </w:r>
          </w:p>
        </w:tc>
      </w:tr>
      <w:tr>
        <w:trPr>
          <w:cantSplit/>
        </w:trPr>
        <w:tc>
          <w:tcPr>
            <w:tcW w:type="dxa" w:w="5184"/>
            <w:vAlign w:val="top"/>
            <w:shd w:fill="F8FAFC"/>
          </w:tcPr>
          <w:p>
            <w:pPr>
              <w:spacing w:after="0"/>
            </w:pPr>
            <w:r>
              <w:rPr>
                <w:rFonts w:ascii="Aptos" w:hAnsi="Aptos"/>
                <w:color w:val="0F172A"/>
                <w:sz w:val="17"/>
              </w:rPr>
              <w:t>Valkey / Redis</w:t>
            </w:r>
          </w:p>
        </w:tc>
        <w:tc>
          <w:tcPr>
            <w:tcW w:type="dxa" w:w="4176"/>
            <w:vAlign w:val="top"/>
            <w:shd w:fill="F8FAFC"/>
          </w:tcPr>
          <w:p>
            <w:pPr>
              <w:spacing w:after="0"/>
            </w:pPr>
            <w:r>
              <w:rPr>
                <w:rFonts w:ascii="Aptos" w:hAnsi="Aptos"/>
                <w:color w:val="0F172A"/>
                <w:sz w:val="17"/>
              </w:rPr>
              <w:t>Major semantic validation workload</w:t>
            </w:r>
          </w:p>
        </w:tc>
      </w:tr>
      <w:tr>
        <w:trPr>
          <w:cantSplit/>
        </w:trPr>
        <w:tc>
          <w:tcPr>
            <w:tcW w:type="dxa" w:w="5184"/>
            <w:vAlign w:val="top"/>
          </w:tcPr>
          <w:p>
            <w:pPr>
              <w:spacing w:after="0"/>
            </w:pPr>
            <w:r>
              <w:rPr>
                <w:rFonts w:ascii="Aptos" w:hAnsi="Aptos"/>
                <w:color w:val="0F172A"/>
                <w:sz w:val="17"/>
              </w:rPr>
              <w:t>PostgreSQL</w:t>
            </w:r>
          </w:p>
        </w:tc>
        <w:tc>
          <w:tcPr>
            <w:tcW w:type="dxa" w:w="4176"/>
            <w:vAlign w:val="top"/>
          </w:tcPr>
          <w:p>
            <w:pPr>
              <w:spacing w:after="0"/>
            </w:pPr>
            <w:r>
              <w:rPr>
                <w:rFonts w:ascii="Aptos" w:hAnsi="Aptos"/>
                <w:color w:val="0F172A"/>
                <w:sz w:val="17"/>
              </w:rPr>
              <w:t>Advanced semantic + crash-consistency validation workload</w:t>
            </w:r>
          </w:p>
        </w:tc>
      </w:tr>
    </w:tbl>
    <w:p>
      <w:pPr>
        <w:spacing w:after="20"/>
      </w:pPr>
    </w:p>
    <w:p>
      <w:pPr>
        <w:pStyle w:val="Heading1"/>
      </w:pPr>
      <w:r>
        <w:t>15. Conformance and Workload Validation</w:t>
      </w:r>
    </w:p>
    <w:p>
      <w:r>
        <w:t>Dockiva should advance through deterministic semantic gates instead of reacting to application crashes by adding special cases.</w:t>
      </w:r>
    </w:p>
    <w:p>
      <w:pPr>
        <w:pStyle w:val="Heading2"/>
      </w:pPr>
      <w:r>
        <w:t>15.1 Valkey gate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152"/>
            <w:shd w:fill="0F172A"/>
            <w:vAlign w:val="center"/>
          </w:tcPr>
          <w:p>
            <w:pPr>
              <w:jc w:val="left"/>
            </w:pPr>
            <w:r>
              <w:rPr>
                <w:rFonts w:ascii="Aptos" w:hAnsi="Aptos"/>
                <w:b/>
                <w:color w:val="FFFFFF"/>
                <w:sz w:val="18"/>
              </w:rPr>
              <w:t>Gate</w:t>
            </w:r>
          </w:p>
        </w:tc>
        <w:tc>
          <w:tcPr>
            <w:tcW w:type="dxa" w:w="8208"/>
            <w:shd w:fill="0F172A"/>
            <w:vAlign w:val="center"/>
          </w:tcPr>
          <w:p>
            <w:pPr>
              <w:jc w:val="left"/>
            </w:pPr>
            <w:r>
              <w:rPr>
                <w:rFonts w:ascii="Aptos" w:hAnsi="Aptos"/>
                <w:b/>
                <w:color w:val="FFFFFF"/>
                <w:sz w:val="18"/>
              </w:rPr>
              <w:t>Validation</w:t>
            </w:r>
          </w:p>
        </w:tc>
      </w:tr>
      <w:tr>
        <w:trPr>
          <w:cantSplit/>
        </w:trPr>
        <w:tc>
          <w:tcPr>
            <w:tcW w:type="dxa" w:w="1152"/>
            <w:vAlign w:val="top"/>
          </w:tcPr>
          <w:p>
            <w:pPr>
              <w:spacing w:after="0"/>
            </w:pPr>
            <w:r>
              <w:rPr>
                <w:rFonts w:ascii="Aptos" w:hAnsi="Aptos"/>
                <w:color w:val="0F172A"/>
                <w:sz w:val="17"/>
              </w:rPr>
              <w:t>V0</w:t>
            </w:r>
          </w:p>
        </w:tc>
        <w:tc>
          <w:tcPr>
            <w:tcW w:type="dxa" w:w="8208"/>
            <w:vAlign w:val="top"/>
          </w:tcPr>
          <w:p>
            <w:pPr>
              <w:spacing w:after="0"/>
            </w:pPr>
            <w:r>
              <w:rPr>
                <w:rFonts w:ascii="Aptos" w:hAnsi="Aptos"/>
                <w:color w:val="0F172A"/>
                <w:sz w:val="17"/>
              </w:rPr>
              <w:t>Server starts</w:t>
            </w:r>
          </w:p>
        </w:tc>
      </w:tr>
      <w:tr>
        <w:trPr>
          <w:cantSplit/>
        </w:trPr>
        <w:tc>
          <w:tcPr>
            <w:tcW w:type="dxa" w:w="1152"/>
            <w:vAlign w:val="top"/>
            <w:shd w:fill="F8FAFC"/>
          </w:tcPr>
          <w:p>
            <w:pPr>
              <w:spacing w:after="0"/>
            </w:pPr>
            <w:r>
              <w:rPr>
                <w:rFonts w:ascii="Aptos" w:hAnsi="Aptos"/>
                <w:color w:val="0F172A"/>
                <w:sz w:val="17"/>
              </w:rPr>
              <w:t>V1</w:t>
            </w:r>
          </w:p>
        </w:tc>
        <w:tc>
          <w:tcPr>
            <w:tcW w:type="dxa" w:w="8208"/>
            <w:vAlign w:val="top"/>
            <w:shd w:fill="F8FAFC"/>
          </w:tcPr>
          <w:p>
            <w:pPr>
              <w:spacing w:after="0"/>
            </w:pPr>
            <w:r>
              <w:rPr>
                <w:rFonts w:ascii="Aptos" w:hAnsi="Aptos"/>
                <w:color w:val="0F172A"/>
                <w:sz w:val="17"/>
              </w:rPr>
              <w:t>PING</w:t>
            </w:r>
          </w:p>
        </w:tc>
      </w:tr>
      <w:tr>
        <w:trPr>
          <w:cantSplit/>
        </w:trPr>
        <w:tc>
          <w:tcPr>
            <w:tcW w:type="dxa" w:w="1152"/>
            <w:vAlign w:val="top"/>
          </w:tcPr>
          <w:p>
            <w:pPr>
              <w:spacing w:after="0"/>
            </w:pPr>
            <w:r>
              <w:rPr>
                <w:rFonts w:ascii="Aptos" w:hAnsi="Aptos"/>
                <w:color w:val="0F172A"/>
                <w:sz w:val="17"/>
              </w:rPr>
              <w:t>V2</w:t>
            </w:r>
          </w:p>
        </w:tc>
        <w:tc>
          <w:tcPr>
            <w:tcW w:type="dxa" w:w="8208"/>
            <w:vAlign w:val="top"/>
          </w:tcPr>
          <w:p>
            <w:pPr>
              <w:spacing w:after="0"/>
            </w:pPr>
            <w:r>
              <w:rPr>
                <w:rFonts w:ascii="Aptos" w:hAnsi="Aptos"/>
                <w:color w:val="0F172A"/>
                <w:sz w:val="17"/>
              </w:rPr>
              <w:t>SET / GET</w:t>
            </w:r>
          </w:p>
        </w:tc>
      </w:tr>
      <w:tr>
        <w:trPr>
          <w:cantSplit/>
        </w:trPr>
        <w:tc>
          <w:tcPr>
            <w:tcW w:type="dxa" w:w="1152"/>
            <w:vAlign w:val="top"/>
            <w:shd w:fill="F8FAFC"/>
          </w:tcPr>
          <w:p>
            <w:pPr>
              <w:spacing w:after="0"/>
            </w:pPr>
            <w:r>
              <w:rPr>
                <w:rFonts w:ascii="Aptos" w:hAnsi="Aptos"/>
                <w:color w:val="0F172A"/>
                <w:sz w:val="17"/>
              </w:rPr>
              <w:t>V3</w:t>
            </w:r>
          </w:p>
        </w:tc>
        <w:tc>
          <w:tcPr>
            <w:tcW w:type="dxa" w:w="8208"/>
            <w:vAlign w:val="top"/>
            <w:shd w:fill="F8FAFC"/>
          </w:tcPr>
          <w:p>
            <w:pPr>
              <w:spacing w:after="0"/>
            </w:pPr>
            <w:r>
              <w:rPr>
                <w:rFonts w:ascii="Aptos" w:hAnsi="Aptos"/>
                <w:color w:val="0F172A"/>
                <w:sz w:val="17"/>
              </w:rPr>
              <w:t>Concurrent clients</w:t>
            </w:r>
          </w:p>
        </w:tc>
      </w:tr>
      <w:tr>
        <w:trPr>
          <w:cantSplit/>
        </w:trPr>
        <w:tc>
          <w:tcPr>
            <w:tcW w:type="dxa" w:w="1152"/>
            <w:vAlign w:val="top"/>
          </w:tcPr>
          <w:p>
            <w:pPr>
              <w:spacing w:after="0"/>
            </w:pPr>
            <w:r>
              <w:rPr>
                <w:rFonts w:ascii="Aptos" w:hAnsi="Aptos"/>
                <w:color w:val="0F172A"/>
                <w:sz w:val="17"/>
              </w:rPr>
              <w:t>V4</w:t>
            </w:r>
          </w:p>
        </w:tc>
        <w:tc>
          <w:tcPr>
            <w:tcW w:type="dxa" w:w="8208"/>
            <w:vAlign w:val="top"/>
          </w:tcPr>
          <w:p>
            <w:pPr>
              <w:spacing w:after="0"/>
            </w:pPr>
            <w:r>
              <w:rPr>
                <w:rFonts w:ascii="Aptos" w:hAnsi="Aptos"/>
                <w:color w:val="0F172A"/>
                <w:sz w:val="17"/>
              </w:rPr>
              <w:t>Sustained workload</w:t>
            </w:r>
          </w:p>
        </w:tc>
      </w:tr>
      <w:tr>
        <w:trPr>
          <w:cantSplit/>
        </w:trPr>
        <w:tc>
          <w:tcPr>
            <w:tcW w:type="dxa" w:w="1152"/>
            <w:vAlign w:val="top"/>
            <w:shd w:fill="F8FAFC"/>
          </w:tcPr>
          <w:p>
            <w:pPr>
              <w:spacing w:after="0"/>
            </w:pPr>
            <w:r>
              <w:rPr>
                <w:rFonts w:ascii="Aptos" w:hAnsi="Aptos"/>
                <w:color w:val="0F172A"/>
                <w:sz w:val="17"/>
              </w:rPr>
              <w:t>V5</w:t>
            </w:r>
          </w:p>
        </w:tc>
        <w:tc>
          <w:tcPr>
            <w:tcW w:type="dxa" w:w="8208"/>
            <w:vAlign w:val="top"/>
            <w:shd w:fill="F8FAFC"/>
          </w:tcPr>
          <w:p>
            <w:pPr>
              <w:spacing w:after="0"/>
            </w:pPr>
            <w:r>
              <w:rPr>
                <w:rFonts w:ascii="Aptos" w:hAnsi="Aptos"/>
                <w:color w:val="0F172A"/>
                <w:sz w:val="17"/>
              </w:rPr>
              <w:t>SAVE</w:t>
            </w:r>
          </w:p>
        </w:tc>
      </w:tr>
      <w:tr>
        <w:trPr>
          <w:cantSplit/>
        </w:trPr>
        <w:tc>
          <w:tcPr>
            <w:tcW w:type="dxa" w:w="1152"/>
            <w:vAlign w:val="top"/>
          </w:tcPr>
          <w:p>
            <w:pPr>
              <w:spacing w:after="0"/>
            </w:pPr>
            <w:r>
              <w:rPr>
                <w:rFonts w:ascii="Aptos" w:hAnsi="Aptos"/>
                <w:color w:val="0F172A"/>
                <w:sz w:val="17"/>
              </w:rPr>
              <w:t>V6</w:t>
            </w:r>
          </w:p>
        </w:tc>
        <w:tc>
          <w:tcPr>
            <w:tcW w:type="dxa" w:w="8208"/>
            <w:vAlign w:val="top"/>
          </w:tcPr>
          <w:p>
            <w:pPr>
              <w:spacing w:after="0"/>
            </w:pPr>
            <w:r>
              <w:rPr>
                <w:rFonts w:ascii="Aptos" w:hAnsi="Aptos"/>
                <w:color w:val="0F172A"/>
                <w:sz w:val="17"/>
              </w:rPr>
              <w:t>BGSAVE: fork + COW + wait/signals</w:t>
            </w:r>
          </w:p>
        </w:tc>
      </w:tr>
      <w:tr>
        <w:trPr>
          <w:cantSplit/>
        </w:trPr>
        <w:tc>
          <w:tcPr>
            <w:tcW w:type="dxa" w:w="1152"/>
            <w:vAlign w:val="top"/>
            <w:shd w:fill="F8FAFC"/>
          </w:tcPr>
          <w:p>
            <w:pPr>
              <w:spacing w:after="0"/>
            </w:pPr>
            <w:r>
              <w:rPr>
                <w:rFonts w:ascii="Aptos" w:hAnsi="Aptos"/>
                <w:color w:val="0F172A"/>
                <w:sz w:val="17"/>
              </w:rPr>
              <w:t>V7</w:t>
            </w:r>
          </w:p>
        </w:tc>
        <w:tc>
          <w:tcPr>
            <w:tcW w:type="dxa" w:w="8208"/>
            <w:vAlign w:val="top"/>
            <w:shd w:fill="F8FAFC"/>
          </w:tcPr>
          <w:p>
            <w:pPr>
              <w:spacing w:after="0"/>
            </w:pPr>
            <w:r>
              <w:rPr>
                <w:rFonts w:ascii="Aptos" w:hAnsi="Aptos"/>
                <w:color w:val="0F172A"/>
                <w:sz w:val="17"/>
              </w:rPr>
              <w:t>AOF</w:t>
            </w:r>
          </w:p>
        </w:tc>
      </w:tr>
      <w:tr>
        <w:trPr>
          <w:cantSplit/>
        </w:trPr>
        <w:tc>
          <w:tcPr>
            <w:tcW w:type="dxa" w:w="1152"/>
            <w:vAlign w:val="top"/>
          </w:tcPr>
          <w:p>
            <w:pPr>
              <w:spacing w:after="0"/>
            </w:pPr>
            <w:r>
              <w:rPr>
                <w:rFonts w:ascii="Aptos" w:hAnsi="Aptos"/>
                <w:color w:val="0F172A"/>
                <w:sz w:val="17"/>
              </w:rPr>
              <w:t>V8</w:t>
            </w:r>
          </w:p>
        </w:tc>
        <w:tc>
          <w:tcPr>
            <w:tcW w:type="dxa" w:w="8208"/>
            <w:vAlign w:val="top"/>
          </w:tcPr>
          <w:p>
            <w:pPr>
              <w:spacing w:after="0"/>
            </w:pPr>
            <w:r>
              <w:rPr>
                <w:rFonts w:ascii="Aptos" w:hAnsi="Aptos"/>
                <w:color w:val="0F172A"/>
                <w:sz w:val="17"/>
              </w:rPr>
              <w:t>AOF rewrite</w:t>
            </w:r>
          </w:p>
        </w:tc>
      </w:tr>
      <w:tr>
        <w:trPr>
          <w:cantSplit/>
        </w:trPr>
        <w:tc>
          <w:tcPr>
            <w:tcW w:type="dxa" w:w="1152"/>
            <w:vAlign w:val="top"/>
            <w:shd w:fill="F8FAFC"/>
          </w:tcPr>
          <w:p>
            <w:pPr>
              <w:spacing w:after="0"/>
            </w:pPr>
            <w:r>
              <w:rPr>
                <w:rFonts w:ascii="Aptos" w:hAnsi="Aptos"/>
                <w:color w:val="0F172A"/>
                <w:sz w:val="17"/>
              </w:rPr>
              <w:t>V9</w:t>
            </w:r>
          </w:p>
        </w:tc>
        <w:tc>
          <w:tcPr>
            <w:tcW w:type="dxa" w:w="8208"/>
            <w:vAlign w:val="top"/>
            <w:shd w:fill="F8FAFC"/>
          </w:tcPr>
          <w:p>
            <w:pPr>
              <w:spacing w:after="0"/>
            </w:pPr>
            <w:r>
              <w:rPr>
                <w:rFonts w:ascii="Aptos" w:hAnsi="Aptos"/>
                <w:color w:val="0F172A"/>
                <w:sz w:val="17"/>
              </w:rPr>
              <w:t>Graceful shutdown</w:t>
            </w:r>
          </w:p>
        </w:tc>
      </w:tr>
      <w:tr>
        <w:trPr>
          <w:cantSplit/>
        </w:trPr>
        <w:tc>
          <w:tcPr>
            <w:tcW w:type="dxa" w:w="1152"/>
            <w:vAlign w:val="top"/>
          </w:tcPr>
          <w:p>
            <w:pPr>
              <w:spacing w:after="0"/>
            </w:pPr>
            <w:r>
              <w:rPr>
                <w:rFonts w:ascii="Aptos" w:hAnsi="Aptos"/>
                <w:color w:val="0F172A"/>
                <w:sz w:val="17"/>
              </w:rPr>
              <w:t>V10</w:t>
            </w:r>
          </w:p>
        </w:tc>
        <w:tc>
          <w:tcPr>
            <w:tcW w:type="dxa" w:w="8208"/>
            <w:vAlign w:val="top"/>
          </w:tcPr>
          <w:p>
            <w:pPr>
              <w:spacing w:after="0"/>
            </w:pPr>
            <w:r>
              <w:rPr>
                <w:rFonts w:ascii="Aptos" w:hAnsi="Aptos"/>
                <w:color w:val="0F172A"/>
                <w:sz w:val="17"/>
              </w:rPr>
              <w:t>Forced crash</w:t>
            </w:r>
          </w:p>
        </w:tc>
      </w:tr>
      <w:tr>
        <w:trPr>
          <w:cantSplit/>
        </w:trPr>
        <w:tc>
          <w:tcPr>
            <w:tcW w:type="dxa" w:w="1152"/>
            <w:vAlign w:val="top"/>
            <w:shd w:fill="F8FAFC"/>
          </w:tcPr>
          <w:p>
            <w:pPr>
              <w:spacing w:after="0"/>
            </w:pPr>
            <w:r>
              <w:rPr>
                <w:rFonts w:ascii="Aptos" w:hAnsi="Aptos"/>
                <w:color w:val="0F172A"/>
                <w:sz w:val="17"/>
              </w:rPr>
              <w:t>V11</w:t>
            </w:r>
          </w:p>
        </w:tc>
        <w:tc>
          <w:tcPr>
            <w:tcW w:type="dxa" w:w="8208"/>
            <w:vAlign w:val="top"/>
            <w:shd w:fill="F8FAFC"/>
          </w:tcPr>
          <w:p>
            <w:pPr>
              <w:spacing w:after="0"/>
            </w:pPr>
            <w:r>
              <w:rPr>
                <w:rFonts w:ascii="Aptos" w:hAnsi="Aptos"/>
                <w:color w:val="0F172A"/>
                <w:sz w:val="17"/>
              </w:rPr>
              <w:t>Restart + persistence validation</w:t>
            </w:r>
          </w:p>
        </w:tc>
      </w:tr>
    </w:tbl>
    <w:p>
      <w:pPr>
        <w:spacing w:after="20"/>
      </w:pPr>
    </w:p>
    <w:p>
      <w:pPr>
        <w:pStyle w:val="Heading2"/>
      </w:pPr>
      <w:r>
        <w:t>15.2 PostgreSQL gate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152"/>
            <w:shd w:fill="0F172A"/>
            <w:vAlign w:val="center"/>
          </w:tcPr>
          <w:p>
            <w:pPr>
              <w:jc w:val="left"/>
            </w:pPr>
            <w:r>
              <w:rPr>
                <w:rFonts w:ascii="Aptos" w:hAnsi="Aptos"/>
                <w:b/>
                <w:color w:val="FFFFFF"/>
                <w:sz w:val="18"/>
              </w:rPr>
              <w:t>Gate</w:t>
            </w:r>
          </w:p>
        </w:tc>
        <w:tc>
          <w:tcPr>
            <w:tcW w:type="dxa" w:w="8208"/>
            <w:shd w:fill="0F172A"/>
            <w:vAlign w:val="center"/>
          </w:tcPr>
          <w:p>
            <w:pPr>
              <w:jc w:val="left"/>
            </w:pPr>
            <w:r>
              <w:rPr>
                <w:rFonts w:ascii="Aptos" w:hAnsi="Aptos"/>
                <w:b/>
                <w:color w:val="FFFFFF"/>
                <w:sz w:val="18"/>
              </w:rPr>
              <w:t>Validation</w:t>
            </w:r>
          </w:p>
        </w:tc>
      </w:tr>
      <w:tr>
        <w:trPr>
          <w:cantSplit/>
        </w:trPr>
        <w:tc>
          <w:tcPr>
            <w:tcW w:type="dxa" w:w="1152"/>
            <w:vAlign w:val="top"/>
          </w:tcPr>
          <w:p>
            <w:pPr>
              <w:spacing w:after="0"/>
            </w:pPr>
            <w:r>
              <w:rPr>
                <w:rFonts w:ascii="Aptos" w:hAnsi="Aptos"/>
                <w:color w:val="0F172A"/>
                <w:sz w:val="17"/>
              </w:rPr>
              <w:t>P0</w:t>
            </w:r>
          </w:p>
        </w:tc>
        <w:tc>
          <w:tcPr>
            <w:tcW w:type="dxa" w:w="8208"/>
            <w:vAlign w:val="top"/>
          </w:tcPr>
          <w:p>
            <w:pPr>
              <w:spacing w:after="0"/>
            </w:pPr>
            <w:r>
              <w:rPr>
                <w:rFonts w:ascii="Aptos" w:hAnsi="Aptos"/>
                <w:color w:val="0F172A"/>
                <w:sz w:val="17"/>
              </w:rPr>
              <w:t>postgres --version</w:t>
            </w:r>
          </w:p>
        </w:tc>
      </w:tr>
      <w:tr>
        <w:trPr>
          <w:cantSplit/>
        </w:trPr>
        <w:tc>
          <w:tcPr>
            <w:tcW w:type="dxa" w:w="1152"/>
            <w:vAlign w:val="top"/>
            <w:shd w:fill="F8FAFC"/>
          </w:tcPr>
          <w:p>
            <w:pPr>
              <w:spacing w:after="0"/>
            </w:pPr>
            <w:r>
              <w:rPr>
                <w:rFonts w:ascii="Aptos" w:hAnsi="Aptos"/>
                <w:color w:val="0F172A"/>
                <w:sz w:val="17"/>
              </w:rPr>
              <w:t>P1</w:t>
            </w:r>
          </w:p>
        </w:tc>
        <w:tc>
          <w:tcPr>
            <w:tcW w:type="dxa" w:w="8208"/>
            <w:vAlign w:val="top"/>
            <w:shd w:fill="F8FAFC"/>
          </w:tcPr>
          <w:p>
            <w:pPr>
              <w:spacing w:after="0"/>
            </w:pPr>
            <w:r>
              <w:rPr>
                <w:rFonts w:ascii="Aptos" w:hAnsi="Aptos"/>
                <w:color w:val="0F172A"/>
                <w:sz w:val="17"/>
              </w:rPr>
              <w:t>initdb</w:t>
            </w:r>
          </w:p>
        </w:tc>
      </w:tr>
      <w:tr>
        <w:trPr>
          <w:cantSplit/>
        </w:trPr>
        <w:tc>
          <w:tcPr>
            <w:tcW w:type="dxa" w:w="1152"/>
            <w:vAlign w:val="top"/>
          </w:tcPr>
          <w:p>
            <w:pPr>
              <w:spacing w:after="0"/>
            </w:pPr>
            <w:r>
              <w:rPr>
                <w:rFonts w:ascii="Aptos" w:hAnsi="Aptos"/>
                <w:color w:val="0F172A"/>
                <w:sz w:val="17"/>
              </w:rPr>
              <w:t>P2</w:t>
            </w:r>
          </w:p>
        </w:tc>
        <w:tc>
          <w:tcPr>
            <w:tcW w:type="dxa" w:w="8208"/>
            <w:vAlign w:val="top"/>
          </w:tcPr>
          <w:p>
            <w:pPr>
              <w:spacing w:after="0"/>
            </w:pPr>
            <w:r>
              <w:rPr>
                <w:rFonts w:ascii="Aptos" w:hAnsi="Aptos"/>
                <w:color w:val="0F172A"/>
                <w:sz w:val="17"/>
              </w:rPr>
              <w:t>Server startup</w:t>
            </w:r>
          </w:p>
        </w:tc>
      </w:tr>
      <w:tr>
        <w:trPr>
          <w:cantSplit/>
        </w:trPr>
        <w:tc>
          <w:tcPr>
            <w:tcW w:type="dxa" w:w="1152"/>
            <w:vAlign w:val="top"/>
            <w:shd w:fill="F8FAFC"/>
          </w:tcPr>
          <w:p>
            <w:pPr>
              <w:spacing w:after="0"/>
            </w:pPr>
            <w:r>
              <w:rPr>
                <w:rFonts w:ascii="Aptos" w:hAnsi="Aptos"/>
                <w:color w:val="0F172A"/>
                <w:sz w:val="17"/>
              </w:rPr>
              <w:t>P3</w:t>
            </w:r>
          </w:p>
        </w:tc>
        <w:tc>
          <w:tcPr>
            <w:tcW w:type="dxa" w:w="8208"/>
            <w:vAlign w:val="top"/>
            <w:shd w:fill="F8FAFC"/>
          </w:tcPr>
          <w:p>
            <w:pPr>
              <w:spacing w:after="0"/>
            </w:pPr>
            <w:r>
              <w:rPr>
                <w:rFonts w:ascii="Aptos" w:hAnsi="Aptos"/>
                <w:color w:val="0F172A"/>
                <w:sz w:val="17"/>
              </w:rPr>
              <w:t>Single connection</w:t>
            </w:r>
          </w:p>
        </w:tc>
      </w:tr>
      <w:tr>
        <w:trPr>
          <w:cantSplit/>
        </w:trPr>
        <w:tc>
          <w:tcPr>
            <w:tcW w:type="dxa" w:w="1152"/>
            <w:vAlign w:val="top"/>
          </w:tcPr>
          <w:p>
            <w:pPr>
              <w:spacing w:after="0"/>
            </w:pPr>
            <w:r>
              <w:rPr>
                <w:rFonts w:ascii="Aptos" w:hAnsi="Aptos"/>
                <w:color w:val="0F172A"/>
                <w:sz w:val="17"/>
              </w:rPr>
              <w:t>P4</w:t>
            </w:r>
          </w:p>
        </w:tc>
        <w:tc>
          <w:tcPr>
            <w:tcW w:type="dxa" w:w="8208"/>
            <w:vAlign w:val="top"/>
          </w:tcPr>
          <w:p>
            <w:pPr>
              <w:spacing w:after="0"/>
            </w:pPr>
            <w:r>
              <w:rPr>
                <w:rFonts w:ascii="Aptos" w:hAnsi="Aptos"/>
                <w:color w:val="0F172A"/>
                <w:sz w:val="17"/>
              </w:rPr>
              <w:t>CRUD</w:t>
            </w:r>
          </w:p>
        </w:tc>
      </w:tr>
      <w:tr>
        <w:trPr>
          <w:cantSplit/>
        </w:trPr>
        <w:tc>
          <w:tcPr>
            <w:tcW w:type="dxa" w:w="1152"/>
            <w:vAlign w:val="top"/>
            <w:shd w:fill="F8FAFC"/>
          </w:tcPr>
          <w:p>
            <w:pPr>
              <w:spacing w:after="0"/>
            </w:pPr>
            <w:r>
              <w:rPr>
                <w:rFonts w:ascii="Aptos" w:hAnsi="Aptos"/>
                <w:color w:val="0F172A"/>
                <w:sz w:val="17"/>
              </w:rPr>
              <w:t>P5</w:t>
            </w:r>
          </w:p>
        </w:tc>
        <w:tc>
          <w:tcPr>
            <w:tcW w:type="dxa" w:w="8208"/>
            <w:vAlign w:val="top"/>
            <w:shd w:fill="F8FAFC"/>
          </w:tcPr>
          <w:p>
            <w:pPr>
              <w:spacing w:after="0"/>
            </w:pPr>
            <w:r>
              <w:rPr>
                <w:rFonts w:ascii="Aptos" w:hAnsi="Aptos"/>
                <w:color w:val="0F172A"/>
                <w:sz w:val="17"/>
              </w:rPr>
              <w:t>Concurrent backends</w:t>
            </w:r>
          </w:p>
        </w:tc>
      </w:tr>
      <w:tr>
        <w:trPr>
          <w:cantSplit/>
        </w:trPr>
        <w:tc>
          <w:tcPr>
            <w:tcW w:type="dxa" w:w="1152"/>
            <w:vAlign w:val="top"/>
          </w:tcPr>
          <w:p>
            <w:pPr>
              <w:spacing w:after="0"/>
            </w:pPr>
            <w:r>
              <w:rPr>
                <w:rFonts w:ascii="Aptos" w:hAnsi="Aptos"/>
                <w:color w:val="0F172A"/>
                <w:sz w:val="17"/>
              </w:rPr>
              <w:t>P6</w:t>
            </w:r>
          </w:p>
        </w:tc>
        <w:tc>
          <w:tcPr>
            <w:tcW w:type="dxa" w:w="8208"/>
            <w:vAlign w:val="top"/>
          </w:tcPr>
          <w:p>
            <w:pPr>
              <w:spacing w:after="0"/>
            </w:pPr>
            <w:r>
              <w:rPr>
                <w:rFonts w:ascii="Aptos" w:hAnsi="Aptos"/>
                <w:color w:val="0F172A"/>
                <w:sz w:val="17"/>
              </w:rPr>
              <w:t>Shared-memory workloads</w:t>
            </w:r>
          </w:p>
        </w:tc>
      </w:tr>
      <w:tr>
        <w:trPr>
          <w:cantSplit/>
        </w:trPr>
        <w:tc>
          <w:tcPr>
            <w:tcW w:type="dxa" w:w="1152"/>
            <w:vAlign w:val="top"/>
            <w:shd w:fill="F8FAFC"/>
          </w:tcPr>
          <w:p>
            <w:pPr>
              <w:spacing w:after="0"/>
            </w:pPr>
            <w:r>
              <w:rPr>
                <w:rFonts w:ascii="Aptos" w:hAnsi="Aptos"/>
                <w:color w:val="0F172A"/>
                <w:sz w:val="17"/>
              </w:rPr>
              <w:t>P7</w:t>
            </w:r>
          </w:p>
        </w:tc>
        <w:tc>
          <w:tcPr>
            <w:tcW w:type="dxa" w:w="8208"/>
            <w:vAlign w:val="top"/>
            <w:shd w:fill="F8FAFC"/>
          </w:tcPr>
          <w:p>
            <w:pPr>
              <w:spacing w:after="0"/>
            </w:pPr>
            <w:r>
              <w:rPr>
                <w:rFonts w:ascii="Aptos" w:hAnsi="Aptos"/>
                <w:color w:val="0F172A"/>
                <w:sz w:val="17"/>
              </w:rPr>
              <w:t>WAL behavior</w:t>
            </w:r>
          </w:p>
        </w:tc>
      </w:tr>
      <w:tr>
        <w:trPr>
          <w:cantSplit/>
        </w:trPr>
        <w:tc>
          <w:tcPr>
            <w:tcW w:type="dxa" w:w="1152"/>
            <w:vAlign w:val="top"/>
          </w:tcPr>
          <w:p>
            <w:pPr>
              <w:spacing w:after="0"/>
            </w:pPr>
            <w:r>
              <w:rPr>
                <w:rFonts w:ascii="Aptos" w:hAnsi="Aptos"/>
                <w:color w:val="0F172A"/>
                <w:sz w:val="17"/>
              </w:rPr>
              <w:t>P8</w:t>
            </w:r>
          </w:p>
        </w:tc>
        <w:tc>
          <w:tcPr>
            <w:tcW w:type="dxa" w:w="8208"/>
            <w:vAlign w:val="top"/>
          </w:tcPr>
          <w:p>
            <w:pPr>
              <w:spacing w:after="0"/>
            </w:pPr>
            <w:r>
              <w:rPr>
                <w:rFonts w:ascii="Aptos" w:hAnsi="Aptos"/>
                <w:color w:val="0F172A"/>
                <w:sz w:val="17"/>
              </w:rPr>
              <w:t>Checkpoint</w:t>
            </w:r>
          </w:p>
        </w:tc>
      </w:tr>
      <w:tr>
        <w:trPr>
          <w:cantSplit/>
        </w:trPr>
        <w:tc>
          <w:tcPr>
            <w:tcW w:type="dxa" w:w="1152"/>
            <w:vAlign w:val="top"/>
            <w:shd w:fill="F8FAFC"/>
          </w:tcPr>
          <w:p>
            <w:pPr>
              <w:spacing w:after="0"/>
            </w:pPr>
            <w:r>
              <w:rPr>
                <w:rFonts w:ascii="Aptos" w:hAnsi="Aptos"/>
                <w:color w:val="0F172A"/>
                <w:sz w:val="17"/>
              </w:rPr>
              <w:t>P9</w:t>
            </w:r>
          </w:p>
        </w:tc>
        <w:tc>
          <w:tcPr>
            <w:tcW w:type="dxa" w:w="8208"/>
            <w:vAlign w:val="top"/>
            <w:shd w:fill="F8FAFC"/>
          </w:tcPr>
          <w:p>
            <w:pPr>
              <w:spacing w:after="0"/>
            </w:pPr>
            <w:r>
              <w:rPr>
                <w:rFonts w:ascii="Aptos" w:hAnsi="Aptos"/>
                <w:color w:val="0F172A"/>
                <w:sz w:val="17"/>
              </w:rPr>
              <w:t>Forced crash during writes</w:t>
            </w:r>
          </w:p>
        </w:tc>
      </w:tr>
      <w:tr>
        <w:trPr>
          <w:cantSplit/>
        </w:trPr>
        <w:tc>
          <w:tcPr>
            <w:tcW w:type="dxa" w:w="1152"/>
            <w:vAlign w:val="top"/>
          </w:tcPr>
          <w:p>
            <w:pPr>
              <w:spacing w:after="0"/>
            </w:pPr>
            <w:r>
              <w:rPr>
                <w:rFonts w:ascii="Aptos" w:hAnsi="Aptos"/>
                <w:color w:val="0F172A"/>
                <w:sz w:val="17"/>
              </w:rPr>
              <w:t>P10</w:t>
            </w:r>
          </w:p>
        </w:tc>
        <w:tc>
          <w:tcPr>
            <w:tcW w:type="dxa" w:w="8208"/>
            <w:vAlign w:val="top"/>
          </w:tcPr>
          <w:p>
            <w:pPr>
              <w:spacing w:after="0"/>
            </w:pPr>
            <w:r>
              <w:rPr>
                <w:rFonts w:ascii="Aptos" w:hAnsi="Aptos"/>
                <w:color w:val="0F172A"/>
                <w:sz w:val="17"/>
              </w:rPr>
              <w:t>WAL recovery</w:t>
            </w:r>
          </w:p>
        </w:tc>
      </w:tr>
      <w:tr>
        <w:trPr>
          <w:cantSplit/>
        </w:trPr>
        <w:tc>
          <w:tcPr>
            <w:tcW w:type="dxa" w:w="1152"/>
            <w:vAlign w:val="top"/>
            <w:shd w:fill="F8FAFC"/>
          </w:tcPr>
          <w:p>
            <w:pPr>
              <w:spacing w:after="0"/>
            </w:pPr>
            <w:r>
              <w:rPr>
                <w:rFonts w:ascii="Aptos" w:hAnsi="Aptos"/>
                <w:color w:val="0F172A"/>
                <w:sz w:val="17"/>
              </w:rPr>
              <w:t>P11</w:t>
            </w:r>
          </w:p>
        </w:tc>
        <w:tc>
          <w:tcPr>
            <w:tcW w:type="dxa" w:w="8208"/>
            <w:vAlign w:val="top"/>
            <w:shd w:fill="F8FAFC"/>
          </w:tcPr>
          <w:p>
            <w:pPr>
              <w:spacing w:after="0"/>
            </w:pPr>
            <w:r>
              <w:rPr>
                <w:rFonts w:ascii="Aptos" w:hAnsi="Aptos"/>
                <w:color w:val="0F172A"/>
                <w:sz w:val="17"/>
              </w:rPr>
              <w:t>Checksum/data validation</w:t>
            </w:r>
          </w:p>
        </w:tc>
      </w:tr>
      <w:tr>
        <w:trPr>
          <w:cantSplit/>
        </w:trPr>
        <w:tc>
          <w:tcPr>
            <w:tcW w:type="dxa" w:w="1152"/>
            <w:vAlign w:val="top"/>
          </w:tcPr>
          <w:p>
            <w:pPr>
              <w:spacing w:after="0"/>
            </w:pPr>
            <w:r>
              <w:rPr>
                <w:rFonts w:ascii="Aptos" w:hAnsi="Aptos"/>
                <w:color w:val="0F172A"/>
                <w:sz w:val="17"/>
              </w:rPr>
              <w:t>P12</w:t>
            </w:r>
          </w:p>
        </w:tc>
        <w:tc>
          <w:tcPr>
            <w:tcW w:type="dxa" w:w="8208"/>
            <w:vAlign w:val="top"/>
          </w:tcPr>
          <w:p>
            <w:pPr>
              <w:spacing w:after="0"/>
            </w:pPr>
            <w:r>
              <w:rPr>
                <w:rFonts w:ascii="Aptos" w:hAnsi="Aptos"/>
                <w:color w:val="0F172A"/>
                <w:sz w:val="17"/>
              </w:rPr>
              <w:t>Long-running stress test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CFDF5"/>
            <w:tcBorders>
              <w:top w:val="nil"/>
              <w:left w:val="single" w:sz="18" w:color="047857"/>
              <w:bottom w:val="nil"/>
              <w:right w:val="nil"/>
            </w:tcBorders>
          </w:tcPr>
          <w:p>
            <w:pPr>
              <w:spacing w:after="0"/>
            </w:pPr>
            <w:r>
              <w:rPr>
                <w:rFonts w:ascii="Aptos" w:hAnsi="Aptos"/>
                <w:b/>
                <w:color w:val="047857"/>
                <w:sz w:val="19"/>
              </w:rPr>
              <w:t xml:space="preserve">VALIDATION RULE  </w:t>
            </w:r>
            <w:r>
              <w:rPr>
                <w:rFonts w:ascii="Aptos" w:hAnsi="Aptos"/>
                <w:color w:val="0F172A"/>
                <w:sz w:val="19"/>
              </w:rPr>
              <w:t>If Valkey exposes an epoll defect, fix the generic epoll model. If PostgreSQL exposes MAP_SHARED or durability defects, fix those generic semantics. Never add “if (valkey)” or “if (postgres)” compatibility branches.</w:t>
            </w:r>
          </w:p>
        </w:tc>
      </w:tr>
    </w:tbl>
    <w:p>
      <w:pPr>
        <w:pStyle w:val="Heading1"/>
      </w:pPr>
      <w:r>
        <w:t>16. Recommended Implementation Sequence</w:t>
      </w:r>
    </w:p>
    <w:p>
      <w:pPr>
        <w:spacing w:after="40"/>
        <w:ind w:left="0" w:firstLine="0"/>
      </w:pPr>
      <w:r>
        <w:rPr>
          <w:rFonts w:ascii="Aptos" w:hAnsi="Aptos"/>
          <w:sz w:val="20"/>
        </w:rPr>
        <w:t xml:space="preserve">1.  </w:t>
      </w:r>
      <w:r>
        <w:rPr>
          <w:rFonts w:ascii="Aptos" w:hAnsi="Aptos"/>
          <w:sz w:val="20"/>
        </w:rPr>
        <w:t>Process model: fork, clone, exec, exit, wait, signal state and inheritance.</w:t>
      </w:r>
    </w:p>
    <w:p>
      <w:pPr>
        <w:spacing w:after="40"/>
        <w:ind w:left="0" w:firstLine="0"/>
      </w:pPr>
      <w:r>
        <w:rPr>
          <w:rFonts w:ascii="Aptos" w:hAnsi="Aptos"/>
          <w:sz w:val="20"/>
        </w:rPr>
        <w:t xml:space="preserve">2.  </w:t>
      </w:r>
      <w:r>
        <w:rPr>
          <w:rFonts w:ascii="Aptos" w:hAnsi="Aptos"/>
          <w:sz w:val="20"/>
        </w:rPr>
        <w:t>Virtual memory: mmap, mprotect, shared mapping, COW, address-space accounting.</w:t>
      </w:r>
    </w:p>
    <w:p>
      <w:pPr>
        <w:spacing w:after="40"/>
        <w:ind w:left="0" w:firstLine="0"/>
      </w:pPr>
      <w:r>
        <w:rPr>
          <w:rFonts w:ascii="Aptos" w:hAnsi="Aptos"/>
          <w:sz w:val="20"/>
        </w:rPr>
        <w:t xml:space="preserve">3.  </w:t>
      </w:r>
      <w:r>
        <w:rPr>
          <w:rFonts w:ascii="Aptos" w:hAnsi="Aptos"/>
          <w:sz w:val="20"/>
        </w:rPr>
        <w:t>VFS / FD behavior: descriptor lifecycle, files, pipes, sockets, locks, path semantics.</w:t>
      </w:r>
    </w:p>
    <w:p>
      <w:pPr>
        <w:spacing w:after="40"/>
        <w:ind w:left="0" w:firstLine="0"/>
      </w:pPr>
      <w:r>
        <w:rPr>
          <w:rFonts w:ascii="Aptos" w:hAnsi="Aptos"/>
          <w:sz w:val="20"/>
        </w:rPr>
        <w:t xml:space="preserve">4.  </w:t>
      </w:r>
      <w:r>
        <w:rPr>
          <w:rFonts w:ascii="Aptos" w:hAnsi="Aptos"/>
          <w:sz w:val="20"/>
        </w:rPr>
        <w:t>Synchronization and IPC: futex, shared memory, semaphores.</w:t>
      </w:r>
    </w:p>
    <w:p>
      <w:pPr>
        <w:spacing w:after="40"/>
        <w:ind w:left="0" w:firstLine="0"/>
      </w:pPr>
      <w:r>
        <w:rPr>
          <w:rFonts w:ascii="Aptos" w:hAnsi="Aptos"/>
          <w:sz w:val="20"/>
        </w:rPr>
        <w:t xml:space="preserve">5.  </w:t>
      </w:r>
      <w:r>
        <w:rPr>
          <w:rFonts w:ascii="Aptos" w:hAnsi="Aptos"/>
          <w:sz w:val="20"/>
        </w:rPr>
        <w:t>Event model: epoll, eventfd, timerfd, signalfd.</w:t>
      </w:r>
    </w:p>
    <w:p>
      <w:pPr>
        <w:spacing w:after="40"/>
        <w:ind w:left="0" w:firstLine="0"/>
      </w:pPr>
      <w:r>
        <w:rPr>
          <w:rFonts w:ascii="Aptos" w:hAnsi="Aptos"/>
          <w:sz w:val="20"/>
        </w:rPr>
        <w:t xml:space="preserve">6.  </w:t>
      </w:r>
      <w:r>
        <w:rPr>
          <w:rFonts w:ascii="Aptos" w:hAnsi="Aptos"/>
          <w:sz w:val="20"/>
        </w:rPr>
        <w:t>Networking semantics and port publishing.</w:t>
      </w:r>
    </w:p>
    <w:p>
      <w:pPr>
        <w:spacing w:after="40"/>
        <w:ind w:left="0" w:firstLine="0"/>
      </w:pPr>
      <w:r>
        <w:rPr>
          <w:rFonts w:ascii="Aptos" w:hAnsi="Aptos"/>
          <w:sz w:val="20"/>
        </w:rPr>
        <w:t xml:space="preserve">7.  </w:t>
      </w:r>
      <w:r>
        <w:rPr>
          <w:rFonts w:ascii="Aptos" w:hAnsi="Aptos"/>
          <w:sz w:val="20"/>
        </w:rPr>
        <w:t>Resource manager integration and pressure-driven reclaim.</w:t>
      </w:r>
    </w:p>
    <w:p>
      <w:pPr>
        <w:spacing w:after="40"/>
        <w:ind w:left="0" w:firstLine="0"/>
      </w:pPr>
      <w:r>
        <w:rPr>
          <w:rFonts w:ascii="Aptos" w:hAnsi="Aptos"/>
          <w:sz w:val="20"/>
        </w:rPr>
        <w:t xml:space="preserve">8.  </w:t>
      </w:r>
      <w:r>
        <w:rPr>
          <w:rFonts w:ascii="Aptos" w:hAnsi="Aptos"/>
          <w:sz w:val="20"/>
        </w:rPr>
        <w:t>Valkey V0 → V11.</w:t>
      </w:r>
    </w:p>
    <w:p>
      <w:pPr>
        <w:spacing w:after="40"/>
        <w:ind w:left="0" w:firstLine="0"/>
      </w:pPr>
      <w:r>
        <w:rPr>
          <w:rFonts w:ascii="Aptos" w:hAnsi="Aptos"/>
          <w:sz w:val="20"/>
        </w:rPr>
        <w:t xml:space="preserve">9.  </w:t>
      </w:r>
      <w:r>
        <w:rPr>
          <w:rFonts w:ascii="Aptos" w:hAnsi="Aptos"/>
          <w:sz w:val="20"/>
        </w:rPr>
        <w:t>PostgreSQL P0 → P12.</w:t>
      </w:r>
    </w:p>
    <w:p>
      <w:pPr>
        <w:spacing w:after="40"/>
        <w:ind w:left="0" w:firstLine="0"/>
      </w:pPr>
      <w:r>
        <w:rPr>
          <w:rFonts w:ascii="Aptos" w:hAnsi="Aptos"/>
          <w:sz w:val="20"/>
        </w:rPr>
        <w:t xml:space="preserve">10.  </w:t>
      </w:r>
      <w:r>
        <w:rPr>
          <w:rFonts w:ascii="Aptos" w:hAnsi="Aptos"/>
          <w:sz w:val="20"/>
        </w:rPr>
        <w:t>Only after semantic stability: performance optimization, x86-64 DBT, and broader workloads.</w:t>
      </w:r>
    </w:p>
    <w:p>
      <w:pPr>
        <w:pStyle w:val="Heading1"/>
      </w:pPr>
      <w:r>
        <w:t>17. Recommended Repository Structure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6"/>
              </w:rPr>
              <w:t>dockiva/</w:t>
            </w:r>
            <w:r>
              <w:br/>
            </w:r>
            <w:r>
              <w:rPr>
                <w:rFonts w:ascii="DejaVu Sans Mono" w:hAnsi="DejaVu Sans Mono"/>
                <w:color w:val="0F172A"/>
                <w:sz w:val="16"/>
              </w:rPr>
              <w:t>│</w:t>
            </w:r>
            <w:r>
              <w:br/>
            </w:r>
            <w:r>
              <w:rPr>
                <w:rFonts w:ascii="DejaVu Sans Mono" w:hAnsi="DejaVu Sans Mono"/>
                <w:color w:val="0F172A"/>
                <w:sz w:val="16"/>
              </w:rPr>
              <w:t>├── app/</w:t>
            </w:r>
            <w:r>
              <w:br/>
            </w:r>
            <w:r>
              <w:rPr>
                <w:rFonts w:ascii="DejaVu Sans Mono" w:hAnsi="DejaVu Sans Mono"/>
                <w:color w:val="0F172A"/>
                <w:sz w:val="16"/>
              </w:rPr>
              <w:t>│   └── macos/</w:t>
            </w:r>
            <w:r>
              <w:br/>
            </w:r>
            <w:r>
              <w:rPr>
                <w:rFonts w:ascii="DejaVu Sans Mono" w:hAnsi="DejaVu Sans Mono"/>
                <w:color w:val="0F172A"/>
                <w:sz w:val="16"/>
              </w:rPr>
              <w:t>│       ├── SwiftUI/</w:t>
            </w:r>
            <w:r>
              <w:br/>
            </w:r>
            <w:r>
              <w:rPr>
                <w:rFonts w:ascii="DejaVu Sans Mono" w:hAnsi="DejaVu Sans Mono"/>
                <w:color w:val="0F172A"/>
                <w:sz w:val="16"/>
              </w:rPr>
              <w:t>│       └── AppKit/</w:t>
            </w:r>
            <w:r>
              <w:br/>
            </w:r>
            <w:r>
              <w:rPr>
                <w:rFonts w:ascii="DejaVu Sans Mono" w:hAnsi="DejaVu Sans Mono"/>
                <w:color w:val="0F172A"/>
                <w:sz w:val="16"/>
              </w:rPr>
              <w:t>│</w:t>
            </w:r>
            <w:r>
              <w:br/>
            </w:r>
            <w:r>
              <w:rPr>
                <w:rFonts w:ascii="DejaVu Sans Mono" w:hAnsi="DejaVu Sans Mono"/>
                <w:color w:val="0F172A"/>
                <w:sz w:val="16"/>
              </w:rPr>
              <w:t>├── daemon/</w:t>
            </w:r>
            <w:r>
              <w:br/>
            </w:r>
            <w:r>
              <w:rPr>
                <w:rFonts w:ascii="DejaVu Sans Mono" w:hAnsi="DejaVu Sans Mono"/>
                <w:color w:val="0F172A"/>
                <w:sz w:val="16"/>
              </w:rPr>
              <w:t>│   ├── cmd/dockivad/</w:t>
            </w:r>
            <w:r>
              <w:br/>
            </w:r>
            <w:r>
              <w:rPr>
                <w:rFonts w:ascii="DejaVu Sans Mono" w:hAnsi="DejaVu Sans Mono"/>
                <w:color w:val="0F172A"/>
                <w:sz w:val="16"/>
              </w:rPr>
              <w:t>│   ├── oci/</w:t>
            </w:r>
            <w:r>
              <w:br/>
            </w:r>
            <w:r>
              <w:rPr>
                <w:rFonts w:ascii="DejaVu Sans Mono" w:hAnsi="DejaVu Sans Mono"/>
                <w:color w:val="0F172A"/>
                <w:sz w:val="16"/>
              </w:rPr>
              <w:t>│   ├── images/</w:t>
            </w:r>
            <w:r>
              <w:br/>
            </w:r>
            <w:r>
              <w:rPr>
                <w:rFonts w:ascii="DejaVu Sans Mono" w:hAnsi="DejaVu Sans Mono"/>
                <w:color w:val="0F172A"/>
                <w:sz w:val="16"/>
              </w:rPr>
              <w:t>│   ├── containers/</w:t>
            </w:r>
            <w:r>
              <w:br/>
            </w:r>
            <w:r>
              <w:rPr>
                <w:rFonts w:ascii="DejaVu Sans Mono" w:hAnsi="DejaVu Sans Mono"/>
                <w:color w:val="0F172A"/>
                <w:sz w:val="16"/>
              </w:rPr>
              <w:t>│   ├── networking/</w:t>
            </w:r>
            <w:r>
              <w:br/>
            </w:r>
            <w:r>
              <w:rPr>
                <w:rFonts w:ascii="DejaVu Sans Mono" w:hAnsi="DejaVu Sans Mono"/>
                <w:color w:val="0F172A"/>
                <w:sz w:val="16"/>
              </w:rPr>
              <w:t>│   ├── storage/</w:t>
            </w:r>
            <w:r>
              <w:br/>
            </w:r>
            <w:r>
              <w:rPr>
                <w:rFonts w:ascii="DejaVu Sans Mono" w:hAnsi="DejaVu Sans Mono"/>
                <w:color w:val="0F172A"/>
                <w:sz w:val="16"/>
              </w:rPr>
              <w:t>│   ├── resources/</w:t>
            </w:r>
            <w:r>
              <w:br/>
            </w:r>
            <w:r>
              <w:rPr>
                <w:rFonts w:ascii="DejaVu Sans Mono" w:hAnsi="DejaVu Sans Mono"/>
                <w:color w:val="0F172A"/>
                <w:sz w:val="16"/>
              </w:rPr>
              <w:t>│   ├── compatibility/</w:t>
            </w:r>
            <w:r>
              <w:br/>
            </w:r>
            <w:r>
              <w:rPr>
                <w:rFonts w:ascii="DejaVu Sans Mono" w:hAnsi="DejaVu Sans Mono"/>
                <w:color w:val="0F172A"/>
                <w:sz w:val="16"/>
              </w:rPr>
              <w:t>│   └── ipc/</w:t>
            </w:r>
            <w:r>
              <w:br/>
            </w:r>
            <w:r>
              <w:rPr>
                <w:rFonts w:ascii="DejaVu Sans Mono" w:hAnsi="DejaVu Sans Mono"/>
                <w:color w:val="0F172A"/>
                <w:sz w:val="16"/>
              </w:rPr>
              <w:t>│</w:t>
            </w:r>
            <w:r>
              <w:br/>
            </w:r>
            <w:r>
              <w:rPr>
                <w:rFonts w:ascii="DejaVu Sans Mono" w:hAnsi="DejaVu Sans Mono"/>
                <w:color w:val="0F172A"/>
                <w:sz w:val="16"/>
              </w:rPr>
              <w:t>├── runtime/</w:t>
            </w:r>
            <w:r>
              <w:br/>
            </w:r>
            <w:r>
              <w:rPr>
                <w:rFonts w:ascii="DejaVu Sans Mono" w:hAnsi="DejaVu Sans Mono"/>
                <w:color w:val="0F172A"/>
                <w:sz w:val="16"/>
              </w:rPr>
              <w:t>│   ├── loader/</w:t>
            </w:r>
            <w:r>
              <w:br/>
            </w:r>
            <w:r>
              <w:rPr>
                <w:rFonts w:ascii="DejaVu Sans Mono" w:hAnsi="DejaVu Sans Mono"/>
                <w:color w:val="0F172A"/>
                <w:sz w:val="16"/>
              </w:rPr>
              <w:t>│   ├── abi/</w:t>
            </w:r>
            <w:r>
              <w:br/>
            </w:r>
            <w:r>
              <w:rPr>
                <w:rFonts w:ascii="DejaVu Sans Mono" w:hAnsi="DejaVu Sans Mono"/>
                <w:color w:val="0F172A"/>
                <w:sz w:val="16"/>
              </w:rPr>
              <w:t>│   ├── personality/</w:t>
            </w:r>
            <w:r>
              <w:br/>
            </w:r>
            <w:r>
              <w:rPr>
                <w:rFonts w:ascii="DejaVu Sans Mono" w:hAnsi="DejaVu Sans Mono"/>
                <w:color w:val="0F172A"/>
                <w:sz w:val="16"/>
              </w:rPr>
              <w:t>│   │   ├── process/</w:t>
            </w:r>
            <w:r>
              <w:br/>
            </w:r>
            <w:r>
              <w:rPr>
                <w:rFonts w:ascii="DejaVu Sans Mono" w:hAnsi="DejaVu Sans Mono"/>
                <w:color w:val="0F172A"/>
                <w:sz w:val="16"/>
              </w:rPr>
              <w:t>│   │   ├── memory/</w:t>
            </w:r>
            <w:r>
              <w:br/>
            </w:r>
            <w:r>
              <w:rPr>
                <w:rFonts w:ascii="DejaVu Sans Mono" w:hAnsi="DejaVu Sans Mono"/>
                <w:color w:val="0F172A"/>
                <w:sz w:val="16"/>
              </w:rPr>
              <w:t>│   │   ├── vfs/</w:t>
            </w:r>
            <w:r>
              <w:br/>
            </w:r>
            <w:r>
              <w:rPr>
                <w:rFonts w:ascii="DejaVu Sans Mono" w:hAnsi="DejaVu Sans Mono"/>
                <w:color w:val="0F172A"/>
                <w:sz w:val="16"/>
              </w:rPr>
              <w:t>│   │   ├── ipc/</w:t>
            </w:r>
            <w:r>
              <w:br/>
            </w:r>
            <w:r>
              <w:rPr>
                <w:rFonts w:ascii="DejaVu Sans Mono" w:hAnsi="DejaVu Sans Mono"/>
                <w:color w:val="0F172A"/>
                <w:sz w:val="16"/>
              </w:rPr>
              <w:t>│   │   ├── events/</w:t>
            </w:r>
            <w:r>
              <w:br/>
            </w:r>
            <w:r>
              <w:rPr>
                <w:rFonts w:ascii="DejaVu Sans Mono" w:hAnsi="DejaVu Sans Mono"/>
                <w:color w:val="0F172A"/>
                <w:sz w:val="16"/>
              </w:rPr>
              <w:t>│   │   └── network/</w:t>
            </w:r>
            <w:r>
              <w:br/>
            </w:r>
            <w:r>
              <w:rPr>
                <w:rFonts w:ascii="DejaVu Sans Mono" w:hAnsi="DejaVu Sans Mono"/>
                <w:color w:val="0F172A"/>
                <w:sz w:val="16"/>
              </w:rPr>
              <w:t>│   ├── backends/</w:t>
            </w:r>
            <w:r>
              <w:br/>
            </w:r>
            <w:r>
              <w:rPr>
                <w:rFonts w:ascii="DejaVu Sans Mono" w:hAnsi="DejaVu Sans Mono"/>
                <w:color w:val="0F172A"/>
                <w:sz w:val="16"/>
              </w:rPr>
              <w:t>│   │   ├── arm64/</w:t>
            </w:r>
            <w:r>
              <w:br/>
            </w:r>
            <w:r>
              <w:rPr>
                <w:rFonts w:ascii="DejaVu Sans Mono" w:hAnsi="DejaVu Sans Mono"/>
                <w:color w:val="0F172A"/>
                <w:sz w:val="16"/>
              </w:rPr>
              <w:t>│   │   ├── interpreter/</w:t>
            </w:r>
            <w:r>
              <w:br/>
            </w:r>
            <w:r>
              <w:rPr>
                <w:rFonts w:ascii="DejaVu Sans Mono" w:hAnsi="DejaVu Sans Mono"/>
                <w:color w:val="0F172A"/>
                <w:sz w:val="16"/>
              </w:rPr>
              <w:t>│   │   ├── jit/</w:t>
            </w:r>
            <w:r>
              <w:br/>
            </w:r>
            <w:r>
              <w:rPr>
                <w:rFonts w:ascii="DejaVu Sans Mono" w:hAnsi="DejaVu Sans Mono"/>
                <w:color w:val="0F172A"/>
                <w:sz w:val="16"/>
              </w:rPr>
              <w:t>│   │   └── x86_64/</w:t>
            </w:r>
            <w:r>
              <w:br/>
            </w:r>
            <w:r>
              <w:rPr>
                <w:rFonts w:ascii="DejaVu Sans Mono" w:hAnsi="DejaVu Sans Mono"/>
                <w:color w:val="0F172A"/>
                <w:sz w:val="16"/>
              </w:rPr>
              <w:t>│   └── host/</w:t>
            </w:r>
            <w:r>
              <w:br/>
            </w:r>
            <w:r>
              <w:rPr>
                <w:rFonts w:ascii="DejaVu Sans Mono" w:hAnsi="DejaVu Sans Mono"/>
                <w:color w:val="0F172A"/>
                <w:sz w:val="16"/>
              </w:rPr>
              <w:t>│       └── macos/</w:t>
            </w:r>
            <w:r>
              <w:br/>
            </w:r>
            <w:r>
              <w:rPr>
                <w:rFonts w:ascii="DejaVu Sans Mono" w:hAnsi="DejaVu Sans Mono"/>
                <w:color w:val="0F172A"/>
                <w:sz w:val="16"/>
              </w:rPr>
              <w:t>│</w:t>
            </w:r>
            <w:r>
              <w:br/>
            </w:r>
            <w:r>
              <w:rPr>
                <w:rFonts w:ascii="DejaVu Sans Mono" w:hAnsi="DejaVu Sans Mono"/>
                <w:color w:val="0F172A"/>
                <w:sz w:val="16"/>
              </w:rPr>
              <w:t>├── tests/</w:t>
            </w:r>
            <w:r>
              <w:br/>
            </w:r>
            <w:r>
              <w:rPr>
                <w:rFonts w:ascii="DejaVu Sans Mono" w:hAnsi="DejaVu Sans Mono"/>
                <w:color w:val="0F172A"/>
                <w:sz w:val="16"/>
              </w:rPr>
              <w:t>│   ├── syscall/</w:t>
            </w:r>
            <w:r>
              <w:br/>
            </w:r>
            <w:r>
              <w:rPr>
                <w:rFonts w:ascii="DejaVu Sans Mono" w:hAnsi="DejaVu Sans Mono"/>
                <w:color w:val="0F172A"/>
                <w:sz w:val="16"/>
              </w:rPr>
              <w:t>│   ├── linux-abi/</w:t>
            </w:r>
            <w:r>
              <w:br/>
            </w:r>
            <w:r>
              <w:rPr>
                <w:rFonts w:ascii="DejaVu Sans Mono" w:hAnsi="DejaVu Sans Mono"/>
                <w:color w:val="0F172A"/>
                <w:sz w:val="16"/>
              </w:rPr>
              <w:t>│   ├── busybox/</w:t>
            </w:r>
            <w:r>
              <w:br/>
            </w:r>
            <w:r>
              <w:rPr>
                <w:rFonts w:ascii="DejaVu Sans Mono" w:hAnsi="DejaVu Sans Mono"/>
                <w:color w:val="0F172A"/>
                <w:sz w:val="16"/>
              </w:rPr>
              <w:t>│   ├── nginx/</w:t>
            </w:r>
            <w:r>
              <w:br/>
            </w:r>
            <w:r>
              <w:rPr>
                <w:rFonts w:ascii="DejaVu Sans Mono" w:hAnsi="DejaVu Sans Mono"/>
                <w:color w:val="0F172A"/>
                <w:sz w:val="16"/>
              </w:rPr>
              <w:t>│   ├── valkey/</w:t>
            </w:r>
            <w:r>
              <w:br/>
            </w:r>
            <w:r>
              <w:rPr>
                <w:rFonts w:ascii="DejaVu Sans Mono" w:hAnsi="DejaVu Sans Mono"/>
                <w:color w:val="0F172A"/>
                <w:sz w:val="16"/>
              </w:rPr>
              <w:t>│   ├── postgres/</w:t>
            </w:r>
            <w:r>
              <w:br/>
            </w:r>
            <w:r>
              <w:rPr>
                <w:rFonts w:ascii="DejaVu Sans Mono" w:hAnsi="DejaVu Sans Mono"/>
                <w:color w:val="0F172A"/>
                <w:sz w:val="16"/>
              </w:rPr>
              <w:t>│   └── stress/</w:t>
            </w:r>
            <w:r>
              <w:br/>
            </w:r>
            <w:r>
              <w:rPr>
                <w:rFonts w:ascii="DejaVu Sans Mono" w:hAnsi="DejaVu Sans Mono"/>
                <w:color w:val="0F172A"/>
                <w:sz w:val="16"/>
              </w:rPr>
              <w:t>│</w:t>
            </w:r>
            <w:r>
              <w:br/>
            </w:r>
            <w:r>
              <w:rPr>
                <w:rFonts w:ascii="DejaVu Sans Mono" w:hAnsi="DejaVu Sans Mono"/>
                <w:color w:val="0F172A"/>
                <w:sz w:val="16"/>
              </w:rPr>
              <w:t>└── tools/</w:t>
            </w:r>
            <w:r>
              <w:br/>
            </w:r>
            <w:r>
              <w:rPr>
                <w:rFonts w:ascii="DejaVu Sans Mono" w:hAnsi="DejaVu Sans Mono"/>
                <w:color w:val="0F172A"/>
                <w:sz w:val="16"/>
              </w:rPr>
              <w:t xml:space="preserve">    ├── trace/</w:t>
            </w:r>
            <w:r>
              <w:br/>
            </w:r>
            <w:r>
              <w:rPr>
                <w:rFonts w:ascii="DejaVu Sans Mono" w:hAnsi="DejaVu Sans Mono"/>
                <w:color w:val="0F172A"/>
                <w:sz w:val="16"/>
              </w:rPr>
              <w:t xml:space="preserve">    ├── benchmark/</w:t>
            </w:r>
            <w:r>
              <w:br/>
            </w:r>
            <w:r>
              <w:rPr>
                <w:rFonts w:ascii="DejaVu Sans Mono" w:hAnsi="DejaVu Sans Mono"/>
                <w:color w:val="0F172A"/>
                <w:sz w:val="16"/>
              </w:rPr>
              <w:t xml:space="preserve">    └── fuzz/</w:t>
            </w:r>
          </w:p>
        </w:tc>
      </w:tr>
    </w:tbl>
    <w:p>
      <w:pPr>
        <w:spacing w:after="40"/>
      </w:pPr>
    </w:p>
    <w:p>
      <w:pPr>
        <w:pStyle w:val="Heading1"/>
      </w:pPr>
      <w:r>
        <w:t>18. Production Deliverables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7"/>
              </w:rPr>
              <w:t>Dockiva.app</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dockivad</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libdockiva_runtime.dylib</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macOS</w:t>
            </w:r>
          </w:p>
        </w:tc>
      </w:tr>
    </w:tbl>
    <w:p>
      <w:pPr>
        <w:spacing w:after="40"/>
      </w:pPr>
    </w:p>
    <w:p>
      <w:r>
        <w:t>Exact packaging can change, but these three conceptual production components should remain separate: native user experience, control plane, and runtime engine.</w:t>
      </w:r>
    </w:p>
    <w:p>
      <w:pPr>
        <w:pStyle w:val="Heading1"/>
      </w:pPr>
      <w:r>
        <w:t>19. Frozen Design Decisions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528"/>
            <w:shd w:fill="0F172A"/>
            <w:vAlign w:val="center"/>
          </w:tcPr>
          <w:p>
            <w:pPr>
              <w:jc w:val="left"/>
            </w:pPr>
            <w:r>
              <w:rPr>
                <w:rFonts w:ascii="Aptos" w:hAnsi="Aptos"/>
                <w:b/>
                <w:color w:val="FFFFFF"/>
                <w:sz w:val="18"/>
              </w:rPr>
              <w:t>Area</w:t>
            </w:r>
          </w:p>
        </w:tc>
        <w:tc>
          <w:tcPr>
            <w:tcW w:type="dxa" w:w="5832"/>
            <w:shd w:fill="0F172A"/>
            <w:vAlign w:val="center"/>
          </w:tcPr>
          <w:p>
            <w:pPr>
              <w:jc w:val="left"/>
            </w:pPr>
            <w:r>
              <w:rPr>
                <w:rFonts w:ascii="Aptos" w:hAnsi="Aptos"/>
                <w:b/>
                <w:color w:val="FFFFFF"/>
                <w:sz w:val="18"/>
              </w:rPr>
              <w:t>Decision</w:t>
            </w:r>
          </w:p>
        </w:tc>
      </w:tr>
      <w:tr>
        <w:trPr>
          <w:cantSplit/>
        </w:trPr>
        <w:tc>
          <w:tcPr>
            <w:tcW w:type="dxa" w:w="3528"/>
            <w:vAlign w:val="top"/>
          </w:tcPr>
          <w:p>
            <w:pPr>
              <w:spacing w:after="0"/>
            </w:pPr>
            <w:r>
              <w:rPr>
                <w:rFonts w:ascii="Aptos" w:hAnsi="Aptos"/>
                <w:color w:val="0F172A"/>
                <w:sz w:val="17"/>
              </w:rPr>
              <w:t>UI</w:t>
            </w:r>
          </w:p>
        </w:tc>
        <w:tc>
          <w:tcPr>
            <w:tcW w:type="dxa" w:w="5832"/>
            <w:vAlign w:val="top"/>
          </w:tcPr>
          <w:p>
            <w:pPr>
              <w:spacing w:after="0"/>
            </w:pPr>
            <w:r>
              <w:rPr>
                <w:rFonts w:ascii="Aptos" w:hAnsi="Aptos"/>
                <w:color w:val="0F172A"/>
                <w:sz w:val="17"/>
              </w:rPr>
              <w:t>Native macOS: SwiftUI + AppKit</w:t>
            </w:r>
          </w:p>
        </w:tc>
      </w:tr>
      <w:tr>
        <w:trPr>
          <w:cantSplit/>
        </w:trPr>
        <w:tc>
          <w:tcPr>
            <w:tcW w:type="dxa" w:w="3528"/>
            <w:vAlign w:val="top"/>
            <w:shd w:fill="F8FAFC"/>
          </w:tcPr>
          <w:p>
            <w:pPr>
              <w:spacing w:after="0"/>
            </w:pPr>
            <w:r>
              <w:rPr>
                <w:rFonts w:ascii="Aptos" w:hAnsi="Aptos"/>
                <w:color w:val="0F172A"/>
                <w:sz w:val="17"/>
              </w:rPr>
              <w:t>Control plane</w:t>
            </w:r>
          </w:p>
        </w:tc>
        <w:tc>
          <w:tcPr>
            <w:tcW w:type="dxa" w:w="5832"/>
            <w:vAlign w:val="top"/>
            <w:shd w:fill="F8FAFC"/>
          </w:tcPr>
          <w:p>
            <w:pPr>
              <w:spacing w:after="0"/>
            </w:pPr>
            <w:r>
              <w:rPr>
                <w:rFonts w:ascii="Aptos" w:hAnsi="Aptos"/>
                <w:color w:val="0F172A"/>
                <w:sz w:val="17"/>
              </w:rPr>
              <w:t>Go (dockivad)</w:t>
            </w:r>
          </w:p>
        </w:tc>
      </w:tr>
      <w:tr>
        <w:trPr>
          <w:cantSplit/>
        </w:trPr>
        <w:tc>
          <w:tcPr>
            <w:tcW w:type="dxa" w:w="3528"/>
            <w:vAlign w:val="top"/>
          </w:tcPr>
          <w:p>
            <w:pPr>
              <w:spacing w:after="0"/>
            </w:pPr>
            <w:r>
              <w:rPr>
                <w:rFonts w:ascii="Aptos" w:hAnsi="Aptos"/>
                <w:color w:val="0F172A"/>
                <w:sz w:val="17"/>
              </w:rPr>
              <w:t>Runtime core</w:t>
            </w:r>
          </w:p>
        </w:tc>
        <w:tc>
          <w:tcPr>
            <w:tcW w:type="dxa" w:w="5832"/>
            <w:vAlign w:val="top"/>
          </w:tcPr>
          <w:p>
            <w:pPr>
              <w:spacing w:after="0"/>
            </w:pPr>
            <w:r>
              <w:rPr>
                <w:rFonts w:ascii="Aptos" w:hAnsi="Aptos"/>
                <w:color w:val="0F172A"/>
                <w:sz w:val="17"/>
              </w:rPr>
              <w:t>C</w:t>
            </w:r>
          </w:p>
        </w:tc>
      </w:tr>
      <w:tr>
        <w:trPr>
          <w:cantSplit/>
        </w:trPr>
        <w:tc>
          <w:tcPr>
            <w:tcW w:type="dxa" w:w="3528"/>
            <w:vAlign w:val="top"/>
            <w:shd w:fill="F8FAFC"/>
          </w:tcPr>
          <w:p>
            <w:pPr>
              <w:spacing w:after="0"/>
            </w:pPr>
            <w:r>
              <w:rPr>
                <w:rFonts w:ascii="Aptos" w:hAnsi="Aptos"/>
                <w:color w:val="0F172A"/>
                <w:sz w:val="17"/>
              </w:rPr>
              <w:t>Python in production path</w:t>
            </w:r>
          </w:p>
        </w:tc>
        <w:tc>
          <w:tcPr>
            <w:tcW w:type="dxa" w:w="5832"/>
            <w:vAlign w:val="top"/>
            <w:shd w:fill="F8FAFC"/>
          </w:tcPr>
          <w:p>
            <w:pPr>
              <w:spacing w:after="0"/>
            </w:pPr>
            <w:r>
              <w:rPr>
                <w:rFonts w:ascii="Aptos" w:hAnsi="Aptos"/>
                <w:color w:val="0F172A"/>
                <w:sz w:val="17"/>
              </w:rPr>
              <w:t>No</w:t>
            </w:r>
          </w:p>
        </w:tc>
      </w:tr>
      <w:tr>
        <w:trPr>
          <w:cantSplit/>
        </w:trPr>
        <w:tc>
          <w:tcPr>
            <w:tcW w:type="dxa" w:w="3528"/>
            <w:vAlign w:val="top"/>
          </w:tcPr>
          <w:p>
            <w:pPr>
              <w:spacing w:after="0"/>
            </w:pPr>
            <w:r>
              <w:rPr>
                <w:rFonts w:ascii="Aptos" w:hAnsi="Aptos"/>
                <w:color w:val="0F172A"/>
                <w:sz w:val="17"/>
              </w:rPr>
              <w:t>Container/image standard</w:t>
            </w:r>
          </w:p>
        </w:tc>
        <w:tc>
          <w:tcPr>
            <w:tcW w:type="dxa" w:w="5832"/>
            <w:vAlign w:val="top"/>
          </w:tcPr>
          <w:p>
            <w:pPr>
              <w:spacing w:after="0"/>
            </w:pPr>
            <w:r>
              <w:rPr>
                <w:rFonts w:ascii="Aptos" w:hAnsi="Aptos"/>
                <w:color w:val="0F172A"/>
                <w:sz w:val="17"/>
              </w:rPr>
              <w:t>OCI</w:t>
            </w:r>
          </w:p>
        </w:tc>
      </w:tr>
      <w:tr>
        <w:trPr>
          <w:cantSplit/>
        </w:trPr>
        <w:tc>
          <w:tcPr>
            <w:tcW w:type="dxa" w:w="3528"/>
            <w:vAlign w:val="top"/>
            <w:shd w:fill="F8FAFC"/>
          </w:tcPr>
          <w:p>
            <w:pPr>
              <w:spacing w:after="0"/>
            </w:pPr>
            <w:r>
              <w:rPr>
                <w:rFonts w:ascii="Aptos" w:hAnsi="Aptos"/>
                <w:color w:val="0F172A"/>
                <w:sz w:val="17"/>
              </w:rPr>
              <w:t>Primary guest</w:t>
            </w:r>
          </w:p>
        </w:tc>
        <w:tc>
          <w:tcPr>
            <w:tcW w:type="dxa" w:w="5832"/>
            <w:vAlign w:val="top"/>
            <w:shd w:fill="F8FAFC"/>
          </w:tcPr>
          <w:p>
            <w:pPr>
              <w:spacing w:after="0"/>
            </w:pPr>
            <w:r>
              <w:rPr>
                <w:rFonts w:ascii="Aptos" w:hAnsi="Aptos"/>
                <w:color w:val="0F172A"/>
                <w:sz w:val="17"/>
              </w:rPr>
              <w:t>linux/arm64</w:t>
            </w:r>
          </w:p>
        </w:tc>
      </w:tr>
      <w:tr>
        <w:trPr>
          <w:cantSplit/>
        </w:trPr>
        <w:tc>
          <w:tcPr>
            <w:tcW w:type="dxa" w:w="3528"/>
            <w:vAlign w:val="top"/>
          </w:tcPr>
          <w:p>
            <w:pPr>
              <w:spacing w:after="0"/>
            </w:pPr>
            <w:r>
              <w:rPr>
                <w:rFonts w:ascii="Aptos" w:hAnsi="Aptos"/>
                <w:color w:val="0F172A"/>
                <w:sz w:val="17"/>
              </w:rPr>
              <w:t>Primary host</w:t>
            </w:r>
          </w:p>
        </w:tc>
        <w:tc>
          <w:tcPr>
            <w:tcW w:type="dxa" w:w="5832"/>
            <w:vAlign w:val="top"/>
          </w:tcPr>
          <w:p>
            <w:pPr>
              <w:spacing w:after="0"/>
            </w:pPr>
            <w:r>
              <w:rPr>
                <w:rFonts w:ascii="Aptos" w:hAnsi="Aptos"/>
                <w:color w:val="0F172A"/>
                <w:sz w:val="17"/>
              </w:rPr>
              <w:t>macOS ARM64</w:t>
            </w:r>
          </w:p>
        </w:tc>
      </w:tr>
      <w:tr>
        <w:trPr>
          <w:cantSplit/>
        </w:trPr>
        <w:tc>
          <w:tcPr>
            <w:tcW w:type="dxa" w:w="3528"/>
            <w:vAlign w:val="top"/>
            <w:shd w:fill="F8FAFC"/>
          </w:tcPr>
          <w:p>
            <w:pPr>
              <w:spacing w:after="0"/>
            </w:pPr>
            <w:r>
              <w:rPr>
                <w:rFonts w:ascii="Aptos" w:hAnsi="Aptos"/>
                <w:color w:val="0F172A"/>
                <w:sz w:val="17"/>
              </w:rPr>
              <w:t>CPU architecture</w:t>
            </w:r>
          </w:p>
        </w:tc>
        <w:tc>
          <w:tcPr>
            <w:tcW w:type="dxa" w:w="5832"/>
            <w:vAlign w:val="top"/>
            <w:shd w:fill="F8FAFC"/>
          </w:tcPr>
          <w:p>
            <w:pPr>
              <w:spacing w:after="0"/>
            </w:pPr>
            <w:r>
              <w:rPr>
                <w:rFonts w:ascii="Aptos" w:hAnsi="Aptos"/>
                <w:color w:val="0F172A"/>
                <w:sz w:val="17"/>
              </w:rPr>
              <w:t>Pluggable execution backends</w:t>
            </w:r>
          </w:p>
        </w:tc>
      </w:tr>
      <w:tr>
        <w:trPr>
          <w:cantSplit/>
        </w:trPr>
        <w:tc>
          <w:tcPr>
            <w:tcW w:type="dxa" w:w="3528"/>
            <w:vAlign w:val="top"/>
          </w:tcPr>
          <w:p>
            <w:pPr>
              <w:spacing w:after="0"/>
            </w:pPr>
            <w:r>
              <w:rPr>
                <w:rFonts w:ascii="Aptos" w:hAnsi="Aptos"/>
                <w:color w:val="0F172A"/>
                <w:sz w:val="17"/>
              </w:rPr>
              <w:t>Reference execution</w:t>
            </w:r>
          </w:p>
        </w:tc>
        <w:tc>
          <w:tcPr>
            <w:tcW w:type="dxa" w:w="5832"/>
            <w:vAlign w:val="top"/>
          </w:tcPr>
          <w:p>
            <w:pPr>
              <w:spacing w:after="0"/>
            </w:pPr>
            <w:r>
              <w:rPr>
                <w:rFonts w:ascii="Aptos" w:hAnsi="Aptos"/>
                <w:color w:val="0F172A"/>
                <w:sz w:val="17"/>
              </w:rPr>
              <w:t>ARM64 interpreter retained permanently</w:t>
            </w:r>
          </w:p>
        </w:tc>
      </w:tr>
      <w:tr>
        <w:trPr>
          <w:cantSplit/>
        </w:trPr>
        <w:tc>
          <w:tcPr>
            <w:tcW w:type="dxa" w:w="3528"/>
            <w:vAlign w:val="top"/>
            <w:shd w:fill="F8FAFC"/>
          </w:tcPr>
          <w:p>
            <w:pPr>
              <w:spacing w:after="0"/>
            </w:pPr>
            <w:r>
              <w:rPr>
                <w:rFonts w:ascii="Aptos" w:hAnsi="Aptos"/>
                <w:color w:val="0F172A"/>
                <w:sz w:val="17"/>
              </w:rPr>
              <w:t>Acceleration</w:t>
            </w:r>
          </w:p>
        </w:tc>
        <w:tc>
          <w:tcPr>
            <w:tcW w:type="dxa" w:w="5832"/>
            <w:vAlign w:val="top"/>
            <w:shd w:fill="F8FAFC"/>
          </w:tcPr>
          <w:p>
            <w:pPr>
              <w:spacing w:after="0"/>
            </w:pPr>
            <w:r>
              <w:rPr>
                <w:rFonts w:ascii="Aptos" w:hAnsi="Aptos"/>
                <w:color w:val="0F172A"/>
                <w:sz w:val="17"/>
              </w:rPr>
              <w:t>JIT/DBT with bounded cache</w:t>
            </w:r>
          </w:p>
        </w:tc>
      </w:tr>
      <w:tr>
        <w:trPr>
          <w:cantSplit/>
        </w:trPr>
        <w:tc>
          <w:tcPr>
            <w:tcW w:type="dxa" w:w="3528"/>
            <w:vAlign w:val="top"/>
          </w:tcPr>
          <w:p>
            <w:pPr>
              <w:spacing w:after="0"/>
            </w:pPr>
            <w:r>
              <w:rPr>
                <w:rFonts w:ascii="Aptos" w:hAnsi="Aptos"/>
                <w:color w:val="0F172A"/>
                <w:sz w:val="17"/>
              </w:rPr>
              <w:t>Future architecture</w:t>
            </w:r>
          </w:p>
        </w:tc>
        <w:tc>
          <w:tcPr>
            <w:tcW w:type="dxa" w:w="5832"/>
            <w:vAlign w:val="top"/>
          </w:tcPr>
          <w:p>
            <w:pPr>
              <w:spacing w:after="0"/>
            </w:pPr>
            <w:r>
              <w:rPr>
                <w:rFonts w:ascii="Aptos" w:hAnsi="Aptos"/>
                <w:color w:val="0F172A"/>
                <w:sz w:val="17"/>
              </w:rPr>
              <w:t>x86-64 → ARM64 DBT</w:t>
            </w:r>
          </w:p>
        </w:tc>
      </w:tr>
      <w:tr>
        <w:trPr>
          <w:cantSplit/>
        </w:trPr>
        <w:tc>
          <w:tcPr>
            <w:tcW w:type="dxa" w:w="3528"/>
            <w:vAlign w:val="top"/>
            <w:shd w:fill="F8FAFC"/>
          </w:tcPr>
          <w:p>
            <w:pPr>
              <w:spacing w:after="0"/>
            </w:pPr>
            <w:r>
              <w:rPr>
                <w:rFonts w:ascii="Aptos" w:hAnsi="Aptos"/>
                <w:color w:val="0F172A"/>
                <w:sz w:val="17"/>
              </w:rPr>
              <w:t>Linux compatibility</w:t>
            </w:r>
          </w:p>
        </w:tc>
        <w:tc>
          <w:tcPr>
            <w:tcW w:type="dxa" w:w="5832"/>
            <w:vAlign w:val="top"/>
            <w:shd w:fill="F8FAFC"/>
          </w:tcPr>
          <w:p>
            <w:pPr>
              <w:spacing w:after="0"/>
            </w:pPr>
            <w:r>
              <w:rPr>
                <w:rFonts w:ascii="Aptos" w:hAnsi="Aptos"/>
                <w:color w:val="0F172A"/>
                <w:sz w:val="17"/>
              </w:rPr>
              <w:t>Stateful Linux Personality</w:t>
            </w:r>
          </w:p>
        </w:tc>
      </w:tr>
      <w:tr>
        <w:trPr>
          <w:cantSplit/>
        </w:trPr>
        <w:tc>
          <w:tcPr>
            <w:tcW w:type="dxa" w:w="3528"/>
            <w:vAlign w:val="top"/>
          </w:tcPr>
          <w:p>
            <w:pPr>
              <w:spacing w:after="0"/>
            </w:pPr>
            <w:r>
              <w:rPr>
                <w:rFonts w:ascii="Aptos" w:hAnsi="Aptos"/>
                <w:color w:val="0F172A"/>
                <w:sz w:val="17"/>
              </w:rPr>
              <w:t>Host integration</w:t>
            </w:r>
          </w:p>
        </w:tc>
        <w:tc>
          <w:tcPr>
            <w:tcW w:type="dxa" w:w="5832"/>
            <w:vAlign w:val="top"/>
          </w:tcPr>
          <w:p>
            <w:pPr>
              <w:spacing w:after="0"/>
            </w:pPr>
            <w:r>
              <w:rPr>
                <w:rFonts w:ascii="Aptos" w:hAnsi="Aptos"/>
                <w:color w:val="0F172A"/>
                <w:sz w:val="17"/>
              </w:rPr>
              <w:t>Dedicated macOS Host Adapter</w:t>
            </w:r>
          </w:p>
        </w:tc>
      </w:tr>
      <w:tr>
        <w:trPr>
          <w:cantSplit/>
        </w:trPr>
        <w:tc>
          <w:tcPr>
            <w:tcW w:type="dxa" w:w="3528"/>
            <w:vAlign w:val="top"/>
            <w:shd w:fill="F8FAFC"/>
          </w:tcPr>
          <w:p>
            <w:pPr>
              <w:spacing w:after="0"/>
            </w:pPr>
            <w:r>
              <w:rPr>
                <w:rFonts w:ascii="Aptos" w:hAnsi="Aptos"/>
                <w:color w:val="0F172A"/>
                <w:sz w:val="17"/>
              </w:rPr>
              <w:t>Memory strategy</w:t>
            </w:r>
          </w:p>
        </w:tc>
        <w:tc>
          <w:tcPr>
            <w:tcW w:type="dxa" w:w="5832"/>
            <w:vAlign w:val="top"/>
            <w:shd w:fill="F8FAFC"/>
          </w:tcPr>
          <w:p>
            <w:pPr>
              <w:spacing w:after="0"/>
            </w:pPr>
            <w:r>
              <w:rPr>
                <w:rFonts w:ascii="Aptos" w:hAnsi="Aptos"/>
                <w:color w:val="0F172A"/>
                <w:sz w:val="17"/>
              </w:rPr>
              <w:t>Global + per-container budgets, COW, shared immutable pages</w:t>
            </w:r>
          </w:p>
        </w:tc>
      </w:tr>
      <w:tr>
        <w:trPr>
          <w:cantSplit/>
        </w:trPr>
        <w:tc>
          <w:tcPr>
            <w:tcW w:type="dxa" w:w="3528"/>
            <w:vAlign w:val="top"/>
          </w:tcPr>
          <w:p>
            <w:pPr>
              <w:spacing w:after="0"/>
            </w:pPr>
            <w:r>
              <w:rPr>
                <w:rFonts w:ascii="Aptos" w:hAnsi="Aptos"/>
                <w:color w:val="0F172A"/>
                <w:sz w:val="17"/>
              </w:rPr>
              <w:t>Workload fixes</w:t>
            </w:r>
          </w:p>
        </w:tc>
        <w:tc>
          <w:tcPr>
            <w:tcW w:type="dxa" w:w="5832"/>
            <w:vAlign w:val="top"/>
          </w:tcPr>
          <w:p>
            <w:pPr>
              <w:spacing w:after="0"/>
            </w:pPr>
            <w:r>
              <w:rPr>
                <w:rFonts w:ascii="Aptos" w:hAnsi="Aptos"/>
                <w:color w:val="0F172A"/>
                <w:sz w:val="17"/>
              </w:rPr>
              <w:t>Generic semantic fixes only; no named-app hacks</w:t>
            </w:r>
          </w:p>
        </w:tc>
      </w:tr>
      <w:tr>
        <w:trPr>
          <w:cantSplit/>
        </w:trPr>
        <w:tc>
          <w:tcPr>
            <w:tcW w:type="dxa" w:w="3528"/>
            <w:vAlign w:val="top"/>
            <w:shd w:fill="F8FAFC"/>
          </w:tcPr>
          <w:p>
            <w:pPr>
              <w:spacing w:after="0"/>
            </w:pPr>
            <w:r>
              <w:rPr>
                <w:rFonts w:ascii="Aptos" w:hAnsi="Aptos"/>
                <w:color w:val="0F172A"/>
                <w:sz w:val="17"/>
              </w:rPr>
              <w:t>First major gate</w:t>
            </w:r>
          </w:p>
        </w:tc>
        <w:tc>
          <w:tcPr>
            <w:tcW w:type="dxa" w:w="5832"/>
            <w:vAlign w:val="top"/>
            <w:shd w:fill="F8FAFC"/>
          </w:tcPr>
          <w:p>
            <w:pPr>
              <w:spacing w:after="0"/>
            </w:pPr>
            <w:r>
              <w:rPr>
                <w:rFonts w:ascii="Aptos" w:hAnsi="Aptos"/>
                <w:color w:val="0F172A"/>
                <w:sz w:val="17"/>
              </w:rPr>
              <w:t>Valkey persistence</w:t>
            </w:r>
          </w:p>
        </w:tc>
      </w:tr>
      <w:tr>
        <w:trPr>
          <w:cantSplit/>
        </w:trPr>
        <w:tc>
          <w:tcPr>
            <w:tcW w:type="dxa" w:w="3528"/>
            <w:vAlign w:val="top"/>
          </w:tcPr>
          <w:p>
            <w:pPr>
              <w:spacing w:after="0"/>
            </w:pPr>
            <w:r>
              <w:rPr>
                <w:rFonts w:ascii="Aptos" w:hAnsi="Aptos"/>
                <w:color w:val="0F172A"/>
                <w:sz w:val="17"/>
              </w:rPr>
              <w:t>Second major gate</w:t>
            </w:r>
          </w:p>
        </w:tc>
        <w:tc>
          <w:tcPr>
            <w:tcW w:type="dxa" w:w="5832"/>
            <w:vAlign w:val="top"/>
          </w:tcPr>
          <w:p>
            <w:pPr>
              <w:spacing w:after="0"/>
            </w:pPr>
            <w:r>
              <w:rPr>
                <w:rFonts w:ascii="Aptos" w:hAnsi="Aptos"/>
                <w:color w:val="0F172A"/>
                <w:sz w:val="17"/>
              </w:rPr>
              <w:t>PostgreSQL crash recovery</w:t>
            </w:r>
          </w:p>
        </w:tc>
      </w:tr>
    </w:tbl>
    <w:p>
      <w:pPr>
        <w:spacing w:after="20"/>
      </w:pPr>
    </w:p>
    <w:p>
      <w:pPr>
        <w:pStyle w:val="Heading1"/>
      </w:pPr>
      <w:r>
        <w:t>20. Future Extension: Self-Healing Infrastructure</w:t>
      </w:r>
    </w:p>
    <w:p>
      <w:r>
        <w:t>The self-healing concept should be layered above dockivad after runtime correctness is established. It is not part of the first compatibility milestone.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1F5F9"/>
            <w:tcBorders>
              <w:top w:val="single" w:sz="6" w:color="CBD5E1"/>
              <w:left w:val="single" w:sz="6" w:color="CBD5E1"/>
              <w:bottom w:val="single" w:sz="6" w:color="CBD5E1"/>
              <w:right w:val="single" w:sz="6" w:color="CBD5E1"/>
            </w:tcBorders>
          </w:tcPr>
          <w:p>
            <w:pPr>
              <w:spacing w:after="0" w:before="0"/>
            </w:pPr>
            <w:r>
              <w:rPr>
                <w:rFonts w:ascii="DejaVu Sans Mono" w:hAnsi="DejaVu Sans Mono"/>
                <w:color w:val="0F172A"/>
                <w:sz w:val="17"/>
              </w:rPr>
              <w:t>Dockiva AI / Recovery Control Plane</w:t>
            </w:r>
            <w:r>
              <w:br/>
            </w:r>
            <w:r>
              <w:rPr>
                <w:rFonts w:ascii="DejaVu Sans Mono" w:hAnsi="DejaVu Sans Mono"/>
                <w:color w:val="0F172A"/>
                <w:sz w:val="17"/>
              </w:rPr>
              <w:t>Observe → Diagnose → Reproduce → Recover → Verify</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 xml:space="preserve">                 dockivad</w:t>
            </w:r>
            <w:r>
              <w:br/>
            </w:r>
            <w:r>
              <w:rPr>
                <w:rFonts w:ascii="DejaVu Sans Mono" w:hAnsi="DejaVu Sans Mono"/>
                <w:color w:val="0F172A"/>
                <w:sz w:val="17"/>
              </w:rPr>
              <w:t xml:space="preserve">                    │</w:t>
            </w:r>
            <w:r>
              <w:br/>
            </w:r>
            <w:r>
              <w:rPr>
                <w:rFonts w:ascii="DejaVu Sans Mono" w:hAnsi="DejaVu Sans Mono"/>
                <w:color w:val="0F172A"/>
                <w:sz w:val="17"/>
              </w:rPr>
              <w:t xml:space="preserve">                    ▼</w:t>
            </w:r>
            <w:r>
              <w:br/>
            </w:r>
            <w:r>
              <w:rPr>
                <w:rFonts w:ascii="DejaVu Sans Mono" w:hAnsi="DejaVu Sans Mono"/>
                <w:color w:val="0F172A"/>
                <w:sz w:val="17"/>
              </w:rPr>
              <w:t xml:space="preserve">             Dockiva Runtime</w:t>
            </w:r>
          </w:p>
        </w:tc>
      </w:tr>
    </w:tbl>
    <w:p>
      <w:pPr>
        <w:spacing w:after="40"/>
      </w:pPr>
    </w:p>
    <w:p>
      <w:pPr>
        <w:pStyle w:val="ListBullet"/>
        <w:spacing w:after="40"/>
      </w:pPr>
      <w:r>
        <w:rPr>
          <w:rFonts w:ascii="Aptos" w:hAnsi="Aptos"/>
          <w:sz w:val="20"/>
        </w:rPr>
        <w:t>Runtime metrics and events become inputs to diagnosis.</w:t>
      </w:r>
    </w:p>
    <w:p>
      <w:pPr>
        <w:pStyle w:val="ListBullet"/>
        <w:spacing w:after="40"/>
      </w:pPr>
      <w:r>
        <w:rPr>
          <w:rFonts w:ascii="Aptos" w:hAnsi="Aptos"/>
          <w:sz w:val="20"/>
        </w:rPr>
        <w:t>Low-risk recovery actions may include restart, rollback, resource adjustment, or traffic movement.</w:t>
      </w:r>
    </w:p>
    <w:p>
      <w:pPr>
        <w:pStyle w:val="ListBullet"/>
        <w:spacing w:after="40"/>
      </w:pPr>
      <w:r>
        <w:rPr>
          <w:rFonts w:ascii="Aptos" w:hAnsi="Aptos"/>
          <w:sz w:val="20"/>
        </w:rPr>
        <w:t>Code-generation/patch workflows should come only after strong sandboxing, canarying, verification, and human approval policies are established.</w:t>
      </w:r>
    </w:p>
    <w:p>
      <w:pPr>
        <w:pStyle w:val="Heading1"/>
      </w:pPr>
      <w:r>
        <w:t>21. Architecture Acceptance Criteria</w:t>
      </w:r>
    </w:p>
    <w:p>
      <w:pPr>
        <w:pStyle w:val="ListBullet"/>
        <w:spacing w:after="40"/>
      </w:pPr>
      <w:r>
        <w:rPr>
          <w:rFonts w:ascii="Aptos" w:hAnsi="Aptos"/>
          <w:sz w:val="20"/>
        </w:rPr>
        <w:t>Basic ELF/BusyBox/Go workloads run through the same Linux Personality interfaces used by complex workloads.</w:t>
      </w:r>
    </w:p>
    <w:p>
      <w:pPr>
        <w:pStyle w:val="ListBullet"/>
        <w:spacing w:after="40"/>
      </w:pPr>
      <w:r>
        <w:rPr>
          <w:rFonts w:ascii="Aptos" w:hAnsi="Aptos"/>
          <w:sz w:val="20"/>
        </w:rPr>
        <w:t>Execution backend changes do not alter guest-visible semantics.</w:t>
      </w:r>
    </w:p>
    <w:p>
      <w:pPr>
        <w:pStyle w:val="ListBullet"/>
        <w:spacing w:after="40"/>
      </w:pPr>
      <w:r>
        <w:rPr>
          <w:rFonts w:ascii="Aptos" w:hAnsi="Aptos"/>
          <w:sz w:val="20"/>
        </w:rPr>
        <w:t>Guest memory is not duplicated per backend.</w:t>
      </w:r>
    </w:p>
    <w:p>
      <w:pPr>
        <w:pStyle w:val="ListBullet"/>
        <w:spacing w:after="40"/>
      </w:pPr>
      <w:r>
        <w:rPr>
          <w:rFonts w:ascii="Aptos" w:hAnsi="Aptos"/>
          <w:sz w:val="20"/>
        </w:rPr>
        <w:t>Memory pressure can reduce JIT/cache footprint without corrupting guest state.</w:t>
      </w:r>
    </w:p>
    <w:p>
      <w:pPr>
        <w:pStyle w:val="ListBullet"/>
        <w:spacing w:after="40"/>
      </w:pPr>
      <w:r>
        <w:rPr>
          <w:rFonts w:ascii="Aptos" w:hAnsi="Aptos"/>
          <w:sz w:val="20"/>
        </w:rPr>
        <w:t>An 8 GB host can run meaningful lightweight workloads without requiring a full Linux VM allocation.</w:t>
      </w:r>
    </w:p>
    <w:p>
      <w:pPr>
        <w:pStyle w:val="ListBullet"/>
        <w:spacing w:after="40"/>
      </w:pPr>
      <w:r>
        <w:rPr>
          <w:rFonts w:ascii="Aptos" w:hAnsi="Aptos"/>
          <w:sz w:val="20"/>
        </w:rPr>
        <w:t>Valkey passes V11 using an unchanged stock Linux ARM64 binary and no named-app hacks.</w:t>
      </w:r>
    </w:p>
    <w:p>
      <w:pPr>
        <w:pStyle w:val="ListBullet"/>
        <w:spacing w:after="40"/>
      </w:pPr>
      <w:r>
        <w:rPr>
          <w:rFonts w:ascii="Aptos" w:hAnsi="Aptos"/>
          <w:sz w:val="20"/>
        </w:rPr>
        <w:t>PostgreSQL passes P12, including forced-crash recovery and data validation.</w:t>
      </w:r>
    </w:p>
    <w:p>
      <w:pPr>
        <w:pStyle w:val="ListBullet"/>
        <w:spacing w:after="40"/>
      </w:pPr>
      <w:r>
        <w:rPr>
          <w:rFonts w:ascii="Aptos" w:hAnsi="Aptos"/>
          <w:sz w:val="20"/>
        </w:rPr>
        <w:t>Unsupported images fail early with an explicit compatibility reason rather than mysterious runtime crashes.</w:t>
      </w:r>
    </w:p>
    <w:p>
      <w:pPr>
        <w:pStyle w:val="ListBullet"/>
        <w:spacing w:after="40"/>
      </w:pPr>
      <w:r>
        <w:rPr>
          <w:rFonts w:ascii="Aptos" w:hAnsi="Aptos"/>
          <w:sz w:val="20"/>
        </w:rPr>
        <w:t>The native UI can restart independently while dockivad continues to own runtime state.</w:t>
      </w:r>
    </w:p>
    <w:p>
      <w:pPr>
        <w:pStyle w:val="Heading1"/>
      </w:pPr>
      <w:r>
        <w:t>22. Final Direction</w:t>
      </w:r>
    </w:p>
    <w:p>
      <w:r>
        <w:rPr>
          <w:rFonts w:ascii="Aptos" w:hAnsi="Aptos"/>
          <w:b/>
          <w:color w:val="0891B2"/>
        </w:rPr>
        <w:t xml:space="preserve">Freeze the top-level architecture here. </w:t>
      </w:r>
      <w:r>
        <w:rPr>
          <w:rFonts w:ascii="Aptos" w:hAnsi="Aptos"/>
          <w:sz w:val="20"/>
        </w:rPr>
        <w:t>The next engineering effort should improve the Linux Personality and conformance suite, not repeatedly redesign the control plane or UI/runtime boundaries. Valkey persistence and PostgreSQL crash recovery are the evidence gates that determine whether the VM-free approach is truly viable for production server workloads.</w:t>
      </w:r>
    </w:p>
    <w:tbl>
      <w:tblPr>
        <w:tblW w:type="auto" w:w="0"/>
        <w:jc w:val="center"/>
        <w:tblLook w:firstColumn="1" w:firstRow="1" w:lastColumn="0" w:lastRow="0" w:noHBand="0" w:noVBand="1" w:val="04A0"/>
      </w:tblPr>
      <w:tblGrid>
        <w:gridCol w:w="10080"/>
      </w:tblGrid>
      <w:tr>
        <w:trPr>
          <w:cantSplit/>
        </w:trPr>
        <w:tc>
          <w:tcPr>
            <w:tcW w:type="dxa" w:w="10080"/>
            <w:shd w:fill="E6F6FA"/>
            <w:tcBorders>
              <w:top w:val="nil"/>
              <w:left w:val="single" w:sz="18" w:color="0891B2"/>
              <w:bottom w:val="nil"/>
              <w:right w:val="nil"/>
            </w:tcBorders>
          </w:tcPr>
          <w:p>
            <w:pPr>
              <w:spacing w:after="0"/>
            </w:pPr>
            <w:r>
              <w:rPr>
                <w:rFonts w:ascii="Aptos" w:hAnsi="Aptos"/>
                <w:b/>
                <w:color w:val="0891B2"/>
                <w:sz w:val="19"/>
              </w:rPr>
              <w:t xml:space="preserve">NEXT ENGINEERING FOCUS  </w:t>
            </w:r>
            <w:r>
              <w:rPr>
                <w:rFonts w:ascii="Aptos" w:hAnsi="Aptos"/>
                <w:color w:val="0F172A"/>
                <w:sz w:val="19"/>
              </w:rPr>
              <w:t>Process model → virtual memory/COW → VFS/FD → futex/IPC → epoll/events → networking → Valkey V11 → PostgreSQL P12.</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6"/>
      </w:rPr>
      <w:t xml:space="preserve">Dockiva Architecture Specification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Dockiva  |  Final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891B2"/>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Dockiva Final Runtime Architecture Specification</dc:title>
  <dc:subject>VM-free Linux userspace runtime architecture for macOS</dc:subject>
  <dc:creator>Dockiva Project</dc:creator>
  <cp:keywords>Dockiva, VM-free, Linux personality, OCI, macOS, runtime, Valkey, PostgreSQL</cp:keywords>
  <dc:description>generated by python-docx</dc:description>
  <cp:lastModifiedBy/>
  <cp:revision>1</cp:revision>
  <dcterms:created xsi:type="dcterms:W3CDTF">2013-12-23T23:15:00Z</dcterms:created>
  <dcterms:modified xsi:type="dcterms:W3CDTF">2013-12-23T23:15:00Z</dcterms:modified>
  <cp:category/>
</cp:coreProperties>
</file>