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5B4C0" w14:textId="76493A6A" w:rsidR="00F948CC" w:rsidRPr="00EC50D3" w:rsidRDefault="00F948CC" w:rsidP="00314483">
      <w:pPr>
        <w:pStyle w:val="1"/>
      </w:pPr>
      <w:r w:rsidRPr="00EC50D3">
        <w:t>A distribution-dependent analysis of open-field test movies</w:t>
      </w:r>
    </w:p>
    <w:p w14:paraId="7252F109" w14:textId="6D74D171" w:rsidR="00FC7129" w:rsidRDefault="00FC7129" w:rsidP="00314483">
      <w:pPr>
        <w:pStyle w:val="2"/>
      </w:pPr>
      <w:r w:rsidRPr="00EC50D3">
        <w:t>Tomokazu Konishi, Akita Prefectural University</w:t>
      </w:r>
    </w:p>
    <w:p w14:paraId="3593C507" w14:textId="77777777" w:rsidR="00EC50D3" w:rsidRPr="00EC50D3" w:rsidRDefault="00EC50D3" w:rsidP="00314483"/>
    <w:p w14:paraId="36493C1F" w14:textId="346ED0FB" w:rsidR="00246ED1" w:rsidRPr="00EC50D3" w:rsidRDefault="001F4962" w:rsidP="00314483">
      <w:r w:rsidRPr="00EC50D3">
        <w:t xml:space="preserve">This is a protocol </w:t>
      </w:r>
      <w:r w:rsidR="007D71C1">
        <w:t>of</w:t>
      </w:r>
      <w:r w:rsidRPr="00EC50D3">
        <w:t xml:space="preserve"> open field test for checking activity of animals. Movement of the animals are recorded by </w:t>
      </w:r>
      <w:r w:rsidR="007D71C1">
        <w:t xml:space="preserve">a </w:t>
      </w:r>
      <w:r w:rsidRPr="00EC50D3">
        <w:t>small digital camera, digitized by the Image (</w:t>
      </w:r>
      <w:hyperlink r:id="rId6" w:history="1">
        <w:r w:rsidRPr="00EC50D3">
          <w:rPr>
            <w:rStyle w:val="a3"/>
          </w:rPr>
          <w:t>https://imagej.nih.gov/nih-image/</w:t>
        </w:r>
      </w:hyperlink>
      <w:r w:rsidRPr="00EC50D3">
        <w:t>), and analyzed parametrically on the R (</w:t>
      </w:r>
      <w:hyperlink r:id="rId7" w:history="1">
        <w:r w:rsidRPr="00EC50D3">
          <w:rPr>
            <w:rStyle w:val="a3"/>
          </w:rPr>
          <w:t>https://cran.r-project.org/</w:t>
        </w:r>
      </w:hyperlink>
      <w:r w:rsidRPr="00EC50D3">
        <w:t xml:space="preserve">). Examples </w:t>
      </w:r>
      <w:r w:rsidR="00FC7129" w:rsidRPr="00EC50D3">
        <w:t xml:space="preserve">and the basis of analysis </w:t>
      </w:r>
      <w:r w:rsidRPr="00EC50D3">
        <w:t xml:space="preserve">are published </w:t>
      </w:r>
      <w:r w:rsidR="00FC7129" w:rsidRPr="00EC50D3">
        <w:t>elsewhere</w:t>
      </w:r>
      <w:r w:rsidRPr="00EC50D3">
        <w:t>.</w:t>
      </w:r>
      <w:r w:rsidR="00FC7129" w:rsidRPr="00EC50D3">
        <w:t xml:space="preserve"> </w:t>
      </w:r>
    </w:p>
    <w:p w14:paraId="67AA5FFA" w14:textId="77777777" w:rsidR="007D71C1" w:rsidRDefault="00F948CC" w:rsidP="00314483">
      <w:pPr>
        <w:pStyle w:val="1"/>
      </w:pPr>
      <w:r w:rsidRPr="00EC50D3">
        <w:t>Animal test</w:t>
      </w:r>
    </w:p>
    <w:p w14:paraId="1CC81D3B" w14:textId="20794720" w:rsidR="007D71C1" w:rsidRDefault="007D71C1" w:rsidP="00314483">
      <w:r w:rsidRPr="007D71C1">
        <w:t xml:space="preserve">Plastic container boxes are used as the open field. Those are available at DIY stores. Choice of the colors is important to obtain enough contrast to the animal. A </w:t>
      </w:r>
      <w:proofErr w:type="gramStart"/>
      <w:r w:rsidRPr="007D71C1">
        <w:t>particular part</w:t>
      </w:r>
      <w:proofErr w:type="gramEnd"/>
      <w:r w:rsidRPr="007D71C1">
        <w:t xml:space="preserve"> of the animals can be colored and spotted. Otherwise, the shape of the animals should be separated from the box background in black and white images. </w:t>
      </w:r>
    </w:p>
    <w:p w14:paraId="1B3E5E04" w14:textId="6BCFC511" w:rsidR="00F948CC" w:rsidRPr="00EC50D3" w:rsidRDefault="00F948CC" w:rsidP="00314483">
      <w:pPr>
        <w:pStyle w:val="1"/>
      </w:pPr>
      <w:r w:rsidRPr="00EC50D3">
        <w:t>Recording</w:t>
      </w:r>
    </w:p>
    <w:p w14:paraId="03065868" w14:textId="05C79EAF" w:rsidR="00F749C8" w:rsidRPr="00314483" w:rsidRDefault="00314483" w:rsidP="00314483">
      <w:r w:rsidRPr="00314483">
        <w:t>Almost a</w:t>
      </w:r>
      <w:r w:rsidR="00F749C8" w:rsidRPr="00314483">
        <w:t>ny small digital camera or movie camera</w:t>
      </w:r>
      <w:r w:rsidR="007D71C1" w:rsidRPr="00314483">
        <w:t xml:space="preserve"> can be used</w:t>
      </w:r>
      <w:r w:rsidR="00F749C8" w:rsidRPr="00314483">
        <w:t xml:space="preserve">. No extra illuminations will be required. Fix the camera with a tripod and take the movie from straight above. </w:t>
      </w:r>
    </w:p>
    <w:p w14:paraId="44A677BE" w14:textId="77777777" w:rsidR="00314483" w:rsidRPr="00314483" w:rsidRDefault="00314483" w:rsidP="00314483">
      <w:r w:rsidRPr="00314483">
        <w:t xml:space="preserve">Start to record the movie before the animals are put in the box. This will give vacant images, which can be used as the background of images to be subtracted; illumination in the box will have certain unevenness, and this </w:t>
      </w:r>
      <w:proofErr w:type="gramStart"/>
      <w:r w:rsidRPr="00314483">
        <w:t>has to</w:t>
      </w:r>
      <w:proofErr w:type="gramEnd"/>
      <w:r w:rsidRPr="00314483">
        <w:t xml:space="preserve"> be compensated by using the background. The minimum resolution would be enough. The format </w:t>
      </w:r>
      <w:proofErr w:type="gramStart"/>
      <w:r w:rsidRPr="00314483">
        <w:t>has to</w:t>
      </w:r>
      <w:proofErr w:type="gramEnd"/>
      <w:r w:rsidRPr="00314483">
        <w:t xml:space="preserve"> be a changeable one to .</w:t>
      </w:r>
      <w:proofErr w:type="spellStart"/>
      <w:r w:rsidRPr="00314483">
        <w:t>avi</w:t>
      </w:r>
      <w:proofErr w:type="spellEnd"/>
      <w:r w:rsidRPr="00314483">
        <w:t>.</w:t>
      </w:r>
    </w:p>
    <w:p w14:paraId="78A2CA81" w14:textId="1CE2D232" w:rsidR="00F948CC" w:rsidRPr="00EC50D3" w:rsidRDefault="00F948CC" w:rsidP="00314483">
      <w:pPr>
        <w:pStyle w:val="1"/>
      </w:pPr>
      <w:r w:rsidRPr="00EC50D3">
        <w:t>Digitizing</w:t>
      </w:r>
      <w:r w:rsidR="008B092B" w:rsidRPr="00EC50D3">
        <w:t xml:space="preserve"> using “</w:t>
      </w:r>
      <w:r w:rsidR="00F749C8" w:rsidRPr="00EC50D3">
        <w:t xml:space="preserve">the </w:t>
      </w:r>
      <w:r w:rsidR="008B092B" w:rsidRPr="00EC50D3">
        <w:t>Image”</w:t>
      </w:r>
    </w:p>
    <w:p w14:paraId="01BC35F3" w14:textId="01D39C00" w:rsidR="008B092B" w:rsidRPr="00EC50D3" w:rsidRDefault="008B092B" w:rsidP="00314483">
      <w:pPr>
        <w:pStyle w:val="2"/>
      </w:pPr>
      <w:r w:rsidRPr="00EC50D3">
        <w:t>Input the data</w:t>
      </w:r>
    </w:p>
    <w:p w14:paraId="17487FD9" w14:textId="77777777" w:rsidR="00314483" w:rsidRDefault="00314483" w:rsidP="00314483">
      <w:r w:rsidRPr="00314483">
        <w:t>The Image can read movies recorded in.avi format. The Image stores the movie as a stack of many images, so the size of the movie will become very huge: PCs with large size of RAM are recommended.</w:t>
      </w:r>
    </w:p>
    <w:p w14:paraId="0C94938F" w14:textId="0F2B9D91" w:rsidR="00882706" w:rsidRPr="00EC50D3" w:rsidRDefault="00882706" w:rsidP="00314483">
      <w:pPr>
        <w:pStyle w:val="3"/>
      </w:pPr>
      <w:r w:rsidRPr="00EC50D3">
        <w:rPr>
          <w:rFonts w:hint="eastAsia"/>
        </w:rPr>
        <w:t>F</w:t>
      </w:r>
      <w:r w:rsidRPr="00EC50D3">
        <w:t>ormat changes</w:t>
      </w:r>
    </w:p>
    <w:p w14:paraId="3AED9C82" w14:textId="1D9CCC9B" w:rsidR="00882706" w:rsidRPr="00EC50D3" w:rsidRDefault="00882706" w:rsidP="00314483">
      <w:r w:rsidRPr="00EC50D3">
        <w:t>As many of the digital cameras and movies do not use .</w:t>
      </w:r>
      <w:proofErr w:type="spellStart"/>
      <w:r w:rsidRPr="00EC50D3">
        <w:t>avi</w:t>
      </w:r>
      <w:proofErr w:type="spellEnd"/>
      <w:r w:rsidRPr="00EC50D3">
        <w:t xml:space="preserve"> format, the record format of the movie </w:t>
      </w:r>
      <w:proofErr w:type="gramStart"/>
      <w:r w:rsidRPr="00EC50D3">
        <w:t>has to</w:t>
      </w:r>
      <w:proofErr w:type="gramEnd"/>
      <w:r w:rsidRPr="00EC50D3">
        <w:t xml:space="preserve"> be changed. This could be performed with some freeware, such as </w:t>
      </w:r>
      <w:proofErr w:type="spellStart"/>
      <w:r w:rsidRPr="00EC50D3">
        <w:t>XMediaRecord</w:t>
      </w:r>
      <w:proofErr w:type="spellEnd"/>
      <w:r w:rsidRPr="00EC50D3">
        <w:t>. During this process, the framework of the movie can be cropped. Additionally, the resolution can be reduced. In general, the resolution of digital cameras is too much for the purpose</w:t>
      </w:r>
      <w:r w:rsidR="001F4962" w:rsidRPr="00EC50D3">
        <w:t xml:space="preserve"> (pixels of ca 1</w:t>
      </w:r>
      <w:r w:rsidR="00FC1A4B">
        <w:t>5</w:t>
      </w:r>
      <w:r w:rsidR="001F4962" w:rsidRPr="00EC50D3">
        <w:t>0x1</w:t>
      </w:r>
      <w:r w:rsidR="00FC1A4B">
        <w:t>5</w:t>
      </w:r>
      <w:r w:rsidR="001F4962" w:rsidRPr="00EC50D3">
        <w:t xml:space="preserve">0 </w:t>
      </w:r>
      <w:r w:rsidR="00FC1A4B">
        <w:t>would</w:t>
      </w:r>
      <w:r w:rsidR="001F4962" w:rsidRPr="00EC50D3">
        <w:t xml:space="preserve"> be enough to cover a 50x50 cm </w:t>
      </w:r>
      <w:r w:rsidR="00FC1A4B">
        <w:t>field</w:t>
      </w:r>
      <w:r w:rsidR="001F4962" w:rsidRPr="00EC50D3">
        <w:t>).</w:t>
      </w:r>
    </w:p>
    <w:p w14:paraId="7C9F4549" w14:textId="3FF3D925" w:rsidR="00B70A88" w:rsidRPr="00EC50D3" w:rsidRDefault="00882706" w:rsidP="00314483">
      <w:pPr>
        <w:pStyle w:val="2"/>
      </w:pPr>
      <w:r w:rsidRPr="00EC50D3">
        <w:lastRenderedPageBreak/>
        <w:t>The Image</w:t>
      </w:r>
    </w:p>
    <w:p w14:paraId="72D22B0F" w14:textId="1692A94A" w:rsidR="005776CB" w:rsidRPr="00EC50D3" w:rsidRDefault="005776CB" w:rsidP="00314483">
      <w:pPr>
        <w:pStyle w:val="3"/>
      </w:pPr>
      <w:r w:rsidRPr="00EC50D3">
        <w:t>Import the movie to the Image</w:t>
      </w:r>
    </w:p>
    <w:p w14:paraId="3A5970F2" w14:textId="1AA2033A" w:rsidR="003900C4" w:rsidRPr="00EC50D3" w:rsidRDefault="003900C4" w:rsidP="00314483">
      <w:r w:rsidRPr="00EC50D3">
        <w:t>The resulted .</w:t>
      </w:r>
      <w:proofErr w:type="spellStart"/>
      <w:r w:rsidR="00BC67E2" w:rsidRPr="00EC50D3">
        <w:t>avi</w:t>
      </w:r>
      <w:proofErr w:type="spellEnd"/>
      <w:r w:rsidRPr="00EC50D3">
        <w:t xml:space="preserve"> file can be imported into </w:t>
      </w:r>
      <w:r w:rsidR="001F4962" w:rsidRPr="00EC50D3">
        <w:t>the Image</w:t>
      </w:r>
      <w:r w:rsidR="007F6680" w:rsidRPr="00EC50D3">
        <w:t xml:space="preserve"> (drag and drop will start the importing)</w:t>
      </w:r>
      <w:r w:rsidRPr="00EC50D3">
        <w:t>.</w:t>
      </w:r>
      <w:r w:rsidR="007F6680" w:rsidRPr="00EC50D3">
        <w:t xml:space="preserve"> The movie </w:t>
      </w:r>
      <w:r w:rsidR="0080677C" w:rsidRPr="00EC50D3">
        <w:t>can</w:t>
      </w:r>
      <w:r w:rsidR="007F6680" w:rsidRPr="00EC50D3">
        <w:t xml:space="preserve"> be recorded as gray scale</w:t>
      </w:r>
      <w:r w:rsidR="0080677C" w:rsidRPr="00EC50D3">
        <w:t xml:space="preserve"> (</w:t>
      </w:r>
      <w:r w:rsidR="00F80463" w:rsidRPr="00EC50D3">
        <w:t xml:space="preserve">this will reduce the size of the image; </w:t>
      </w:r>
      <w:r w:rsidR="0080677C" w:rsidRPr="00EC50D3">
        <w:t>the whole shape can be recogni</w:t>
      </w:r>
      <w:r w:rsidR="00F80463" w:rsidRPr="00EC50D3">
        <w:t>zed in BW images)</w:t>
      </w:r>
      <w:r w:rsidR="007F6680" w:rsidRPr="00EC50D3">
        <w:t xml:space="preserve">. </w:t>
      </w:r>
      <w:r w:rsidR="00BC67E2" w:rsidRPr="00EC50D3">
        <w:t xml:space="preserve">Select to use stacks. 30 min movie will make a stack of 54,000 images. </w:t>
      </w:r>
    </w:p>
    <w:p w14:paraId="4069D52F" w14:textId="445CEC5F" w:rsidR="005776CB" w:rsidRPr="00EC50D3" w:rsidRDefault="005776CB" w:rsidP="00314483">
      <w:pPr>
        <w:pStyle w:val="3"/>
      </w:pPr>
      <w:r w:rsidRPr="00EC50D3">
        <w:t>Duplicate the stack</w:t>
      </w:r>
    </w:p>
    <w:p w14:paraId="3BE4C4CA" w14:textId="0CCD12D3" w:rsidR="005776CB" w:rsidRPr="00EC50D3" w:rsidRDefault="005776CB" w:rsidP="00314483">
      <w:r w:rsidRPr="00EC50D3">
        <w:t xml:space="preserve">Image &gt; duplicate &gt; “duplicate stack” </w:t>
      </w:r>
    </w:p>
    <w:p w14:paraId="04C0FC47" w14:textId="4A717DA6" w:rsidR="003900C4" w:rsidRPr="00EC50D3" w:rsidRDefault="005776CB" w:rsidP="00314483">
      <w:r w:rsidRPr="00EC50D3">
        <w:t>This allows the Image to alter the movie.</w:t>
      </w:r>
    </w:p>
    <w:p w14:paraId="7EEE2490" w14:textId="0813DC2A" w:rsidR="009567A1" w:rsidRPr="00EC50D3" w:rsidRDefault="009567A1" w:rsidP="00314483">
      <w:pPr>
        <w:pStyle w:val="3"/>
      </w:pPr>
      <w:r w:rsidRPr="00EC50D3">
        <w:t>Optional: invert the brightness</w:t>
      </w:r>
    </w:p>
    <w:p w14:paraId="7CF1E1BE" w14:textId="2F11C2AC" w:rsidR="009567A1" w:rsidRPr="00EC50D3" w:rsidRDefault="009567A1" w:rsidP="00314483">
      <w:r w:rsidRPr="00EC50D3">
        <w:t>Edit &gt; Invert</w:t>
      </w:r>
    </w:p>
    <w:p w14:paraId="57661394" w14:textId="338A4815" w:rsidR="009567A1" w:rsidRPr="00EC50D3" w:rsidRDefault="009567A1" w:rsidP="00314483">
      <w:r w:rsidRPr="00EC50D3">
        <w:t>This will ease to subtract the background. Black animals on white background should to this process.</w:t>
      </w:r>
    </w:p>
    <w:p w14:paraId="07EE3799" w14:textId="719F12ED" w:rsidR="005776CB" w:rsidRPr="00EC50D3" w:rsidRDefault="005776CB" w:rsidP="00314483">
      <w:pPr>
        <w:pStyle w:val="3"/>
      </w:pPr>
      <w:r w:rsidRPr="00EC50D3">
        <w:t>Make an appropriate background</w:t>
      </w:r>
    </w:p>
    <w:p w14:paraId="408A09C2" w14:textId="77777777" w:rsidR="0058429B" w:rsidRPr="00EC50D3" w:rsidRDefault="0058429B" w:rsidP="00314483">
      <w:pPr>
        <w:rPr>
          <w:strike/>
        </w:rPr>
      </w:pPr>
      <w:r w:rsidRPr="00EC50D3">
        <w:t xml:space="preserve">Process &gt; Image Calculator </w:t>
      </w:r>
      <w:r w:rsidRPr="00EC50D3">
        <w:rPr>
          <w:strike/>
        </w:rPr>
        <w:t>&gt; “duplicate stack”</w:t>
      </w:r>
    </w:p>
    <w:p w14:paraId="7C5699A2" w14:textId="1CC9A9BA" w:rsidR="0058429B" w:rsidRPr="00EC50D3" w:rsidRDefault="0058429B" w:rsidP="00314483">
      <w:r w:rsidRPr="00EC50D3">
        <w:t>The opened stack, without animals or human hands, will be duplicated.</w:t>
      </w:r>
    </w:p>
    <w:p w14:paraId="7EA5F7AB" w14:textId="1A5CE0BA" w:rsidR="005776CB" w:rsidRPr="00EC50D3" w:rsidRDefault="005776CB" w:rsidP="00314483">
      <w:pPr>
        <w:pStyle w:val="3"/>
      </w:pPr>
      <w:r w:rsidRPr="00EC50D3">
        <w:t>Subtract the background from the movie</w:t>
      </w:r>
    </w:p>
    <w:p w14:paraId="155805B8" w14:textId="0AC7F7E1" w:rsidR="009567A1" w:rsidRPr="00EC50D3" w:rsidRDefault="009567A1" w:rsidP="00314483">
      <w:r w:rsidRPr="00EC50D3">
        <w:t xml:space="preserve">Process&gt; Image Calculator </w:t>
      </w:r>
    </w:p>
    <w:p w14:paraId="332D5FF5" w14:textId="7CDD4CB8" w:rsidR="009567A1" w:rsidRPr="00EC50D3" w:rsidRDefault="009567A1" w:rsidP="00314483">
      <w:r w:rsidRPr="00EC50D3">
        <w:t>“the duplicated movie” “subtract” “the background”</w:t>
      </w:r>
    </w:p>
    <w:p w14:paraId="50D52EBF" w14:textId="42AB43FF" w:rsidR="009567A1" w:rsidRPr="00EC50D3" w:rsidRDefault="009567A1" w:rsidP="00314483">
      <w:r w:rsidRPr="00EC50D3">
        <w:t>The unevenness of the illumination will be removed by this process.</w:t>
      </w:r>
      <w:r w:rsidR="009B7B16">
        <w:t xml:space="preserve"> </w:t>
      </w:r>
    </w:p>
    <w:p w14:paraId="08FAF956" w14:textId="5B6A409B" w:rsidR="008B092B" w:rsidRPr="00EC50D3" w:rsidRDefault="008B092B" w:rsidP="00314483">
      <w:pPr>
        <w:pStyle w:val="3"/>
      </w:pPr>
      <w:r w:rsidRPr="00EC50D3">
        <w:t>Binarization</w:t>
      </w:r>
      <w:r w:rsidR="00EC50D3" w:rsidRPr="00EC50D3">
        <w:rPr>
          <w:noProof/>
        </w:rPr>
        <w:t xml:space="preserve"> </w:t>
      </w:r>
    </w:p>
    <w:p w14:paraId="010F215E" w14:textId="36D080D6" w:rsidR="008B092B" w:rsidRPr="00EC50D3" w:rsidRDefault="00AD0CC8" w:rsidP="00314483">
      <w:r w:rsidRPr="009B7B16">
        <w:drawing>
          <wp:anchor distT="0" distB="0" distL="114300" distR="114300" simplePos="0" relativeHeight="251659264" behindDoc="0" locked="0" layoutInCell="1" allowOverlap="1" wp14:anchorId="600EF846" wp14:editId="23BD9AC5">
            <wp:simplePos x="0" y="0"/>
            <wp:positionH relativeFrom="column">
              <wp:posOffset>3987165</wp:posOffset>
            </wp:positionH>
            <wp:positionV relativeFrom="paragraph">
              <wp:posOffset>34925</wp:posOffset>
            </wp:positionV>
            <wp:extent cx="1381125" cy="1133475"/>
            <wp:effectExtent l="0" t="0" r="9525" b="9525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B16" w:rsidRPr="009B7B16">
        <w:t xml:space="preserve">To define the shape of animals, the gradation tone of each image is simplified into black and white, emphasizing the edge of the animals in the images. </w:t>
      </w:r>
      <w:r w:rsidR="00B70A88" w:rsidRPr="00EC50D3">
        <w:t xml:space="preserve"> </w:t>
      </w:r>
    </w:p>
    <w:p w14:paraId="17974D40" w14:textId="4C65B605" w:rsidR="00797597" w:rsidRPr="00EC50D3" w:rsidRDefault="008D3AEF" w:rsidP="00314483">
      <w:r w:rsidRPr="00EC50D3">
        <w:t>Image &gt; Adjust &gt; Threshold</w:t>
      </w:r>
    </w:p>
    <w:p w14:paraId="1574B208" w14:textId="59EC60FA" w:rsidR="008D3AEF" w:rsidRPr="00EC50D3" w:rsidRDefault="008D3AEF" w:rsidP="00314483">
      <w:pPr>
        <w:pStyle w:val="3"/>
      </w:pPr>
      <w:r w:rsidRPr="00EC50D3">
        <w:t xml:space="preserve">Find the position and area of the animal </w:t>
      </w:r>
    </w:p>
    <w:p w14:paraId="632682AB" w14:textId="35BE22AC" w:rsidR="008D3AEF" w:rsidRPr="00EC50D3" w:rsidRDefault="008D3AEF" w:rsidP="00314483">
      <w:r w:rsidRPr="00EC50D3">
        <w:t>Analyze &gt; Set measurements</w:t>
      </w:r>
      <w:r w:rsidR="009B7B16">
        <w:t>.</w:t>
      </w:r>
      <w:r w:rsidRPr="00EC50D3">
        <w:t xml:space="preserve"> </w:t>
      </w:r>
      <w:r w:rsidR="009B7B16">
        <w:t xml:space="preserve"> Check </w:t>
      </w:r>
      <w:r w:rsidRPr="00EC50D3">
        <w:t>“Area” “</w:t>
      </w:r>
      <w:r w:rsidR="00882706" w:rsidRPr="00EC50D3">
        <w:t>Center of mass” “Display label”</w:t>
      </w:r>
    </w:p>
    <w:p w14:paraId="643D5DF7" w14:textId="3310B6C4" w:rsidR="008D3AEF" w:rsidRPr="00EC50D3" w:rsidRDefault="008D3AEF" w:rsidP="00314483">
      <w:r w:rsidRPr="00EC50D3">
        <w:t xml:space="preserve">Analyze &gt; Analyze particles </w:t>
      </w:r>
    </w:p>
    <w:p w14:paraId="23403D92" w14:textId="511E898A" w:rsidR="00882706" w:rsidRDefault="00882706" w:rsidP="00314483">
      <w:r w:rsidRPr="00EC50D3">
        <w:t xml:space="preserve">The “Results” can be saved as a tab-separated text (maybe through Excel). </w:t>
      </w:r>
    </w:p>
    <w:p w14:paraId="1B8F604E" w14:textId="77777777" w:rsidR="00EC50D3" w:rsidRPr="00EC50D3" w:rsidRDefault="00EC50D3" w:rsidP="00314483"/>
    <w:p w14:paraId="4D7AAFD7" w14:textId="2112E4DB" w:rsidR="00882706" w:rsidRPr="00EC50D3" w:rsidRDefault="00F749C8" w:rsidP="00314483">
      <w:pPr>
        <w:pStyle w:val="1"/>
      </w:pPr>
      <w:r w:rsidRPr="00EC50D3">
        <w:lastRenderedPageBreak/>
        <w:t>Analyze the information</w:t>
      </w:r>
    </w:p>
    <w:p w14:paraId="1F7B6198" w14:textId="6CE27B20" w:rsidR="00F948CC" w:rsidRPr="00EC50D3" w:rsidRDefault="00F948CC" w:rsidP="00314483">
      <w:pPr>
        <w:pStyle w:val="2"/>
      </w:pPr>
      <w:r w:rsidRPr="00EC50D3">
        <w:t xml:space="preserve">Input to the </w:t>
      </w:r>
      <w:r w:rsidR="008B092B" w:rsidRPr="00EC50D3">
        <w:t>“</w:t>
      </w:r>
      <w:r w:rsidRPr="00EC50D3">
        <w:t>R</w:t>
      </w:r>
      <w:r w:rsidR="008B092B" w:rsidRPr="00EC50D3">
        <w:t>”</w:t>
      </w:r>
    </w:p>
    <w:p w14:paraId="479A6519" w14:textId="28A5A2AE" w:rsidR="00F749C8" w:rsidRDefault="00F749C8" w:rsidP="00314483">
      <w:r w:rsidRPr="00EC50D3">
        <w:t>The tab-separated text can be imported to the R. The R-code is in the appendix.</w:t>
      </w:r>
      <w:r w:rsidR="00FC7129" w:rsidRPr="00EC50D3">
        <w:t xml:space="preserve"> The movement is analyzed on several constant distribution patterns, finding out</w:t>
      </w:r>
      <w:r w:rsidR="00EC50D3">
        <w:t xml:space="preserve"> important parameters.</w:t>
      </w:r>
    </w:p>
    <w:p w14:paraId="755EBCDB" w14:textId="4E8020FB" w:rsidR="003C6D23" w:rsidRDefault="003C6D23" w:rsidP="00314483"/>
    <w:p w14:paraId="247E2E1A" w14:textId="10319BF9" w:rsidR="003C6D23" w:rsidRDefault="003C6D23" w:rsidP="00314483">
      <w:r>
        <w:t xml:space="preserve">There are several points that requires manual tunings. </w:t>
      </w:r>
      <w:r w:rsidR="00760609">
        <w:t>See the comments in the code.</w:t>
      </w:r>
    </w:p>
    <w:p w14:paraId="759037D4" w14:textId="11A48244" w:rsidR="00E630E8" w:rsidRDefault="00E630E8" w:rsidP="00314483"/>
    <w:p w14:paraId="6F2619AE" w14:textId="23621F97" w:rsidR="00E630E8" w:rsidRDefault="00E630E8" w:rsidP="00314483">
      <w:pPr>
        <w:pStyle w:val="1"/>
      </w:pPr>
      <w:proofErr w:type="spellStart"/>
      <w:r>
        <w:t>Appendeix</w:t>
      </w:r>
      <w:proofErr w:type="spellEnd"/>
    </w:p>
    <w:p w14:paraId="0662B010" w14:textId="48FB34D3" w:rsidR="00FC1A4B" w:rsidRPr="00FC1A4B" w:rsidRDefault="00FC1A4B" w:rsidP="00314483">
      <w:r>
        <w:t xml:space="preserve">sample.avi: a short binarized movie </w:t>
      </w:r>
    </w:p>
    <w:p w14:paraId="5C782077" w14:textId="18628413" w:rsidR="00E630E8" w:rsidRDefault="00E630E8" w:rsidP="00314483">
      <w:r>
        <w:t>area.txt: the recorded data output of the Image</w:t>
      </w:r>
    </w:p>
    <w:p w14:paraId="16718B78" w14:textId="7B417DBD" w:rsidR="00B16676" w:rsidRPr="00E630E8" w:rsidRDefault="00FC1A4B" w:rsidP="00314483">
      <w:r>
        <w:t>c</w:t>
      </w:r>
      <w:r w:rsidR="00B16676">
        <w:t>ode</w:t>
      </w:r>
      <w:r>
        <w:t>.txt</w:t>
      </w:r>
      <w:r w:rsidR="00B16676">
        <w:t xml:space="preserve">: </w:t>
      </w:r>
      <w:proofErr w:type="gramStart"/>
      <w:r w:rsidR="00B16676">
        <w:t>the</w:t>
      </w:r>
      <w:proofErr w:type="gramEnd"/>
      <w:r w:rsidR="00B16676">
        <w:t xml:space="preserve"> R code of analysis</w:t>
      </w:r>
    </w:p>
    <w:p w14:paraId="07FF4571" w14:textId="77777777" w:rsidR="00E630E8" w:rsidRPr="00EC50D3" w:rsidRDefault="00E630E8" w:rsidP="00314483"/>
    <w:p w14:paraId="6EBF02C7" w14:textId="6FD328C7" w:rsidR="00F948CC" w:rsidRPr="00EC50D3" w:rsidRDefault="00F948CC" w:rsidP="00314483">
      <w:pPr>
        <w:pStyle w:val="1"/>
      </w:pPr>
    </w:p>
    <w:sectPr w:rsidR="00F948CC" w:rsidRPr="00EC50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CE699" w14:textId="77777777" w:rsidR="00FD34E7" w:rsidRDefault="00FD34E7" w:rsidP="00314483">
      <w:r>
        <w:separator/>
      </w:r>
    </w:p>
  </w:endnote>
  <w:endnote w:type="continuationSeparator" w:id="0">
    <w:p w14:paraId="7F34972F" w14:textId="77777777" w:rsidR="00FD34E7" w:rsidRDefault="00FD34E7" w:rsidP="00314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3E087" w14:textId="77777777" w:rsidR="00FD34E7" w:rsidRDefault="00FD34E7" w:rsidP="00314483">
      <w:r>
        <w:separator/>
      </w:r>
    </w:p>
  </w:footnote>
  <w:footnote w:type="continuationSeparator" w:id="0">
    <w:p w14:paraId="4671F0BE" w14:textId="77777777" w:rsidR="00FD34E7" w:rsidRDefault="00FD34E7" w:rsidP="00314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E9"/>
    <w:rsid w:val="00140AC4"/>
    <w:rsid w:val="001F4962"/>
    <w:rsid w:val="00314483"/>
    <w:rsid w:val="003436EB"/>
    <w:rsid w:val="003578EC"/>
    <w:rsid w:val="003900C4"/>
    <w:rsid w:val="003C6D23"/>
    <w:rsid w:val="005776CB"/>
    <w:rsid w:val="0058429B"/>
    <w:rsid w:val="005D717D"/>
    <w:rsid w:val="00760609"/>
    <w:rsid w:val="00797597"/>
    <w:rsid w:val="007D71C1"/>
    <w:rsid w:val="007F6680"/>
    <w:rsid w:val="0080677C"/>
    <w:rsid w:val="00882706"/>
    <w:rsid w:val="008B092B"/>
    <w:rsid w:val="008D3AEF"/>
    <w:rsid w:val="009567A1"/>
    <w:rsid w:val="00982380"/>
    <w:rsid w:val="009B7B16"/>
    <w:rsid w:val="009D1C66"/>
    <w:rsid w:val="00AD0CC8"/>
    <w:rsid w:val="00AD4452"/>
    <w:rsid w:val="00B16676"/>
    <w:rsid w:val="00B70A88"/>
    <w:rsid w:val="00BB1CD2"/>
    <w:rsid w:val="00BC67E2"/>
    <w:rsid w:val="00BD078B"/>
    <w:rsid w:val="00C15994"/>
    <w:rsid w:val="00E113E9"/>
    <w:rsid w:val="00E630E8"/>
    <w:rsid w:val="00E84EFF"/>
    <w:rsid w:val="00EA58E9"/>
    <w:rsid w:val="00EC50D3"/>
    <w:rsid w:val="00F749C8"/>
    <w:rsid w:val="00F80463"/>
    <w:rsid w:val="00F948CC"/>
    <w:rsid w:val="00FB00A4"/>
    <w:rsid w:val="00FC1A4B"/>
    <w:rsid w:val="00FC7129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AD8626"/>
  <w15:chartTrackingRefBased/>
  <w15:docId w15:val="{4A693D43-2361-4FF1-BA01-4881371D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483"/>
    <w:pPr>
      <w:widowControl w:val="0"/>
      <w:jc w:val="both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C50D3"/>
    <w:pPr>
      <w:keepNext/>
      <w:spacing w:before="240"/>
      <w:outlineLvl w:val="0"/>
    </w:pPr>
    <w:rPr>
      <w:rFonts w:ascii="Arial" w:eastAsiaTheme="majorEastAsia" w:hAnsi="Arial" w:cs="Arial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C50D3"/>
    <w:pPr>
      <w:keepNext/>
      <w:spacing w:before="240"/>
      <w:ind w:firstLine="284"/>
      <w:outlineLvl w:val="1"/>
    </w:pPr>
    <w:rPr>
      <w:rFonts w:ascii="Arial" w:eastAsiaTheme="majorEastAsia" w:hAnsi="Arial" w:cs="Arial"/>
    </w:rPr>
  </w:style>
  <w:style w:type="paragraph" w:styleId="3">
    <w:name w:val="heading 3"/>
    <w:basedOn w:val="a"/>
    <w:next w:val="a"/>
    <w:link w:val="30"/>
    <w:uiPriority w:val="9"/>
    <w:unhideWhenUsed/>
    <w:qFormat/>
    <w:rsid w:val="00EC50D3"/>
    <w:pPr>
      <w:keepNext/>
      <w:spacing w:before="240"/>
      <w:ind w:leftChars="400" w:left="840"/>
      <w:outlineLvl w:val="2"/>
    </w:pPr>
    <w:rPr>
      <w:rFonts w:ascii="Arial" w:eastAsiaTheme="majorEastAsia" w:hAnsi="Arial" w:cs="Arial"/>
    </w:rPr>
  </w:style>
  <w:style w:type="paragraph" w:styleId="4">
    <w:name w:val="heading 4"/>
    <w:basedOn w:val="a"/>
    <w:next w:val="a"/>
    <w:link w:val="40"/>
    <w:uiPriority w:val="9"/>
    <w:unhideWhenUsed/>
    <w:qFormat/>
    <w:rsid w:val="008B092B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表題1"/>
    <w:basedOn w:val="a"/>
    <w:rsid w:val="00F948CC"/>
    <w:pPr>
      <w:adjustRightInd w:val="0"/>
      <w:spacing w:before="600"/>
      <w:ind w:left="567" w:right="567"/>
      <w:jc w:val="center"/>
    </w:pPr>
    <w:rPr>
      <w:rFonts w:eastAsia="ＭＳ 明朝"/>
      <w:b/>
      <w:sz w:val="32"/>
      <w:szCs w:val="24"/>
    </w:rPr>
  </w:style>
  <w:style w:type="character" w:customStyle="1" w:styleId="10">
    <w:name w:val="見出し 1 (文字)"/>
    <w:basedOn w:val="a0"/>
    <w:link w:val="1"/>
    <w:uiPriority w:val="9"/>
    <w:rsid w:val="00EC50D3"/>
    <w:rPr>
      <w:rFonts w:ascii="Arial" w:eastAsiaTheme="majorEastAsia" w:hAnsi="Arial" w:cs="Arial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C50D3"/>
    <w:rPr>
      <w:rFonts w:ascii="Arial" w:eastAsiaTheme="majorEastAsia" w:hAnsi="Arial" w:cs="Arial"/>
    </w:rPr>
  </w:style>
  <w:style w:type="character" w:customStyle="1" w:styleId="30">
    <w:name w:val="見出し 3 (文字)"/>
    <w:basedOn w:val="a0"/>
    <w:link w:val="3"/>
    <w:uiPriority w:val="9"/>
    <w:rsid w:val="00EC50D3"/>
    <w:rPr>
      <w:rFonts w:ascii="Arial" w:eastAsiaTheme="majorEastAsia" w:hAnsi="Arial" w:cs="Arial"/>
    </w:rPr>
  </w:style>
  <w:style w:type="character" w:customStyle="1" w:styleId="40">
    <w:name w:val="見出し 4 (文字)"/>
    <w:basedOn w:val="a0"/>
    <w:link w:val="4"/>
    <w:uiPriority w:val="9"/>
    <w:rsid w:val="008B092B"/>
    <w:rPr>
      <w:b/>
      <w:bCs/>
    </w:rPr>
  </w:style>
  <w:style w:type="character" w:styleId="a3">
    <w:name w:val="Hyperlink"/>
    <w:basedOn w:val="a0"/>
    <w:uiPriority w:val="99"/>
    <w:unhideWhenUsed/>
    <w:rsid w:val="001F496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F496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C1A4B"/>
    <w:pPr>
      <w:tabs>
        <w:tab w:val="center" w:pos="4419"/>
        <w:tab w:val="right" w:pos="8838"/>
      </w:tabs>
    </w:pPr>
  </w:style>
  <w:style w:type="character" w:customStyle="1" w:styleId="a6">
    <w:name w:val="ヘッダー (文字)"/>
    <w:basedOn w:val="a0"/>
    <w:link w:val="a5"/>
    <w:uiPriority w:val="99"/>
    <w:rsid w:val="00FC1A4B"/>
  </w:style>
  <w:style w:type="paragraph" w:styleId="a7">
    <w:name w:val="footer"/>
    <w:basedOn w:val="a"/>
    <w:link w:val="a8"/>
    <w:uiPriority w:val="99"/>
    <w:unhideWhenUsed/>
    <w:rsid w:val="00FC1A4B"/>
    <w:pPr>
      <w:tabs>
        <w:tab w:val="center" w:pos="4419"/>
        <w:tab w:val="right" w:pos="8838"/>
      </w:tabs>
    </w:pPr>
  </w:style>
  <w:style w:type="character" w:customStyle="1" w:styleId="a8">
    <w:name w:val="フッター (文字)"/>
    <w:basedOn w:val="a0"/>
    <w:link w:val="a7"/>
    <w:uiPriority w:val="99"/>
    <w:rsid w:val="00FC1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j.nih.gov/nih-imag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智一 小西</dc:creator>
  <cp:keywords/>
  <dc:description/>
  <cp:lastModifiedBy>智一 小西</cp:lastModifiedBy>
  <cp:revision>18</cp:revision>
  <dcterms:created xsi:type="dcterms:W3CDTF">2020-06-06T07:16:00Z</dcterms:created>
  <dcterms:modified xsi:type="dcterms:W3CDTF">2020-06-10T03:26:00Z</dcterms:modified>
</cp:coreProperties>
</file>