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fully synthetic Golden Gate assembly system for engineering a Pseudomonas aeruginosa phiKMV-like phage</w:t>
      </w:r>
    </w:p>
    <w:p>
      <w:pPr>
        <w:pStyle w:val="Heading2"/>
      </w:pPr>
      <w:r>
        <w:t>日本語訳タイトル</w:t>
      </w:r>
    </w:p>
    <w:p>
      <w:r>
        <w:t>完全合成ゴールデンゲートアセンブリシステムによる緑膿菌phiKMV様ファージの工学的設計</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著者</w:t>
            </w:r>
          </w:p>
        </w:tc>
        <w:tc>
          <w:tcPr>
            <w:tcW w:type="dxa" w:w="4320"/>
          </w:tcPr>
          <w:p>
            <w:r>
              <w:t>Andrew P Sikkema, Kaitlyn E Kortright, Hemaa Selvakumar, Jyot Antani, Benjamin K Chan, Matthew Davidson, Max Hopkins, Benjamin Newman, Vladimir Potapov, Cecilia A Silva-Valenzuela, S Kasra Tabatabaei, Robert McBride, Paul E Turner, Gregory J S Lohman</w:t>
            </w:r>
          </w:p>
        </w:tc>
      </w:tr>
      <w:tr>
        <w:tc>
          <w:tcPr>
            <w:tcW w:type="dxa" w:w="4320"/>
          </w:tcPr>
          <w:p>
            <w:r>
              <w:t>誌名</w:t>
            </w:r>
          </w:p>
        </w:tc>
        <w:tc>
          <w:tcPr>
            <w:tcW w:type="dxa" w:w="4320"/>
          </w:tcPr>
          <w:p>
            <w:r>
              <w:t>Proceedings of the National Academy of Sciences (PNAS)</w:t>
            </w:r>
          </w:p>
        </w:tc>
      </w:tr>
      <w:tr>
        <w:tc>
          <w:tcPr>
            <w:tcW w:type="dxa" w:w="4320"/>
          </w:tcPr>
          <w:p>
            <w:r>
              <w:t>出版年</w:t>
            </w:r>
          </w:p>
        </w:tc>
        <w:tc>
          <w:tcPr>
            <w:tcW w:type="dxa" w:w="4320"/>
          </w:tcPr>
          <w:p>
            <w:r>
              <w:t>2026</w:t>
            </w:r>
          </w:p>
        </w:tc>
      </w:tr>
      <w:tr>
        <w:tc>
          <w:tcPr>
            <w:tcW w:type="dxa" w:w="4320"/>
          </w:tcPr>
          <w:p>
            <w:r>
              <w:t>DOI</w:t>
            </w:r>
          </w:p>
        </w:tc>
        <w:tc>
          <w:tcPr>
            <w:tcW w:type="dxa" w:w="4320"/>
          </w:tcPr>
          <w:p>
            <w:r>
              <w:t>10.1073/pnas.2525963123</w:t>
            </w:r>
          </w:p>
        </w:tc>
      </w:tr>
      <w:tr>
        <w:tc>
          <w:tcPr>
            <w:tcW w:type="dxa" w:w="4320"/>
          </w:tcPr>
          <w:p>
            <w:r>
              <w:t>PMID</w:t>
            </w:r>
          </w:p>
        </w:tc>
        <w:tc>
          <w:tcPr>
            <w:tcW w:type="dxa" w:w="4320"/>
          </w:tcPr>
          <w:p>
            <w:r>
              <w:t>41576076</w:t>
            </w:r>
          </w:p>
        </w:tc>
      </w:tr>
    </w:tbl>
    <w:p>
      <w:pPr>
        <w:pStyle w:val="Heading2"/>
      </w:pPr>
      <w:r>
        <w:t>背景・課題</w:t>
      </w:r>
    </w:p>
    <w:p>
      <w:r>
        <w:t>Pseudomonas aeruginosaは主要な多剤耐性病原菌であり、ファージ療法の有望なターゲットである。しかし治療的ファージの合理的設計は、効率的かつ精密なゲノムアセンブリツールの欠如により制限されてきた。既存の手法では大規模なスクリーニングや自然組換えへの依存が必要で、精密な遺伝子改変が困難であった。</w:t>
      </w:r>
    </w:p>
    <w:p>
      <w:pPr>
        <w:pStyle w:val="Heading2"/>
      </w:pPr>
      <w:r>
        <w:t>手法</w:t>
      </w:r>
    </w:p>
    <w:p>
      <w:r>
        <w:t>New England Biolabs（NEB）が開発した高複雑度ゴールデンゲートアセンブリ（HC-GGA）プラットフォームを活用した。P. aeruginosaに感染するphiKMV様ファージ41S1のゲノムをSplitSetで28断片に分割し、合成DNA断片としてデザインした。28断片からのアセンブリは推定フィデリティ92%で実施し、宿主細胞内へ導入してファージをリブートした。点変異・DNA挿入・欠失・テールファイバー遺伝子の置換・蛍光レポーター遺伝子の挿入を行い、各改変体の実行可能性を評価した。</w:t>
      </w:r>
    </w:p>
    <w:p>
      <w:pPr>
        <w:pStyle w:val="Heading2"/>
      </w:pPr>
      <w:r>
        <w:t>結果</w:t>
      </w:r>
    </w:p>
    <w:p>
      <w:r>
        <w:t>28断片HC-GGAにより、推定フィデリティ92%で41S1ゲノムを合成断片からアセンブルし、感染性ファージとしてリブートすることに成功した。テールファイバー遺伝子を他のphiKMV様ファージ由来のものに置換することで、宿主域を変更することができた。蛍光レポーター遺伝子（GFP等）を挿入したファージは、複製中に蛍光を発し感染をリアルタイム可視化した。点変異・挿入・欠失を含む全改変体で、ほぼ100%の成功率で生存可能なファージが得られ、最小限のスクリーニングで完了した。ゲノム配列データはGenBank（PX380000）に登録された。</w:t>
      </w:r>
    </w:p>
    <w:p>
      <w:pPr>
        <w:pStyle w:val="Heading2"/>
      </w:pPr>
      <w:r>
        <w:t>考察・新規性</w:t>
      </w:r>
    </w:p>
    <w:p>
      <w:r>
        <w:t>P. aeruginosa治療ファージに対する完全合成エンジニアリングシステムとして世界初の報告であり、NEB社のHC-GGAプラットフォームの細菌ウイルス工学への適用を実証した。自然組換えに頼らず合成DNAのみでファージをリブートできることで、設計・製造サイクルが大幅に短縮される。精密なゲノム改変（点変異から遺伝子置換まで）をほぼ100%の効率で達成したことは、将来のカスタムファージ設計の基盤となる。</w:t>
      </w:r>
    </w:p>
    <w:p>
      <w:pPr>
        <w:pStyle w:val="Heading2"/>
      </w:pPr>
      <w:r>
        <w:t>限界と今後の展望</w:t>
      </w:r>
    </w:p>
    <w:p>
      <w:r>
        <w:t>本報告では単一のphiKMV様ファージ型（41S1）のみで実証しており、他のP. aeruginosaファージや異種属ファージへの適用可能性は今後の検証が必要である。臨床応用に向けては安全性・有効性の前臨床・臨床試験が不可欠で、宿主域拡大や免疫回避能の付与も課題として残る。</w:t>
      </w:r>
    </w:p>
    <w:p>
      <w:pPr>
        <w:pStyle w:val="Heading2"/>
      </w:pPr>
      <w:r>
        <w:t>トピックへのインプリケーション</w:t>
      </w:r>
    </w:p>
    <w:p>
      <w:r>
        <w:t>合成DNAからファージを設計・製造する完全合成プラットフォームが確立したことで、多剤耐性菌向けの個別化ファージ療法の迅速開発が現実的になった。</w:t>
      </w:r>
    </w:p>
    <w:p>
      <w:r>
        <w:t>Metadata: PMID=41576076; DOI=10.1073/pnas.2525963123; topic=2; generated=2026-05-04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