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synthetic cell phage cycle</w:t>
      </w:r>
    </w:p>
    <w:p>
      <w:pPr>
        <w:pStyle w:val="Heading2"/>
      </w:pPr>
      <w:r>
        <w:t>日本語訳タイトル</w:t>
      </w:r>
    </w:p>
    <w:p>
      <w:r>
        <w:t>合成細胞によるファージサイクルの再構成</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Levrier A, Soudier P, Garenne D, Izri Z, Bowden S, Lindner AB, Noireaux V</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2025 (December 15)</w:t>
            </w:r>
          </w:p>
        </w:tc>
      </w:tr>
      <w:tr>
        <w:tc>
          <w:tcPr>
            <w:tcW w:type="dxa" w:w="4320"/>
          </w:tcPr>
          <w:p>
            <w:r>
              <w:t>DOI</w:t>
            </w:r>
          </w:p>
        </w:tc>
        <w:tc>
          <w:tcPr>
            <w:tcW w:type="dxa" w:w="4320"/>
          </w:tcPr>
          <w:p>
            <w:r>
              <w:t>10.1038/s41467-025-67249-8</w:t>
            </w:r>
          </w:p>
        </w:tc>
      </w:tr>
      <w:tr>
        <w:tc>
          <w:tcPr>
            <w:tcW w:type="dxa" w:w="4320"/>
          </w:tcPr>
          <w:p>
            <w:r>
              <w:t>PMID</w:t>
            </w:r>
          </w:p>
        </w:tc>
        <w:tc>
          <w:tcPr>
            <w:tcW w:type="dxa" w:w="4320"/>
          </w:tcPr>
          <w:p>
            <w:r>
              <w:t>N/A (PMC: PMC12808745; PubMed登録処理中)</w:t>
            </w:r>
          </w:p>
        </w:tc>
      </w:tr>
      <w:tr>
        <w:tc>
          <w:tcPr>
            <w:tcW w:type="dxa" w:w="4320"/>
          </w:tcPr>
          <w:p>
            <w:r>
              <w:t>Volume/Article</w:t>
            </w:r>
          </w:p>
        </w:tc>
        <w:tc>
          <w:tcPr>
            <w:tcW w:type="dxa" w:w="4320"/>
          </w:tcPr>
          <w:p>
            <w:r>
              <w:t>16:11924 (推定)</w:t>
            </w:r>
          </w:p>
        </w:tc>
      </w:tr>
    </w:tbl>
    <w:p>
      <w:pPr>
        <w:pStyle w:val="Heading2"/>
      </w:pPr>
      <w:r>
        <w:t>背景・課題</w:t>
      </w:r>
    </w:p>
    <w:p>
      <w:r>
        <w:t>バクテリオファージ感染サイクルの分子機構を in vivo で解析するには、細胞環境の複雑さが障壁となる。無細胞（cell-free）転写翻訳（TXTL）系はファージ関連タンパク質の発現には成功してきたが、完全なファージ感染サイクル（吸着→ゲノム侵入→複製→アセンブリ→溶菌）の in vitro 再現は実現していなかった。</w:t>
      </w:r>
    </w:p>
    <w:p>
      <w:pPr>
        <w:pStyle w:val="Heading2"/>
      </w:pPr>
      <w:r>
        <w:t>手法</w:t>
      </w:r>
    </w:p>
    <w:p>
      <w:r>
        <w:t>T7ファージの受容体（リポポリサッカライド；LPS）を外膜に提示したセルサイズのリポソーム内に、TXTL系（大腸菌S30抽出液ベース）をマイクロ流体デバイスで封入し、「合成細胞」を構築した。T7ファージをこの合成細胞に曝露し、単粒子レベルの蛍光顕微鏡（TIRF、共焦点）とプラーク形成アッセイを組み合わせてファージ感染の各ステップを定量的に追跡した。感染効率に影響するリポソームサイズ・MOI（感染多重度）・ファージ再結合動態も系統的に解析した。最終産物の感染性ビリオンの産生はプラークアッセイと透過型電子顕微鏡（TEM）で確認した。</w:t>
      </w:r>
    </w:p>
    <w:p>
      <w:pPr>
        <w:pStyle w:val="Heading2"/>
      </w:pPr>
      <w:r>
        <w:t>結果</w:t>
      </w:r>
    </w:p>
    <w:p>
      <w:r>
        <w:t>LPS提示リポソームへのT7ファージの特異的吸着をリアルタイムで観察し、吸着速度定数を定量した。ファージゲノムのリポソーム内への侵入（ejection）がTXTL系によって駆動されることを確認した。リポソーム内でのT7ゲノム複製・転写・翻訳・ファージ粒子アセンブリを蛍光タグにより可視化した。合成細胞1個あたり最大数十個の感染性T7ビリオンが産生されることをプラークアッセイで証明した。感染効率はリポソーム径が大きいほど高く（最適径：約3 µm）、MOIとの相関も明確に示された。産生されたビリオンがさらなる感染サイクルを起動できることを確認し、自律的な感染伝播を実証した。</w:t>
      </w:r>
    </w:p>
    <w:p>
      <w:pPr>
        <w:pStyle w:val="Heading2"/>
      </w:pPr>
      <w:r>
        <w:t>考察・新規性</w:t>
      </w:r>
    </w:p>
    <w:p>
      <w:r>
        <w:t>本研究は、完全に人工的な合成細胞を用いてT7ファージの感染サイクルを全ステップ in vitro で再現した初の報告であり、「ボトムアップ合成生物学」の新たなマイルストーンを示す。LPSの脂質二重層への提示とTXTL系の封入という二段階設計により、感染の各素過程を分離・定量解析できる。完全に規定された分子成分のみからウイルス感染サイクルを再構築できることは、人工ウイルス・改変ファージの設計基盤として大きな意義を持つ。</w:t>
      </w:r>
    </w:p>
    <w:p>
      <w:pPr>
        <w:pStyle w:val="Heading2"/>
      </w:pPr>
      <w:r>
        <w:t>限界と今後の展望</w:t>
      </w:r>
    </w:p>
    <w:p>
      <w:r>
        <w:t>現時点ではT7ファージのみを対象としており、より複雑なゲノム構造を持つファージへの拡張が課題である。リポソームの安定性・スケールアップ・LPS密度の均一制御など工学的な課題も残る。今後は合成細胞の機能を拡張し、ゲノム改変ファージの設計・スクリーニング基盤への応用が期待される。</w:t>
      </w:r>
    </w:p>
    <w:p>
      <w:pPr>
        <w:pStyle w:val="Heading2"/>
      </w:pPr>
      <w:r>
        <w:t>トピックへのインプリケーション</w:t>
      </w:r>
    </w:p>
    <w:p>
      <w:r>
        <w:t>合成細胞内でのファージサイクル再構成は、人工ファージの de novo 設計・合成（T2）において最小必要素子の同定と機能検証を可能にし、カスタマイズドファージ開発の加速に直結する。</w:t>
      </w:r>
    </w:p>
    <w:p>
      <w:r>
        <w:t>Metadata: PMID=N/A; DOI=10.1038/s41467-025-67249-8; topic=2; generated=2026-05-07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