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High-resolution phage-host assignment through key proteins using large language models</w:t>
      </w:r>
    </w:p>
    <w:p>
      <w:pPr>
        <w:pStyle w:val="Heading2"/>
      </w:pPr>
      <w:r>
        <w:t>日本語訳タイトル</w:t>
      </w:r>
    </w:p>
    <w:p>
      <w:r>
        <w:t>大規模言語モデルを用いた主要タンパク質による高分解能ファージ-宿主割り当て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Du Z, Li M, Lin K, et al.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Nature Communications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10.1038/s41467-026-70613-x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N/A (2026年初出版・インデックス未完)</w:t>
            </w:r>
          </w:p>
        </w:tc>
      </w:tr>
      <w:tr>
        <w:tc>
          <w:tcPr>
            <w:tcW w:type="dxa" w:w="4320"/>
          </w:tcPr>
          <w:p>
            <w:r>
              <w:t>arXiv ID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背景・課題</w:t>
      </w:r>
    </w:p>
    <w:p>
      <w:r>
        <w:t>腸内ファージ叢（ファージオーム）の機能解明には、ファージと宿主細菌の正確な対応付けが不可欠だが、配列類似性が低いファージ間では従来のBLASTベースや機械学習モデルが機能せず、大多数のファージは宿主不明のまま残存していた。特に腸管ディスバイオーシスに関連する細菌（Akkermansia、Prevotella等）を標的とするファージの同定が強く求められていた。</w:t>
      </w:r>
    </w:p>
    <w:p>
      <w:pPr>
        <w:pStyle w:val="Heading2"/>
      </w:pPr>
      <w:r>
        <w:t>手法</w:t>
      </w:r>
    </w:p>
    <w:p>
      <w:r>
        <w:t>VirHost Hunterは、ファージの尾部タンパク質（tail fiber、baseplate等）とリシンという機能的に重要な2種のタンパク質を入力として用いるデュアルモーダルフレームワークとして設計された。タンパク質言語モデル（PLM; ESM-2）でアミノ酸配列の機能的特徴量を抽出し、Vision Transformer（ViT）で構造的類似性を捉えることで、配列類似性が低くても機能的相同性を認識可能にした。腸内ファージ・細菌ペアデータベースを用いて学習し、出力の不確実性を定量化するキャリブレーション機構を組み込んだ。予測したファージ-宿主ペアに基づき、腸内ファージリシンデータベースを構築し、標的特異的リシンの合成・評価も実施した。</w:t>
      </w:r>
    </w:p>
    <w:p>
      <w:pPr>
        <w:pStyle w:val="Heading2"/>
      </w:pPr>
      <w:r>
        <w:t>結果</w:t>
      </w:r>
    </w:p>
    <w:p>
      <w:r>
        <w:t>VirHost Hunterは既存の最良手法と比較してファージ-宿主ペア割り当て数を約2倍に拡大した。疾患関連腸内細菌（肥満・腸炎関連菌株）を標的とするファージの解析では、従来未同定だったAkkermansia muciniphilaおよびPrevotella copriを宿主とするファージ群を新たに同定した。腸内ファージリシンデータベースから合成した1種のリシンは、肥満促進菌として知られる標的細菌を選択的に溶菌することをin vitroで確認した。疾患関連細菌シナリオでのAUROCは0.89以上を記録し、既存ツール（CHERRY, PHIST等）を有意に上回った。腸内ウイルス叢の宿主割り当てカバレッジは、従来の30%未満から60%超に向上した。</w:t>
      </w:r>
    </w:p>
    <w:p>
      <w:pPr>
        <w:pStyle w:val="Heading2"/>
      </w:pPr>
      <w:r>
        <w:t>考察・新規性</w:t>
      </w:r>
    </w:p>
    <w:p>
      <w:r>
        <w:t>タンパク質言語モデルとVision Transformerを組み合わせたデュアルモーダル設計により、配列類似性に依存しない機能的ホモロジーの検出を実現した点が本研究の最大の新規性である。リシンデータベース構築と機能的合成検証まで実施した点は、計算的予測から実験的応用への橋渡しを示し、マイクロバイオーム研究におけるAI活用の新たな展開を示す。</w:t>
      </w:r>
    </w:p>
    <w:p>
      <w:pPr>
        <w:pStyle w:val="Heading2"/>
      </w:pPr>
      <w:r>
        <w:t>限界と今後の展望</w:t>
      </w:r>
    </w:p>
    <w:p>
      <w:r>
        <w:t>学習データは腸内ファージ・ヒト腸内細菌に偏っており、他の生態系や非腸管ファージへの汎化は未検証。in vivoでのリシン有効性検証や、予測宿主域のゲノミクス的確認が今後の課題であり、腸内ファージ叢の全容解明に向けたさらなるデータ拡充が期待される。</w:t>
      </w:r>
    </w:p>
    <w:p>
      <w:pPr>
        <w:pStyle w:val="Heading2"/>
      </w:pPr>
      <w:r>
        <w:t>トピックへのインプリケーション</w:t>
      </w:r>
    </w:p>
    <w:p>
      <w:r>
        <w:t>PLM・ViTを活用した高精度ファージ-宿主予測とリシン探索の統合は、T3（AIファージ研究）領域における計算手法の最前線を示す好例であり、菌叢改変・ファージ療法開発の加速に直結する。</w:t>
      </w:r>
    </w:p>
    <w:p>
      <w:r>
        <w:t>Metadata: PMID=N/A; DOI=10.1038/s41467-026-70613-x; topic=3; generated=2026-05-19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