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DEB0E" w14:textId="493B5A17" w:rsidR="001A47AE" w:rsidRPr="001A47AE" w:rsidRDefault="001A47AE">
      <w:pPr>
        <w:pStyle w:val="BodyText"/>
        <w:rPr>
          <w:b/>
          <w:bCs/>
          <w:color w:val="0C3512"/>
        </w:rPr>
      </w:pPr>
      <w:bookmarkStart w:id="0" w:name="OLE_LINK29"/>
      <w:r>
        <w:rPr>
          <w:b/>
          <w:bCs/>
          <w:noProof/>
          <w:color w:val="0C3512" w:themeColor="accent3" w:themeShade="80"/>
        </w:rPr>
        <w:drawing>
          <wp:anchor distT="0" distB="0" distL="114300" distR="114300" simplePos="0" relativeHeight="251658240" behindDoc="1" locked="0" layoutInCell="1" allowOverlap="1" wp14:anchorId="16E197A1" wp14:editId="0069538E">
            <wp:simplePos x="0" y="0"/>
            <wp:positionH relativeFrom="column">
              <wp:posOffset>5347970</wp:posOffset>
            </wp:positionH>
            <wp:positionV relativeFrom="paragraph">
              <wp:posOffset>-84636</wp:posOffset>
            </wp:positionV>
            <wp:extent cx="1161143" cy="1228093"/>
            <wp:effectExtent l="0" t="0" r="0" b="0"/>
            <wp:wrapNone/>
            <wp:docPr id="1991801734" name="Picture 1" descr="A group of eyes and a rainb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01734" name="Picture 1" descr="A group of eyes and a rainbow&#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161143" cy="1228093"/>
                    </a:xfrm>
                    <a:prstGeom prst="rect">
                      <a:avLst/>
                    </a:prstGeom>
                  </pic:spPr>
                </pic:pic>
              </a:graphicData>
            </a:graphic>
            <wp14:sizeRelH relativeFrom="page">
              <wp14:pctWidth>0</wp14:pctWidth>
            </wp14:sizeRelH>
            <wp14:sizeRelV relativeFrom="page">
              <wp14:pctHeight>0</wp14:pctHeight>
            </wp14:sizeRelV>
          </wp:anchor>
        </w:drawing>
      </w:r>
      <w:r w:rsidR="00000000">
        <w:rPr>
          <w:rStyle w:val="Strong"/>
          <w:color w:val="0C3512"/>
        </w:rPr>
        <w:t>PROJECT STATUS REPORT – EXPERIMENT 528</w:t>
      </w:r>
      <w:r w:rsidR="00000000">
        <w:rPr>
          <w:b/>
          <w:bCs/>
          <w:color w:val="0C3512"/>
        </w:rPr>
        <w:br/>
      </w:r>
      <w:r w:rsidR="00000000">
        <w:rPr>
          <w:rStyle w:val="Strong"/>
          <w:color w:val="0C3512"/>
        </w:rPr>
        <w:t>To:</w:t>
      </w:r>
      <w:r w:rsidR="00000000">
        <w:rPr>
          <w:b/>
          <w:bCs/>
          <w:color w:val="0C3512"/>
        </w:rPr>
        <w:t xml:space="preserve"> Authorized Personnel Only</w:t>
      </w:r>
      <w:r w:rsidR="00000000">
        <w:rPr>
          <w:b/>
          <w:bCs/>
          <w:color w:val="0C3512"/>
        </w:rPr>
        <w:br/>
      </w:r>
      <w:r w:rsidR="00000000">
        <w:rPr>
          <w:rStyle w:val="Strong"/>
          <w:color w:val="0C3512"/>
        </w:rPr>
        <w:t>From:</w:t>
      </w:r>
      <w:r w:rsidR="00000000">
        <w:rPr>
          <w:b/>
          <w:bCs/>
          <w:color w:val="0C3512"/>
        </w:rPr>
        <w:t xml:space="preserve"> Dr. Alan Morgan</w:t>
      </w:r>
      <w:r w:rsidR="00000000">
        <w:rPr>
          <w:b/>
          <w:bCs/>
          <w:color w:val="0C3512"/>
        </w:rPr>
        <w:br/>
      </w:r>
      <w:r w:rsidR="00000000">
        <w:rPr>
          <w:rStyle w:val="Strong"/>
          <w:color w:val="0C3512"/>
        </w:rPr>
        <w:t>Date:</w:t>
      </w:r>
      <w:r w:rsidR="00000000">
        <w:rPr>
          <w:b/>
          <w:bCs/>
          <w:color w:val="0C3512"/>
        </w:rPr>
        <w:t xml:space="preserve"> October 1, 20XX</w:t>
      </w:r>
    </w:p>
    <w:p w14:paraId="0AFE7912" w14:textId="4AD21C50" w:rsidR="001A47AE" w:rsidRDefault="00000000">
      <w:pPr>
        <w:pStyle w:val="BodyText"/>
      </w:pPr>
      <w:r>
        <w:rPr>
          <w:rStyle w:val="Strong"/>
          <w:color w:val="0C3512"/>
        </w:rPr>
        <w:t>Subject:</w:t>
      </w:r>
      <w:r>
        <w:t xml:space="preserve"> Behavioral Anomalies in Subjects</w:t>
      </w:r>
    </w:p>
    <w:p w14:paraId="370F01E2" w14:textId="1E0BC97D" w:rsidR="00920206" w:rsidRDefault="00000000">
      <w:pPr>
        <w:pStyle w:val="BodyText"/>
      </w:pPr>
      <w:bookmarkStart w:id="1" w:name="OLE_LINK30"/>
      <w:r>
        <w:t xml:space="preserve">Recent observations indicate escalating behavioral anomalies in Subject 8 of </w:t>
      </w:r>
      <w:r>
        <w:rPr>
          <w:rStyle w:val="Strong"/>
          <w:color w:val="0C3512"/>
        </w:rPr>
        <w:t>Experiment 528</w:t>
      </w:r>
      <w:r>
        <w:t>. The subject exhibits erratic pacing, heightened aggression, and resistance to established sedative protocols. Neural scans reveal an amplified response in regions associated with survival instincts, suggesting the experiment has exceeded predicted thresholds.</w:t>
      </w:r>
    </w:p>
    <w:p w14:paraId="55C81E3B" w14:textId="36F7F3C7" w:rsidR="00920206" w:rsidRDefault="00000000">
      <w:pPr>
        <w:pStyle w:val="BodyText"/>
      </w:pPr>
      <w:r>
        <w:t>During a routine test, Subject 8 breached its containment zone, leading to an incident that resulted in temporary lockdown. Environmental stimuli appear to influence the subject unpredictably, triggering intense reactions to light and sound. As of this report, manual interventions to restore containment have been partially successful.</w:t>
      </w:r>
    </w:p>
    <w:p w14:paraId="793CA32F" w14:textId="78CA74C0" w:rsidR="00920206" w:rsidRDefault="00000000">
      <w:pPr>
        <w:pStyle w:val="BodyText"/>
      </w:pPr>
      <w:r>
        <w:t xml:space="preserve">Staff are advised to follow containment protocols precisely when interacting with </w:t>
      </w:r>
      <w:r>
        <w:rPr>
          <w:rStyle w:val="Strong"/>
          <w:color w:val="0C3512"/>
        </w:rPr>
        <w:t>528 subjects</w:t>
      </w:r>
      <w:r>
        <w:rPr>
          <w:color w:val="0C3512"/>
        </w:rPr>
        <w:t>.</w:t>
      </w:r>
      <w:r>
        <w:t xml:space="preserve"> Failure to adhere to these procedures may result in exposure to ████████████. A detailed review of current experimental conditions is underway to address these developments.</w:t>
      </w:r>
    </w:p>
    <w:p w14:paraId="264D358A" w14:textId="614FEDA9" w:rsidR="00920206" w:rsidRDefault="001A47AE">
      <w:pPr>
        <w:pStyle w:val="BodyText"/>
        <w:numPr>
          <w:ilvl w:val="0"/>
          <w:numId w:val="1"/>
        </w:numPr>
        <w:tabs>
          <w:tab w:val="clear" w:pos="709"/>
          <w:tab w:val="left" w:pos="0"/>
        </w:tabs>
      </w:pPr>
      <w:r>
        <w:rPr>
          <w:b/>
          <w:bCs/>
          <w:noProof/>
          <w:color w:val="0C3512" w:themeColor="accent3" w:themeShade="80"/>
        </w:rPr>
        <w:drawing>
          <wp:anchor distT="0" distB="0" distL="114300" distR="114300" simplePos="0" relativeHeight="251659264" behindDoc="1" locked="0" layoutInCell="1" allowOverlap="1" wp14:anchorId="4EF98FA0" wp14:editId="6C275D52">
            <wp:simplePos x="0" y="0"/>
            <wp:positionH relativeFrom="column">
              <wp:posOffset>1749045</wp:posOffset>
            </wp:positionH>
            <wp:positionV relativeFrom="paragraph">
              <wp:posOffset>100330</wp:posOffset>
            </wp:positionV>
            <wp:extent cx="3425371" cy="2943600"/>
            <wp:effectExtent l="0" t="0" r="0" b="0"/>
            <wp:wrapNone/>
            <wp:docPr id="422241722" name="Picture 2" descr="A red stamp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41722" name="Picture 2" descr="A red stamp with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5371" cy="2943600"/>
                    </a:xfrm>
                    <a:prstGeom prst="rect">
                      <a:avLst/>
                    </a:prstGeom>
                  </pic:spPr>
                </pic:pic>
              </a:graphicData>
            </a:graphic>
            <wp14:sizeRelH relativeFrom="page">
              <wp14:pctWidth>0</wp14:pctWidth>
            </wp14:sizeRelH>
            <wp14:sizeRelV relativeFrom="page">
              <wp14:pctHeight>0</wp14:pctHeight>
            </wp14:sizeRelV>
          </wp:anchor>
        </w:drawing>
      </w:r>
      <w:r w:rsidR="00000000">
        <w:rPr>
          <w:rStyle w:val="Strong"/>
          <w:color w:val="0C3512"/>
        </w:rPr>
        <w:t>Dr. Alan Morgan</w:t>
      </w:r>
      <w:r w:rsidR="00000000">
        <w:br/>
        <w:t>Lead Researcher</w:t>
      </w:r>
      <w:r w:rsidR="00000000">
        <w:br/>
      </w:r>
      <w:r w:rsidR="00000000">
        <w:rPr>
          <w:rStyle w:val="Strong"/>
          <w:color w:val="0C3512"/>
        </w:rPr>
        <w:t>The DCE Foundation</w:t>
      </w:r>
    </w:p>
    <w:bookmarkEnd w:id="0"/>
    <w:bookmarkEnd w:id="1"/>
    <w:p w14:paraId="7B0BC586" w14:textId="41DA99C3" w:rsidR="00920206" w:rsidRDefault="00920206">
      <w:pPr>
        <w:rPr>
          <w:b/>
          <w:bCs/>
          <w:color w:val="0C3512" w:themeColor="accent3" w:themeShade="80"/>
        </w:rPr>
      </w:pPr>
    </w:p>
    <w:sectPr w:rsidR="00920206">
      <w:headerReference w:type="default" r:id="rId9"/>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0808A" w14:textId="77777777" w:rsidR="00BC653B" w:rsidRDefault="00BC653B">
      <w:pPr>
        <w:spacing w:after="0" w:line="240" w:lineRule="auto"/>
      </w:pPr>
      <w:r>
        <w:separator/>
      </w:r>
    </w:p>
  </w:endnote>
  <w:endnote w:type="continuationSeparator" w:id="0">
    <w:p w14:paraId="1EBE2A9A" w14:textId="77777777" w:rsidR="00BC653B" w:rsidRDefault="00BC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65DF2" w14:textId="77777777" w:rsidR="00BC653B" w:rsidRDefault="00BC653B">
      <w:pPr>
        <w:spacing w:after="0" w:line="240" w:lineRule="auto"/>
      </w:pPr>
      <w:r>
        <w:separator/>
      </w:r>
    </w:p>
  </w:footnote>
  <w:footnote w:type="continuationSeparator" w:id="0">
    <w:p w14:paraId="7B0C2352" w14:textId="77777777" w:rsidR="00BC653B" w:rsidRDefault="00BC6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DF58E" w14:textId="77777777" w:rsidR="00920206" w:rsidRDefault="00000000">
    <w:pPr>
      <w:pStyle w:val="Header"/>
      <w:jc w:val="center"/>
      <w:rPr>
        <w:rFonts w:ascii="Times New Roman" w:hAnsi="Times New Roman" w:cs="Times New Roman"/>
        <w:sz w:val="160"/>
        <w:szCs w:val="160"/>
      </w:rPr>
    </w:pPr>
    <w:r>
      <w:rPr>
        <w:noProof/>
      </w:rPr>
      <w:drawing>
        <wp:anchor distT="0" distB="0" distL="0" distR="0" simplePos="0" relativeHeight="2" behindDoc="1" locked="0" layoutInCell="1" allowOverlap="1" wp14:anchorId="4315DEA6" wp14:editId="390B5E6C">
          <wp:simplePos x="0" y="0"/>
          <wp:positionH relativeFrom="column">
            <wp:posOffset>4438650</wp:posOffset>
          </wp:positionH>
          <wp:positionV relativeFrom="paragraph">
            <wp:posOffset>158750</wp:posOffset>
          </wp:positionV>
          <wp:extent cx="711200" cy="13144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711200" cy="1314450"/>
                  </a:xfrm>
                  <a:prstGeom prst="rect">
                    <a:avLst/>
                  </a:prstGeom>
                </pic:spPr>
              </pic:pic>
            </a:graphicData>
          </a:graphic>
        </wp:anchor>
      </w:drawing>
    </w:r>
    <w:r>
      <w:rPr>
        <w:rFonts w:ascii="Times New Roman" w:hAnsi="Times New Roman" w:cs="Times New Roman"/>
        <w:sz w:val="160"/>
        <w:szCs w:val="160"/>
      </w:rPr>
      <w:t>DCE</w:t>
    </w:r>
  </w:p>
  <w:p w14:paraId="1D2217A3" w14:textId="77777777" w:rsidR="00920206" w:rsidRDefault="00000000">
    <w:pPr>
      <w:pStyle w:val="Header"/>
      <w:jc w:val="center"/>
      <w:rPr>
        <w:rFonts w:ascii="Times New Roman" w:hAnsi="Times New Roman" w:cs="Times New Roman"/>
      </w:rPr>
    </w:pPr>
    <w:r>
      <w:rPr>
        <w:rFonts w:ascii="Times New Roman" w:hAnsi="Times New Roman" w:cs="Times New Roman"/>
      </w:rPr>
      <w:t>Discover Contain &amp; Evolve</w:t>
    </w:r>
  </w:p>
  <w:p w14:paraId="3FF193E5" w14:textId="77777777" w:rsidR="00920206" w:rsidRDefault="00920206">
    <w:pPr>
      <w:pStyle w:val="Header"/>
      <w:jc w:val="center"/>
      <w:rPr>
        <w:rFonts w:ascii="Times New Roman" w:hAnsi="Times New Roman" w:cs="Times New Roman"/>
      </w:rPr>
    </w:pPr>
  </w:p>
  <w:p w14:paraId="31C37D34" w14:textId="77777777" w:rsidR="00920206" w:rsidRDefault="00920206">
    <w:pPr>
      <w:pStyle w:val="Header"/>
      <w:pBdr>
        <w:bottom w:val="single" w:sz="6" w:space="1" w:color="000000"/>
      </w:pBdr>
      <w:rPr>
        <w:rFonts w:ascii="Times New Roman" w:hAnsi="Times New Roman" w:cs="Times New Roman"/>
      </w:rPr>
    </w:pPr>
  </w:p>
  <w:p w14:paraId="33A6F288" w14:textId="77777777" w:rsidR="00920206" w:rsidRDefault="00920206">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41E4C"/>
    <w:multiLevelType w:val="multilevel"/>
    <w:tmpl w:val="DE726A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91D6A4D"/>
    <w:multiLevelType w:val="multilevel"/>
    <w:tmpl w:val="B5E215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026128109">
    <w:abstractNumId w:val="1"/>
  </w:num>
  <w:num w:numId="2" w16cid:durableId="85611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06"/>
    <w:rsid w:val="001A47AE"/>
    <w:rsid w:val="004003BE"/>
    <w:rsid w:val="00920206"/>
    <w:rsid w:val="00BC65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D771"/>
  <w15:docId w15:val="{BB7540F5-8CC1-4641-AF83-7F0F5978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2B5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B5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B5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B5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B5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B5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B5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B5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B5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B526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B526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B526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B526E"/>
    <w:rPr>
      <w:i/>
      <w:iCs/>
      <w:color w:val="404040" w:themeColor="text1" w:themeTint="BF"/>
    </w:rPr>
  </w:style>
  <w:style w:type="character" w:styleId="IntenseEmphasis">
    <w:name w:val="Intense Emphasis"/>
    <w:basedOn w:val="DefaultParagraphFont"/>
    <w:uiPriority w:val="21"/>
    <w:qFormat/>
    <w:rsid w:val="002B526E"/>
    <w:rPr>
      <w:i/>
      <w:iCs/>
      <w:color w:val="0F4761" w:themeColor="accent1" w:themeShade="BF"/>
    </w:rPr>
  </w:style>
  <w:style w:type="character" w:customStyle="1" w:styleId="IntenseQuoteChar">
    <w:name w:val="Intense Quote Char"/>
    <w:basedOn w:val="DefaultParagraphFont"/>
    <w:link w:val="IntenseQuote"/>
    <w:uiPriority w:val="30"/>
    <w:qFormat/>
    <w:rsid w:val="002B526E"/>
    <w:rPr>
      <w:i/>
      <w:iCs/>
      <w:color w:val="0F4761" w:themeColor="accent1" w:themeShade="BF"/>
    </w:rPr>
  </w:style>
  <w:style w:type="character" w:styleId="IntenseReference">
    <w:name w:val="Intense Reference"/>
    <w:basedOn w:val="DefaultParagraphFont"/>
    <w:uiPriority w:val="32"/>
    <w:qFormat/>
    <w:rsid w:val="002B526E"/>
    <w:rPr>
      <w:b/>
      <w:bCs/>
      <w:smallCaps/>
      <w:color w:val="0F4761" w:themeColor="accent1" w:themeShade="BF"/>
      <w:spacing w:val="5"/>
    </w:rPr>
  </w:style>
  <w:style w:type="character" w:customStyle="1" w:styleId="HeaderChar">
    <w:name w:val="Header Char"/>
    <w:basedOn w:val="DefaultParagraphFont"/>
    <w:link w:val="Header"/>
    <w:uiPriority w:val="99"/>
    <w:qFormat/>
    <w:rsid w:val="002B526E"/>
  </w:style>
  <w:style w:type="character" w:customStyle="1" w:styleId="FooterChar">
    <w:name w:val="Footer Char"/>
    <w:basedOn w:val="DefaultParagraphFont"/>
    <w:link w:val="Footer"/>
    <w:uiPriority w:val="99"/>
    <w:qFormat/>
    <w:rsid w:val="002B526E"/>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B526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B5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26E"/>
    <w:pPr>
      <w:spacing w:before="160"/>
      <w:jc w:val="center"/>
    </w:pPr>
    <w:rPr>
      <w:i/>
      <w:iCs/>
      <w:color w:val="404040" w:themeColor="text1" w:themeTint="BF"/>
    </w:rPr>
  </w:style>
  <w:style w:type="paragraph" w:styleId="ListParagraph">
    <w:name w:val="List Paragraph"/>
    <w:basedOn w:val="Normal"/>
    <w:uiPriority w:val="34"/>
    <w:qFormat/>
    <w:rsid w:val="002B526E"/>
    <w:pPr>
      <w:ind w:left="720"/>
      <w:contextualSpacing/>
    </w:pPr>
  </w:style>
  <w:style w:type="paragraph" w:styleId="IntenseQuote">
    <w:name w:val="Intense Quote"/>
    <w:basedOn w:val="Normal"/>
    <w:next w:val="Normal"/>
    <w:link w:val="IntenseQuoteChar"/>
    <w:uiPriority w:val="30"/>
    <w:qFormat/>
    <w:rsid w:val="002B5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26E"/>
    <w:pPr>
      <w:tabs>
        <w:tab w:val="center" w:pos="4680"/>
        <w:tab w:val="right" w:pos="9360"/>
      </w:tabs>
      <w:spacing w:after="0" w:line="240" w:lineRule="auto"/>
    </w:pPr>
  </w:style>
  <w:style w:type="paragraph" w:styleId="Footer">
    <w:name w:val="footer"/>
    <w:basedOn w:val="Normal"/>
    <w:link w:val="FooterChar"/>
    <w:uiPriority w:val="99"/>
    <w:unhideWhenUsed/>
    <w:rsid w:val="002B526E"/>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Cortez</dc:creator>
  <dc:description/>
  <cp:lastModifiedBy>Hong Huang</cp:lastModifiedBy>
  <cp:revision>8</cp:revision>
  <cp:lastPrinted>2024-10-22T20:51:00Z</cp:lastPrinted>
  <dcterms:created xsi:type="dcterms:W3CDTF">2024-10-22T20:32:00Z</dcterms:created>
  <dcterms:modified xsi:type="dcterms:W3CDTF">2024-12-01T09:51:00Z</dcterms:modified>
  <dc:language>en-CA</dc:language>
</cp:coreProperties>
</file>