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ind w:left="420" w:leftChars="0"/>
        <w:jc w:val="center"/>
        <w:rPr>
          <w:rFonts w:hint="eastAsia"/>
          <w:sz w:val="28"/>
          <w:szCs w:val="28"/>
          <w:lang w:val="en-US" w:eastAsia="zh-CN"/>
        </w:rPr>
      </w:pPr>
      <w:r>
        <w:rPr>
          <w:rFonts w:hint="eastAsia"/>
          <w:sz w:val="28"/>
          <w:szCs w:val="28"/>
          <w:lang w:val="en-US" w:eastAsia="zh-CN"/>
        </w:rPr>
        <w:t>小程序申请及认证流程</w:t>
      </w:r>
    </w:p>
    <w:p>
      <w:pPr>
        <w:pStyle w:val="4"/>
        <w:numPr>
          <w:ilvl w:val="0"/>
          <w:numId w:val="0"/>
        </w:numPr>
        <w:rPr>
          <w:rFonts w:hint="eastAsia"/>
          <w:lang w:val="en-US" w:eastAsia="zh-CN"/>
        </w:rPr>
      </w:pPr>
      <w:r>
        <w:rPr>
          <w:rFonts w:hint="eastAsia"/>
          <w:lang w:val="en-US" w:eastAsia="zh-CN"/>
        </w:rPr>
        <w:t>一、注册（账号信息）</w:t>
      </w:r>
    </w:p>
    <w:p>
      <w:pPr>
        <w:pStyle w:val="4"/>
        <w:numPr>
          <w:ilvl w:val="0"/>
          <w:numId w:val="0"/>
        </w:numPr>
        <w:rPr>
          <w:rFonts w:hint="eastAsia"/>
          <w:lang w:val="en-US" w:eastAsia="zh-CN"/>
        </w:rPr>
      </w:pPr>
      <w:r>
        <w:rPr>
          <w:rFonts w:hint="eastAsia"/>
          <w:lang w:val="en-US" w:eastAsia="zh-CN"/>
        </w:rPr>
        <w:t>1、邮箱（作为登录账号，请填写未被微信公众平台注册，未被微信开放平台注册的邮箱）</w:t>
      </w:r>
    </w:p>
    <w:p>
      <w:pPr>
        <w:pStyle w:val="4"/>
        <w:numPr>
          <w:ilvl w:val="0"/>
          <w:numId w:val="0"/>
        </w:numPr>
      </w:pPr>
      <w:r>
        <w:drawing>
          <wp:inline distT="0" distB="0" distL="114300" distR="114300">
            <wp:extent cx="5771515" cy="1190625"/>
            <wp:effectExtent l="0" t="0" r="63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
                    <a:stretch>
                      <a:fillRect/>
                    </a:stretch>
                  </pic:blipFill>
                  <pic:spPr>
                    <a:xfrm>
                      <a:off x="0" y="0"/>
                      <a:ext cx="5771515" cy="1190625"/>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2、密码（字母、数字或者英文符号，最短8位，区分大小写）</w:t>
      </w:r>
    </w:p>
    <w:p>
      <w:pPr>
        <w:pStyle w:val="4"/>
        <w:numPr>
          <w:ilvl w:val="0"/>
          <w:numId w:val="0"/>
        </w:numPr>
        <w:rPr>
          <w:rFonts w:hint="eastAsia"/>
          <w:lang w:val="en-US" w:eastAsia="zh-CN"/>
        </w:rPr>
      </w:pPr>
      <w:r>
        <w:drawing>
          <wp:inline distT="0" distB="0" distL="114300" distR="114300">
            <wp:extent cx="6100445" cy="1219835"/>
            <wp:effectExtent l="0" t="0" r="14605" b="184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
                    <a:stretch>
                      <a:fillRect/>
                    </a:stretch>
                  </pic:blipFill>
                  <pic:spPr>
                    <a:xfrm>
                      <a:off x="0" y="0"/>
                      <a:ext cx="6100445" cy="1219835"/>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二、邮箱激活动（把账号邮箱中的链接复制下来在浏览器走下一步流程）</w:t>
      </w:r>
    </w:p>
    <w:p>
      <w:pPr>
        <w:pStyle w:val="4"/>
        <w:numPr>
          <w:ilvl w:val="0"/>
          <w:numId w:val="0"/>
        </w:numPr>
        <w:rPr>
          <w:rFonts w:hint="eastAsia"/>
          <w:lang w:val="en-US" w:eastAsia="zh-CN"/>
        </w:rPr>
      </w:pPr>
      <w:r>
        <w:drawing>
          <wp:inline distT="0" distB="0" distL="114300" distR="114300">
            <wp:extent cx="5705475" cy="1099185"/>
            <wp:effectExtent l="0" t="0" r="952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
                    <a:stretch>
                      <a:fillRect/>
                    </a:stretch>
                  </pic:blipFill>
                  <pic:spPr>
                    <a:xfrm>
                      <a:off x="0" y="0"/>
                      <a:ext cx="5705475" cy="1099185"/>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三、信息登记</w:t>
      </w:r>
    </w:p>
    <w:p>
      <w:pPr>
        <w:pStyle w:val="4"/>
        <w:numPr>
          <w:ilvl w:val="0"/>
          <w:numId w:val="0"/>
        </w:numPr>
        <w:rPr>
          <w:rFonts w:hint="eastAsia"/>
          <w:lang w:val="en-US" w:eastAsia="zh-CN"/>
        </w:rPr>
      </w:pPr>
      <w:r>
        <w:rPr>
          <w:rFonts w:hint="eastAsia"/>
          <w:lang w:val="en-US" w:eastAsia="zh-CN"/>
        </w:rPr>
        <w:t>1、主体类型（企业包括：企业分支机构、个体工商户、企业相关品牌）</w:t>
      </w:r>
    </w:p>
    <w:p>
      <w:pPr>
        <w:pStyle w:val="4"/>
        <w:numPr>
          <w:ilvl w:val="0"/>
          <w:numId w:val="0"/>
        </w:numPr>
        <w:rPr>
          <w:rFonts w:hint="eastAsia"/>
          <w:lang w:val="en-US" w:eastAsia="zh-CN"/>
        </w:rPr>
      </w:pPr>
      <w:r>
        <w:drawing>
          <wp:inline distT="0" distB="0" distL="114300" distR="114300">
            <wp:extent cx="5706745" cy="75374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06745" cy="753745"/>
                    </a:xfrm>
                    <a:prstGeom prst="rect">
                      <a:avLst/>
                    </a:prstGeom>
                    <a:noFill/>
                    <a:ln w="9525">
                      <a:noFill/>
                      <a:miter/>
                    </a:ln>
                  </pic:spPr>
                </pic:pic>
              </a:graphicData>
            </a:graphic>
          </wp:inline>
        </w:drawing>
      </w:r>
      <w:r>
        <w:rPr>
          <w:rFonts w:hint="eastAsia"/>
          <w:lang w:val="en-US" w:eastAsia="zh-CN"/>
        </w:rPr>
        <w:t>2、主体信息登记</w:t>
      </w:r>
    </w:p>
    <w:p>
      <w:pPr>
        <w:pStyle w:val="4"/>
        <w:numPr>
          <w:ilvl w:val="0"/>
          <w:numId w:val="0"/>
        </w:numPr>
        <w:rPr>
          <w:rFonts w:hint="eastAsia"/>
          <w:lang w:val="en-US" w:eastAsia="zh-CN"/>
        </w:rPr>
      </w:pPr>
      <w:r>
        <w:rPr>
          <w:rFonts w:hint="eastAsia"/>
          <w:lang w:val="en-US" w:eastAsia="zh-CN"/>
        </w:rPr>
        <w:t>1）企业类型（企业包括：企业、分支机构、企业相关品牌等）</w:t>
      </w:r>
    </w:p>
    <w:p>
      <w:pPr>
        <w:pStyle w:val="4"/>
        <w:numPr>
          <w:ilvl w:val="0"/>
          <w:numId w:val="0"/>
        </w:numPr>
      </w:pPr>
      <w:r>
        <w:drawing>
          <wp:inline distT="0" distB="0" distL="114300" distR="114300">
            <wp:extent cx="4676775" cy="819785"/>
            <wp:effectExtent l="0" t="0" r="952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76775" cy="819785"/>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2）企业名称（需与当地政府颁发的商业许可证书或企业注册证上的企业名称完全一致）</w:t>
      </w:r>
    </w:p>
    <w:p>
      <w:pPr>
        <w:pStyle w:val="4"/>
        <w:numPr>
          <w:ilvl w:val="0"/>
          <w:numId w:val="0"/>
        </w:numPr>
        <w:rPr>
          <w:rFonts w:hint="eastAsia"/>
          <w:lang w:val="en-US" w:eastAsia="zh-CN"/>
        </w:rPr>
      </w:pPr>
      <w:r>
        <w:drawing>
          <wp:inline distT="0" distB="0" distL="114300" distR="114300">
            <wp:extent cx="5772785" cy="939800"/>
            <wp:effectExtent l="0" t="0" r="1841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772785" cy="939800"/>
                    </a:xfrm>
                    <a:prstGeom prst="rect">
                      <a:avLst/>
                    </a:prstGeom>
                    <a:noFill/>
                    <a:ln w="9525">
                      <a:noFill/>
                      <a:miter/>
                    </a:ln>
                  </pic:spPr>
                </pic:pic>
              </a:graphicData>
            </a:graphic>
          </wp:inline>
        </w:drawing>
      </w:r>
      <w:r>
        <w:rPr>
          <w:rFonts w:hint="eastAsia"/>
          <w:lang w:val="en-US" w:eastAsia="zh-CN"/>
        </w:rPr>
        <w:t>3）营业执照注册号（请输入15位营业执照注册号或18位的统一社会信用代码）</w:t>
      </w:r>
    </w:p>
    <w:p>
      <w:pPr>
        <w:pStyle w:val="4"/>
        <w:numPr>
          <w:ilvl w:val="0"/>
          <w:numId w:val="0"/>
        </w:numPr>
        <w:rPr>
          <w:rFonts w:hint="eastAsia"/>
          <w:lang w:val="en-US" w:eastAsia="zh-CN"/>
        </w:rPr>
      </w:pPr>
      <w:r>
        <w:drawing>
          <wp:inline distT="0" distB="0" distL="114300" distR="114300">
            <wp:extent cx="5585460" cy="1161415"/>
            <wp:effectExtent l="0" t="0" r="152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585460" cy="1161415"/>
                    </a:xfrm>
                    <a:prstGeom prst="rect">
                      <a:avLst/>
                    </a:prstGeom>
                    <a:noFill/>
                    <a:ln w="9525">
                      <a:noFill/>
                      <a:miter/>
                    </a:ln>
                  </pic:spPr>
                </pic:pic>
              </a:graphicData>
            </a:graphic>
          </wp:inline>
        </w:drawing>
      </w:r>
      <w:r>
        <w:rPr>
          <w:rFonts w:hint="eastAsia"/>
          <w:lang w:val="en-US" w:eastAsia="zh-CN"/>
        </w:rPr>
        <w:t xml:space="preserve">4）注册方式（选择注册方式二选一） </w:t>
      </w:r>
    </w:p>
    <w:p>
      <w:pPr>
        <w:pStyle w:val="4"/>
        <w:numPr>
          <w:ilvl w:val="0"/>
          <w:numId w:val="0"/>
        </w:numPr>
        <w:rPr>
          <w:rFonts w:hint="eastAsia"/>
          <w:lang w:val="en-US" w:eastAsia="zh-CN"/>
        </w:rPr>
      </w:pPr>
      <w:r>
        <w:drawing>
          <wp:inline distT="0" distB="0" distL="114300" distR="114300">
            <wp:extent cx="5595620" cy="768985"/>
            <wp:effectExtent l="0" t="0" r="508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595620" cy="768985"/>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5）选择向腾讯小额打款验证</w:t>
      </w:r>
    </w:p>
    <w:p>
      <w:pPr>
        <w:pStyle w:val="4"/>
        <w:numPr>
          <w:ilvl w:val="0"/>
          <w:numId w:val="0"/>
        </w:numPr>
        <w:rPr>
          <w:rFonts w:hint="eastAsia"/>
          <w:lang w:val="en-US" w:eastAsia="zh-CN"/>
        </w:rPr>
      </w:pPr>
      <w:r>
        <w:rPr>
          <w:rFonts w:hint="eastAsia"/>
          <w:lang w:val="en-US" w:eastAsia="zh-CN"/>
        </w:rPr>
        <w:t>5.1）选择向腾讯小额打款验证的开户名称</w:t>
      </w:r>
    </w:p>
    <w:p>
      <w:pPr>
        <w:pStyle w:val="4"/>
        <w:numPr>
          <w:ilvl w:val="0"/>
          <w:numId w:val="0"/>
        </w:numPr>
      </w:pPr>
      <w:r>
        <w:rPr>
          <w:rFonts w:hint="eastAsia"/>
          <w:lang w:val="en-US" w:eastAsia="zh-CN"/>
        </w:rPr>
        <w:t xml:space="preserve">    </w:t>
      </w:r>
      <w:r>
        <w:drawing>
          <wp:inline distT="0" distB="0" distL="114300" distR="114300">
            <wp:extent cx="4898390" cy="877570"/>
            <wp:effectExtent l="0" t="0" r="1651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898390" cy="877570"/>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5.2）选择向腾讯小额打款验证的开户银行</w:t>
      </w:r>
    </w:p>
    <w:p>
      <w:pPr>
        <w:pStyle w:val="4"/>
        <w:numPr>
          <w:ilvl w:val="0"/>
          <w:numId w:val="0"/>
        </w:numPr>
      </w:pPr>
      <w:r>
        <w:drawing>
          <wp:inline distT="0" distB="0" distL="114300" distR="114300">
            <wp:extent cx="4504690" cy="8286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504690" cy="828675"/>
                    </a:xfrm>
                    <a:prstGeom prst="rect">
                      <a:avLst/>
                    </a:prstGeom>
                    <a:noFill/>
                    <a:ln w="9525">
                      <a:noFill/>
                      <a:miter/>
                    </a:ln>
                  </pic:spPr>
                </pic:pic>
              </a:graphicData>
            </a:graphic>
          </wp:inline>
        </w:drawing>
      </w:r>
    </w:p>
    <w:p>
      <w:pPr>
        <w:pStyle w:val="4"/>
        <w:numPr>
          <w:ilvl w:val="0"/>
          <w:numId w:val="0"/>
        </w:numPr>
        <w:ind w:firstLine="420" w:firstLineChars="200"/>
        <w:rPr>
          <w:rFonts w:hint="eastAsia"/>
          <w:lang w:val="en-US" w:eastAsia="zh-CN"/>
        </w:rPr>
      </w:pPr>
    </w:p>
    <w:p>
      <w:pPr>
        <w:pStyle w:val="4"/>
        <w:numPr>
          <w:ilvl w:val="0"/>
          <w:numId w:val="0"/>
        </w:numPr>
        <w:rPr>
          <w:rFonts w:hint="eastAsia"/>
          <w:lang w:val="en-US" w:eastAsia="zh-CN"/>
        </w:rPr>
      </w:pPr>
      <w:r>
        <w:rPr>
          <w:rFonts w:hint="eastAsia"/>
          <w:lang w:val="en-US" w:eastAsia="zh-CN"/>
        </w:rPr>
        <w:t>5.3）选择向腾讯小额打款验证的对公账号</w:t>
      </w:r>
    </w:p>
    <w:p>
      <w:pPr>
        <w:pStyle w:val="4"/>
        <w:numPr>
          <w:ilvl w:val="0"/>
          <w:numId w:val="0"/>
        </w:numPr>
        <w:rPr>
          <w:rFonts w:hint="eastAsia" w:eastAsia="微软雅黑"/>
          <w:lang w:val="en-US" w:eastAsia="zh-CN"/>
        </w:rPr>
      </w:pPr>
      <w:r>
        <w:drawing>
          <wp:inline distT="0" distB="0" distL="114300" distR="114300">
            <wp:extent cx="5507990" cy="1065530"/>
            <wp:effectExtent l="0" t="0" r="1651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507990" cy="1065530"/>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5.4）管理员信息登记</w:t>
      </w:r>
    </w:p>
    <w:p>
      <w:pPr>
        <w:pStyle w:val="4"/>
        <w:numPr>
          <w:ilvl w:val="0"/>
          <w:numId w:val="0"/>
        </w:numPr>
        <w:rPr>
          <w:rFonts w:hint="eastAsia"/>
          <w:lang w:val="en-US" w:eastAsia="zh-CN"/>
        </w:rPr>
      </w:pPr>
      <w:r>
        <w:rPr>
          <w:rFonts w:hint="eastAsia"/>
          <w:lang w:val="en-US" w:eastAsia="zh-CN"/>
        </w:rPr>
        <w:t>1》管理员身份证姓名（请填写该小程序管理员的姓名）</w:t>
      </w:r>
    </w:p>
    <w:p>
      <w:pPr>
        <w:pStyle w:val="4"/>
        <w:numPr>
          <w:ilvl w:val="0"/>
          <w:numId w:val="0"/>
        </w:numPr>
      </w:pPr>
      <w:r>
        <w:drawing>
          <wp:inline distT="0" distB="0" distL="114300" distR="114300">
            <wp:extent cx="5291455" cy="706120"/>
            <wp:effectExtent l="0" t="0" r="4445" b="177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91455" cy="706120"/>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2》管理员身份证号码（请输入管理员的身份证号码，一个身份证号码只能注册5个小程序）</w:t>
      </w:r>
    </w:p>
    <w:p>
      <w:pPr>
        <w:pStyle w:val="4"/>
        <w:numPr>
          <w:ilvl w:val="0"/>
          <w:numId w:val="0"/>
        </w:numPr>
      </w:pPr>
      <w:r>
        <w:drawing>
          <wp:inline distT="0" distB="0" distL="114300" distR="114300">
            <wp:extent cx="5347970" cy="641985"/>
            <wp:effectExtent l="0" t="0" r="508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347970" cy="641985"/>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3》管理员手机号码（请输入管理员的手机号码）</w:t>
      </w:r>
    </w:p>
    <w:p>
      <w:pPr>
        <w:pStyle w:val="4"/>
        <w:numPr>
          <w:ilvl w:val="0"/>
          <w:numId w:val="0"/>
        </w:numPr>
      </w:pPr>
      <w:r>
        <w:drawing>
          <wp:inline distT="0" distB="0" distL="114300" distR="114300">
            <wp:extent cx="5687060" cy="915670"/>
            <wp:effectExtent l="0" t="0" r="8890" b="177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687060" cy="915670"/>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4》短信验证码（请输入手机短信收到的6位验证码）</w:t>
      </w:r>
    </w:p>
    <w:p>
      <w:pPr>
        <w:pStyle w:val="4"/>
        <w:numPr>
          <w:ilvl w:val="0"/>
          <w:numId w:val="0"/>
        </w:numPr>
      </w:pPr>
      <w:r>
        <w:drawing>
          <wp:inline distT="0" distB="0" distL="114300" distR="114300">
            <wp:extent cx="5935980" cy="840740"/>
            <wp:effectExtent l="0" t="0" r="7620" b="165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935980" cy="840740"/>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5》管理员身份验证（请管理员用微信扫这个二维码）</w:t>
      </w:r>
    </w:p>
    <w:p>
      <w:pPr>
        <w:pStyle w:val="4"/>
        <w:numPr>
          <w:ilvl w:val="0"/>
          <w:numId w:val="0"/>
        </w:numPr>
      </w:pPr>
      <w:r>
        <w:rPr>
          <w:rFonts w:hint="eastAsia"/>
          <w:lang w:val="en-US" w:eastAsia="zh-CN"/>
        </w:rPr>
        <w:t xml:space="preserve"> </w:t>
      </w:r>
      <w:r>
        <w:drawing>
          <wp:inline distT="0" distB="0" distL="114300" distR="114300">
            <wp:extent cx="5335905" cy="1036955"/>
            <wp:effectExtent l="0" t="0" r="17145"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335905" cy="1036955"/>
                    </a:xfrm>
                    <a:prstGeom prst="rect">
                      <a:avLst/>
                    </a:prstGeom>
                    <a:noFill/>
                    <a:ln w="9525">
                      <a:noFill/>
                      <a:miter/>
                    </a:ln>
                  </pic:spPr>
                </pic:pic>
              </a:graphicData>
            </a:graphic>
          </wp:inline>
        </w:drawing>
      </w:r>
    </w:p>
    <w:p>
      <w:pPr>
        <w:pStyle w:val="4"/>
        <w:numPr>
          <w:ilvl w:val="0"/>
          <w:numId w:val="0"/>
        </w:numPr>
        <w:ind w:leftChars="200"/>
        <w:rPr>
          <w:rFonts w:hint="eastAsia"/>
          <w:lang w:val="en-US" w:eastAsia="zh-CN"/>
        </w:rPr>
      </w:pPr>
    </w:p>
    <w:p>
      <w:pPr>
        <w:pStyle w:val="4"/>
        <w:numPr>
          <w:ilvl w:val="0"/>
          <w:numId w:val="0"/>
        </w:numPr>
        <w:rPr>
          <w:rFonts w:hint="eastAsia"/>
          <w:lang w:val="en-US" w:eastAsia="zh-CN"/>
        </w:rPr>
      </w:pPr>
      <w:r>
        <w:rPr>
          <w:rFonts w:hint="eastAsia"/>
          <w:lang w:val="en-US" w:eastAsia="zh-CN"/>
        </w:rPr>
        <w:t>6）选择了微信认证的认证按以下流程操作</w:t>
      </w:r>
    </w:p>
    <w:p>
      <w:pPr>
        <w:pStyle w:val="4"/>
        <w:numPr>
          <w:ilvl w:val="0"/>
          <w:numId w:val="0"/>
        </w:numPr>
        <w:rPr>
          <w:rFonts w:hint="eastAsia"/>
          <w:lang w:val="en-US" w:eastAsia="zh-CN"/>
        </w:rPr>
      </w:pPr>
      <w:r>
        <w:rPr>
          <w:rFonts w:hint="eastAsia"/>
          <w:lang w:val="en-US" w:eastAsia="zh-CN"/>
        </w:rPr>
        <w:t>6.1）登录小程序点击认证按钮</w:t>
      </w:r>
    </w:p>
    <w:p>
      <w:pPr>
        <w:pStyle w:val="4"/>
        <w:numPr>
          <w:ilvl w:val="0"/>
          <w:numId w:val="0"/>
        </w:numPr>
      </w:pPr>
      <w:r>
        <w:drawing>
          <wp:inline distT="0" distB="0" distL="114300" distR="114300">
            <wp:extent cx="5045710" cy="9626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045710" cy="962660"/>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6.2）选择验证方式（可选择短信短信也可选择身份证验证）</w:t>
      </w:r>
    </w:p>
    <w:p>
      <w:pPr>
        <w:pStyle w:val="4"/>
        <w:numPr>
          <w:ilvl w:val="0"/>
          <w:numId w:val="0"/>
        </w:numPr>
      </w:pPr>
      <w:r>
        <w:drawing>
          <wp:inline distT="0" distB="0" distL="114300" distR="114300">
            <wp:extent cx="4558030" cy="1099185"/>
            <wp:effectExtent l="0" t="0" r="139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4558030" cy="1099185"/>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6.3）选择短信验证（请输入手机验证码进行验证）</w:t>
      </w:r>
    </w:p>
    <w:p>
      <w:pPr>
        <w:pStyle w:val="4"/>
        <w:numPr>
          <w:ilvl w:val="0"/>
          <w:numId w:val="0"/>
        </w:numPr>
      </w:pPr>
      <w:r>
        <w:drawing>
          <wp:inline distT="0" distB="0" distL="114300" distR="114300">
            <wp:extent cx="5292090" cy="1243330"/>
            <wp:effectExtent l="0" t="0" r="381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292090" cy="1243330"/>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6.4）同意服务协议（同意并确认协议）</w:t>
      </w:r>
    </w:p>
    <w:p>
      <w:pPr>
        <w:pStyle w:val="4"/>
        <w:numPr>
          <w:ilvl w:val="0"/>
          <w:numId w:val="0"/>
        </w:numPr>
      </w:pPr>
      <w:r>
        <w:drawing>
          <wp:inline distT="0" distB="0" distL="114300" distR="114300">
            <wp:extent cx="5247640" cy="854710"/>
            <wp:effectExtent l="0" t="0" r="1016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5247640" cy="854710"/>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6.5）选择类型为企业法人</w:t>
      </w:r>
    </w:p>
    <w:p>
      <w:pPr>
        <w:pStyle w:val="4"/>
        <w:numPr>
          <w:ilvl w:val="0"/>
          <w:numId w:val="0"/>
        </w:numPr>
      </w:pPr>
      <w:r>
        <w:drawing>
          <wp:inline distT="0" distB="0" distL="114300" distR="114300">
            <wp:extent cx="4931410" cy="1094105"/>
            <wp:effectExtent l="0" t="0" r="2540"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4931410" cy="1094105"/>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6.6）输入企业业务资料</w:t>
      </w:r>
    </w:p>
    <w:p>
      <w:pPr>
        <w:pStyle w:val="4"/>
        <w:numPr>
          <w:ilvl w:val="0"/>
          <w:numId w:val="0"/>
        </w:numPr>
      </w:pPr>
      <w:r>
        <w:drawing>
          <wp:inline distT="0" distB="0" distL="114300" distR="114300">
            <wp:extent cx="4960620" cy="2081530"/>
            <wp:effectExtent l="0" t="0" r="11430" b="139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4960620" cy="2081530"/>
                    </a:xfrm>
                    <a:prstGeom prst="rect">
                      <a:avLst/>
                    </a:prstGeom>
                    <a:noFill/>
                    <a:ln w="9525">
                      <a:noFill/>
                      <a:miter/>
                    </a:ln>
                  </pic:spPr>
                </pic:pic>
              </a:graphicData>
            </a:graphic>
          </wp:inline>
        </w:drawing>
      </w:r>
    </w:p>
    <w:p>
      <w:pPr>
        <w:pStyle w:val="4"/>
        <w:numPr>
          <w:ilvl w:val="0"/>
          <w:numId w:val="0"/>
        </w:numPr>
      </w:pPr>
      <w:r>
        <w:drawing>
          <wp:inline distT="0" distB="0" distL="114300" distR="114300">
            <wp:extent cx="5196840" cy="1884045"/>
            <wp:effectExtent l="0" t="0" r="381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5196840" cy="1884045"/>
                    </a:xfrm>
                    <a:prstGeom prst="rect">
                      <a:avLst/>
                    </a:prstGeom>
                    <a:noFill/>
                    <a:ln w="9525">
                      <a:noFill/>
                      <a:miter/>
                    </a:ln>
                  </pic:spPr>
                </pic:pic>
              </a:graphicData>
            </a:graphic>
          </wp:inline>
        </w:drawing>
      </w:r>
    </w:p>
    <w:p>
      <w:pPr>
        <w:pStyle w:val="4"/>
        <w:numPr>
          <w:ilvl w:val="0"/>
          <w:numId w:val="0"/>
        </w:numPr>
      </w:pPr>
      <w:r>
        <w:drawing>
          <wp:inline distT="0" distB="0" distL="114300" distR="114300">
            <wp:extent cx="5272405" cy="1531620"/>
            <wp:effectExtent l="0" t="0" r="4445" b="1143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5272405" cy="1531620"/>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6.7）输入管理员信息</w:t>
      </w:r>
    </w:p>
    <w:p>
      <w:pPr>
        <w:pStyle w:val="4"/>
        <w:numPr>
          <w:ilvl w:val="0"/>
          <w:numId w:val="0"/>
        </w:numPr>
      </w:pPr>
      <w:r>
        <w:drawing>
          <wp:inline distT="0" distB="0" distL="114300" distR="114300">
            <wp:extent cx="5012690" cy="2512695"/>
            <wp:effectExtent l="0" t="0" r="1651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5012690" cy="2512695"/>
                    </a:xfrm>
                    <a:prstGeom prst="rect">
                      <a:avLst/>
                    </a:prstGeom>
                    <a:noFill/>
                    <a:ln w="9525">
                      <a:noFill/>
                      <a:miter/>
                    </a:ln>
                  </pic:spPr>
                </pic:pic>
              </a:graphicData>
            </a:graphic>
          </wp:inline>
        </w:drawing>
      </w:r>
      <w:bookmarkStart w:id="0" w:name="_GoBack"/>
      <w:bookmarkEnd w:id="0"/>
    </w:p>
    <w:p>
      <w:pPr>
        <w:pStyle w:val="4"/>
        <w:numPr>
          <w:ilvl w:val="0"/>
          <w:numId w:val="0"/>
        </w:numPr>
        <w:rPr>
          <w:rFonts w:hint="eastAsia"/>
          <w:lang w:val="en-US" w:eastAsia="zh-CN"/>
        </w:rPr>
      </w:pPr>
      <w:r>
        <w:rPr>
          <w:rFonts w:hint="eastAsia"/>
          <w:lang w:val="en-US" w:eastAsia="zh-CN"/>
        </w:rPr>
        <w:t>6.8）企业基本资料（</w:t>
      </w:r>
      <w:r>
        <w:rPr>
          <w:rFonts w:hint="eastAsia"/>
          <w:b/>
          <w:bCs/>
          <w:color w:val="0000FF"/>
          <w:lang w:val="en-US" w:eastAsia="zh-CN"/>
        </w:rPr>
        <w:t>下载公函签字再上传文件</w:t>
      </w:r>
      <w:r>
        <w:rPr>
          <w:rFonts w:hint="eastAsia"/>
          <w:lang w:val="en-US" w:eastAsia="zh-CN"/>
        </w:rPr>
        <w:t>、上传组织机构代码证、上传企业工商营业执照）</w:t>
      </w:r>
    </w:p>
    <w:p>
      <w:pPr>
        <w:pStyle w:val="4"/>
        <w:numPr>
          <w:ilvl w:val="0"/>
          <w:numId w:val="0"/>
        </w:numPr>
      </w:pPr>
      <w:r>
        <w:drawing>
          <wp:inline distT="0" distB="0" distL="114300" distR="114300">
            <wp:extent cx="4823460" cy="1975485"/>
            <wp:effectExtent l="0" t="0" r="152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4823460" cy="1975485"/>
                    </a:xfrm>
                    <a:prstGeom prst="rect">
                      <a:avLst/>
                    </a:prstGeom>
                    <a:noFill/>
                    <a:ln w="9525">
                      <a:noFill/>
                      <a:miter/>
                    </a:ln>
                  </pic:spPr>
                </pic:pic>
              </a:graphicData>
            </a:graphic>
          </wp:inline>
        </w:drawing>
      </w:r>
    </w:p>
    <w:p>
      <w:pPr>
        <w:pStyle w:val="4"/>
        <w:numPr>
          <w:ilvl w:val="0"/>
          <w:numId w:val="0"/>
        </w:numPr>
        <w:rPr>
          <w:rFonts w:hint="eastAsia"/>
          <w:lang w:val="en-US" w:eastAsia="zh-CN"/>
        </w:rPr>
      </w:pPr>
      <w:r>
        <w:rPr>
          <w:rFonts w:hint="eastAsia"/>
          <w:lang w:val="en-US" w:eastAsia="zh-CN"/>
        </w:rPr>
        <w:t>6.9）申请发票（支付的300元的发票）</w:t>
      </w:r>
    </w:p>
    <w:p>
      <w:r>
        <w:drawing>
          <wp:inline distT="0" distB="0" distL="114300" distR="114300">
            <wp:extent cx="5636260" cy="2265045"/>
            <wp:effectExtent l="0" t="0" r="254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5636260" cy="2265045"/>
                    </a:xfrm>
                    <a:prstGeom prst="rect">
                      <a:avLst/>
                    </a:prstGeom>
                    <a:noFill/>
                    <a:ln w="9525">
                      <a:noFill/>
                      <a:miter/>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decorative"/>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878A7"/>
    <w:rsid w:val="12C375AB"/>
    <w:rsid w:val="39FF3AC5"/>
    <w:rsid w:val="410D0BB6"/>
    <w:rsid w:val="4FC36141"/>
    <w:rsid w:val="602319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BaGymstx</dc:creator>
  <cp:lastModifiedBy>huaer</cp:lastModifiedBy>
  <dcterms:modified xsi:type="dcterms:W3CDTF">2018-03-23T01:44:43Z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