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rPr>
          <w:rFonts w:ascii="Arial" w:hAnsi="Arial" w:eastAsia="Arial"/>
          <w:b/>
          <w:i w:val="0"/>
          <w:color w:val="5C6F7E"/>
          <w:sz w:val="17"/>
        </w:rPr>
        <w:t>TOMORROWOS JOURNAL  /  CORNERSTONE ARTICLE PACKAGE</w:t>
      </w:r>
    </w:p>
    <w:p>
      <w:pPr>
        <w:pStyle w:val="Title"/>
      </w:pPr>
      <w:r>
        <w:rPr>
          <w:rFonts w:ascii="Arial" w:hAnsi="Arial" w:eastAsia="Arial"/>
          <w:b/>
          <w:i w:val="0"/>
          <w:color w:val="111111"/>
          <w:sz w:val="60"/>
        </w:rPr>
        <w:t>Build vs Buy a</w:t>
        <w:br/>
        <w:t>Digital Signage CMS</w:t>
      </w:r>
    </w:p>
    <w:p>
      <w:pPr>
        <w:pStyle w:val="Subtitle"/>
      </w:pPr>
      <w:r>
        <w:rPr>
          <w:rFonts w:ascii="Arial" w:hAnsi="Arial" w:eastAsia="Arial"/>
          <w:b w:val="0"/>
          <w:i w:val="0"/>
          <w:color w:val="4A4A4A"/>
          <w:sz w:val="30"/>
        </w:rPr>
        <w:t>A practical decision guide for teams choosing between an existing platform, a custom build or shared infrastructure</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18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232323"/>
          </w:tcPr>
          <w:p>
            <w:pPr>
              <w:spacing w:after="0"/>
            </w:pPr>
            <w:r>
              <w:rPr>
                <w:rFonts w:ascii="Arial" w:hAnsi="Arial" w:eastAsia="Arial"/>
                <w:b/>
                <w:i w:val="0"/>
                <w:color w:val="FFFFFF"/>
                <w:sz w:val="15"/>
              </w:rPr>
              <w:t>DOCUMENT OWNER</w:t>
            </w:r>
          </w:p>
        </w:tc>
        <w:tc>
          <w:tcPr>
            <w:tcW w:type="dxa" w:w="288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E6EDF2"/>
          </w:tcPr>
          <w:p>
            <w:pPr>
              <w:spacing w:after="0"/>
            </w:pPr>
            <w:r>
              <w:rPr>
                <w:rFonts w:ascii="Arial" w:hAnsi="Arial" w:eastAsia="Arial"/>
                <w:b/>
                <w:i w:val="0"/>
                <w:color w:val="232323"/>
                <w:sz w:val="18"/>
              </w:rPr>
              <w:t>TomorrowOS</w:t>
            </w:r>
          </w:p>
        </w:tc>
        <w:tc>
          <w:tcPr>
            <w:tcW w:type="dxa" w:w="218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232323"/>
          </w:tcPr>
          <w:p>
            <w:pPr>
              <w:spacing w:after="0"/>
            </w:pPr>
            <w:r>
              <w:rPr>
                <w:rFonts w:ascii="Arial" w:hAnsi="Arial" w:eastAsia="Arial"/>
                <w:b/>
                <w:i w:val="0"/>
                <w:color w:val="FFFFFF"/>
                <w:sz w:val="15"/>
              </w:rPr>
              <w:t>DOCUMENT TYPE</w:t>
            </w:r>
          </w:p>
        </w:tc>
        <w:tc>
          <w:tcPr>
            <w:tcW w:type="dxa" w:w="288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E6EDF2"/>
          </w:tcPr>
          <w:p>
            <w:pPr>
              <w:spacing w:after="0"/>
            </w:pPr>
            <w:r>
              <w:rPr>
                <w:rFonts w:ascii="Arial" w:hAnsi="Arial" w:eastAsia="Arial"/>
                <w:b/>
                <w:i w:val="0"/>
                <w:color w:val="232323"/>
                <w:sz w:val="18"/>
              </w:rPr>
              <w:t>Cornerstone Guide</w:t>
            </w:r>
          </w:p>
        </w:tc>
      </w:tr>
      <w:tr>
        <w:tc>
          <w:tcPr>
            <w:tcW w:type="dxa" w:w="218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232323"/>
          </w:tcPr>
          <w:p>
            <w:pPr>
              <w:spacing w:after="0"/>
            </w:pPr>
            <w:r>
              <w:rPr>
                <w:rFonts w:ascii="Arial" w:hAnsi="Arial" w:eastAsia="Arial"/>
                <w:b/>
                <w:i w:val="0"/>
                <w:color w:val="FFFFFF"/>
                <w:sz w:val="15"/>
              </w:rPr>
              <w:t>CATEGORY</w:t>
            </w:r>
          </w:p>
        </w:tc>
        <w:tc>
          <w:tcPr>
            <w:tcW w:type="dxa" w:w="288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FFFFF"/>
          </w:tcPr>
          <w:p>
            <w:pPr>
              <w:spacing w:after="0"/>
            </w:pPr>
            <w:r>
              <w:rPr>
                <w:rFonts w:ascii="Arial" w:hAnsi="Arial" w:eastAsia="Arial"/>
                <w:b/>
                <w:i w:val="0"/>
                <w:color w:val="232323"/>
                <w:sz w:val="18"/>
              </w:rPr>
              <w:t>Strategy</w:t>
            </w:r>
          </w:p>
        </w:tc>
        <w:tc>
          <w:tcPr>
            <w:tcW w:type="dxa" w:w="218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232323"/>
          </w:tcPr>
          <w:p>
            <w:pPr>
              <w:spacing w:after="0"/>
            </w:pPr>
            <w:r>
              <w:rPr>
                <w:rFonts w:ascii="Arial" w:hAnsi="Arial" w:eastAsia="Arial"/>
                <w:b/>
                <w:i w:val="0"/>
                <w:color w:val="FFFFFF"/>
                <w:sz w:val="15"/>
              </w:rPr>
              <w:t>CANONICAL URL</w:t>
            </w:r>
          </w:p>
        </w:tc>
        <w:tc>
          <w:tcPr>
            <w:tcW w:type="dxa" w:w="288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FFFFF"/>
          </w:tcPr>
          <w:p>
            <w:pPr>
              <w:spacing w:after="0"/>
            </w:pPr>
            <w:r>
              <w:rPr>
                <w:rFonts w:ascii="Arial" w:hAnsi="Arial" w:eastAsia="Arial"/>
                <w:b/>
                <w:i w:val="0"/>
                <w:color w:val="232323"/>
                <w:sz w:val="18"/>
              </w:rPr>
              <w:t>/build-vs-buy-digital-signage-cms</w:t>
            </w:r>
          </w:p>
        </w:tc>
      </w:tr>
      <w:tr>
        <w:tc>
          <w:tcPr>
            <w:tcW w:type="dxa" w:w="218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232323"/>
          </w:tcPr>
          <w:p>
            <w:pPr>
              <w:spacing w:after="0"/>
            </w:pPr>
            <w:r>
              <w:rPr>
                <w:rFonts w:ascii="Arial" w:hAnsi="Arial" w:eastAsia="Arial"/>
                <w:b/>
                <w:i w:val="0"/>
                <w:color w:val="FFFFFF"/>
                <w:sz w:val="15"/>
              </w:rPr>
              <w:t>TARGET LENGTH</w:t>
            </w:r>
          </w:p>
        </w:tc>
        <w:tc>
          <w:tcPr>
            <w:tcW w:type="dxa" w:w="288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E6EDF2"/>
          </w:tcPr>
          <w:p>
            <w:pPr>
              <w:spacing w:after="0"/>
            </w:pPr>
            <w:r>
              <w:rPr>
                <w:rFonts w:ascii="Arial" w:hAnsi="Arial" w:eastAsia="Arial"/>
                <w:b/>
                <w:i w:val="0"/>
                <w:color w:val="232323"/>
                <w:sz w:val="18"/>
              </w:rPr>
              <w:t>4,500-5,500 words</w:t>
            </w:r>
          </w:p>
        </w:tc>
        <w:tc>
          <w:tcPr>
            <w:tcW w:type="dxa" w:w="218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232323"/>
          </w:tcPr>
          <w:p>
            <w:pPr>
              <w:spacing w:after="0"/>
            </w:pPr>
            <w:r>
              <w:rPr>
                <w:rFonts w:ascii="Arial" w:hAnsi="Arial" w:eastAsia="Arial"/>
                <w:b/>
                <w:i w:val="0"/>
                <w:color w:val="FFFFFF"/>
                <w:sz w:val="15"/>
              </w:rPr>
              <w:t>READING TIME</w:t>
            </w:r>
          </w:p>
        </w:tc>
        <w:tc>
          <w:tcPr>
            <w:tcW w:type="dxa" w:w="288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E6EDF2"/>
          </w:tcPr>
          <w:p>
            <w:pPr>
              <w:spacing w:after="0"/>
            </w:pPr>
            <w:r>
              <w:rPr>
                <w:rFonts w:ascii="Arial" w:hAnsi="Arial" w:eastAsia="Arial"/>
                <w:b/>
                <w:i w:val="0"/>
                <w:color w:val="232323"/>
                <w:sz w:val="18"/>
              </w:rPr>
              <w:t>22-26 minutes</w:t>
            </w:r>
          </w:p>
        </w:tc>
      </w:tr>
      <w:tr>
        <w:tc>
          <w:tcPr>
            <w:tcW w:type="dxa" w:w="218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232323"/>
          </w:tcPr>
          <w:p>
            <w:pPr>
              <w:spacing w:after="0"/>
            </w:pPr>
            <w:r>
              <w:rPr>
                <w:rFonts w:ascii="Arial" w:hAnsi="Arial" w:eastAsia="Arial"/>
                <w:b/>
                <w:i w:val="0"/>
                <w:color w:val="FFFFFF"/>
                <w:sz w:val="15"/>
              </w:rPr>
              <w:t>STATUS</w:t>
            </w:r>
          </w:p>
        </w:tc>
        <w:tc>
          <w:tcPr>
            <w:tcW w:type="dxa" w:w="288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FFFFF"/>
          </w:tcPr>
          <w:p>
            <w:pPr>
              <w:spacing w:after="0"/>
            </w:pPr>
            <w:r>
              <w:rPr>
                <w:rFonts w:ascii="Arial" w:hAnsi="Arial" w:eastAsia="Arial"/>
                <w:b/>
                <w:i w:val="0"/>
                <w:color w:val="232323"/>
                <w:sz w:val="18"/>
              </w:rPr>
              <w:t>Ready for Replit</w:t>
            </w:r>
          </w:p>
        </w:tc>
        <w:tc>
          <w:tcPr>
            <w:tcW w:type="dxa" w:w="2189"/>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232323"/>
          </w:tcPr>
          <w:p>
            <w:pPr>
              <w:spacing w:after="0"/>
            </w:pPr>
            <w:r>
              <w:rPr>
                <w:rFonts w:ascii="Arial" w:hAnsi="Arial" w:eastAsia="Arial"/>
                <w:b/>
                <w:i w:val="0"/>
                <w:color w:val="FFFFFF"/>
                <w:sz w:val="15"/>
              </w:rPr>
              <w:t>PRIMARY INTENT</w:t>
            </w:r>
          </w:p>
        </w:tc>
        <w:tc>
          <w:tcPr>
            <w:tcW w:type="dxa" w:w="2880"/>
            <w:vAlign w:val="center"/>
            <w:tcMar>
              <w:top w:w="90" w:type="dxa"/>
              <w:start w:w="100" w:type="dxa"/>
              <w:bottom w:w="90" w:type="dxa"/>
              <w:end w:w="100" w:type="dxa"/>
            </w:tcMar>
            <w:tcBorders>
              <w:top w:val="single" w:sz="4" w:color="D9D9D9"/>
              <w:left w:val="single" w:sz="4" w:color="D9D9D9"/>
              <w:bottom w:val="single" w:sz="4" w:color="D9D9D9"/>
              <w:right w:val="single" w:sz="4" w:color="D9D9D9"/>
            </w:tcBorders>
            <w:shd w:fill="FFFFFF"/>
          </w:tcPr>
          <w:p>
            <w:pPr>
              <w:spacing w:after="0"/>
            </w:pPr>
            <w:r>
              <w:rPr>
                <w:rFonts w:ascii="Arial" w:hAnsi="Arial" w:eastAsia="Arial"/>
                <w:b/>
                <w:i w:val="0"/>
                <w:color w:val="232323"/>
                <w:sz w:val="18"/>
              </w:rPr>
              <w:t>Decision support</w:t>
            </w:r>
          </w:p>
        </w:tc>
      </w:tr>
    </w:tbl>
    <w:p/>
    <w:tbl>
      <w:tblPr>
        <w:tblW w:type="auto" w:w="0"/>
        <w:jc w:val="center"/>
        <w:tblLayout w:type="fixed"/>
        <w:tblLook w:firstColumn="1" w:firstRow="1" w:lastColumn="0" w:lastRow="0" w:noHBand="0" w:noVBand="1" w:val="04A0"/>
      </w:tblPr>
      <w:tblGrid>
        <w:gridCol w:w="2016"/>
        <w:gridCol w:w="8784"/>
      </w:tblGrid>
      <w:tr>
        <w:tc>
          <w:tcPr>
            <w:tcW w:type="dxa" w:w="5083"/>
            <w:tcMar>
              <w:top w:w="120" w:type="dxa"/>
              <w:start w:w="130" w:type="dxa"/>
              <w:bottom w:w="120" w:type="dxa"/>
              <w:end w:w="130" w:type="dxa"/>
            </w:tcMar>
            <w:tcBorders>
              <w:top w:val="single" w:sz="8" w:color="5C6F7E"/>
              <w:left w:val="single" w:sz="8" w:color="5C6F7E"/>
              <w:bottom w:val="single" w:sz="8" w:color="5C6F7E"/>
              <w:right w:val="single" w:sz="8" w:color="5C6F7E"/>
            </w:tcBorders>
            <w:shd w:fill="5C6F7E"/>
          </w:tcPr>
          <w:p>
            <w:r>
              <w:rPr>
                <w:rFonts w:ascii="Arial" w:hAnsi="Arial" w:eastAsia="Arial"/>
                <w:b/>
                <w:i w:val="0"/>
                <w:color w:val="FFFFFF"/>
                <w:sz w:val="16"/>
              </w:rPr>
              <w:t>EDITORIAL</w:t>
              <w:br/>
              <w:t>OBJECTIVE</w:t>
            </w:r>
          </w:p>
        </w:tc>
        <w:tc>
          <w:tcPr>
            <w:tcW w:type="dxa" w:w="5083"/>
            <w:tcMar>
              <w:top w:w="120" w:type="dxa"/>
              <w:start w:w="130" w:type="dxa"/>
              <w:bottom w:w="120" w:type="dxa"/>
              <w:end w:w="130" w:type="dxa"/>
            </w:tcMar>
            <w:tcBorders>
              <w:top w:val="single" w:sz="8" w:color="5C6F7E"/>
              <w:left w:val="single" w:sz="8" w:color="5C6F7E"/>
              <w:bottom w:val="single" w:sz="8" w:color="5C6F7E"/>
              <w:right w:val="single" w:sz="8" w:color="5C6F7E"/>
            </w:tcBorders>
            <w:shd w:fill="E6EDF2"/>
          </w:tcPr>
          <w:p>
            <w:r>
              <w:rPr>
                <w:rFonts w:ascii="Arial" w:hAnsi="Arial" w:eastAsia="Arial"/>
                <w:b w:val="0"/>
                <w:i w:val="0"/>
                <w:color w:val="232323"/>
                <w:sz w:val="19"/>
              </w:rPr>
              <w:t>Help readers make the right decision, even when the right answer is to buy an existing CMS. Facts must remain evidence-based. Recommendations are framed as Dylan Holtzhausen's practical guidance, not universal truth.</w:t>
            </w:r>
          </w:p>
        </w:tc>
      </w:tr>
    </w:tbl>
    <w:p>
      <w:r>
        <w:br w:type="page"/>
      </w:r>
    </w:p>
    <w:p>
      <w:pPr>
        <w:pStyle w:val="Heading1"/>
      </w:pPr>
      <w:r>
        <w:t>Publishing metadata</w:t>
      </w:r>
    </w:p>
    <w:tbl>
      <w:tblPr>
        <w:tblW w:type="auto" w:w="0"/>
        <w:jc w:val="center"/>
        <w:tblLayout w:type="fixed"/>
        <w:tblLook w:firstColumn="1" w:firstRow="1" w:lastColumn="0" w:lastRow="0" w:noHBand="0" w:noVBand="1" w:val="04A0"/>
      </w:tblPr>
      <w:tblGrid>
        <w:gridCol w:w="2664"/>
        <w:gridCol w:w="8136"/>
      </w:tblGrid>
      <w:tr>
        <w:trPr>
          <w:tblHeader w:val="true"/>
        </w:trPr>
        <w:tc>
          <w:tcPr>
            <w:tcW w:type="dxa" w:w="5083"/>
            <w:shd w:fill="232323"/>
            <w:tcMar>
              <w:top w:w="90" w:type="dxa"/>
              <w:start w:w="100" w:type="dxa"/>
              <w:bottom w:w="90" w:type="dxa"/>
              <w:end w:w="100" w:type="dxa"/>
            </w:tcMar>
          </w:tcPr>
          <w:p>
            <w:r>
              <w:rPr>
                <w:rFonts w:ascii="Arial" w:hAnsi="Arial" w:eastAsia="Arial"/>
                <w:b/>
                <w:i w:val="0"/>
                <w:color w:val="FFFFFF"/>
                <w:sz w:val="16"/>
              </w:rPr>
              <w:t>FIELD</w:t>
            </w:r>
          </w:p>
        </w:tc>
        <w:tc>
          <w:tcPr>
            <w:tcW w:type="dxa" w:w="5083"/>
            <w:shd w:fill="232323"/>
            <w:tcMar>
              <w:top w:w="90" w:type="dxa"/>
              <w:start w:w="100" w:type="dxa"/>
              <w:bottom w:w="90" w:type="dxa"/>
              <w:end w:w="100" w:type="dxa"/>
            </w:tcMar>
          </w:tcPr>
          <w:p>
            <w:r>
              <w:rPr>
                <w:rFonts w:ascii="Arial" w:hAnsi="Arial" w:eastAsia="Arial"/>
                <w:b/>
                <w:i w:val="0"/>
                <w:color w:val="FFFFFF"/>
                <w:sz w:val="16"/>
              </w:rPr>
              <w:t>VALUE</w:t>
            </w:r>
          </w:p>
        </w:tc>
      </w:tr>
      <w:tr>
        <w:tc>
          <w:tcPr>
            <w:tcW w:type="dxa" w:w="2664"/>
            <w:tcMar>
              <w:top w:w="90" w:type="dxa"/>
              <w:start w:w="100" w:type="dxa"/>
              <w:bottom w:w="90" w:type="dxa"/>
              <w:end w:w="100" w:type="dxa"/>
            </w:tcMar>
            <w:tcBorders>
              <w:top w:val="single" w:sz="4" w:color="D9D9D9"/>
              <w:left w:val="single" w:sz="4" w:color="D9D9D9"/>
              <w:bottom w:val="single" w:sz="4" w:color="D9D9D9"/>
              <w:right w:val="single" w:sz="4" w:color="D9D9D9"/>
            </w:tcBorders>
            <w:shd w:fill="F5F6F7"/>
          </w:tcPr>
          <w:p>
            <w:r>
              <w:rPr>
                <w:rFonts w:ascii="Arial" w:hAnsi="Arial" w:eastAsia="Arial"/>
                <w:b/>
                <w:i w:val="0"/>
                <w:color w:val="232323"/>
                <w:sz w:val="18"/>
              </w:rPr>
              <w:t>Canonical URL</w:t>
            </w:r>
          </w:p>
        </w:tc>
        <w:tc>
          <w:tcPr>
            <w:tcW w:type="dxa" w:w="8136"/>
            <w:tcMar>
              <w:top w:w="90" w:type="dxa"/>
              <w:start w:w="100" w:type="dxa"/>
              <w:bottom w:w="90" w:type="dxa"/>
              <w:end w:w="10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8"/>
              </w:rPr>
              <w:t>/build-vs-buy-digital-signage-cms</w:t>
            </w:r>
          </w:p>
        </w:tc>
      </w:tr>
      <w:tr>
        <w:tc>
          <w:tcPr>
            <w:tcW w:type="dxa" w:w="2664"/>
            <w:tcMar>
              <w:top w:w="90" w:type="dxa"/>
              <w:start w:w="100" w:type="dxa"/>
              <w:bottom w:w="90" w:type="dxa"/>
              <w:end w:w="100" w:type="dxa"/>
            </w:tcMar>
            <w:tcBorders>
              <w:top w:val="single" w:sz="4" w:color="D9D9D9"/>
              <w:left w:val="single" w:sz="4" w:color="D9D9D9"/>
              <w:bottom w:val="single" w:sz="4" w:color="D9D9D9"/>
              <w:right w:val="single" w:sz="4" w:color="D9D9D9"/>
            </w:tcBorders>
            <w:shd w:fill="F5F6F7"/>
          </w:tcPr>
          <w:p>
            <w:r>
              <w:rPr>
                <w:rFonts w:ascii="Arial" w:hAnsi="Arial" w:eastAsia="Arial"/>
                <w:b/>
                <w:i w:val="0"/>
                <w:color w:val="232323"/>
                <w:sz w:val="18"/>
              </w:rPr>
              <w:t>Meta title</w:t>
            </w:r>
          </w:p>
        </w:tc>
        <w:tc>
          <w:tcPr>
            <w:tcW w:type="dxa" w:w="8136"/>
            <w:tcMar>
              <w:top w:w="90" w:type="dxa"/>
              <w:start w:w="100" w:type="dxa"/>
              <w:bottom w:w="90" w:type="dxa"/>
              <w:end w:w="10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8"/>
              </w:rPr>
              <w:t>Build vs Buy a Digital Signage CMS | TomorrowOS</w:t>
            </w:r>
          </w:p>
        </w:tc>
      </w:tr>
      <w:tr>
        <w:tc>
          <w:tcPr>
            <w:tcW w:type="dxa" w:w="2664"/>
            <w:tcMar>
              <w:top w:w="90" w:type="dxa"/>
              <w:start w:w="100" w:type="dxa"/>
              <w:bottom w:w="90" w:type="dxa"/>
              <w:end w:w="100" w:type="dxa"/>
            </w:tcMar>
            <w:tcBorders>
              <w:top w:val="single" w:sz="4" w:color="D9D9D9"/>
              <w:left w:val="single" w:sz="4" w:color="D9D9D9"/>
              <w:bottom w:val="single" w:sz="4" w:color="D9D9D9"/>
              <w:right w:val="single" w:sz="4" w:color="D9D9D9"/>
            </w:tcBorders>
            <w:shd w:fill="F5F6F7"/>
          </w:tcPr>
          <w:p>
            <w:r>
              <w:rPr>
                <w:rFonts w:ascii="Arial" w:hAnsi="Arial" w:eastAsia="Arial"/>
                <w:b/>
                <w:i w:val="0"/>
                <w:color w:val="232323"/>
                <w:sz w:val="18"/>
              </w:rPr>
              <w:t>Meta description</w:t>
            </w:r>
          </w:p>
        </w:tc>
        <w:tc>
          <w:tcPr>
            <w:tcW w:type="dxa" w:w="8136"/>
            <w:tcMar>
              <w:top w:w="90" w:type="dxa"/>
              <w:start w:w="100" w:type="dxa"/>
              <w:bottom w:w="90" w:type="dxa"/>
              <w:end w:w="10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8"/>
              </w:rPr>
              <w:t>Should you build your own digital signage CMS or buy an existing platform? Learn the real costs, engineering trade-offs and when each approach makes sense.</w:t>
            </w:r>
          </w:p>
        </w:tc>
      </w:tr>
      <w:tr>
        <w:tc>
          <w:tcPr>
            <w:tcW w:type="dxa" w:w="2664"/>
            <w:tcMar>
              <w:top w:w="90" w:type="dxa"/>
              <w:start w:w="100" w:type="dxa"/>
              <w:bottom w:w="90" w:type="dxa"/>
              <w:end w:w="100" w:type="dxa"/>
            </w:tcMar>
            <w:tcBorders>
              <w:top w:val="single" w:sz="4" w:color="D9D9D9"/>
              <w:left w:val="single" w:sz="4" w:color="D9D9D9"/>
              <w:bottom w:val="single" w:sz="4" w:color="D9D9D9"/>
              <w:right w:val="single" w:sz="4" w:color="D9D9D9"/>
            </w:tcBorders>
            <w:shd w:fill="F5F6F7"/>
          </w:tcPr>
          <w:p>
            <w:r>
              <w:rPr>
                <w:rFonts w:ascii="Arial" w:hAnsi="Arial" w:eastAsia="Arial"/>
                <w:b/>
                <w:i w:val="0"/>
                <w:color w:val="232323"/>
                <w:sz w:val="18"/>
              </w:rPr>
              <w:t>H1</w:t>
            </w:r>
          </w:p>
        </w:tc>
        <w:tc>
          <w:tcPr>
            <w:tcW w:type="dxa" w:w="8136"/>
            <w:tcMar>
              <w:top w:w="90" w:type="dxa"/>
              <w:start w:w="100" w:type="dxa"/>
              <w:bottom w:w="90" w:type="dxa"/>
              <w:end w:w="10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8"/>
              </w:rPr>
              <w:t>Build vs Buy a Digital Signage CMS</w:t>
            </w:r>
          </w:p>
        </w:tc>
      </w:tr>
      <w:tr>
        <w:tc>
          <w:tcPr>
            <w:tcW w:type="dxa" w:w="2664"/>
            <w:tcMar>
              <w:top w:w="90" w:type="dxa"/>
              <w:start w:w="100" w:type="dxa"/>
              <w:bottom w:w="90" w:type="dxa"/>
              <w:end w:w="100" w:type="dxa"/>
            </w:tcMar>
            <w:tcBorders>
              <w:top w:val="single" w:sz="4" w:color="D9D9D9"/>
              <w:left w:val="single" w:sz="4" w:color="D9D9D9"/>
              <w:bottom w:val="single" w:sz="4" w:color="D9D9D9"/>
              <w:right w:val="single" w:sz="4" w:color="D9D9D9"/>
            </w:tcBorders>
            <w:shd w:fill="F5F6F7"/>
          </w:tcPr>
          <w:p>
            <w:r>
              <w:rPr>
                <w:rFonts w:ascii="Arial" w:hAnsi="Arial" w:eastAsia="Arial"/>
                <w:b/>
                <w:i w:val="0"/>
                <w:color w:val="232323"/>
                <w:sz w:val="18"/>
              </w:rPr>
              <w:t>Category</w:t>
            </w:r>
          </w:p>
        </w:tc>
        <w:tc>
          <w:tcPr>
            <w:tcW w:type="dxa" w:w="8136"/>
            <w:tcMar>
              <w:top w:w="90" w:type="dxa"/>
              <w:start w:w="100" w:type="dxa"/>
              <w:bottom w:w="90" w:type="dxa"/>
              <w:end w:w="10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8"/>
              </w:rPr>
              <w:t>Strategy</w:t>
            </w:r>
          </w:p>
        </w:tc>
      </w:tr>
      <w:tr>
        <w:tc>
          <w:tcPr>
            <w:tcW w:type="dxa" w:w="2664"/>
            <w:tcMar>
              <w:top w:w="90" w:type="dxa"/>
              <w:start w:w="100" w:type="dxa"/>
              <w:bottom w:w="90" w:type="dxa"/>
              <w:end w:w="100" w:type="dxa"/>
            </w:tcMar>
            <w:tcBorders>
              <w:top w:val="single" w:sz="4" w:color="D9D9D9"/>
              <w:left w:val="single" w:sz="4" w:color="D9D9D9"/>
              <w:bottom w:val="single" w:sz="4" w:color="D9D9D9"/>
              <w:right w:val="single" w:sz="4" w:color="D9D9D9"/>
            </w:tcBorders>
            <w:shd w:fill="F5F6F7"/>
          </w:tcPr>
          <w:p>
            <w:r>
              <w:rPr>
                <w:rFonts w:ascii="Arial" w:hAnsi="Arial" w:eastAsia="Arial"/>
                <w:b/>
                <w:i w:val="0"/>
                <w:color w:val="232323"/>
                <w:sz w:val="18"/>
              </w:rPr>
              <w:t>Author</w:t>
            </w:r>
          </w:p>
        </w:tc>
        <w:tc>
          <w:tcPr>
            <w:tcW w:type="dxa" w:w="8136"/>
            <w:tcMar>
              <w:top w:w="90" w:type="dxa"/>
              <w:start w:w="100" w:type="dxa"/>
              <w:bottom w:w="90" w:type="dxa"/>
              <w:end w:w="10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8"/>
              </w:rPr>
              <w:t>Dylan Holtzhausen / TomorrowOS</w:t>
            </w:r>
          </w:p>
        </w:tc>
      </w:tr>
      <w:tr>
        <w:tc>
          <w:tcPr>
            <w:tcW w:type="dxa" w:w="2664"/>
            <w:tcMar>
              <w:top w:w="90" w:type="dxa"/>
              <w:start w:w="100" w:type="dxa"/>
              <w:bottom w:w="90" w:type="dxa"/>
              <w:end w:w="100" w:type="dxa"/>
            </w:tcMar>
            <w:tcBorders>
              <w:top w:val="single" w:sz="4" w:color="D9D9D9"/>
              <w:left w:val="single" w:sz="4" w:color="D9D9D9"/>
              <w:bottom w:val="single" w:sz="4" w:color="D9D9D9"/>
              <w:right w:val="single" w:sz="4" w:color="D9D9D9"/>
            </w:tcBorders>
            <w:shd w:fill="F5F6F7"/>
          </w:tcPr>
          <w:p>
            <w:r>
              <w:rPr>
                <w:rFonts w:ascii="Arial" w:hAnsi="Arial" w:eastAsia="Arial"/>
                <w:b/>
                <w:i w:val="0"/>
                <w:color w:val="232323"/>
                <w:sz w:val="18"/>
              </w:rPr>
              <w:t>Target reading time</w:t>
            </w:r>
          </w:p>
        </w:tc>
        <w:tc>
          <w:tcPr>
            <w:tcW w:type="dxa" w:w="8136"/>
            <w:tcMar>
              <w:top w:w="90" w:type="dxa"/>
              <w:start w:w="100" w:type="dxa"/>
              <w:bottom w:w="90" w:type="dxa"/>
              <w:end w:w="10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8"/>
              </w:rPr>
              <w:t>22-26 minutes</w:t>
            </w:r>
          </w:p>
        </w:tc>
      </w:tr>
      <w:tr>
        <w:tc>
          <w:tcPr>
            <w:tcW w:type="dxa" w:w="2664"/>
            <w:tcMar>
              <w:top w:w="90" w:type="dxa"/>
              <w:start w:w="100" w:type="dxa"/>
              <w:bottom w:w="90" w:type="dxa"/>
              <w:end w:w="100" w:type="dxa"/>
            </w:tcMar>
            <w:tcBorders>
              <w:top w:val="single" w:sz="4" w:color="D9D9D9"/>
              <w:left w:val="single" w:sz="4" w:color="D9D9D9"/>
              <w:bottom w:val="single" w:sz="4" w:color="D9D9D9"/>
              <w:right w:val="single" w:sz="4" w:color="D9D9D9"/>
            </w:tcBorders>
            <w:shd w:fill="F5F6F7"/>
          </w:tcPr>
          <w:p>
            <w:r>
              <w:rPr>
                <w:rFonts w:ascii="Arial" w:hAnsi="Arial" w:eastAsia="Arial"/>
                <w:b/>
                <w:i w:val="0"/>
                <w:color w:val="232323"/>
                <w:sz w:val="18"/>
              </w:rPr>
              <w:t>Primary query</w:t>
            </w:r>
          </w:p>
        </w:tc>
        <w:tc>
          <w:tcPr>
            <w:tcW w:type="dxa" w:w="8136"/>
            <w:tcMar>
              <w:top w:w="90" w:type="dxa"/>
              <w:start w:w="100" w:type="dxa"/>
              <w:bottom w:w="90" w:type="dxa"/>
              <w:end w:w="10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8"/>
              </w:rPr>
              <w:t>build vs buy digital signage CMS</w:t>
            </w:r>
          </w:p>
        </w:tc>
      </w:tr>
      <w:tr>
        <w:tc>
          <w:tcPr>
            <w:tcW w:type="dxa" w:w="2664"/>
            <w:tcMar>
              <w:top w:w="90" w:type="dxa"/>
              <w:start w:w="100" w:type="dxa"/>
              <w:bottom w:w="90" w:type="dxa"/>
              <w:end w:w="100" w:type="dxa"/>
            </w:tcMar>
            <w:tcBorders>
              <w:top w:val="single" w:sz="4" w:color="D9D9D9"/>
              <w:left w:val="single" w:sz="4" w:color="D9D9D9"/>
              <w:bottom w:val="single" w:sz="4" w:color="D9D9D9"/>
              <w:right w:val="single" w:sz="4" w:color="D9D9D9"/>
            </w:tcBorders>
            <w:shd w:fill="F5F6F7"/>
          </w:tcPr>
          <w:p>
            <w:r>
              <w:rPr>
                <w:rFonts w:ascii="Arial" w:hAnsi="Arial" w:eastAsia="Arial"/>
                <w:b/>
                <w:i w:val="0"/>
                <w:color w:val="232323"/>
                <w:sz w:val="18"/>
              </w:rPr>
              <w:t>Secondary queries</w:t>
            </w:r>
          </w:p>
        </w:tc>
        <w:tc>
          <w:tcPr>
            <w:tcW w:type="dxa" w:w="8136"/>
            <w:tcMar>
              <w:top w:w="90" w:type="dxa"/>
              <w:start w:w="100" w:type="dxa"/>
              <w:bottom w:w="90" w:type="dxa"/>
              <w:end w:w="10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8"/>
              </w:rPr>
              <w:t>build your own digital signage CMS; buy digital signage software; custom signage platform; digital signage CMS cost; white-label digital signage; open-source digital signage infrastructure</w:t>
            </w:r>
          </w:p>
        </w:tc>
      </w:tr>
    </w:tbl>
    <w:p>
      <w:r>
        <w:br w:type="page"/>
      </w:r>
    </w:p>
    <w:p>
      <w:pPr>
        <w:pStyle w:val="Eyebrow"/>
      </w:pPr>
      <w:r>
        <w:t>ARTICLE COPY</w:t>
      </w:r>
    </w:p>
    <w:p>
      <w:pPr>
        <w:pStyle w:val="Heading1"/>
      </w:pPr>
      <w:r>
        <w:t>Build vs Buy a Digital Signage CMS</w:t>
      </w:r>
    </w:p>
    <w:p>
      <w:pPr>
        <w:spacing w:after="200" w:line="278" w:lineRule="auto"/>
      </w:pPr>
      <w:r>
        <w:rPr>
          <w:rFonts w:ascii="Arial" w:hAnsi="Arial" w:eastAsia="Arial"/>
          <w:b w:val="0"/>
          <w:i w:val="0"/>
          <w:color w:val="4A4A4A"/>
          <w:sz w:val="26"/>
        </w:rPr>
        <w:t>A practical guide to deciding whether to adopt an existing platform, build your own software or use shared infrastructure.</w:t>
      </w:r>
    </w:p>
    <w:tbl>
      <w:tblPr>
        <w:tblW w:type="auto" w:w="0"/>
        <w:jc w:val="center"/>
        <w:tblLayout w:type="fixed"/>
        <w:tblLook w:firstColumn="1" w:firstRow="1" w:lastColumn="0" w:lastRow="0" w:noHBand="0" w:noVBand="1" w:val="04A0"/>
      </w:tblPr>
      <w:tblGrid>
        <w:gridCol w:w="1987"/>
        <w:gridCol w:w="8784"/>
      </w:tblGrid>
      <w:tr>
        <w:tc>
          <w:tcPr>
            <w:tcW w:type="dxa" w:w="5083"/>
            <w:tcMar>
              <w:top w:w="100" w:type="dxa"/>
              <w:start w:w="110" w:type="dxa"/>
              <w:bottom w:w="100" w:type="dxa"/>
              <w:end w:w="110" w:type="dxa"/>
            </w:tcMar>
            <w:tcBorders>
              <w:top w:val="single" w:sz="4" w:color="D9D9D9"/>
              <w:left w:val="single" w:sz="4" w:color="D9D9D9"/>
              <w:bottom w:val="single" w:sz="4" w:color="D9D9D9"/>
              <w:right w:val="single" w:sz="4" w:color="D9D9D9"/>
            </w:tcBorders>
            <w:shd w:fill="E6EDF2"/>
          </w:tcPr>
          <w:p>
            <w:r>
              <w:rPr>
                <w:rFonts w:ascii="Arial" w:hAnsi="Arial" w:eastAsia="Arial"/>
                <w:b/>
                <w:i w:val="0"/>
                <w:color w:val="5C6F7E"/>
                <w:sz w:val="15"/>
              </w:rPr>
              <w:t>DIRECT ANSWER</w:t>
            </w:r>
          </w:p>
        </w:tc>
        <w:tc>
          <w:tcPr>
            <w:tcW w:type="dxa" w:w="5083"/>
            <w:tcMar>
              <w:top w:w="100" w:type="dxa"/>
              <w:start w:w="110" w:type="dxa"/>
              <w:bottom w:w="100" w:type="dxa"/>
              <w:end w:w="110" w:type="dxa"/>
            </w:tcMar>
            <w:tcBorders>
              <w:top w:val="single" w:sz="4" w:color="D9D9D9"/>
              <w:left w:val="single" w:sz="4" w:color="D9D9D9"/>
              <w:bottom w:val="single" w:sz="4" w:color="D9D9D9"/>
              <w:right w:val="single" w:sz="4" w:color="D9D9D9"/>
            </w:tcBorders>
            <w:shd w:fill="FFFFFF"/>
          </w:tcPr>
          <w:p>
            <w:r>
              <w:rPr>
                <w:rFonts w:ascii="Arial" w:hAnsi="Arial" w:eastAsia="Arial"/>
                <w:b w:val="0"/>
                <w:i w:val="0"/>
                <w:color w:val="232323"/>
                <w:sz w:val="19"/>
              </w:rPr>
              <w:t>Most organisations should buy an established digital signage CMS. Building becomes rational when signage is part of the product, a meaningful competitive advantage or a long-term platform strategy. A hybrid approach can make sense when a team wants to own the customer experience without rebuilding every server-to-screen capability.</w:t>
            </w:r>
          </w:p>
        </w:tc>
      </w:tr>
    </w:tbl>
    <w:p>
      <w:pPr>
        <w:spacing w:after="120" w:line="278" w:lineRule="auto"/>
      </w:pPr>
      <w:r>
        <w:rPr>
          <w:rFonts w:ascii="Arial" w:hAnsi="Arial" w:eastAsia="Arial"/>
          <w:b w:val="0"/>
          <w:i w:val="0"/>
          <w:color w:val="232323"/>
          <w:sz w:val="21"/>
        </w:rPr>
        <w:t>Building a digital signage CMS can be an exciting idea. It can also become an expensive distraction.</w:t>
      </w:r>
    </w:p>
    <w:p>
      <w:pPr>
        <w:spacing w:after="120" w:line="278" w:lineRule="auto"/>
      </w:pPr>
      <w:r>
        <w:rPr>
          <w:rFonts w:ascii="Arial" w:hAnsi="Arial" w:eastAsia="Arial"/>
          <w:b w:val="0"/>
          <w:i w:val="0"/>
          <w:color w:val="232323"/>
          <w:sz w:val="21"/>
        </w:rPr>
        <w:t>From the outside, the software can look straightforward: upload media, create playlists, schedule content and connect screens. That impression changes once the platform has to work reliably across remote hardware, unstable networks, different firmware, customer support requirements and years of product maintenance.</w:t>
      </w:r>
    </w:p>
    <w:p>
      <w:pPr>
        <w:spacing w:after="120" w:line="278" w:lineRule="auto"/>
      </w:pPr>
      <w:r>
        <w:rPr>
          <w:rFonts w:ascii="Arial" w:hAnsi="Arial" w:eastAsia="Arial"/>
          <w:b w:val="0"/>
          <w:i w:val="0"/>
          <w:color w:val="232323"/>
          <w:sz w:val="21"/>
        </w:rPr>
        <w:t>I have spent much of my career around digital signage, menu boards, connected screens and the software that sits behind them. My strongest advice is simple: do not build because your team can. Build because owning the platform materially improves the business you are trying to create.</w:t>
      </w:r>
    </w:p>
    <w:p>
      <w:pPr>
        <w:spacing w:after="120" w:line="278" w:lineRule="auto"/>
      </w:pPr>
      <w:r>
        <w:rPr>
          <w:rFonts w:ascii="Arial" w:hAnsi="Arial" w:eastAsia="Arial"/>
          <w:b w:val="0"/>
          <w:i w:val="0"/>
          <w:color w:val="232323"/>
          <w:sz w:val="21"/>
        </w:rPr>
        <w:t>For many organisations, buying an existing CMS is faster, cheaper and far less risky. Mature vendors have already invested in player software, offline playback, media handling, fleet management, updates, support tooling and the edge cases that only appear after devices have been operating in the field.</w:t>
      </w:r>
    </w:p>
    <w:p>
      <w:pPr>
        <w:spacing w:after="120" w:line="278" w:lineRule="auto"/>
      </w:pPr>
      <w:r>
        <w:rPr>
          <w:rFonts w:ascii="Arial" w:hAnsi="Arial" w:eastAsia="Arial"/>
          <w:b w:val="0"/>
          <w:i w:val="0"/>
          <w:color w:val="232323"/>
          <w:sz w:val="21"/>
        </w:rPr>
        <w:t>Other organisations genuinely need to build. Their workflow may be unique. Their signage experience may be part of a broader SaaS product. They may be creating a DOOH network, retail media platform, restaurant technology product or OEM solution where the customer experience and device layer are central to the company's value.</w:t>
      </w:r>
    </w:p>
    <w:p>
      <w:pPr>
        <w:spacing w:after="120" w:line="278" w:lineRule="auto"/>
      </w:pPr>
      <w:r>
        <w:rPr>
          <w:rFonts w:ascii="Arial" w:hAnsi="Arial" w:eastAsia="Arial"/>
          <w:b w:val="0"/>
          <w:i w:val="0"/>
          <w:color w:val="232323"/>
          <w:sz w:val="21"/>
        </w:rPr>
        <w:t>This guide is designed to help you decide which situation you are in. It explains the real cost of building, what commercial platforms already solve, how AI changes the development equation, where hybrid approaches fit and the questions I would ask before committing serious time and capital.</w:t>
      </w:r>
    </w:p>
    <w:p>
      <w:pPr>
        <w:pStyle w:val="Heading2"/>
      </w:pPr>
      <w:r>
        <w:t>In this guide</w:t>
      </w:r>
    </w:p>
    <w:tbl>
      <w:tblPr>
        <w:tblW w:type="auto" w:w="0"/>
        <w:jc w:val="center"/>
        <w:tblLayout w:type="fixed"/>
        <w:tblLook w:firstColumn="1" w:firstRow="1" w:lastColumn="0" w:lastRow="0" w:noHBand="0" w:noVBand="1" w:val="04A0"/>
      </w:tblPr>
      <w:tblGrid>
        <w:gridCol w:w="792"/>
        <w:gridCol w:w="3240"/>
        <w:gridCol w:w="6768"/>
      </w:tblGrid>
      <w:tr>
        <w:tc>
          <w:tcPr>
            <w:tcW w:type="dxa" w:w="792"/>
            <w:tcMar>
              <w:top w:w="80" w:type="dxa"/>
              <w:start w:w="80" w:type="dxa"/>
              <w:bottom w:w="80" w:type="dxa"/>
              <w:end w:w="80" w:type="dxa"/>
            </w:tcMar>
            <w:tcBorders>
              <w:top w:val="single" w:sz="4" w:color="D9D9D9"/>
              <w:left w:val="single" w:sz="4" w:color="D9D9D9"/>
              <w:bottom w:val="single" w:sz="4" w:color="D9D9D9"/>
              <w:right w:val="single" w:sz="4" w:color="D9D9D9"/>
            </w:tcBorders>
          </w:tcPr>
          <w:p>
            <w:r>
              <w:rPr>
                <w:rFonts w:ascii="Arial" w:hAnsi="Arial" w:eastAsia="Arial"/>
                <w:b/>
                <w:i w:val="0"/>
                <w:color w:val="5C6F7E"/>
                <w:sz w:val="18"/>
              </w:rPr>
              <w:t>01</w:t>
            </w:r>
          </w:p>
        </w:tc>
        <w:tc>
          <w:tcPr>
            <w:tcW w:type="dxa" w:w="3240"/>
            <w:tcMar>
              <w:top w:w="80" w:type="dxa"/>
              <w:start w:w="80" w:type="dxa"/>
              <w:bottom w:w="80" w:type="dxa"/>
              <w:end w:w="80" w:type="dxa"/>
            </w:tcMar>
            <w:tcBorders>
              <w:top w:val="single" w:sz="4" w:color="D9D9D9"/>
              <w:left w:val="single" w:sz="4" w:color="D9D9D9"/>
              <w:bottom w:val="single" w:sz="4" w:color="D9D9D9"/>
              <w:right w:val="single" w:sz="4" w:color="D9D9D9"/>
            </w:tcBorders>
          </w:tcPr>
          <w:p>
            <w:r>
              <w:rPr>
                <w:rFonts w:ascii="Arial" w:hAnsi="Arial" w:eastAsia="Arial"/>
                <w:b/>
                <w:i w:val="0"/>
                <w:color w:val="111111"/>
                <w:sz w:val="18"/>
              </w:rPr>
              <w:t>The decision</w:t>
            </w:r>
          </w:p>
        </w:tc>
        <w:tc>
          <w:tcPr>
            <w:tcW w:type="dxa" w:w="6768"/>
            <w:tcMar>
              <w:top w:w="80" w:type="dxa"/>
              <w:start w:w="80" w:type="dxa"/>
              <w:bottom w:w="80" w:type="dxa"/>
              <w:end w:w="80" w:type="dxa"/>
            </w:tcMar>
            <w:tcBorders>
              <w:top w:val="single" w:sz="4" w:color="D9D9D9"/>
              <w:left w:val="single" w:sz="4" w:color="D9D9D9"/>
              <w:bottom w:val="single" w:sz="4" w:color="D9D9D9"/>
              <w:right w:val="single" w:sz="4" w:color="D9D9D9"/>
            </w:tcBorders>
          </w:tcPr>
          <w:p>
            <w:r>
              <w:rPr>
                <w:rFonts w:ascii="Arial" w:hAnsi="Arial" w:eastAsia="Arial"/>
                <w:b w:val="0"/>
                <w:i w:val="0"/>
                <w:color w:val="4A4A4A"/>
                <w:sz w:val="18"/>
              </w:rPr>
              <w:t>Should you build, buy or use a hybrid approach?</w:t>
            </w:r>
          </w:p>
        </w:tc>
      </w:tr>
      <w:tr>
        <w:tc>
          <w:tcPr>
            <w:tcW w:type="dxa" w:w="792"/>
            <w:tcMar>
              <w:top w:w="80" w:type="dxa"/>
              <w:start w:w="80" w:type="dxa"/>
              <w:bottom w:w="80" w:type="dxa"/>
              <w:end w:w="80" w:type="dxa"/>
            </w:tcMar>
            <w:tcBorders>
              <w:top w:val="single" w:sz="4" w:color="D9D9D9"/>
              <w:left w:val="single" w:sz="4" w:color="D9D9D9"/>
              <w:bottom w:val="single" w:sz="4" w:color="D9D9D9"/>
              <w:right w:val="single" w:sz="4" w:color="D9D9D9"/>
            </w:tcBorders>
          </w:tcPr>
          <w:p>
            <w:r>
              <w:rPr>
                <w:rFonts w:ascii="Arial" w:hAnsi="Arial" w:eastAsia="Arial"/>
                <w:b/>
                <w:i w:val="0"/>
                <w:color w:val="5C6F7E"/>
                <w:sz w:val="18"/>
              </w:rPr>
              <w:t>02</w:t>
            </w:r>
          </w:p>
        </w:tc>
        <w:tc>
          <w:tcPr>
            <w:tcW w:type="dxa" w:w="3240"/>
            <w:tcMar>
              <w:top w:w="80" w:type="dxa"/>
              <w:start w:w="80" w:type="dxa"/>
              <w:bottom w:w="80" w:type="dxa"/>
              <w:end w:w="80" w:type="dxa"/>
            </w:tcMar>
            <w:tcBorders>
              <w:top w:val="single" w:sz="4" w:color="D9D9D9"/>
              <w:left w:val="single" w:sz="4" w:color="D9D9D9"/>
              <w:bottom w:val="single" w:sz="4" w:color="D9D9D9"/>
              <w:right w:val="single" w:sz="4" w:color="D9D9D9"/>
            </w:tcBorders>
          </w:tcPr>
          <w:p>
            <w:r>
              <w:rPr>
                <w:rFonts w:ascii="Arial" w:hAnsi="Arial" w:eastAsia="Arial"/>
                <w:b/>
                <w:i w:val="0"/>
                <w:color w:val="111111"/>
                <w:sz w:val="18"/>
              </w:rPr>
              <w:t>What buying gives you</w:t>
            </w:r>
          </w:p>
        </w:tc>
        <w:tc>
          <w:tcPr>
            <w:tcW w:type="dxa" w:w="6768"/>
            <w:tcMar>
              <w:top w:w="80" w:type="dxa"/>
              <w:start w:w="80" w:type="dxa"/>
              <w:bottom w:w="80" w:type="dxa"/>
              <w:end w:w="80" w:type="dxa"/>
            </w:tcMar>
            <w:tcBorders>
              <w:top w:val="single" w:sz="4" w:color="D9D9D9"/>
              <w:left w:val="single" w:sz="4" w:color="D9D9D9"/>
              <w:bottom w:val="single" w:sz="4" w:color="D9D9D9"/>
              <w:right w:val="single" w:sz="4" w:color="D9D9D9"/>
            </w:tcBorders>
          </w:tcPr>
          <w:p>
            <w:r>
              <w:rPr>
                <w:rFonts w:ascii="Arial" w:hAnsi="Arial" w:eastAsia="Arial"/>
                <w:b w:val="0"/>
                <w:i w:val="0"/>
                <w:color w:val="4A4A4A"/>
                <w:sz w:val="18"/>
              </w:rPr>
              <w:t>Speed, maturity, support and predictable operations.</w:t>
            </w:r>
          </w:p>
        </w:tc>
      </w:tr>
      <w:tr>
        <w:tc>
          <w:tcPr>
            <w:tcW w:type="dxa" w:w="792"/>
            <w:tcMar>
              <w:top w:w="80" w:type="dxa"/>
              <w:start w:w="80" w:type="dxa"/>
              <w:bottom w:w="80" w:type="dxa"/>
              <w:end w:w="80" w:type="dxa"/>
            </w:tcMar>
            <w:tcBorders>
              <w:top w:val="single" w:sz="4" w:color="D9D9D9"/>
              <w:left w:val="single" w:sz="4" w:color="D9D9D9"/>
              <w:bottom w:val="single" w:sz="4" w:color="D9D9D9"/>
              <w:right w:val="single" w:sz="4" w:color="D9D9D9"/>
            </w:tcBorders>
          </w:tcPr>
          <w:p>
            <w:r>
              <w:rPr>
                <w:rFonts w:ascii="Arial" w:hAnsi="Arial" w:eastAsia="Arial"/>
                <w:b/>
                <w:i w:val="0"/>
                <w:color w:val="5C6F7E"/>
                <w:sz w:val="18"/>
              </w:rPr>
              <w:t>03</w:t>
            </w:r>
          </w:p>
        </w:tc>
        <w:tc>
          <w:tcPr>
            <w:tcW w:type="dxa" w:w="3240"/>
            <w:tcMar>
              <w:top w:w="80" w:type="dxa"/>
              <w:start w:w="80" w:type="dxa"/>
              <w:bottom w:w="80" w:type="dxa"/>
              <w:end w:w="80" w:type="dxa"/>
            </w:tcMar>
            <w:tcBorders>
              <w:top w:val="single" w:sz="4" w:color="D9D9D9"/>
              <w:left w:val="single" w:sz="4" w:color="D9D9D9"/>
              <w:bottom w:val="single" w:sz="4" w:color="D9D9D9"/>
              <w:right w:val="single" w:sz="4" w:color="D9D9D9"/>
            </w:tcBorders>
          </w:tcPr>
          <w:p>
            <w:r>
              <w:rPr>
                <w:rFonts w:ascii="Arial" w:hAnsi="Arial" w:eastAsia="Arial"/>
                <w:b/>
                <w:i w:val="0"/>
                <w:color w:val="111111"/>
                <w:sz w:val="18"/>
              </w:rPr>
              <w:t>What building requires</w:t>
            </w:r>
          </w:p>
        </w:tc>
        <w:tc>
          <w:tcPr>
            <w:tcW w:type="dxa" w:w="6768"/>
            <w:tcMar>
              <w:top w:w="80" w:type="dxa"/>
              <w:start w:w="80" w:type="dxa"/>
              <w:bottom w:w="80" w:type="dxa"/>
              <w:end w:w="80" w:type="dxa"/>
            </w:tcMar>
            <w:tcBorders>
              <w:top w:val="single" w:sz="4" w:color="D9D9D9"/>
              <w:left w:val="single" w:sz="4" w:color="D9D9D9"/>
              <w:bottom w:val="single" w:sz="4" w:color="D9D9D9"/>
              <w:right w:val="single" w:sz="4" w:color="D9D9D9"/>
            </w:tcBorders>
          </w:tcPr>
          <w:p>
            <w:r>
              <w:rPr>
                <w:rFonts w:ascii="Arial" w:hAnsi="Arial" w:eastAsia="Arial"/>
                <w:b w:val="0"/>
                <w:i w:val="0"/>
                <w:color w:val="4A4A4A"/>
                <w:sz w:val="18"/>
              </w:rPr>
              <w:t>Product, runtime, infrastructure, testing and support.</w:t>
            </w:r>
          </w:p>
        </w:tc>
      </w:tr>
      <w:tr>
        <w:tc>
          <w:tcPr>
            <w:tcW w:type="dxa" w:w="792"/>
            <w:tcMar>
              <w:top w:w="80" w:type="dxa"/>
              <w:start w:w="80" w:type="dxa"/>
              <w:bottom w:w="80" w:type="dxa"/>
              <w:end w:w="80" w:type="dxa"/>
            </w:tcMar>
            <w:tcBorders>
              <w:top w:val="single" w:sz="4" w:color="D9D9D9"/>
              <w:left w:val="single" w:sz="4" w:color="D9D9D9"/>
              <w:bottom w:val="single" w:sz="4" w:color="D9D9D9"/>
              <w:right w:val="single" w:sz="4" w:color="D9D9D9"/>
            </w:tcBorders>
          </w:tcPr>
          <w:p>
            <w:r>
              <w:rPr>
                <w:rFonts w:ascii="Arial" w:hAnsi="Arial" w:eastAsia="Arial"/>
                <w:b/>
                <w:i w:val="0"/>
                <w:color w:val="5C6F7E"/>
                <w:sz w:val="18"/>
              </w:rPr>
              <w:t>04</w:t>
            </w:r>
          </w:p>
        </w:tc>
        <w:tc>
          <w:tcPr>
            <w:tcW w:type="dxa" w:w="3240"/>
            <w:tcMar>
              <w:top w:w="80" w:type="dxa"/>
              <w:start w:w="80" w:type="dxa"/>
              <w:bottom w:w="80" w:type="dxa"/>
              <w:end w:w="80" w:type="dxa"/>
            </w:tcMar>
            <w:tcBorders>
              <w:top w:val="single" w:sz="4" w:color="D9D9D9"/>
              <w:left w:val="single" w:sz="4" w:color="D9D9D9"/>
              <w:bottom w:val="single" w:sz="4" w:color="D9D9D9"/>
              <w:right w:val="single" w:sz="4" w:color="D9D9D9"/>
            </w:tcBorders>
          </w:tcPr>
          <w:p>
            <w:r>
              <w:rPr>
                <w:rFonts w:ascii="Arial" w:hAnsi="Arial" w:eastAsia="Arial"/>
                <w:b/>
                <w:i w:val="0"/>
                <w:color w:val="111111"/>
                <w:sz w:val="18"/>
              </w:rPr>
              <w:t>When each option makes sense</w:t>
            </w:r>
          </w:p>
        </w:tc>
        <w:tc>
          <w:tcPr>
            <w:tcW w:type="dxa" w:w="6768"/>
            <w:tcMar>
              <w:top w:w="80" w:type="dxa"/>
              <w:start w:w="80" w:type="dxa"/>
              <w:bottom w:w="80" w:type="dxa"/>
              <w:end w:w="80" w:type="dxa"/>
            </w:tcMar>
            <w:tcBorders>
              <w:top w:val="single" w:sz="4" w:color="D9D9D9"/>
              <w:left w:val="single" w:sz="4" w:color="D9D9D9"/>
              <w:bottom w:val="single" w:sz="4" w:color="D9D9D9"/>
              <w:right w:val="single" w:sz="4" w:color="D9D9D9"/>
            </w:tcBorders>
          </w:tcPr>
          <w:p>
            <w:r>
              <w:rPr>
                <w:rFonts w:ascii="Arial" w:hAnsi="Arial" w:eastAsia="Arial"/>
                <w:b w:val="0"/>
                <w:i w:val="0"/>
                <w:color w:val="4A4A4A"/>
                <w:sz w:val="18"/>
              </w:rPr>
              <w:t>Use case, scale, differentiation and capability.</w:t>
            </w:r>
          </w:p>
        </w:tc>
      </w:tr>
      <w:tr>
        <w:tc>
          <w:tcPr>
            <w:tcW w:type="dxa" w:w="792"/>
            <w:tcMar>
              <w:top w:w="80" w:type="dxa"/>
              <w:start w:w="80" w:type="dxa"/>
              <w:bottom w:w="80" w:type="dxa"/>
              <w:end w:w="80" w:type="dxa"/>
            </w:tcMar>
            <w:tcBorders>
              <w:top w:val="single" w:sz="4" w:color="D9D9D9"/>
              <w:left w:val="single" w:sz="4" w:color="D9D9D9"/>
              <w:bottom w:val="single" w:sz="4" w:color="D9D9D9"/>
              <w:right w:val="single" w:sz="4" w:color="D9D9D9"/>
            </w:tcBorders>
          </w:tcPr>
          <w:p>
            <w:r>
              <w:rPr>
                <w:rFonts w:ascii="Arial" w:hAnsi="Arial" w:eastAsia="Arial"/>
                <w:b/>
                <w:i w:val="0"/>
                <w:color w:val="5C6F7E"/>
                <w:sz w:val="18"/>
              </w:rPr>
              <w:t>05</w:t>
            </w:r>
          </w:p>
        </w:tc>
        <w:tc>
          <w:tcPr>
            <w:tcW w:type="dxa" w:w="3240"/>
            <w:tcMar>
              <w:top w:w="80" w:type="dxa"/>
              <w:start w:w="80" w:type="dxa"/>
              <w:bottom w:w="80" w:type="dxa"/>
              <w:end w:w="80" w:type="dxa"/>
            </w:tcMar>
            <w:tcBorders>
              <w:top w:val="single" w:sz="4" w:color="D9D9D9"/>
              <w:left w:val="single" w:sz="4" w:color="D9D9D9"/>
              <w:bottom w:val="single" w:sz="4" w:color="D9D9D9"/>
              <w:right w:val="single" w:sz="4" w:color="D9D9D9"/>
            </w:tcBorders>
          </w:tcPr>
          <w:p>
            <w:r>
              <w:rPr>
                <w:rFonts w:ascii="Arial" w:hAnsi="Arial" w:eastAsia="Arial"/>
                <w:b/>
                <w:i w:val="0"/>
                <w:color w:val="111111"/>
                <w:sz w:val="18"/>
              </w:rPr>
              <w:t>Decision framework</w:t>
            </w:r>
          </w:p>
        </w:tc>
        <w:tc>
          <w:tcPr>
            <w:tcW w:type="dxa" w:w="6768"/>
            <w:tcMar>
              <w:top w:w="80" w:type="dxa"/>
              <w:start w:w="80" w:type="dxa"/>
              <w:bottom w:w="80" w:type="dxa"/>
              <w:end w:w="80" w:type="dxa"/>
            </w:tcMar>
            <w:tcBorders>
              <w:top w:val="single" w:sz="4" w:color="D9D9D9"/>
              <w:left w:val="single" w:sz="4" w:color="D9D9D9"/>
              <w:bottom w:val="single" w:sz="4" w:color="D9D9D9"/>
              <w:right w:val="single" w:sz="4" w:color="D9D9D9"/>
            </w:tcBorders>
          </w:tcPr>
          <w:p>
            <w:r>
              <w:rPr>
                <w:rFonts w:ascii="Arial" w:hAnsi="Arial" w:eastAsia="Arial"/>
                <w:b w:val="0"/>
                <w:i w:val="0"/>
                <w:color w:val="4A4A4A"/>
                <w:sz w:val="18"/>
              </w:rPr>
              <w:t>Questions, matrix and practical recommendations.</w:t>
            </w:r>
          </w:p>
        </w:tc>
      </w:tr>
      <w:tr>
        <w:tc>
          <w:tcPr>
            <w:tcW w:type="dxa" w:w="792"/>
            <w:tcMar>
              <w:top w:w="80" w:type="dxa"/>
              <w:start w:w="80" w:type="dxa"/>
              <w:bottom w:w="80" w:type="dxa"/>
              <w:end w:w="80" w:type="dxa"/>
            </w:tcMar>
            <w:tcBorders>
              <w:top w:val="single" w:sz="4" w:color="D9D9D9"/>
              <w:left w:val="single" w:sz="4" w:color="D9D9D9"/>
              <w:bottom w:val="single" w:sz="4" w:color="D9D9D9"/>
              <w:right w:val="single" w:sz="4" w:color="D9D9D9"/>
            </w:tcBorders>
          </w:tcPr>
          <w:p>
            <w:r>
              <w:rPr>
                <w:rFonts w:ascii="Arial" w:hAnsi="Arial" w:eastAsia="Arial"/>
                <w:b/>
                <w:i w:val="0"/>
                <w:color w:val="5C6F7E"/>
                <w:sz w:val="18"/>
              </w:rPr>
              <w:t>06</w:t>
            </w:r>
          </w:p>
        </w:tc>
        <w:tc>
          <w:tcPr>
            <w:tcW w:type="dxa" w:w="3240"/>
            <w:tcMar>
              <w:top w:w="80" w:type="dxa"/>
              <w:start w:w="80" w:type="dxa"/>
              <w:bottom w:w="80" w:type="dxa"/>
              <w:end w:w="80" w:type="dxa"/>
            </w:tcMar>
            <w:tcBorders>
              <w:top w:val="single" w:sz="4" w:color="D9D9D9"/>
              <w:left w:val="single" w:sz="4" w:color="D9D9D9"/>
              <w:bottom w:val="single" w:sz="4" w:color="D9D9D9"/>
              <w:right w:val="single" w:sz="4" w:color="D9D9D9"/>
            </w:tcBorders>
          </w:tcPr>
          <w:p>
            <w:r>
              <w:rPr>
                <w:rFonts w:ascii="Arial" w:hAnsi="Arial" w:eastAsia="Arial"/>
                <w:b/>
                <w:i w:val="0"/>
                <w:color w:val="111111"/>
                <w:sz w:val="18"/>
              </w:rPr>
              <w:t>Where TomorrowOS fits</w:t>
            </w:r>
          </w:p>
        </w:tc>
        <w:tc>
          <w:tcPr>
            <w:tcW w:type="dxa" w:w="6768"/>
            <w:tcMar>
              <w:top w:w="80" w:type="dxa"/>
              <w:start w:w="80" w:type="dxa"/>
              <w:bottom w:w="80" w:type="dxa"/>
              <w:end w:w="80" w:type="dxa"/>
            </w:tcMar>
            <w:tcBorders>
              <w:top w:val="single" w:sz="4" w:color="D9D9D9"/>
              <w:left w:val="single" w:sz="4" w:color="D9D9D9"/>
              <w:bottom w:val="single" w:sz="4" w:color="D9D9D9"/>
              <w:right w:val="single" w:sz="4" w:color="D9D9D9"/>
            </w:tcBorders>
          </w:tcPr>
          <w:p>
            <w:r>
              <w:rPr>
                <w:rFonts w:ascii="Arial" w:hAnsi="Arial" w:eastAsia="Arial"/>
                <w:b w:val="0"/>
                <w:i w:val="0"/>
                <w:color w:val="4A4A4A"/>
                <w:sz w:val="18"/>
              </w:rPr>
              <w:t>The gap between buying everything and building everything.</w:t>
            </w:r>
          </w:p>
        </w:tc>
      </w:tr>
    </w:tbl>
    <w:p>
      <w:pPr>
        <w:keepNext/>
        <w:spacing w:before="360" w:after="120"/>
      </w:pPr>
      <w:r>
        <w:rPr>
          <w:rFonts w:ascii="Arial" w:hAnsi="Arial" w:eastAsia="Arial"/>
          <w:b/>
          <w:i w:val="0"/>
          <w:color w:val="5C6F7E"/>
          <w:sz w:val="22"/>
        </w:rPr>
        <w:t xml:space="preserve">01  </w:t>
      </w:r>
      <w:r>
        <w:rPr>
          <w:rFonts w:ascii="Arial" w:hAnsi="Arial" w:eastAsia="Arial"/>
          <w:b/>
          <w:i w:val="0"/>
          <w:color w:val="111111"/>
          <w:sz w:val="34"/>
        </w:rPr>
        <w:t>The decision in one sentence</w:t>
      </w:r>
    </w:p>
    <w:p>
      <w:pPr>
        <w:spacing w:after="120" w:line="278" w:lineRule="auto"/>
      </w:pPr>
      <w:r>
        <w:rPr>
          <w:rFonts w:ascii="Arial" w:hAnsi="Arial" w:eastAsia="Arial"/>
          <w:b w:val="0"/>
          <w:i w:val="0"/>
          <w:color w:val="232323"/>
          <w:sz w:val="21"/>
        </w:rPr>
        <w:t>If digital signage is a tool inside your business, buying is usually the sensible choice. If digital signage is the product, the customer experience or an important source of competitive advantage, building may be worth the investment.</w:t>
      </w:r>
    </w:p>
    <w:p>
      <w:pPr>
        <w:spacing w:after="120" w:line="278" w:lineRule="auto"/>
      </w:pPr>
      <w:r>
        <w:rPr>
          <w:rFonts w:ascii="Arial" w:hAnsi="Arial" w:eastAsia="Arial"/>
          <w:b w:val="0"/>
          <w:i w:val="0"/>
          <w:color w:val="232323"/>
          <w:sz w:val="21"/>
        </w:rPr>
        <w:t>That is not an absolute rule. It is a useful starting point.</w:t>
      </w:r>
    </w:p>
    <w:tbl>
      <w:tblPr>
        <w:tblW w:type="auto" w:w="0"/>
        <w:jc w:val="center"/>
        <w:tblLayout w:type="fixed"/>
        <w:tblLook w:firstColumn="1" w:firstRow="1" w:lastColumn="0" w:lastRow="0" w:noHBand="0" w:noVBand="1" w:val="04A0"/>
      </w:tblPr>
      <w:tblGrid>
        <w:gridCol w:w="1987"/>
        <w:gridCol w:w="8784"/>
      </w:tblGrid>
      <w:tr>
        <w:tc>
          <w:tcPr>
            <w:tcW w:type="dxa" w:w="5083"/>
            <w:tcMar>
              <w:top w:w="100" w:type="dxa"/>
              <w:start w:w="110" w:type="dxa"/>
              <w:bottom w:w="100" w:type="dxa"/>
              <w:end w:w="110" w:type="dxa"/>
            </w:tcMar>
            <w:tcBorders>
              <w:top w:val="single" w:sz="4" w:color="D9D9D9"/>
              <w:left w:val="single" w:sz="4" w:color="D9D9D9"/>
              <w:bottom w:val="single" w:sz="4" w:color="D9D9D9"/>
              <w:right w:val="single" w:sz="4" w:color="D9D9D9"/>
            </w:tcBorders>
            <w:shd w:fill="E6EDF2"/>
          </w:tcPr>
          <w:p>
            <w:r>
              <w:rPr>
                <w:rFonts w:ascii="Arial" w:hAnsi="Arial" w:eastAsia="Arial"/>
                <w:b/>
                <w:i w:val="0"/>
                <w:color w:val="5C6F7E"/>
                <w:sz w:val="15"/>
              </w:rPr>
              <w:t>FOUNDER'S VIEW</w:t>
            </w:r>
          </w:p>
        </w:tc>
        <w:tc>
          <w:tcPr>
            <w:tcW w:type="dxa" w:w="5083"/>
            <w:tcMar>
              <w:top w:w="100" w:type="dxa"/>
              <w:start w:w="110" w:type="dxa"/>
              <w:bottom w:w="100" w:type="dxa"/>
              <w:end w:w="110" w:type="dxa"/>
            </w:tcMar>
            <w:tcBorders>
              <w:top w:val="single" w:sz="4" w:color="D9D9D9"/>
              <w:left w:val="single" w:sz="4" w:color="D9D9D9"/>
              <w:bottom w:val="single" w:sz="4" w:color="D9D9D9"/>
              <w:right w:val="single" w:sz="4" w:color="D9D9D9"/>
            </w:tcBorders>
            <w:shd w:fill="FFFFFF"/>
          </w:tcPr>
          <w:p>
            <w:r>
              <w:rPr>
                <w:rFonts w:ascii="Arial" w:hAnsi="Arial" w:eastAsia="Arial"/>
                <w:b w:val="0"/>
                <w:i w:val="0"/>
                <w:color w:val="232323"/>
                <w:sz w:val="19"/>
              </w:rPr>
              <w:t>If I were advising a business today, I would tell most teams to buy an existing CMS first. I would only recommend building once the business can explain exactly what it needs to own, why a commercial product cannot provide it and how it will support the software for years.</w:t>
            </w:r>
          </w:p>
        </w:tc>
      </w:tr>
    </w:tbl>
    <w:p>
      <w:pPr>
        <w:spacing w:after="120" w:line="278" w:lineRule="auto"/>
      </w:pPr>
      <w:r>
        <w:rPr>
          <w:rFonts w:ascii="Arial" w:hAnsi="Arial" w:eastAsia="Arial"/>
          <w:b w:val="0"/>
          <w:i w:val="0"/>
          <w:color w:val="232323"/>
          <w:sz w:val="21"/>
        </w:rPr>
        <w:t>The decision depends on five practical factors:</w:t>
      </w:r>
    </w:p>
    <w:p>
      <w:pPr>
        <w:pStyle w:val="ListBullet"/>
        <w:spacing w:after="60"/>
        <w:ind w:left="346"/>
      </w:pPr>
      <w:r>
        <w:rPr>
          <w:rFonts w:ascii="Arial" w:hAnsi="Arial" w:eastAsia="Arial"/>
          <w:b w:val="0"/>
          <w:i w:val="0"/>
          <w:color w:val="232323"/>
          <w:sz w:val="20"/>
        </w:rPr>
        <w:t>How central signage is to your product or strategy.</w:t>
      </w:r>
    </w:p>
    <w:p>
      <w:pPr>
        <w:pStyle w:val="ListBullet"/>
        <w:spacing w:after="60"/>
        <w:ind w:left="346"/>
      </w:pPr>
      <w:r>
        <w:rPr>
          <w:rFonts w:ascii="Arial" w:hAnsi="Arial" w:eastAsia="Arial"/>
          <w:b w:val="0"/>
          <w:i w:val="0"/>
          <w:color w:val="232323"/>
          <w:sz w:val="20"/>
        </w:rPr>
        <w:t>How different your required workflow is from existing platforms.</w:t>
      </w:r>
    </w:p>
    <w:p>
      <w:pPr>
        <w:pStyle w:val="ListBullet"/>
        <w:spacing w:after="60"/>
        <w:ind w:left="346"/>
      </w:pPr>
      <w:r>
        <w:rPr>
          <w:rFonts w:ascii="Arial" w:hAnsi="Arial" w:eastAsia="Arial"/>
          <w:b w:val="0"/>
          <w:i w:val="0"/>
          <w:color w:val="232323"/>
          <w:sz w:val="20"/>
        </w:rPr>
        <w:t>How quickly you need to launch.</w:t>
      </w:r>
    </w:p>
    <w:p>
      <w:pPr>
        <w:pStyle w:val="ListBullet"/>
        <w:spacing w:after="60"/>
        <w:ind w:left="346"/>
      </w:pPr>
      <w:r>
        <w:rPr>
          <w:rFonts w:ascii="Arial" w:hAnsi="Arial" w:eastAsia="Arial"/>
          <w:b w:val="0"/>
          <w:i w:val="0"/>
          <w:color w:val="232323"/>
          <w:sz w:val="20"/>
        </w:rPr>
        <w:t>Whether you have the engineering and operational capability to maintain the system.</w:t>
      </w:r>
    </w:p>
    <w:p>
      <w:pPr>
        <w:pStyle w:val="ListBullet"/>
        <w:spacing w:after="60"/>
        <w:ind w:left="346"/>
      </w:pPr>
      <w:r>
        <w:rPr>
          <w:rFonts w:ascii="Arial" w:hAnsi="Arial" w:eastAsia="Arial"/>
          <w:b w:val="0"/>
          <w:i w:val="0"/>
          <w:color w:val="232323"/>
          <w:sz w:val="20"/>
        </w:rPr>
        <w:t>Whether long-term ownership creates enough value to justify the cost and risk.</w:t>
      </w:r>
    </w:p>
    <w:p>
      <w:pPr>
        <w:keepNext/>
        <w:spacing w:before="360" w:after="120"/>
      </w:pPr>
      <w:r>
        <w:rPr>
          <w:rFonts w:ascii="Arial" w:hAnsi="Arial" w:eastAsia="Arial"/>
          <w:b/>
          <w:i w:val="0"/>
          <w:color w:val="5C6F7E"/>
          <w:sz w:val="22"/>
        </w:rPr>
        <w:t xml:space="preserve">02  </w:t>
      </w:r>
      <w:r>
        <w:rPr>
          <w:rFonts w:ascii="Arial" w:hAnsi="Arial" w:eastAsia="Arial"/>
          <w:b/>
          <w:i w:val="0"/>
          <w:color w:val="111111"/>
          <w:sz w:val="34"/>
        </w:rPr>
        <w:t>What buying actually means</w:t>
      </w:r>
    </w:p>
    <w:p>
      <w:pPr>
        <w:spacing w:after="120" w:line="278" w:lineRule="auto"/>
      </w:pPr>
      <w:r>
        <w:rPr>
          <w:rFonts w:ascii="Arial" w:hAnsi="Arial" w:eastAsia="Arial"/>
          <w:b w:val="0"/>
          <w:i w:val="0"/>
          <w:color w:val="232323"/>
          <w:sz w:val="21"/>
        </w:rPr>
        <w:t>Buying does not always mean selecting a rigid off-the-shelf product and accepting every limitation. Commercial signage platforms range from simple small-business tools to enterprise systems with APIs, white-label options, custom workflows and professional services.</w:t>
      </w:r>
    </w:p>
    <w:p>
      <w:pPr>
        <w:spacing w:after="120" w:line="278" w:lineRule="auto"/>
      </w:pPr>
      <w:r>
        <w:rPr>
          <w:rFonts w:ascii="Arial" w:hAnsi="Arial" w:eastAsia="Arial"/>
          <w:b w:val="0"/>
          <w:i w:val="0"/>
          <w:color w:val="232323"/>
          <w:sz w:val="21"/>
        </w:rPr>
        <w:t>A purchased platform may include:</w:t>
      </w:r>
    </w:p>
    <w:p>
      <w:pPr>
        <w:pStyle w:val="ListBullet"/>
        <w:spacing w:after="60"/>
        <w:ind w:left="346"/>
      </w:pPr>
      <w:r>
        <w:rPr>
          <w:rFonts w:ascii="Arial" w:hAnsi="Arial" w:eastAsia="Arial"/>
          <w:b w:val="0"/>
          <w:i w:val="0"/>
          <w:color w:val="232323"/>
          <w:sz w:val="20"/>
        </w:rPr>
        <w:t>cloud dashboard and user management;</w:t>
      </w:r>
    </w:p>
    <w:p>
      <w:pPr>
        <w:pStyle w:val="ListBullet"/>
        <w:spacing w:after="60"/>
        <w:ind w:left="346"/>
      </w:pPr>
      <w:r>
        <w:rPr>
          <w:rFonts w:ascii="Arial" w:hAnsi="Arial" w:eastAsia="Arial"/>
          <w:b w:val="0"/>
          <w:i w:val="0"/>
          <w:color w:val="232323"/>
          <w:sz w:val="20"/>
        </w:rPr>
        <w:t>media library, playlists and scheduling;</w:t>
      </w:r>
    </w:p>
    <w:p>
      <w:pPr>
        <w:pStyle w:val="ListBullet"/>
        <w:spacing w:after="60"/>
        <w:ind w:left="346"/>
      </w:pPr>
      <w:r>
        <w:rPr>
          <w:rFonts w:ascii="Arial" w:hAnsi="Arial" w:eastAsia="Arial"/>
          <w:b w:val="0"/>
          <w:i w:val="0"/>
          <w:color w:val="232323"/>
          <w:sz w:val="20"/>
        </w:rPr>
        <w:t>screen and location management;</w:t>
      </w:r>
    </w:p>
    <w:p>
      <w:pPr>
        <w:pStyle w:val="ListBullet"/>
        <w:spacing w:after="60"/>
        <w:ind w:left="346"/>
      </w:pPr>
      <w:r>
        <w:rPr>
          <w:rFonts w:ascii="Arial" w:hAnsi="Arial" w:eastAsia="Arial"/>
          <w:b w:val="0"/>
          <w:i w:val="0"/>
          <w:color w:val="232323"/>
          <w:sz w:val="20"/>
        </w:rPr>
        <w:t>player applications for supported hardware;</w:t>
      </w:r>
    </w:p>
    <w:p>
      <w:pPr>
        <w:pStyle w:val="ListBullet"/>
        <w:spacing w:after="60"/>
        <w:ind w:left="346"/>
      </w:pPr>
      <w:r>
        <w:rPr>
          <w:rFonts w:ascii="Arial" w:hAnsi="Arial" w:eastAsia="Arial"/>
          <w:b w:val="0"/>
          <w:i w:val="0"/>
          <w:color w:val="232323"/>
          <w:sz w:val="20"/>
        </w:rPr>
        <w:t>offline playback and caching;</w:t>
      </w:r>
    </w:p>
    <w:p>
      <w:pPr>
        <w:pStyle w:val="ListBullet"/>
        <w:spacing w:after="60"/>
        <w:ind w:left="346"/>
      </w:pPr>
      <w:r>
        <w:rPr>
          <w:rFonts w:ascii="Arial" w:hAnsi="Arial" w:eastAsia="Arial"/>
          <w:b w:val="0"/>
          <w:i w:val="0"/>
          <w:color w:val="232323"/>
          <w:sz w:val="20"/>
        </w:rPr>
        <w:t>device status and monitoring;</w:t>
      </w:r>
    </w:p>
    <w:p>
      <w:pPr>
        <w:pStyle w:val="ListBullet"/>
        <w:spacing w:after="60"/>
        <w:ind w:left="346"/>
      </w:pPr>
      <w:r>
        <w:rPr>
          <w:rFonts w:ascii="Arial" w:hAnsi="Arial" w:eastAsia="Arial"/>
          <w:b w:val="0"/>
          <w:i w:val="0"/>
          <w:color w:val="232323"/>
          <w:sz w:val="20"/>
        </w:rPr>
        <w:t>remote commands and diagnostics;</w:t>
      </w:r>
    </w:p>
    <w:p>
      <w:pPr>
        <w:pStyle w:val="ListBullet"/>
        <w:spacing w:after="60"/>
        <w:ind w:left="346"/>
      </w:pPr>
      <w:r>
        <w:rPr>
          <w:rFonts w:ascii="Arial" w:hAnsi="Arial" w:eastAsia="Arial"/>
          <w:b w:val="0"/>
          <w:i w:val="0"/>
          <w:color w:val="232323"/>
          <w:sz w:val="20"/>
        </w:rPr>
        <w:t>software updates;</w:t>
      </w:r>
    </w:p>
    <w:p>
      <w:pPr>
        <w:pStyle w:val="ListBullet"/>
        <w:spacing w:after="60"/>
        <w:ind w:left="346"/>
      </w:pPr>
      <w:r>
        <w:rPr>
          <w:rFonts w:ascii="Arial" w:hAnsi="Arial" w:eastAsia="Arial"/>
          <w:b w:val="0"/>
          <w:i w:val="0"/>
          <w:color w:val="232323"/>
          <w:sz w:val="20"/>
        </w:rPr>
        <w:t>support documentation and customer service;</w:t>
      </w:r>
    </w:p>
    <w:p>
      <w:pPr>
        <w:pStyle w:val="ListBullet"/>
        <w:spacing w:after="60"/>
        <w:ind w:left="346"/>
      </w:pPr>
      <w:r>
        <w:rPr>
          <w:rFonts w:ascii="Arial" w:hAnsi="Arial" w:eastAsia="Arial"/>
          <w:b w:val="0"/>
          <w:i w:val="0"/>
          <w:color w:val="232323"/>
          <w:sz w:val="20"/>
        </w:rPr>
        <w:t>integrations with storage, design, data or advertising systems.</w:t>
      </w:r>
    </w:p>
    <w:p>
      <w:pPr>
        <w:spacing w:after="120" w:line="278" w:lineRule="auto"/>
      </w:pPr>
      <w:r>
        <w:rPr>
          <w:rFonts w:ascii="Arial" w:hAnsi="Arial" w:eastAsia="Arial"/>
          <w:b w:val="0"/>
          <w:i w:val="0"/>
          <w:color w:val="232323"/>
          <w:sz w:val="21"/>
        </w:rPr>
        <w:t>The important point is that buying transfers much of the infrastructure and operational responsibility to the vendor. Your team still has to select, configure and operate the platform, but it does not own every layer of the software.</w:t>
      </w:r>
    </w:p>
    <w:p>
      <w:pPr>
        <w:keepNext/>
        <w:spacing w:before="360" w:after="120"/>
      </w:pPr>
      <w:r>
        <w:rPr>
          <w:rFonts w:ascii="Arial" w:hAnsi="Arial" w:eastAsia="Arial"/>
          <w:b/>
          <w:i w:val="0"/>
          <w:color w:val="5C6F7E"/>
          <w:sz w:val="22"/>
        </w:rPr>
        <w:t xml:space="preserve">03  </w:t>
      </w:r>
      <w:r>
        <w:rPr>
          <w:rFonts w:ascii="Arial" w:hAnsi="Arial" w:eastAsia="Arial"/>
          <w:b/>
          <w:i w:val="0"/>
          <w:color w:val="111111"/>
          <w:sz w:val="34"/>
        </w:rPr>
        <w:t>Why most organisations should buy</w:t>
      </w:r>
    </w:p>
    <w:p>
      <w:pPr>
        <w:spacing w:after="120" w:line="278" w:lineRule="auto"/>
      </w:pPr>
      <w:r>
        <w:rPr>
          <w:rFonts w:ascii="Arial" w:hAnsi="Arial" w:eastAsia="Arial"/>
          <w:b w:val="0"/>
          <w:i w:val="0"/>
          <w:color w:val="232323"/>
          <w:sz w:val="21"/>
        </w:rPr>
        <w:t>For straightforward digital signage, an established CMS is often the better business decision.</w:t>
      </w:r>
    </w:p>
    <w:p>
      <w:pPr>
        <w:pStyle w:val="Heading3"/>
      </w:pPr>
      <w:r>
        <w:t>Faster implementation</w:t>
      </w:r>
    </w:p>
    <w:p>
      <w:pPr>
        <w:spacing w:after="120" w:line="278" w:lineRule="auto"/>
      </w:pPr>
      <w:r>
        <w:rPr>
          <w:rFonts w:ascii="Arial" w:hAnsi="Arial" w:eastAsia="Arial"/>
          <w:b w:val="0"/>
          <w:i w:val="0"/>
          <w:color w:val="232323"/>
          <w:sz w:val="21"/>
        </w:rPr>
        <w:t>A mature platform can often move a team from evaluation to pilot without first building authentication, media handling, scheduling, player software and monitoring. The business can focus on deployment, content and adoption.</w:t>
      </w:r>
    </w:p>
    <w:p>
      <w:pPr>
        <w:pStyle w:val="Heading3"/>
      </w:pPr>
      <w:r>
        <w:t>Lower initial engineering risk</w:t>
      </w:r>
    </w:p>
    <w:p>
      <w:pPr>
        <w:spacing w:after="120" w:line="278" w:lineRule="auto"/>
      </w:pPr>
      <w:r>
        <w:rPr>
          <w:rFonts w:ascii="Arial" w:hAnsi="Arial" w:eastAsia="Arial"/>
          <w:b w:val="0"/>
          <w:i w:val="0"/>
          <w:color w:val="232323"/>
          <w:sz w:val="21"/>
        </w:rPr>
        <w:t>The vendor has already dealt with many of the issues that do not appear in a prototype: interrupted downloads, offline restarts, browser differences, storage limits, firmware changes and remote support.</w:t>
      </w:r>
    </w:p>
    <w:p>
      <w:pPr>
        <w:pStyle w:val="Heading3"/>
      </w:pPr>
      <w:r>
        <w:t>More predictable operations</w:t>
      </w:r>
    </w:p>
    <w:p>
      <w:pPr>
        <w:spacing w:after="120" w:line="278" w:lineRule="auto"/>
      </w:pPr>
      <w:r>
        <w:rPr>
          <w:rFonts w:ascii="Arial" w:hAnsi="Arial" w:eastAsia="Arial"/>
          <w:b w:val="0"/>
          <w:i w:val="0"/>
          <w:color w:val="232323"/>
          <w:sz w:val="21"/>
        </w:rPr>
        <w:t>Commercial products generally provide a documented deployment model, supported hardware list, release process and support path. That makes budgeting and responsibility clearer.</w:t>
      </w:r>
    </w:p>
    <w:p>
      <w:pPr>
        <w:pStyle w:val="Heading3"/>
      </w:pPr>
      <w:r>
        <w:t>Existing integrations</w:t>
      </w:r>
    </w:p>
    <w:p>
      <w:pPr>
        <w:spacing w:after="120" w:line="278" w:lineRule="auto"/>
      </w:pPr>
      <w:r>
        <w:rPr>
          <w:rFonts w:ascii="Arial" w:hAnsi="Arial" w:eastAsia="Arial"/>
          <w:b w:val="0"/>
          <w:i w:val="0"/>
          <w:color w:val="232323"/>
          <w:sz w:val="21"/>
        </w:rPr>
        <w:t>A platform may already connect to design tools, data sources, point-of-sale systems, content feeds or programmatic advertising services. Rebuilding those integrations can be a separate product effort.</w:t>
      </w:r>
    </w:p>
    <w:p>
      <w:pPr>
        <w:pStyle w:val="Heading3"/>
      </w:pPr>
      <w:r>
        <w:t>Support and accountability</w:t>
      </w:r>
    </w:p>
    <w:p>
      <w:pPr>
        <w:spacing w:after="120" w:line="278" w:lineRule="auto"/>
      </w:pPr>
      <w:r>
        <w:rPr>
          <w:rFonts w:ascii="Arial" w:hAnsi="Arial" w:eastAsia="Arial"/>
          <w:b w:val="0"/>
          <w:i w:val="0"/>
          <w:color w:val="232323"/>
          <w:sz w:val="21"/>
        </w:rPr>
        <w:t>When a screen fails, the business has a vendor, support process and escalation route. Building internally means the organisation becomes the vendor.</w:t>
      </w:r>
    </w:p>
    <w:tbl>
      <w:tblPr>
        <w:tblW w:type="auto" w:w="0"/>
        <w:jc w:val="center"/>
        <w:tblLayout w:type="fixed"/>
        <w:tblLook w:firstColumn="1" w:firstRow="1" w:lastColumn="0" w:lastRow="0" w:noHBand="0" w:noVBand="1" w:val="04A0"/>
      </w:tblPr>
      <w:tblGrid>
        <w:gridCol w:w="1987"/>
        <w:gridCol w:w="8784"/>
      </w:tblGrid>
      <w:tr>
        <w:tc>
          <w:tcPr>
            <w:tcW w:type="dxa" w:w="5083"/>
            <w:tcMar>
              <w:top w:w="100" w:type="dxa"/>
              <w:start w:w="110" w:type="dxa"/>
              <w:bottom w:w="100" w:type="dxa"/>
              <w:end w:w="110" w:type="dxa"/>
            </w:tcMar>
            <w:tcBorders>
              <w:top w:val="single" w:sz="4" w:color="D9D9D9"/>
              <w:left w:val="single" w:sz="4" w:color="D9D9D9"/>
              <w:bottom w:val="single" w:sz="4" w:color="D9D9D9"/>
              <w:right w:val="single" w:sz="4" w:color="D9D9D9"/>
            </w:tcBorders>
            <w:shd w:fill="E6EDF2"/>
          </w:tcPr>
          <w:p>
            <w:r>
              <w:rPr>
                <w:rFonts w:ascii="Arial" w:hAnsi="Arial" w:eastAsia="Arial"/>
                <w:b/>
                <w:i w:val="0"/>
                <w:color w:val="5C6F7E"/>
                <w:sz w:val="15"/>
              </w:rPr>
              <w:t>PRACTICAL GUIDANCE</w:t>
            </w:r>
          </w:p>
        </w:tc>
        <w:tc>
          <w:tcPr>
            <w:tcW w:type="dxa" w:w="5083"/>
            <w:tcMar>
              <w:top w:w="100" w:type="dxa"/>
              <w:start w:w="110" w:type="dxa"/>
              <w:bottom w:w="100" w:type="dxa"/>
              <w:end w:w="110" w:type="dxa"/>
            </w:tcMar>
            <w:tcBorders>
              <w:top w:val="single" w:sz="4" w:color="D9D9D9"/>
              <w:left w:val="single" w:sz="4" w:color="D9D9D9"/>
              <w:bottom w:val="single" w:sz="4" w:color="D9D9D9"/>
              <w:right w:val="single" w:sz="4" w:color="D9D9D9"/>
            </w:tcBorders>
            <w:shd w:fill="FFFFFF"/>
          </w:tcPr>
          <w:p>
            <w:r>
              <w:rPr>
                <w:rFonts w:ascii="Arial" w:hAnsi="Arial" w:eastAsia="Arial"/>
                <w:b w:val="0"/>
                <w:i w:val="0"/>
                <w:color w:val="232323"/>
                <w:sz w:val="19"/>
              </w:rPr>
              <w:t>Buying is not a sign that a team lacks ambition. It is often the disciplined choice when signage is supporting the business rather than defining the product.</w:t>
            </w:r>
          </w:p>
        </w:tc>
      </w:tr>
    </w:tbl>
    <w:p>
      <w:pPr>
        <w:keepNext/>
        <w:spacing w:before="360" w:after="120"/>
      </w:pPr>
      <w:r>
        <w:rPr>
          <w:rFonts w:ascii="Arial" w:hAnsi="Arial" w:eastAsia="Arial"/>
          <w:b/>
          <w:i w:val="0"/>
          <w:color w:val="5C6F7E"/>
          <w:sz w:val="22"/>
        </w:rPr>
        <w:t xml:space="preserve">04  </w:t>
      </w:r>
      <w:r>
        <w:rPr>
          <w:rFonts w:ascii="Arial" w:hAnsi="Arial" w:eastAsia="Arial"/>
          <w:b/>
          <w:i w:val="0"/>
          <w:color w:val="111111"/>
          <w:sz w:val="34"/>
        </w:rPr>
        <w:t>What commercial CMS vendors have already solved</w:t>
      </w:r>
    </w:p>
    <w:p>
      <w:pPr>
        <w:spacing w:after="120" w:line="278" w:lineRule="auto"/>
      </w:pPr>
      <w:r>
        <w:rPr>
          <w:rFonts w:ascii="Arial" w:hAnsi="Arial" w:eastAsia="Arial"/>
          <w:b w:val="0"/>
          <w:i w:val="0"/>
          <w:color w:val="232323"/>
          <w:sz w:val="21"/>
        </w:rPr>
        <w:t>One of the easiest mistakes is comparing a new custom interface with the visible interface of a commercial CMS. The real comparison is between the complete operating systems beneath them.</w:t>
      </w:r>
    </w:p>
    <w:p>
      <w:pPr>
        <w:spacing w:after="120" w:line="278" w:lineRule="auto"/>
      </w:pPr>
      <w:r>
        <w:rPr>
          <w:rFonts w:ascii="Arial" w:hAnsi="Arial" w:eastAsia="Arial"/>
          <w:b w:val="0"/>
          <w:i w:val="0"/>
          <w:color w:val="232323"/>
          <w:sz w:val="21"/>
        </w:rPr>
        <w:t>Established platforms may have spent years solving:</w:t>
      </w:r>
    </w:p>
    <w:p>
      <w:pPr>
        <w:pStyle w:val="ListBullet"/>
        <w:spacing w:after="60"/>
        <w:ind w:left="346"/>
      </w:pPr>
      <w:r>
        <w:rPr>
          <w:rFonts w:ascii="Arial" w:hAnsi="Arial" w:eastAsia="Arial"/>
          <w:b w:val="0"/>
          <w:i w:val="0"/>
          <w:color w:val="232323"/>
          <w:sz w:val="20"/>
        </w:rPr>
        <w:t>player installation and automatic startup;</w:t>
      </w:r>
    </w:p>
    <w:p>
      <w:pPr>
        <w:pStyle w:val="ListBullet"/>
        <w:spacing w:after="60"/>
        <w:ind w:left="346"/>
      </w:pPr>
      <w:r>
        <w:rPr>
          <w:rFonts w:ascii="Arial" w:hAnsi="Arial" w:eastAsia="Arial"/>
          <w:b w:val="0"/>
          <w:i w:val="0"/>
          <w:color w:val="232323"/>
          <w:sz w:val="20"/>
        </w:rPr>
        <w:t>secure device registration and pairing;</w:t>
      </w:r>
    </w:p>
    <w:p>
      <w:pPr>
        <w:pStyle w:val="ListBullet"/>
        <w:spacing w:after="60"/>
        <w:ind w:left="346"/>
      </w:pPr>
      <w:r>
        <w:rPr>
          <w:rFonts w:ascii="Arial" w:hAnsi="Arial" w:eastAsia="Arial"/>
          <w:b w:val="0"/>
          <w:i w:val="0"/>
          <w:color w:val="232323"/>
          <w:sz w:val="20"/>
        </w:rPr>
        <w:t>media downloading and verification;</w:t>
      </w:r>
    </w:p>
    <w:p>
      <w:pPr>
        <w:pStyle w:val="ListBullet"/>
        <w:spacing w:after="60"/>
        <w:ind w:left="346"/>
      </w:pPr>
      <w:r>
        <w:rPr>
          <w:rFonts w:ascii="Arial" w:hAnsi="Arial" w:eastAsia="Arial"/>
          <w:b w:val="0"/>
          <w:i w:val="0"/>
          <w:color w:val="232323"/>
          <w:sz w:val="20"/>
        </w:rPr>
        <w:t>local storage and cache management;</w:t>
      </w:r>
    </w:p>
    <w:p>
      <w:pPr>
        <w:pStyle w:val="ListBullet"/>
        <w:spacing w:after="60"/>
        <w:ind w:left="346"/>
      </w:pPr>
      <w:r>
        <w:rPr>
          <w:rFonts w:ascii="Arial" w:hAnsi="Arial" w:eastAsia="Arial"/>
          <w:b w:val="0"/>
          <w:i w:val="0"/>
          <w:color w:val="232323"/>
          <w:sz w:val="20"/>
        </w:rPr>
        <w:t>offline playback;</w:t>
      </w:r>
    </w:p>
    <w:p>
      <w:pPr>
        <w:pStyle w:val="ListBullet"/>
        <w:spacing w:after="60"/>
        <w:ind w:left="346"/>
      </w:pPr>
      <w:r>
        <w:rPr>
          <w:rFonts w:ascii="Arial" w:hAnsi="Arial" w:eastAsia="Arial"/>
          <w:b w:val="0"/>
          <w:i w:val="0"/>
          <w:color w:val="232323"/>
          <w:sz w:val="20"/>
        </w:rPr>
        <w:t>playlist and schedule evaluation;</w:t>
      </w:r>
    </w:p>
    <w:p>
      <w:pPr>
        <w:pStyle w:val="ListBullet"/>
        <w:spacing w:after="60"/>
        <w:ind w:left="346"/>
      </w:pPr>
      <w:r>
        <w:rPr>
          <w:rFonts w:ascii="Arial" w:hAnsi="Arial" w:eastAsia="Arial"/>
          <w:b w:val="0"/>
          <w:i w:val="0"/>
          <w:color w:val="232323"/>
          <w:sz w:val="20"/>
        </w:rPr>
        <w:t>content versioning and rollback;</w:t>
      </w:r>
    </w:p>
    <w:p>
      <w:pPr>
        <w:pStyle w:val="ListBullet"/>
        <w:spacing w:after="60"/>
        <w:ind w:left="346"/>
      </w:pPr>
      <w:r>
        <w:rPr>
          <w:rFonts w:ascii="Arial" w:hAnsi="Arial" w:eastAsia="Arial"/>
          <w:b w:val="0"/>
          <w:i w:val="0"/>
          <w:color w:val="232323"/>
          <w:sz w:val="20"/>
        </w:rPr>
        <w:t>network retry behaviour;</w:t>
      </w:r>
    </w:p>
    <w:p>
      <w:pPr>
        <w:pStyle w:val="ListBullet"/>
        <w:spacing w:after="60"/>
        <w:ind w:left="346"/>
      </w:pPr>
      <w:r>
        <w:rPr>
          <w:rFonts w:ascii="Arial" w:hAnsi="Arial" w:eastAsia="Arial"/>
          <w:b w:val="0"/>
          <w:i w:val="0"/>
          <w:color w:val="232323"/>
          <w:sz w:val="20"/>
        </w:rPr>
        <w:t>device heartbeats and status;</w:t>
      </w:r>
    </w:p>
    <w:p>
      <w:pPr>
        <w:pStyle w:val="ListBullet"/>
        <w:spacing w:after="60"/>
        <w:ind w:left="346"/>
      </w:pPr>
      <w:r>
        <w:rPr>
          <w:rFonts w:ascii="Arial" w:hAnsi="Arial" w:eastAsia="Arial"/>
          <w:b w:val="0"/>
          <w:i w:val="0"/>
          <w:color w:val="232323"/>
          <w:sz w:val="20"/>
        </w:rPr>
        <w:t>remote commands and screenshots;</w:t>
      </w:r>
    </w:p>
    <w:p>
      <w:pPr>
        <w:pStyle w:val="ListBullet"/>
        <w:spacing w:after="60"/>
        <w:ind w:left="346"/>
      </w:pPr>
      <w:r>
        <w:rPr>
          <w:rFonts w:ascii="Arial" w:hAnsi="Arial" w:eastAsia="Arial"/>
          <w:b w:val="0"/>
          <w:i w:val="0"/>
          <w:color w:val="232323"/>
          <w:sz w:val="20"/>
        </w:rPr>
        <w:t>application and player updates;</w:t>
      </w:r>
    </w:p>
    <w:p>
      <w:pPr>
        <w:pStyle w:val="ListBullet"/>
        <w:spacing w:after="60"/>
        <w:ind w:left="346"/>
      </w:pPr>
      <w:r>
        <w:rPr>
          <w:rFonts w:ascii="Arial" w:hAnsi="Arial" w:eastAsia="Arial"/>
          <w:b w:val="0"/>
          <w:i w:val="0"/>
          <w:color w:val="232323"/>
          <w:sz w:val="20"/>
        </w:rPr>
        <w:t>logs and support diagnostics;</w:t>
      </w:r>
    </w:p>
    <w:p>
      <w:pPr>
        <w:pStyle w:val="ListBullet"/>
        <w:spacing w:after="60"/>
        <w:ind w:left="346"/>
      </w:pPr>
      <w:r>
        <w:rPr>
          <w:rFonts w:ascii="Arial" w:hAnsi="Arial" w:eastAsia="Arial"/>
          <w:b w:val="0"/>
          <w:i w:val="0"/>
          <w:color w:val="232323"/>
          <w:sz w:val="20"/>
        </w:rPr>
        <w:t>firmware-specific issues;</w:t>
      </w:r>
    </w:p>
    <w:p>
      <w:pPr>
        <w:pStyle w:val="ListBullet"/>
        <w:spacing w:after="60"/>
        <w:ind w:left="346"/>
      </w:pPr>
      <w:r>
        <w:rPr>
          <w:rFonts w:ascii="Arial" w:hAnsi="Arial" w:eastAsia="Arial"/>
          <w:b w:val="0"/>
          <w:i w:val="0"/>
          <w:color w:val="232323"/>
          <w:sz w:val="20"/>
        </w:rPr>
        <w:t>bandwidth and storage constraints;</w:t>
      </w:r>
    </w:p>
    <w:p>
      <w:pPr>
        <w:pStyle w:val="ListBullet"/>
        <w:spacing w:after="60"/>
        <w:ind w:left="346"/>
      </w:pPr>
      <w:r>
        <w:rPr>
          <w:rFonts w:ascii="Arial" w:hAnsi="Arial" w:eastAsia="Arial"/>
          <w:b w:val="0"/>
          <w:i w:val="0"/>
          <w:color w:val="232323"/>
          <w:sz w:val="20"/>
        </w:rPr>
        <w:t>multi-tenant permissions and audit history.</w:t>
      </w:r>
    </w:p>
    <w:p>
      <w:pPr>
        <w:spacing w:after="120" w:line="278" w:lineRule="auto"/>
      </w:pPr>
      <w:r>
        <w:rPr>
          <w:rFonts w:ascii="Arial" w:hAnsi="Arial" w:eastAsia="Arial"/>
          <w:b w:val="0"/>
          <w:i w:val="0"/>
          <w:color w:val="232323"/>
          <w:sz w:val="21"/>
        </w:rPr>
        <w:t>Not every vendor solves every area equally well. But the category has already absorbed a large amount of engineering and operational learning.</w:t>
      </w:r>
    </w:p>
    <w:tbl>
      <w:tblPr>
        <w:tblW w:type="auto" w:w="0"/>
        <w:jc w:val="center"/>
        <w:tblLayout w:type="fixed"/>
        <w:tblLook w:firstColumn="1" w:firstRow="1" w:lastColumn="0" w:lastRow="0" w:noHBand="0" w:noVBand="1" w:val="04A0"/>
      </w:tblPr>
      <w:tblGrid>
        <w:gridCol w:w="1987"/>
        <w:gridCol w:w="8784"/>
      </w:tblGrid>
      <w:tr>
        <w:tc>
          <w:tcPr>
            <w:tcW w:type="dxa" w:w="5083"/>
            <w:tcMar>
              <w:top w:w="100" w:type="dxa"/>
              <w:start w:w="110" w:type="dxa"/>
              <w:bottom w:w="100" w:type="dxa"/>
              <w:end w:w="110" w:type="dxa"/>
            </w:tcMar>
            <w:tcBorders>
              <w:top w:val="single" w:sz="4" w:color="D9D9D9"/>
              <w:left w:val="single" w:sz="4" w:color="D9D9D9"/>
              <w:bottom w:val="single" w:sz="4" w:color="D9D9D9"/>
              <w:right w:val="single" w:sz="4" w:color="D9D9D9"/>
            </w:tcBorders>
            <w:shd w:fill="E6EDF2"/>
          </w:tcPr>
          <w:p>
            <w:r>
              <w:rPr>
                <w:rFonts w:ascii="Arial" w:hAnsi="Arial" w:eastAsia="Arial"/>
                <w:b/>
                <w:i w:val="0"/>
                <w:color w:val="5C6F7E"/>
                <w:sz w:val="15"/>
              </w:rPr>
              <w:t>IMPORTANT</w:t>
            </w:r>
          </w:p>
        </w:tc>
        <w:tc>
          <w:tcPr>
            <w:tcW w:type="dxa" w:w="5083"/>
            <w:tcMar>
              <w:top w:w="100" w:type="dxa"/>
              <w:start w:w="110" w:type="dxa"/>
              <w:bottom w:w="100" w:type="dxa"/>
              <w:end w:w="110" w:type="dxa"/>
            </w:tcMar>
            <w:tcBorders>
              <w:top w:val="single" w:sz="4" w:color="D9D9D9"/>
              <w:left w:val="single" w:sz="4" w:color="D9D9D9"/>
              <w:bottom w:val="single" w:sz="4" w:color="D9D9D9"/>
              <w:right w:val="single" w:sz="4" w:color="D9D9D9"/>
            </w:tcBorders>
            <w:shd w:fill="FFFFFF"/>
          </w:tcPr>
          <w:p>
            <w:r>
              <w:rPr>
                <w:rFonts w:ascii="Arial" w:hAnsi="Arial" w:eastAsia="Arial"/>
                <w:b w:val="0"/>
                <w:i w:val="0"/>
                <w:color w:val="232323"/>
                <w:sz w:val="19"/>
              </w:rPr>
              <w:t>A custom dashboard is not a custom signage platform. The player runtime, content pipeline, support tooling and release process are where much of the long-term work lives.</w:t>
            </w:r>
          </w:p>
        </w:tc>
      </w:tr>
    </w:tbl>
    <w:p>
      <w:pPr>
        <w:keepNext/>
        <w:spacing w:before="360" w:after="120"/>
      </w:pPr>
      <w:r>
        <w:rPr>
          <w:rFonts w:ascii="Arial" w:hAnsi="Arial" w:eastAsia="Arial"/>
          <w:b/>
          <w:i w:val="0"/>
          <w:color w:val="5C6F7E"/>
          <w:sz w:val="22"/>
        </w:rPr>
        <w:t xml:space="preserve">05  </w:t>
      </w:r>
      <w:r>
        <w:rPr>
          <w:rFonts w:ascii="Arial" w:hAnsi="Arial" w:eastAsia="Arial"/>
          <w:b/>
          <w:i w:val="0"/>
          <w:color w:val="111111"/>
          <w:sz w:val="34"/>
        </w:rPr>
        <w:t>The real scope of building</w:t>
      </w:r>
    </w:p>
    <w:p>
      <w:pPr>
        <w:spacing w:after="120" w:line="278" w:lineRule="auto"/>
      </w:pPr>
      <w:r>
        <w:rPr>
          <w:rFonts w:ascii="Arial" w:hAnsi="Arial" w:eastAsia="Arial"/>
          <w:b w:val="0"/>
          <w:i w:val="0"/>
          <w:color w:val="232323"/>
          <w:sz w:val="21"/>
        </w:rPr>
        <w:t>A production CMS is not one application. It is a collection of systems that have to remain consistent across the cloud and the edge.</w:t>
      </w:r>
    </w:p>
    <w:p>
      <w:pPr>
        <w:pStyle w:val="SmallNote"/>
      </w:pPr>
      <w:r>
        <w:rPr>
          <w:rFonts w:ascii="Arial" w:hAnsi="Arial" w:eastAsia="Arial"/>
          <w:b/>
          <w:i w:val="0"/>
          <w:color w:val="737373"/>
          <w:sz w:val="17"/>
        </w:rPr>
        <w:t>The real scope of a digital signage platform</w:t>
      </w:r>
    </w:p>
    <w:tbl>
      <w:tblPr>
        <w:tblW w:type="auto" w:w="0"/>
        <w:jc w:val="center"/>
        <w:tblLook w:firstColumn="1" w:firstRow="1" w:lastColumn="0" w:lastRow="0" w:noHBand="0" w:noVBand="1" w:val="04A0"/>
      </w:tblPr>
      <w:tblGrid>
        <w:gridCol w:w="10166"/>
      </w:tblGrid>
      <w:tr>
        <w:tc>
          <w:tcPr>
            <w:tcW w:type="dxa" w:w="10166"/>
            <w:shd w:fill="F5F6F7"/>
            <w:tcBorders>
              <w:top w:val="single" w:sz="4" w:color="D9D9D9"/>
              <w:left w:val="single" w:sz="4" w:color="D9D9D9"/>
              <w:bottom w:val="single" w:sz="4" w:color="D9D9D9"/>
              <w:right w:val="single" w:sz="4" w:color="D9D9D9"/>
            </w:tcBorders>
            <w:tcMar>
              <w:top w:w="120" w:type="dxa"/>
              <w:start w:w="160" w:type="dxa"/>
              <w:bottom w:w="120" w:type="dxa"/>
              <w:end w:w="160" w:type="dxa"/>
            </w:tcMar>
          </w:tcPr>
          <w:p>
            <w:r>
              <w:rPr>
                <w:rFonts w:ascii="Consolas" w:hAnsi="Consolas" w:eastAsia="Consolas"/>
                <w:b w:val="0"/>
                <w:i w:val="0"/>
                <w:color w:val="232323"/>
                <w:sz w:val="18"/>
              </w:rPr>
              <w:t>Customer application</w:t>
              <w:br/>
              <w:t>├── Authentication</w:t>
              <w:br/>
              <w:t>├── Organisations and users</w:t>
              <w:br/>
              <w:t>├── Media library</w:t>
              <w:br/>
              <w:t>├── Playlists and schedules</w:t>
              <w:br/>
              <w:t>├── Device management</w:t>
              <w:br/>
              <w:t>└── Reporting</w:t>
              <w:br/>
              <w:t xml:space="preserve">        │</w:t>
              <w:br/>
              <w:t xml:space="preserve">        ▼</w:t>
              <w:br/>
              <w:t>Server infrastructure</w:t>
              <w:br/>
              <w:t>├── APIs</w:t>
              <w:br/>
              <w:t>├── Database</w:t>
              <w:br/>
              <w:t>├── Storage</w:t>
              <w:br/>
              <w:t>├── Policies</w:t>
              <w:br/>
              <w:t>├── Commands</w:t>
              <w:br/>
              <w:t>├── Telemetry</w:t>
              <w:br/>
              <w:t>└── Jobs and queues</w:t>
              <w:br/>
              <w:t xml:space="preserve">        │</w:t>
              <w:br/>
              <w:t xml:space="preserve">        ▼</w:t>
              <w:br/>
              <w:t>On-device runtime</w:t>
              <w:br/>
              <w:t>├── Pairing</w:t>
              <w:br/>
              <w:t>├── Synchronisation</w:t>
              <w:br/>
              <w:t>├── Local database</w:t>
              <w:br/>
              <w:t>├── Download manager</w:t>
              <w:br/>
              <w:t>├── Playback</w:t>
              <w:br/>
              <w:t>├── Offline operation</w:t>
              <w:br/>
              <w:t>├── Recovery</w:t>
              <w:br/>
              <w:t>└── Platform adapter</w:t>
            </w:r>
          </w:p>
        </w:tc>
      </w:tr>
    </w:tbl>
    <w:p>
      <w:pPr>
        <w:spacing w:after="120" w:line="278" w:lineRule="auto"/>
      </w:pPr>
      <w:r>
        <w:rPr>
          <w:rFonts w:ascii="Arial" w:hAnsi="Arial" w:eastAsia="Arial"/>
          <w:b w:val="0"/>
          <w:i w:val="0"/>
          <w:color w:val="232323"/>
          <w:sz w:val="21"/>
        </w:rPr>
        <w:t>A team that chooses to build becomes responsible for all of these layers unless it deliberately uses shared infrastructure or third-party services.</w:t>
      </w:r>
    </w:p>
    <w:p>
      <w:pPr>
        <w:keepNext/>
        <w:spacing w:before="360" w:after="120"/>
      </w:pPr>
      <w:r>
        <w:rPr>
          <w:rFonts w:ascii="Arial" w:hAnsi="Arial" w:eastAsia="Arial"/>
          <w:b/>
          <w:i w:val="0"/>
          <w:color w:val="5C6F7E"/>
          <w:sz w:val="22"/>
        </w:rPr>
        <w:t xml:space="preserve">06  </w:t>
      </w:r>
      <w:r>
        <w:rPr>
          <w:rFonts w:ascii="Arial" w:hAnsi="Arial" w:eastAsia="Arial"/>
          <w:b/>
          <w:i w:val="0"/>
          <w:color w:val="111111"/>
          <w:sz w:val="34"/>
        </w:rPr>
        <w:t>The real cost of building</w:t>
      </w:r>
    </w:p>
    <w:p>
      <w:pPr>
        <w:spacing w:after="120" w:line="278" w:lineRule="auto"/>
      </w:pPr>
      <w:r>
        <w:rPr>
          <w:rFonts w:ascii="Arial" w:hAnsi="Arial" w:eastAsia="Arial"/>
          <w:b w:val="0"/>
          <w:i w:val="0"/>
          <w:color w:val="232323"/>
          <w:sz w:val="21"/>
        </w:rPr>
        <w:t>The cost of building is not limited to developer salaries during the first release. The larger cost is the ongoing obligation to operate, improve and support the platform.</w:t>
      </w:r>
    </w:p>
    <w:p>
      <w:pPr>
        <w:pStyle w:val="Heading3"/>
      </w:pPr>
      <w:r>
        <w:t>Product and interface</w:t>
      </w:r>
    </w:p>
    <w:p>
      <w:pPr>
        <w:pStyle w:val="ListBullet"/>
        <w:spacing w:after="60"/>
        <w:ind w:left="346"/>
      </w:pPr>
      <w:r>
        <w:rPr>
          <w:rFonts w:ascii="Arial" w:hAnsi="Arial" w:eastAsia="Arial"/>
          <w:b w:val="0"/>
          <w:i w:val="0"/>
          <w:color w:val="232323"/>
          <w:sz w:val="20"/>
        </w:rPr>
        <w:t>customer research and workflow design;</w:t>
      </w:r>
    </w:p>
    <w:p>
      <w:pPr>
        <w:pStyle w:val="ListBullet"/>
        <w:spacing w:after="60"/>
        <w:ind w:left="346"/>
      </w:pPr>
      <w:r>
        <w:rPr>
          <w:rFonts w:ascii="Arial" w:hAnsi="Arial" w:eastAsia="Arial"/>
          <w:b w:val="0"/>
          <w:i w:val="0"/>
          <w:color w:val="232323"/>
          <w:sz w:val="20"/>
        </w:rPr>
        <w:t>dashboard, media and scheduling interfaces;</w:t>
      </w:r>
    </w:p>
    <w:p>
      <w:pPr>
        <w:pStyle w:val="ListBullet"/>
        <w:spacing w:after="60"/>
        <w:ind w:left="346"/>
      </w:pPr>
      <w:r>
        <w:rPr>
          <w:rFonts w:ascii="Arial" w:hAnsi="Arial" w:eastAsia="Arial"/>
          <w:b w:val="0"/>
          <w:i w:val="0"/>
          <w:color w:val="232323"/>
          <w:sz w:val="20"/>
        </w:rPr>
        <w:t>roles, approvals and audit history;</w:t>
      </w:r>
    </w:p>
    <w:p>
      <w:pPr>
        <w:pStyle w:val="ListBullet"/>
        <w:spacing w:after="60"/>
        <w:ind w:left="346"/>
      </w:pPr>
      <w:r>
        <w:rPr>
          <w:rFonts w:ascii="Arial" w:hAnsi="Arial" w:eastAsia="Arial"/>
          <w:b w:val="0"/>
          <w:i w:val="0"/>
          <w:color w:val="232323"/>
          <w:sz w:val="20"/>
        </w:rPr>
        <w:t>onboarding and documentation;</w:t>
      </w:r>
    </w:p>
    <w:p>
      <w:pPr>
        <w:pStyle w:val="ListBullet"/>
        <w:spacing w:after="60"/>
        <w:ind w:left="346"/>
      </w:pPr>
      <w:r>
        <w:rPr>
          <w:rFonts w:ascii="Arial" w:hAnsi="Arial" w:eastAsia="Arial"/>
          <w:b w:val="0"/>
          <w:i w:val="0"/>
          <w:color w:val="232323"/>
          <w:sz w:val="20"/>
        </w:rPr>
        <w:t>reporting and support workflows.</w:t>
      </w:r>
    </w:p>
    <w:p>
      <w:pPr>
        <w:pStyle w:val="Heading3"/>
      </w:pPr>
      <w:r>
        <w:t>Backend and infrastructure</w:t>
      </w:r>
    </w:p>
    <w:p>
      <w:pPr>
        <w:pStyle w:val="ListBullet"/>
        <w:spacing w:after="60"/>
        <w:ind w:left="346"/>
      </w:pPr>
      <w:r>
        <w:rPr>
          <w:rFonts w:ascii="Arial" w:hAnsi="Arial" w:eastAsia="Arial"/>
          <w:b w:val="0"/>
          <w:i w:val="0"/>
          <w:color w:val="232323"/>
          <w:sz w:val="20"/>
        </w:rPr>
        <w:t>authentication and multi-tenancy;</w:t>
      </w:r>
    </w:p>
    <w:p>
      <w:pPr>
        <w:pStyle w:val="ListBullet"/>
        <w:spacing w:after="60"/>
        <w:ind w:left="346"/>
      </w:pPr>
      <w:r>
        <w:rPr>
          <w:rFonts w:ascii="Arial" w:hAnsi="Arial" w:eastAsia="Arial"/>
          <w:b w:val="0"/>
          <w:i w:val="0"/>
          <w:color w:val="232323"/>
          <w:sz w:val="20"/>
        </w:rPr>
        <w:t>API design and versioning;</w:t>
      </w:r>
    </w:p>
    <w:p>
      <w:pPr>
        <w:pStyle w:val="ListBullet"/>
        <w:spacing w:after="60"/>
        <w:ind w:left="346"/>
      </w:pPr>
      <w:r>
        <w:rPr>
          <w:rFonts w:ascii="Arial" w:hAnsi="Arial" w:eastAsia="Arial"/>
          <w:b w:val="0"/>
          <w:i w:val="0"/>
          <w:color w:val="232323"/>
          <w:sz w:val="20"/>
        </w:rPr>
        <w:t>database design and migrations;</w:t>
      </w:r>
    </w:p>
    <w:p>
      <w:pPr>
        <w:pStyle w:val="ListBullet"/>
        <w:spacing w:after="60"/>
        <w:ind w:left="346"/>
      </w:pPr>
      <w:r>
        <w:rPr>
          <w:rFonts w:ascii="Arial" w:hAnsi="Arial" w:eastAsia="Arial"/>
          <w:b w:val="0"/>
          <w:i w:val="0"/>
          <w:color w:val="232323"/>
          <w:sz w:val="20"/>
        </w:rPr>
        <w:t>object storage and content delivery;</w:t>
      </w:r>
    </w:p>
    <w:p>
      <w:pPr>
        <w:pStyle w:val="ListBullet"/>
        <w:spacing w:after="60"/>
        <w:ind w:left="346"/>
      </w:pPr>
      <w:r>
        <w:rPr>
          <w:rFonts w:ascii="Arial" w:hAnsi="Arial" w:eastAsia="Arial"/>
          <w:b w:val="0"/>
          <w:i w:val="0"/>
          <w:color w:val="232323"/>
          <w:sz w:val="20"/>
        </w:rPr>
        <w:t>background processing and retry behaviour;</w:t>
      </w:r>
    </w:p>
    <w:p>
      <w:pPr>
        <w:pStyle w:val="ListBullet"/>
        <w:spacing w:after="60"/>
        <w:ind w:left="346"/>
      </w:pPr>
      <w:r>
        <w:rPr>
          <w:rFonts w:ascii="Arial" w:hAnsi="Arial" w:eastAsia="Arial"/>
          <w:b w:val="0"/>
          <w:i w:val="0"/>
          <w:color w:val="232323"/>
          <w:sz w:val="20"/>
        </w:rPr>
        <w:t>monitoring, backups and incident response.</w:t>
      </w:r>
    </w:p>
    <w:p>
      <w:pPr>
        <w:pStyle w:val="Heading3"/>
      </w:pPr>
      <w:r>
        <w:t>Player runtime</w:t>
      </w:r>
    </w:p>
    <w:p>
      <w:pPr>
        <w:pStyle w:val="ListBullet"/>
        <w:spacing w:after="60"/>
        <w:ind w:left="346"/>
      </w:pPr>
      <w:r>
        <w:rPr>
          <w:rFonts w:ascii="Arial" w:hAnsi="Arial" w:eastAsia="Arial"/>
          <w:b w:val="0"/>
          <w:i w:val="0"/>
          <w:color w:val="232323"/>
          <w:sz w:val="20"/>
        </w:rPr>
        <w:t>device identity and pairing;</w:t>
      </w:r>
    </w:p>
    <w:p>
      <w:pPr>
        <w:pStyle w:val="ListBullet"/>
        <w:spacing w:after="60"/>
        <w:ind w:left="346"/>
      </w:pPr>
      <w:r>
        <w:rPr>
          <w:rFonts w:ascii="Arial" w:hAnsi="Arial" w:eastAsia="Arial"/>
          <w:b w:val="0"/>
          <w:i w:val="0"/>
          <w:color w:val="232323"/>
          <w:sz w:val="20"/>
        </w:rPr>
        <w:t>local storage and state;</w:t>
      </w:r>
    </w:p>
    <w:p>
      <w:pPr>
        <w:pStyle w:val="ListBullet"/>
        <w:spacing w:after="60"/>
        <w:ind w:left="346"/>
      </w:pPr>
      <w:r>
        <w:rPr>
          <w:rFonts w:ascii="Arial" w:hAnsi="Arial" w:eastAsia="Arial"/>
          <w:b w:val="0"/>
          <w:i w:val="0"/>
          <w:color w:val="232323"/>
          <w:sz w:val="20"/>
        </w:rPr>
        <w:t>download integrity;</w:t>
      </w:r>
    </w:p>
    <w:p>
      <w:pPr>
        <w:pStyle w:val="ListBullet"/>
        <w:spacing w:after="60"/>
        <w:ind w:left="346"/>
      </w:pPr>
      <w:r>
        <w:rPr>
          <w:rFonts w:ascii="Arial" w:hAnsi="Arial" w:eastAsia="Arial"/>
          <w:b w:val="0"/>
          <w:i w:val="0"/>
          <w:color w:val="232323"/>
          <w:sz w:val="20"/>
        </w:rPr>
        <w:t>playback engine;</w:t>
      </w:r>
    </w:p>
    <w:p>
      <w:pPr>
        <w:pStyle w:val="ListBullet"/>
        <w:spacing w:after="60"/>
        <w:ind w:left="346"/>
      </w:pPr>
      <w:r>
        <w:rPr>
          <w:rFonts w:ascii="Arial" w:hAnsi="Arial" w:eastAsia="Arial"/>
          <w:b w:val="0"/>
          <w:i w:val="0"/>
          <w:color w:val="232323"/>
          <w:sz w:val="20"/>
        </w:rPr>
        <w:t>offline scheduling;</w:t>
      </w:r>
    </w:p>
    <w:p>
      <w:pPr>
        <w:pStyle w:val="ListBullet"/>
        <w:spacing w:after="60"/>
        <w:ind w:left="346"/>
      </w:pPr>
      <w:r>
        <w:rPr>
          <w:rFonts w:ascii="Arial" w:hAnsi="Arial" w:eastAsia="Arial"/>
          <w:b w:val="0"/>
          <w:i w:val="0"/>
          <w:color w:val="232323"/>
          <w:sz w:val="20"/>
        </w:rPr>
        <w:t>commands and telemetry;</w:t>
      </w:r>
    </w:p>
    <w:p>
      <w:pPr>
        <w:pStyle w:val="ListBullet"/>
        <w:spacing w:after="60"/>
        <w:ind w:left="346"/>
      </w:pPr>
      <w:r>
        <w:rPr>
          <w:rFonts w:ascii="Arial" w:hAnsi="Arial" w:eastAsia="Arial"/>
          <w:b w:val="0"/>
          <w:i w:val="0"/>
          <w:color w:val="232323"/>
          <w:sz w:val="20"/>
        </w:rPr>
        <w:t>watchdog and recovery;</w:t>
      </w:r>
    </w:p>
    <w:p>
      <w:pPr>
        <w:pStyle w:val="ListBullet"/>
        <w:spacing w:after="60"/>
        <w:ind w:left="346"/>
      </w:pPr>
      <w:r>
        <w:rPr>
          <w:rFonts w:ascii="Arial" w:hAnsi="Arial" w:eastAsia="Arial"/>
          <w:b w:val="0"/>
          <w:i w:val="0"/>
          <w:color w:val="232323"/>
          <w:sz w:val="20"/>
        </w:rPr>
        <w:t>automatic updates.</w:t>
      </w:r>
    </w:p>
    <w:p>
      <w:pPr>
        <w:pStyle w:val="Heading3"/>
      </w:pPr>
      <w:r>
        <w:t>Platform support</w:t>
      </w:r>
    </w:p>
    <w:p>
      <w:pPr>
        <w:pStyle w:val="ListBullet"/>
        <w:spacing w:after="60"/>
        <w:ind w:left="346"/>
      </w:pPr>
      <w:r>
        <w:rPr>
          <w:rFonts w:ascii="Arial" w:hAnsi="Arial" w:eastAsia="Arial"/>
          <w:b w:val="0"/>
          <w:i w:val="0"/>
          <w:color w:val="232323"/>
          <w:sz w:val="20"/>
        </w:rPr>
        <w:t>installation and packaging for each operating system;</w:t>
      </w:r>
    </w:p>
    <w:p>
      <w:pPr>
        <w:pStyle w:val="ListBullet"/>
        <w:spacing w:after="60"/>
        <w:ind w:left="346"/>
      </w:pPr>
      <w:r>
        <w:rPr>
          <w:rFonts w:ascii="Arial" w:hAnsi="Arial" w:eastAsia="Arial"/>
          <w:b w:val="0"/>
          <w:i w:val="0"/>
          <w:color w:val="232323"/>
          <w:sz w:val="20"/>
        </w:rPr>
        <w:t>firmware and model validation;</w:t>
      </w:r>
    </w:p>
    <w:p>
      <w:pPr>
        <w:pStyle w:val="ListBullet"/>
        <w:spacing w:after="60"/>
        <w:ind w:left="346"/>
      </w:pPr>
      <w:r>
        <w:rPr>
          <w:rFonts w:ascii="Arial" w:hAnsi="Arial" w:eastAsia="Arial"/>
          <w:b w:val="0"/>
          <w:i w:val="0"/>
          <w:color w:val="232323"/>
          <w:sz w:val="20"/>
        </w:rPr>
        <w:t>media and browser differences;</w:t>
      </w:r>
    </w:p>
    <w:p>
      <w:pPr>
        <w:pStyle w:val="ListBullet"/>
        <w:spacing w:after="60"/>
        <w:ind w:left="346"/>
      </w:pPr>
      <w:r>
        <w:rPr>
          <w:rFonts w:ascii="Arial" w:hAnsi="Arial" w:eastAsia="Arial"/>
          <w:b w:val="0"/>
          <w:i w:val="0"/>
          <w:color w:val="232323"/>
          <w:sz w:val="20"/>
        </w:rPr>
        <w:t>platform-specific commands;</w:t>
      </w:r>
    </w:p>
    <w:p>
      <w:pPr>
        <w:pStyle w:val="ListBullet"/>
        <w:spacing w:after="60"/>
        <w:ind w:left="346"/>
      </w:pPr>
      <w:r>
        <w:rPr>
          <w:rFonts w:ascii="Arial" w:hAnsi="Arial" w:eastAsia="Arial"/>
          <w:b w:val="0"/>
          <w:i w:val="0"/>
          <w:color w:val="232323"/>
          <w:sz w:val="20"/>
        </w:rPr>
        <w:t>release testing and rollback.</w:t>
      </w:r>
    </w:p>
    <w:p>
      <w:pPr>
        <w:pStyle w:val="Heading3"/>
      </w:pPr>
      <w:r>
        <w:t>Operating the product</w:t>
      </w:r>
    </w:p>
    <w:p>
      <w:pPr>
        <w:pStyle w:val="ListBullet"/>
        <w:spacing w:after="60"/>
        <w:ind w:left="346"/>
      </w:pPr>
      <w:r>
        <w:rPr>
          <w:rFonts w:ascii="Arial" w:hAnsi="Arial" w:eastAsia="Arial"/>
          <w:b w:val="0"/>
          <w:i w:val="0"/>
          <w:color w:val="232323"/>
          <w:sz w:val="20"/>
        </w:rPr>
        <w:t>technical support;</w:t>
      </w:r>
    </w:p>
    <w:p>
      <w:pPr>
        <w:pStyle w:val="ListBullet"/>
        <w:spacing w:after="60"/>
        <w:ind w:left="346"/>
      </w:pPr>
      <w:r>
        <w:rPr>
          <w:rFonts w:ascii="Arial" w:hAnsi="Arial" w:eastAsia="Arial"/>
          <w:b w:val="0"/>
          <w:i w:val="0"/>
          <w:color w:val="232323"/>
          <w:sz w:val="20"/>
        </w:rPr>
        <w:t>customer success;</w:t>
      </w:r>
    </w:p>
    <w:p>
      <w:pPr>
        <w:pStyle w:val="ListBullet"/>
        <w:spacing w:after="60"/>
        <w:ind w:left="346"/>
      </w:pPr>
      <w:r>
        <w:rPr>
          <w:rFonts w:ascii="Arial" w:hAnsi="Arial" w:eastAsia="Arial"/>
          <w:b w:val="0"/>
          <w:i w:val="0"/>
          <w:color w:val="232323"/>
          <w:sz w:val="20"/>
        </w:rPr>
        <w:t>security reviews;</w:t>
      </w:r>
    </w:p>
    <w:p>
      <w:pPr>
        <w:pStyle w:val="ListBullet"/>
        <w:spacing w:after="60"/>
        <w:ind w:left="346"/>
      </w:pPr>
      <w:r>
        <w:rPr>
          <w:rFonts w:ascii="Arial" w:hAnsi="Arial" w:eastAsia="Arial"/>
          <w:b w:val="0"/>
          <w:i w:val="0"/>
          <w:color w:val="232323"/>
          <w:sz w:val="20"/>
        </w:rPr>
        <w:t>release management;</w:t>
      </w:r>
    </w:p>
    <w:p>
      <w:pPr>
        <w:pStyle w:val="ListBullet"/>
        <w:spacing w:after="60"/>
        <w:ind w:left="346"/>
      </w:pPr>
      <w:r>
        <w:rPr>
          <w:rFonts w:ascii="Arial" w:hAnsi="Arial" w:eastAsia="Arial"/>
          <w:b w:val="0"/>
          <w:i w:val="0"/>
          <w:color w:val="232323"/>
          <w:sz w:val="20"/>
        </w:rPr>
        <w:t>documentation;</w:t>
      </w:r>
    </w:p>
    <w:p>
      <w:pPr>
        <w:pStyle w:val="ListBullet"/>
        <w:spacing w:after="60"/>
        <w:ind w:left="346"/>
      </w:pPr>
      <w:r>
        <w:rPr>
          <w:rFonts w:ascii="Arial" w:hAnsi="Arial" w:eastAsia="Arial"/>
          <w:b w:val="0"/>
          <w:i w:val="0"/>
          <w:color w:val="232323"/>
          <w:sz w:val="20"/>
        </w:rPr>
        <w:t>QA devices and test media;</w:t>
      </w:r>
    </w:p>
    <w:p>
      <w:pPr>
        <w:pStyle w:val="ListBullet"/>
        <w:spacing w:after="60"/>
        <w:ind w:left="346"/>
      </w:pPr>
      <w:r>
        <w:rPr>
          <w:rFonts w:ascii="Arial" w:hAnsi="Arial" w:eastAsia="Arial"/>
          <w:b w:val="0"/>
          <w:i w:val="0"/>
          <w:color w:val="232323"/>
          <w:sz w:val="20"/>
        </w:rPr>
        <w:t>supporting old versions;</w:t>
      </w:r>
    </w:p>
    <w:p>
      <w:pPr>
        <w:pStyle w:val="ListBullet"/>
        <w:spacing w:after="60"/>
        <w:ind w:left="346"/>
      </w:pPr>
      <w:r>
        <w:rPr>
          <w:rFonts w:ascii="Arial" w:hAnsi="Arial" w:eastAsia="Arial"/>
          <w:b w:val="0"/>
          <w:i w:val="0"/>
          <w:color w:val="232323"/>
          <w:sz w:val="20"/>
        </w:rPr>
        <w:t>vendor and hardware changes.</w:t>
      </w:r>
    </w:p>
    <w:tbl>
      <w:tblPr>
        <w:tblW w:type="auto" w:w="0"/>
        <w:jc w:val="center"/>
        <w:tblLayout w:type="fixed"/>
        <w:tblLook w:firstColumn="1" w:firstRow="1" w:lastColumn="0" w:lastRow="0" w:noHBand="0" w:noVBand="1" w:val="04A0"/>
      </w:tblPr>
      <w:tblGrid>
        <w:gridCol w:w="1987"/>
        <w:gridCol w:w="8784"/>
      </w:tblGrid>
      <w:tr>
        <w:tc>
          <w:tcPr>
            <w:tcW w:type="dxa" w:w="5083"/>
            <w:tcMar>
              <w:top w:w="100" w:type="dxa"/>
              <w:start w:w="110" w:type="dxa"/>
              <w:bottom w:w="100" w:type="dxa"/>
              <w:end w:w="110" w:type="dxa"/>
            </w:tcMar>
            <w:tcBorders>
              <w:top w:val="single" w:sz="4" w:color="D9D9D9"/>
              <w:left w:val="single" w:sz="4" w:color="D9D9D9"/>
              <w:bottom w:val="single" w:sz="4" w:color="D9D9D9"/>
              <w:right w:val="single" w:sz="4" w:color="D9D9D9"/>
            </w:tcBorders>
            <w:shd w:fill="E6EDF2"/>
          </w:tcPr>
          <w:p>
            <w:r>
              <w:rPr>
                <w:rFonts w:ascii="Arial" w:hAnsi="Arial" w:eastAsia="Arial"/>
                <w:b/>
                <w:i w:val="0"/>
                <w:color w:val="5C6F7E"/>
                <w:sz w:val="15"/>
              </w:rPr>
              <w:t>FOUNDER'S VIEW</w:t>
            </w:r>
          </w:p>
        </w:tc>
        <w:tc>
          <w:tcPr>
            <w:tcW w:type="dxa" w:w="5083"/>
            <w:tcMar>
              <w:top w:w="100" w:type="dxa"/>
              <w:start w:w="110" w:type="dxa"/>
              <w:bottom w:w="100" w:type="dxa"/>
              <w:end w:w="110" w:type="dxa"/>
            </w:tcMar>
            <w:tcBorders>
              <w:top w:val="single" w:sz="4" w:color="D9D9D9"/>
              <w:left w:val="single" w:sz="4" w:color="D9D9D9"/>
              <w:bottom w:val="single" w:sz="4" w:color="D9D9D9"/>
              <w:right w:val="single" w:sz="4" w:color="D9D9D9"/>
            </w:tcBorders>
            <w:shd w:fill="FFFFFF"/>
          </w:tcPr>
          <w:p>
            <w:r>
              <w:rPr>
                <w:rFonts w:ascii="Arial" w:hAnsi="Arial" w:eastAsia="Arial"/>
                <w:b w:val="0"/>
                <w:i w:val="0"/>
                <w:color w:val="232323"/>
                <w:sz w:val="19"/>
              </w:rPr>
              <w:t>The first version is rarely the expensive part. The cost appears when customers expect the platform to keep working, new devices must be supported and every release has to be safe for screens already in the field.</w:t>
            </w:r>
          </w:p>
        </w:tc>
      </w:tr>
    </w:tbl>
    <w:p>
      <w:pPr>
        <w:keepNext/>
        <w:spacing w:before="360" w:after="120"/>
      </w:pPr>
      <w:r>
        <w:rPr>
          <w:rFonts w:ascii="Arial" w:hAnsi="Arial" w:eastAsia="Arial"/>
          <w:b/>
          <w:i w:val="0"/>
          <w:color w:val="5C6F7E"/>
          <w:sz w:val="22"/>
        </w:rPr>
        <w:t xml:space="preserve">07  </w:t>
      </w:r>
      <w:r>
        <w:rPr>
          <w:rFonts w:ascii="Arial" w:hAnsi="Arial" w:eastAsia="Arial"/>
          <w:b/>
          <w:i w:val="0"/>
          <w:color w:val="111111"/>
          <w:sz w:val="34"/>
        </w:rPr>
        <w:t>The hidden costs teams underestimate</w:t>
      </w:r>
    </w:p>
    <w:p>
      <w:pPr>
        <w:pStyle w:val="Heading3"/>
      </w:pPr>
      <w:r>
        <w:t>Support becomes part of the product</w:t>
      </w:r>
    </w:p>
    <w:p>
      <w:pPr>
        <w:spacing w:after="120" w:line="278" w:lineRule="auto"/>
      </w:pPr>
      <w:r>
        <w:rPr>
          <w:rFonts w:ascii="Arial" w:hAnsi="Arial" w:eastAsia="Arial"/>
          <w:b w:val="0"/>
          <w:i w:val="0"/>
          <w:color w:val="232323"/>
          <w:sz w:val="21"/>
        </w:rPr>
        <w:t>A customer does not separate the CMS from the display, player, network or media file. If the screen is wrong, the software provider will usually be involved in finding the cause.</w:t>
      </w:r>
    </w:p>
    <w:p>
      <w:pPr>
        <w:pStyle w:val="Heading3"/>
      </w:pPr>
      <w:r>
        <w:t>Hardware and firmware variation</w:t>
      </w:r>
    </w:p>
    <w:p>
      <w:pPr>
        <w:spacing w:after="120" w:line="278" w:lineRule="auto"/>
      </w:pPr>
      <w:r>
        <w:rPr>
          <w:rFonts w:ascii="Arial" w:hAnsi="Arial" w:eastAsia="Arial"/>
          <w:b w:val="0"/>
          <w:i w:val="0"/>
          <w:color w:val="232323"/>
          <w:sz w:val="21"/>
        </w:rPr>
        <w:t>The same content can behave differently across models, firmware and playback contexts. A team needs physical test devices, documented combinations and a controlled validation process.</w:t>
      </w:r>
    </w:p>
    <w:p>
      <w:pPr>
        <w:pStyle w:val="Heading3"/>
      </w:pPr>
      <w:r>
        <w:t>Documentation and onboarding</w:t>
      </w:r>
    </w:p>
    <w:p>
      <w:pPr>
        <w:spacing w:after="120" w:line="278" w:lineRule="auto"/>
      </w:pPr>
      <w:r>
        <w:rPr>
          <w:rFonts w:ascii="Arial" w:hAnsi="Arial" w:eastAsia="Arial"/>
          <w:b w:val="0"/>
          <w:i w:val="0"/>
          <w:color w:val="232323"/>
          <w:sz w:val="21"/>
        </w:rPr>
        <w:t>Software that only the original developers can install and troubleshoot is difficult to commercialise. Guides, examples, release notes and support tooling take real time.</w:t>
      </w:r>
    </w:p>
    <w:p>
      <w:pPr>
        <w:pStyle w:val="Heading3"/>
      </w:pPr>
      <w:r>
        <w:t>Security and compliance</w:t>
      </w:r>
    </w:p>
    <w:p>
      <w:pPr>
        <w:spacing w:after="120" w:line="278" w:lineRule="auto"/>
      </w:pPr>
      <w:r>
        <w:rPr>
          <w:rFonts w:ascii="Arial" w:hAnsi="Arial" w:eastAsia="Arial"/>
          <w:b w:val="0"/>
          <w:i w:val="0"/>
          <w:color w:val="232323"/>
          <w:sz w:val="21"/>
        </w:rPr>
        <w:t>The platform manages users, customer data, remote devices and commands. Security work continues after launch through dependency updates, credential handling, auditability and incident response.</w:t>
      </w:r>
    </w:p>
    <w:p>
      <w:pPr>
        <w:pStyle w:val="Heading3"/>
      </w:pPr>
      <w:r>
        <w:t>Commercial and organisational cost</w:t>
      </w:r>
    </w:p>
    <w:p>
      <w:pPr>
        <w:spacing w:after="120" w:line="278" w:lineRule="auto"/>
      </w:pPr>
      <w:r>
        <w:rPr>
          <w:rFonts w:ascii="Arial" w:hAnsi="Arial" w:eastAsia="Arial"/>
          <w:b w:val="0"/>
          <w:i w:val="0"/>
          <w:color w:val="232323"/>
          <w:sz w:val="21"/>
        </w:rPr>
        <w:t>Building can also delay sales, deployment or product validation while engineering focuses on infrastructure that customers may never see.</w:t>
      </w:r>
    </w:p>
    <w:tbl>
      <w:tblPr>
        <w:tblW w:type="auto" w:w="0"/>
        <w:jc w:val="center"/>
        <w:tblLayout w:type="fixed"/>
        <w:tblLook w:firstColumn="1" w:firstRow="1" w:lastColumn="0" w:lastRow="0" w:noHBand="0" w:noVBand="1" w:val="04A0"/>
      </w:tblPr>
      <w:tblGrid>
        <w:gridCol w:w="1987"/>
        <w:gridCol w:w="8784"/>
      </w:tblGrid>
      <w:tr>
        <w:tc>
          <w:tcPr>
            <w:tcW w:type="dxa" w:w="5083"/>
            <w:tcMar>
              <w:top w:w="100" w:type="dxa"/>
              <w:start w:w="110" w:type="dxa"/>
              <w:bottom w:w="100" w:type="dxa"/>
              <w:end w:w="110" w:type="dxa"/>
            </w:tcMar>
            <w:tcBorders>
              <w:top w:val="single" w:sz="4" w:color="D9D9D9"/>
              <w:left w:val="single" w:sz="4" w:color="D9D9D9"/>
              <w:bottom w:val="single" w:sz="4" w:color="D9D9D9"/>
              <w:right w:val="single" w:sz="4" w:color="D9D9D9"/>
            </w:tcBorders>
            <w:shd w:fill="E6EDF2"/>
          </w:tcPr>
          <w:p>
            <w:r>
              <w:rPr>
                <w:rFonts w:ascii="Arial" w:hAnsi="Arial" w:eastAsia="Arial"/>
                <w:b/>
                <w:i w:val="0"/>
                <w:color w:val="5C6F7E"/>
                <w:sz w:val="15"/>
              </w:rPr>
              <w:t>DECISION RULE</w:t>
            </w:r>
          </w:p>
        </w:tc>
        <w:tc>
          <w:tcPr>
            <w:tcW w:type="dxa" w:w="5083"/>
            <w:tcMar>
              <w:top w:w="100" w:type="dxa"/>
              <w:start w:w="110" w:type="dxa"/>
              <w:bottom w:w="100" w:type="dxa"/>
              <w:end w:w="110" w:type="dxa"/>
            </w:tcMar>
            <w:tcBorders>
              <w:top w:val="single" w:sz="4" w:color="D9D9D9"/>
              <w:left w:val="single" w:sz="4" w:color="D9D9D9"/>
              <w:bottom w:val="single" w:sz="4" w:color="D9D9D9"/>
              <w:right w:val="single" w:sz="4" w:color="D9D9D9"/>
            </w:tcBorders>
            <w:shd w:fill="FFFFFF"/>
          </w:tcPr>
          <w:p>
            <w:r>
              <w:rPr>
                <w:rFonts w:ascii="Arial" w:hAnsi="Arial" w:eastAsia="Arial"/>
                <w:b w:val="0"/>
                <w:i w:val="0"/>
                <w:color w:val="232323"/>
                <w:sz w:val="19"/>
              </w:rPr>
              <w:t>Include opportunity cost in the build estimate. The correct comparison is not only software cost versus vendor licence. It is also what the team could have shipped, sold or learned instead.</w:t>
            </w:r>
          </w:p>
        </w:tc>
      </w:tr>
    </w:tbl>
    <w:p>
      <w:pPr>
        <w:keepNext/>
        <w:spacing w:before="360" w:after="120"/>
      </w:pPr>
      <w:r>
        <w:rPr>
          <w:rFonts w:ascii="Arial" w:hAnsi="Arial" w:eastAsia="Arial"/>
          <w:b/>
          <w:i w:val="0"/>
          <w:color w:val="5C6F7E"/>
          <w:sz w:val="22"/>
        </w:rPr>
        <w:t xml:space="preserve">08  </w:t>
      </w:r>
      <w:r>
        <w:rPr>
          <w:rFonts w:ascii="Arial" w:hAnsi="Arial" w:eastAsia="Arial"/>
          <w:b/>
          <w:i w:val="0"/>
          <w:color w:val="111111"/>
          <w:sz w:val="34"/>
        </w:rPr>
        <w:t>When building makes sense</w:t>
      </w:r>
    </w:p>
    <w:p>
      <w:pPr>
        <w:spacing w:after="120" w:line="278" w:lineRule="auto"/>
      </w:pPr>
      <w:r>
        <w:rPr>
          <w:rFonts w:ascii="Arial" w:hAnsi="Arial" w:eastAsia="Arial"/>
          <w:b w:val="0"/>
          <w:i w:val="0"/>
          <w:color w:val="232323"/>
          <w:sz w:val="21"/>
        </w:rPr>
        <w:t>Building becomes more defensible when signage is part of the business's core product rather than a supporting tool.</w:t>
      </w:r>
    </w:p>
    <w:p>
      <w:pPr>
        <w:pStyle w:val="Heading3"/>
      </w:pPr>
      <w:r>
        <w:t>The workflow is the product</w:t>
      </w:r>
    </w:p>
    <w:p>
      <w:pPr>
        <w:spacing w:after="120" w:line="278" w:lineRule="auto"/>
      </w:pPr>
      <w:r>
        <w:rPr>
          <w:rFonts w:ascii="Arial" w:hAnsi="Arial" w:eastAsia="Arial"/>
          <w:b w:val="0"/>
          <w:i w:val="0"/>
          <w:color w:val="232323"/>
          <w:sz w:val="21"/>
        </w:rPr>
        <w:t>A restaurant technology company may need signage tightly connected to menus, pricing, product availability, approvals and point-of-sale data. A generic CMS may create friction that the product cannot accept.</w:t>
      </w:r>
    </w:p>
    <w:p>
      <w:pPr>
        <w:pStyle w:val="Heading3"/>
      </w:pPr>
      <w:r>
        <w:t>The business needs to own the customer experience</w:t>
      </w:r>
    </w:p>
    <w:p>
      <w:pPr>
        <w:spacing w:after="120" w:line="278" w:lineRule="auto"/>
      </w:pPr>
      <w:r>
        <w:rPr>
          <w:rFonts w:ascii="Arial" w:hAnsi="Arial" w:eastAsia="Arial"/>
          <w:b w:val="0"/>
          <w:i w:val="0"/>
          <w:color w:val="232323"/>
          <w:sz w:val="21"/>
        </w:rPr>
        <w:t>A vertical SaaS product may need one account, one workflow and one commercial relationship across several services. Sending customers into a separate vendor platform can weaken the experience.</w:t>
      </w:r>
    </w:p>
    <w:p>
      <w:pPr>
        <w:pStyle w:val="Heading3"/>
      </w:pPr>
      <w:r>
        <w:t>The platform creates valuable intellectual property</w:t>
      </w:r>
    </w:p>
    <w:p>
      <w:pPr>
        <w:spacing w:after="120" w:line="278" w:lineRule="auto"/>
      </w:pPr>
      <w:r>
        <w:rPr>
          <w:rFonts w:ascii="Arial" w:hAnsi="Arial" w:eastAsia="Arial"/>
          <w:b w:val="0"/>
          <w:i w:val="0"/>
          <w:color w:val="232323"/>
          <w:sz w:val="21"/>
        </w:rPr>
        <w:t>If device orchestration, campaign delivery, automation or industry-specific operations are central to the company's advantage, ownership can create long-term value.</w:t>
      </w:r>
    </w:p>
    <w:p>
      <w:pPr>
        <w:pStyle w:val="Heading3"/>
      </w:pPr>
      <w:r>
        <w:t>The deployment is large or strategically long-lived</w:t>
      </w:r>
    </w:p>
    <w:p>
      <w:pPr>
        <w:spacing w:after="120" w:line="278" w:lineRule="auto"/>
      </w:pPr>
      <w:r>
        <w:rPr>
          <w:rFonts w:ascii="Arial" w:hAnsi="Arial" w:eastAsia="Arial"/>
          <w:b w:val="0"/>
          <w:i w:val="0"/>
          <w:color w:val="232323"/>
          <w:sz w:val="21"/>
        </w:rPr>
        <w:t>At sufficient scale, recurring licence fees and vendor constraints may justify investment in ownership. Scale alone is not enough; the organisation still needs a durable engineering and support capability.</w:t>
      </w:r>
    </w:p>
    <w:p>
      <w:pPr>
        <w:pStyle w:val="Heading3"/>
      </w:pPr>
      <w:r>
        <w:t>The business needs hardware or hosting independence</w:t>
      </w:r>
    </w:p>
    <w:p>
      <w:pPr>
        <w:spacing w:after="120" w:line="278" w:lineRule="auto"/>
      </w:pPr>
      <w:r>
        <w:rPr>
          <w:rFonts w:ascii="Arial" w:hAnsi="Arial" w:eastAsia="Arial"/>
          <w:b w:val="0"/>
          <w:i w:val="0"/>
          <w:color w:val="232323"/>
          <w:sz w:val="21"/>
        </w:rPr>
        <w:t>Some products require control over deployment, data location, platform support or commercial terms that a finished CMS cannot provide.</w:t>
      </w:r>
    </w:p>
    <w:p>
      <w:pPr>
        <w:pStyle w:val="Heading3"/>
      </w:pPr>
      <w:r>
        <w:t>The software will be sold to others</w:t>
      </w:r>
    </w:p>
    <w:p>
      <w:pPr>
        <w:spacing w:after="120" w:line="278" w:lineRule="auto"/>
      </w:pPr>
      <w:r>
        <w:rPr>
          <w:rFonts w:ascii="Arial" w:hAnsi="Arial" w:eastAsia="Arial"/>
          <w:b w:val="0"/>
          <w:i w:val="0"/>
          <w:color w:val="232323"/>
          <w:sz w:val="21"/>
        </w:rPr>
        <w:t>A company creating a DOOH platform, retail media product, OEM system or signage SaaS may need to own the product layer and commercial model.</w:t>
      </w:r>
    </w:p>
    <w:tbl>
      <w:tblPr>
        <w:tblW w:type="auto" w:w="0"/>
        <w:jc w:val="center"/>
        <w:tblLayout w:type="fixed"/>
        <w:tblLook w:firstColumn="1" w:firstRow="1" w:lastColumn="0" w:lastRow="0" w:noHBand="0" w:noVBand="1" w:val="04A0"/>
      </w:tblPr>
      <w:tblGrid>
        <w:gridCol w:w="1987"/>
        <w:gridCol w:w="8784"/>
      </w:tblGrid>
      <w:tr>
        <w:tc>
          <w:tcPr>
            <w:tcW w:type="dxa" w:w="5083"/>
            <w:tcMar>
              <w:top w:w="100" w:type="dxa"/>
              <w:start w:w="110" w:type="dxa"/>
              <w:bottom w:w="100" w:type="dxa"/>
              <w:end w:w="110" w:type="dxa"/>
            </w:tcMar>
            <w:tcBorders>
              <w:top w:val="single" w:sz="4" w:color="D9D9D9"/>
              <w:left w:val="single" w:sz="4" w:color="D9D9D9"/>
              <w:bottom w:val="single" w:sz="4" w:color="D9D9D9"/>
              <w:right w:val="single" w:sz="4" w:color="D9D9D9"/>
            </w:tcBorders>
            <w:shd w:fill="E6EDF2"/>
          </w:tcPr>
          <w:p>
            <w:r>
              <w:rPr>
                <w:rFonts w:ascii="Arial" w:hAnsi="Arial" w:eastAsia="Arial"/>
                <w:b/>
                <w:i w:val="0"/>
                <w:color w:val="5C6F7E"/>
                <w:sz w:val="15"/>
              </w:rPr>
              <w:t>KEY DISTINCTION</w:t>
            </w:r>
          </w:p>
        </w:tc>
        <w:tc>
          <w:tcPr>
            <w:tcW w:type="dxa" w:w="5083"/>
            <w:tcMar>
              <w:top w:w="100" w:type="dxa"/>
              <w:start w:w="110" w:type="dxa"/>
              <w:bottom w:w="100" w:type="dxa"/>
              <w:end w:w="110" w:type="dxa"/>
            </w:tcMar>
            <w:tcBorders>
              <w:top w:val="single" w:sz="4" w:color="D9D9D9"/>
              <w:left w:val="single" w:sz="4" w:color="D9D9D9"/>
              <w:bottom w:val="single" w:sz="4" w:color="D9D9D9"/>
              <w:right w:val="single" w:sz="4" w:color="D9D9D9"/>
            </w:tcBorders>
            <w:shd w:fill="FFFFFF"/>
          </w:tcPr>
          <w:p>
            <w:r>
              <w:rPr>
                <w:rFonts w:ascii="Arial" w:hAnsi="Arial" w:eastAsia="Arial"/>
                <w:b w:val="0"/>
                <w:i w:val="0"/>
                <w:color w:val="232323"/>
                <w:sz w:val="19"/>
              </w:rPr>
              <w:t>Build when ownership improves the product or business model. Do not build only to avoid a software subscription.</w:t>
            </w:r>
          </w:p>
        </w:tc>
      </w:tr>
    </w:tbl>
    <w:p>
      <w:pPr>
        <w:keepNext/>
        <w:spacing w:before="360" w:after="120"/>
      </w:pPr>
      <w:r>
        <w:rPr>
          <w:rFonts w:ascii="Arial" w:hAnsi="Arial" w:eastAsia="Arial"/>
          <w:b/>
          <w:i w:val="0"/>
          <w:color w:val="5C6F7E"/>
          <w:sz w:val="22"/>
        </w:rPr>
        <w:t xml:space="preserve">09  </w:t>
      </w:r>
      <w:r>
        <w:rPr>
          <w:rFonts w:ascii="Arial" w:hAnsi="Arial" w:eastAsia="Arial"/>
          <w:b/>
          <w:i w:val="0"/>
          <w:color w:val="111111"/>
          <w:sz w:val="34"/>
        </w:rPr>
        <w:t>When buying makes sense</w:t>
      </w:r>
    </w:p>
    <w:p>
      <w:pPr>
        <w:spacing w:after="120" w:line="278" w:lineRule="auto"/>
      </w:pPr>
      <w:r>
        <w:rPr>
          <w:rFonts w:ascii="Arial" w:hAnsi="Arial" w:eastAsia="Arial"/>
          <w:b w:val="0"/>
          <w:i w:val="0"/>
          <w:color w:val="232323"/>
          <w:sz w:val="21"/>
        </w:rPr>
        <w:t>Buying is usually the better choice when the required outcome is communication rather than software ownership.</w:t>
      </w:r>
    </w:p>
    <w:p>
      <w:pPr>
        <w:pStyle w:val="ListBullet"/>
        <w:spacing w:after="60"/>
        <w:ind w:left="346"/>
      </w:pPr>
      <w:r>
        <w:rPr>
          <w:rFonts w:ascii="Arial" w:hAnsi="Arial" w:eastAsia="Arial"/>
          <w:b w:val="0"/>
          <w:i w:val="0"/>
          <w:color w:val="232323"/>
          <w:sz w:val="20"/>
        </w:rPr>
        <w:t>internal corporate communications;</w:t>
      </w:r>
    </w:p>
    <w:p>
      <w:pPr>
        <w:pStyle w:val="ListBullet"/>
        <w:spacing w:after="60"/>
        <w:ind w:left="346"/>
      </w:pPr>
      <w:r>
        <w:rPr>
          <w:rFonts w:ascii="Arial" w:hAnsi="Arial" w:eastAsia="Arial"/>
          <w:b w:val="0"/>
          <w:i w:val="0"/>
          <w:color w:val="232323"/>
          <w:sz w:val="20"/>
        </w:rPr>
        <w:t>a small retail or hospitality deployment;</w:t>
      </w:r>
    </w:p>
    <w:p>
      <w:pPr>
        <w:pStyle w:val="ListBullet"/>
        <w:spacing w:after="60"/>
        <w:ind w:left="346"/>
      </w:pPr>
      <w:r>
        <w:rPr>
          <w:rFonts w:ascii="Arial" w:hAnsi="Arial" w:eastAsia="Arial"/>
          <w:b w:val="0"/>
          <w:i w:val="0"/>
          <w:color w:val="232323"/>
          <w:sz w:val="20"/>
        </w:rPr>
        <w:t>schools, churches and community organisations;</w:t>
      </w:r>
    </w:p>
    <w:p>
      <w:pPr>
        <w:pStyle w:val="ListBullet"/>
        <w:spacing w:after="60"/>
        <w:ind w:left="346"/>
      </w:pPr>
      <w:r>
        <w:rPr>
          <w:rFonts w:ascii="Arial" w:hAnsi="Arial" w:eastAsia="Arial"/>
          <w:b w:val="0"/>
          <w:i w:val="0"/>
          <w:color w:val="232323"/>
          <w:sz w:val="20"/>
        </w:rPr>
        <w:t>waiting rooms and reception areas;</w:t>
      </w:r>
    </w:p>
    <w:p>
      <w:pPr>
        <w:pStyle w:val="ListBullet"/>
        <w:spacing w:after="60"/>
        <w:ind w:left="346"/>
      </w:pPr>
      <w:r>
        <w:rPr>
          <w:rFonts w:ascii="Arial" w:hAnsi="Arial" w:eastAsia="Arial"/>
          <w:b w:val="0"/>
          <w:i w:val="0"/>
          <w:color w:val="232323"/>
          <w:sz w:val="20"/>
        </w:rPr>
        <w:t>simple promotional screens;</w:t>
      </w:r>
    </w:p>
    <w:p>
      <w:pPr>
        <w:pStyle w:val="ListBullet"/>
        <w:spacing w:after="60"/>
        <w:ind w:left="346"/>
      </w:pPr>
      <w:r>
        <w:rPr>
          <w:rFonts w:ascii="Arial" w:hAnsi="Arial" w:eastAsia="Arial"/>
          <w:b w:val="0"/>
          <w:i w:val="0"/>
          <w:color w:val="232323"/>
          <w:sz w:val="20"/>
        </w:rPr>
        <w:t>a time-sensitive rollout;</w:t>
      </w:r>
    </w:p>
    <w:p>
      <w:pPr>
        <w:pStyle w:val="ListBullet"/>
        <w:spacing w:after="60"/>
        <w:ind w:left="346"/>
      </w:pPr>
      <w:r>
        <w:rPr>
          <w:rFonts w:ascii="Arial" w:hAnsi="Arial" w:eastAsia="Arial"/>
          <w:b w:val="0"/>
          <w:i w:val="0"/>
          <w:color w:val="232323"/>
          <w:sz w:val="20"/>
        </w:rPr>
        <w:t>a team without dedicated software operations;</w:t>
      </w:r>
    </w:p>
    <w:p>
      <w:pPr>
        <w:pStyle w:val="ListBullet"/>
        <w:spacing w:after="60"/>
        <w:ind w:left="346"/>
      </w:pPr>
      <w:r>
        <w:rPr>
          <w:rFonts w:ascii="Arial" w:hAnsi="Arial" w:eastAsia="Arial"/>
          <w:b w:val="0"/>
          <w:i w:val="0"/>
          <w:color w:val="232323"/>
          <w:sz w:val="20"/>
        </w:rPr>
        <w:t>a deployment where standard playlists and schedules are sufficient.</w:t>
      </w:r>
    </w:p>
    <w:p>
      <w:pPr>
        <w:spacing w:after="120" w:line="278" w:lineRule="auto"/>
      </w:pPr>
      <w:r>
        <w:rPr>
          <w:rFonts w:ascii="Arial" w:hAnsi="Arial" w:eastAsia="Arial"/>
          <w:b w:val="0"/>
          <w:i w:val="0"/>
          <w:color w:val="232323"/>
          <w:sz w:val="21"/>
        </w:rPr>
        <w:t>A commercial CMS may also remain the right choice for a large deployment when the workflow is conventional and the vendor can meet the operating requirements.</w:t>
      </w:r>
    </w:p>
    <w:tbl>
      <w:tblPr>
        <w:tblW w:type="auto" w:w="0"/>
        <w:jc w:val="center"/>
        <w:tblLayout w:type="fixed"/>
        <w:tblLook w:firstColumn="1" w:firstRow="1" w:lastColumn="0" w:lastRow="0" w:noHBand="0" w:noVBand="1" w:val="04A0"/>
      </w:tblPr>
      <w:tblGrid>
        <w:gridCol w:w="1987"/>
        <w:gridCol w:w="8784"/>
      </w:tblGrid>
      <w:tr>
        <w:tc>
          <w:tcPr>
            <w:tcW w:type="dxa" w:w="5083"/>
            <w:tcMar>
              <w:top w:w="100" w:type="dxa"/>
              <w:start w:w="110" w:type="dxa"/>
              <w:bottom w:w="100" w:type="dxa"/>
              <w:end w:w="110" w:type="dxa"/>
            </w:tcMar>
            <w:tcBorders>
              <w:top w:val="single" w:sz="4" w:color="D9D9D9"/>
              <w:left w:val="single" w:sz="4" w:color="D9D9D9"/>
              <w:bottom w:val="single" w:sz="4" w:color="D9D9D9"/>
              <w:right w:val="single" w:sz="4" w:color="D9D9D9"/>
            </w:tcBorders>
            <w:shd w:fill="E6EDF2"/>
          </w:tcPr>
          <w:p>
            <w:r>
              <w:rPr>
                <w:rFonts w:ascii="Arial" w:hAnsi="Arial" w:eastAsia="Arial"/>
                <w:b/>
                <w:i w:val="0"/>
                <w:color w:val="5C6F7E"/>
                <w:sz w:val="15"/>
              </w:rPr>
              <w:t>PRACTICAL GUIDANCE</w:t>
            </w:r>
          </w:p>
        </w:tc>
        <w:tc>
          <w:tcPr>
            <w:tcW w:type="dxa" w:w="5083"/>
            <w:tcMar>
              <w:top w:w="100" w:type="dxa"/>
              <w:start w:w="110" w:type="dxa"/>
              <w:bottom w:w="100" w:type="dxa"/>
              <w:end w:w="110" w:type="dxa"/>
            </w:tcMar>
            <w:tcBorders>
              <w:top w:val="single" w:sz="4" w:color="D9D9D9"/>
              <w:left w:val="single" w:sz="4" w:color="D9D9D9"/>
              <w:bottom w:val="single" w:sz="4" w:color="D9D9D9"/>
              <w:right w:val="single" w:sz="4" w:color="D9D9D9"/>
            </w:tcBorders>
            <w:shd w:fill="FFFFFF"/>
          </w:tcPr>
          <w:p>
            <w:r>
              <w:rPr>
                <w:rFonts w:ascii="Arial" w:hAnsi="Arial" w:eastAsia="Arial"/>
                <w:b w:val="0"/>
                <w:i w:val="0"/>
                <w:color w:val="232323"/>
                <w:sz w:val="19"/>
              </w:rPr>
              <w:t>Do not use screen count as the only decision. Five highly specialised screens may justify custom software. Thousands of conventional screens may still be better served by a mature platform.</w:t>
            </w:r>
          </w:p>
        </w:tc>
      </w:tr>
    </w:tbl>
    <w:p>
      <w:pPr>
        <w:keepNext/>
        <w:spacing w:before="360" w:after="120"/>
      </w:pPr>
      <w:r>
        <w:rPr>
          <w:rFonts w:ascii="Arial" w:hAnsi="Arial" w:eastAsia="Arial"/>
          <w:b/>
          <w:i w:val="0"/>
          <w:color w:val="5C6F7E"/>
          <w:sz w:val="22"/>
        </w:rPr>
        <w:t xml:space="preserve">10  </w:t>
      </w:r>
      <w:r>
        <w:rPr>
          <w:rFonts w:ascii="Arial" w:hAnsi="Arial" w:eastAsia="Arial"/>
          <w:b/>
          <w:i w:val="0"/>
          <w:color w:val="111111"/>
          <w:sz w:val="34"/>
        </w:rPr>
        <w:t>The hybrid options</w:t>
      </w:r>
    </w:p>
    <w:p>
      <w:pPr>
        <w:spacing w:after="120" w:line="278" w:lineRule="auto"/>
      </w:pPr>
      <w:r>
        <w:rPr>
          <w:rFonts w:ascii="Arial" w:hAnsi="Arial" w:eastAsia="Arial"/>
          <w:b w:val="0"/>
          <w:i w:val="0"/>
          <w:color w:val="232323"/>
          <w:sz w:val="21"/>
        </w:rPr>
        <w:t>The decision is not limited to buying everything or building everything.</w:t>
      </w:r>
    </w:p>
    <w:p>
      <w:pPr>
        <w:pStyle w:val="Heading3"/>
      </w:pPr>
      <w:r>
        <w:t>Custom application on a commercial CMS</w:t>
      </w:r>
    </w:p>
    <w:p>
      <w:pPr>
        <w:spacing w:after="120" w:line="278" w:lineRule="auto"/>
      </w:pPr>
      <w:r>
        <w:rPr>
          <w:rFonts w:ascii="Arial" w:hAnsi="Arial" w:eastAsia="Arial"/>
          <w:b w:val="0"/>
          <w:i w:val="0"/>
          <w:color w:val="232323"/>
          <w:sz w:val="21"/>
        </w:rPr>
        <w:t>The team builds its product or workflow and uses a vendor API for screens, content and playback. This can reduce infrastructure work while retaining some product differentiation.</w:t>
      </w:r>
    </w:p>
    <w:p>
      <w:pPr>
        <w:pStyle w:val="Heading3"/>
      </w:pPr>
      <w:r>
        <w:t>Commercial CMS with a custom integration layer</w:t>
      </w:r>
    </w:p>
    <w:p>
      <w:pPr>
        <w:spacing w:after="120" w:line="278" w:lineRule="auto"/>
      </w:pPr>
      <w:r>
        <w:rPr>
          <w:rFonts w:ascii="Arial" w:hAnsi="Arial" w:eastAsia="Arial"/>
          <w:b w:val="0"/>
          <w:i w:val="0"/>
          <w:color w:val="232323"/>
          <w:sz w:val="21"/>
        </w:rPr>
        <w:t>A middleware service connects business systems to an existing platform. This can be effective when the CMS already handles the hardware well but does not match the internal workflow.</w:t>
      </w:r>
    </w:p>
    <w:p>
      <w:pPr>
        <w:pStyle w:val="Heading3"/>
      </w:pPr>
      <w:r>
        <w:t>Custom dashboard with shared runtime infrastructure</w:t>
      </w:r>
    </w:p>
    <w:p>
      <w:pPr>
        <w:spacing w:after="120" w:line="278" w:lineRule="auto"/>
      </w:pPr>
      <w:r>
        <w:rPr>
          <w:rFonts w:ascii="Arial" w:hAnsi="Arial" w:eastAsia="Arial"/>
          <w:b w:val="0"/>
          <w:i w:val="0"/>
          <w:color w:val="232323"/>
          <w:sz w:val="21"/>
        </w:rPr>
        <w:t>The team owns the complete customer experience while reusing device communication, content delivery, offline runtime and platform adapters.</w:t>
      </w:r>
    </w:p>
    <w:p>
      <w:pPr>
        <w:pStyle w:val="Heading3"/>
      </w:pPr>
      <w:r>
        <w:t>Phased migration</w:t>
      </w:r>
    </w:p>
    <w:p>
      <w:pPr>
        <w:spacing w:after="120" w:line="278" w:lineRule="auto"/>
      </w:pPr>
      <w:r>
        <w:rPr>
          <w:rFonts w:ascii="Arial" w:hAnsi="Arial" w:eastAsia="Arial"/>
          <w:b w:val="0"/>
          <w:i w:val="0"/>
          <w:color w:val="232323"/>
          <w:sz w:val="21"/>
        </w:rPr>
        <w:t>A business may launch on a finished CMS, validate the product and later replace selected layers once the value of ownership is proven.</w:t>
      </w:r>
    </w:p>
    <w:p>
      <w:pPr>
        <w:pStyle w:val="SmallNote"/>
      </w:pPr>
      <w:r>
        <w:rPr>
          <w:rFonts w:ascii="Arial" w:hAnsi="Arial" w:eastAsia="Arial"/>
          <w:b/>
          <w:i w:val="0"/>
          <w:color w:val="737373"/>
          <w:sz w:val="17"/>
        </w:rPr>
        <w:t>The build-buy spectrum</w:t>
      </w:r>
    </w:p>
    <w:tbl>
      <w:tblPr>
        <w:tblW w:type="auto" w:w="0"/>
        <w:jc w:val="center"/>
        <w:tblLook w:firstColumn="1" w:firstRow="1" w:lastColumn="0" w:lastRow="0" w:noHBand="0" w:noVBand="1" w:val="04A0"/>
      </w:tblPr>
      <w:tblGrid>
        <w:gridCol w:w="10166"/>
      </w:tblGrid>
      <w:tr>
        <w:tc>
          <w:tcPr>
            <w:tcW w:type="dxa" w:w="10166"/>
            <w:shd w:fill="F5F6F7"/>
            <w:tcBorders>
              <w:top w:val="single" w:sz="4" w:color="D9D9D9"/>
              <w:left w:val="single" w:sz="4" w:color="D9D9D9"/>
              <w:bottom w:val="single" w:sz="4" w:color="D9D9D9"/>
              <w:right w:val="single" w:sz="4" w:color="D9D9D9"/>
            </w:tcBorders>
            <w:tcMar>
              <w:top w:w="120" w:type="dxa"/>
              <w:start w:w="160" w:type="dxa"/>
              <w:bottom w:w="120" w:type="dxa"/>
              <w:end w:w="160" w:type="dxa"/>
            </w:tcMar>
          </w:tcPr>
          <w:p>
            <w:r>
              <w:rPr>
                <w:rFonts w:ascii="Consolas" w:hAnsi="Consolas" w:eastAsia="Consolas"/>
                <w:b w:val="0"/>
                <w:i w:val="0"/>
                <w:color w:val="232323"/>
                <w:sz w:val="18"/>
              </w:rPr>
              <w:t>Buy everything</w:t>
              <w:br/>
              <w:t xml:space="preserve">      │</w:t>
              <w:br/>
              <w:t xml:space="preserve">      ▼</w:t>
              <w:br/>
              <w:t>Commercial CMS and player</w:t>
              <w:br/>
              <w:br/>
              <w:t>Hybrid</w:t>
              <w:br/>
              <w:t xml:space="preserve">      │</w:t>
              <w:br/>
              <w:t xml:space="preserve">      ├── Your product + vendor APIs</w:t>
              <w:br/>
              <w:t xml:space="preserve">      ├── Your workflow + shared infrastructure</w:t>
              <w:br/>
              <w:t xml:space="preserve">      └── Commercial launch + phased replacement</w:t>
              <w:br/>
              <w:br/>
              <w:t>Build everything</w:t>
              <w:br/>
              <w:t xml:space="preserve">      │</w:t>
              <w:br/>
              <w:t xml:space="preserve">      ▼</w:t>
              <w:br/>
              <w:t>Your product, server, runtime and adapters</w:t>
            </w:r>
          </w:p>
        </w:tc>
      </w:tr>
    </w:tbl>
    <w:tbl>
      <w:tblPr>
        <w:tblW w:type="auto" w:w="0"/>
        <w:jc w:val="center"/>
        <w:tblLayout w:type="fixed"/>
        <w:tblLook w:firstColumn="1" w:firstRow="1" w:lastColumn="0" w:lastRow="0" w:noHBand="0" w:noVBand="1" w:val="04A0"/>
      </w:tblPr>
      <w:tblGrid>
        <w:gridCol w:w="1987"/>
        <w:gridCol w:w="8784"/>
      </w:tblGrid>
      <w:tr>
        <w:tc>
          <w:tcPr>
            <w:tcW w:type="dxa" w:w="5083"/>
            <w:tcMar>
              <w:top w:w="100" w:type="dxa"/>
              <w:start w:w="110" w:type="dxa"/>
              <w:bottom w:w="100" w:type="dxa"/>
              <w:end w:w="110" w:type="dxa"/>
            </w:tcMar>
            <w:tcBorders>
              <w:top w:val="single" w:sz="4" w:color="D9D9D9"/>
              <w:left w:val="single" w:sz="4" w:color="D9D9D9"/>
              <w:bottom w:val="single" w:sz="4" w:color="D9D9D9"/>
              <w:right w:val="single" w:sz="4" w:color="D9D9D9"/>
            </w:tcBorders>
            <w:shd w:fill="E6EDF2"/>
          </w:tcPr>
          <w:p>
            <w:r>
              <w:rPr>
                <w:rFonts w:ascii="Arial" w:hAnsi="Arial" w:eastAsia="Arial"/>
                <w:b/>
                <w:i w:val="0"/>
                <w:color w:val="5C6F7E"/>
                <w:sz w:val="15"/>
              </w:rPr>
              <w:t>FOUNDER'S VIEW</w:t>
            </w:r>
          </w:p>
        </w:tc>
        <w:tc>
          <w:tcPr>
            <w:tcW w:type="dxa" w:w="5083"/>
            <w:tcMar>
              <w:top w:w="100" w:type="dxa"/>
              <w:start w:w="110" w:type="dxa"/>
              <w:bottom w:w="100" w:type="dxa"/>
              <w:end w:w="110" w:type="dxa"/>
            </w:tcMar>
            <w:tcBorders>
              <w:top w:val="single" w:sz="4" w:color="D9D9D9"/>
              <w:left w:val="single" w:sz="4" w:color="D9D9D9"/>
              <w:bottom w:val="single" w:sz="4" w:color="D9D9D9"/>
              <w:right w:val="single" w:sz="4" w:color="D9D9D9"/>
            </w:tcBorders>
            <w:shd w:fill="FFFFFF"/>
          </w:tcPr>
          <w:p>
            <w:r>
              <w:rPr>
                <w:rFonts w:ascii="Arial" w:hAnsi="Arial" w:eastAsia="Arial"/>
                <w:b w:val="0"/>
                <w:i w:val="0"/>
                <w:color w:val="232323"/>
                <w:sz w:val="19"/>
              </w:rPr>
              <w:t>A phased approach is often underrated. Launching on an existing platform can prove demand before the organisation takes on the cost of owning infrastructure.</w:t>
            </w:r>
          </w:p>
        </w:tc>
      </w:tr>
    </w:tbl>
    <w:p>
      <w:pPr>
        <w:keepNext/>
        <w:spacing w:before="360" w:after="120"/>
      </w:pPr>
      <w:r>
        <w:rPr>
          <w:rFonts w:ascii="Arial" w:hAnsi="Arial" w:eastAsia="Arial"/>
          <w:b/>
          <w:i w:val="0"/>
          <w:color w:val="5C6F7E"/>
          <w:sz w:val="22"/>
        </w:rPr>
        <w:t xml:space="preserve">11  </w:t>
      </w:r>
      <w:r>
        <w:rPr>
          <w:rFonts w:ascii="Arial" w:hAnsi="Arial" w:eastAsia="Arial"/>
          <w:b/>
          <w:i w:val="0"/>
          <w:color w:val="111111"/>
          <w:sz w:val="34"/>
        </w:rPr>
        <w:t>How AI has changed the equation</w:t>
      </w:r>
    </w:p>
    <w:p>
      <w:pPr>
        <w:spacing w:after="120" w:line="278" w:lineRule="auto"/>
      </w:pPr>
      <w:r>
        <w:rPr>
          <w:rFonts w:ascii="Arial" w:hAnsi="Arial" w:eastAsia="Arial"/>
          <w:b w:val="0"/>
          <w:i w:val="0"/>
          <w:color w:val="232323"/>
          <w:sz w:val="21"/>
        </w:rPr>
        <w:t>AI-assisted development tools have reduced the cost and time required to create software interfaces, APIs, database schemas, tests and integrations.</w:t>
      </w:r>
    </w:p>
    <w:p>
      <w:pPr>
        <w:spacing w:after="120" w:line="278" w:lineRule="auto"/>
      </w:pPr>
      <w:r>
        <w:rPr>
          <w:rFonts w:ascii="Arial" w:hAnsi="Arial" w:eastAsia="Arial"/>
          <w:b w:val="0"/>
          <w:i w:val="0"/>
          <w:color w:val="232323"/>
          <w:sz w:val="21"/>
        </w:rPr>
        <w:t>Tools such as Replit, Cursor, Claude Code, OpenAI Codex and GitHub Copilot can help a capable team move faster.</w:t>
      </w:r>
    </w:p>
    <w:p>
      <w:pPr>
        <w:spacing w:after="120" w:line="278" w:lineRule="auto"/>
      </w:pPr>
      <w:r>
        <w:rPr>
          <w:rFonts w:ascii="Arial" w:hAnsi="Arial" w:eastAsia="Arial"/>
          <w:b w:val="0"/>
          <w:i w:val="0"/>
          <w:color w:val="232323"/>
          <w:sz w:val="21"/>
        </w:rPr>
        <w:t>They do not remove the underlying operating responsibility.</w:t>
      </w:r>
    </w:p>
    <w:p>
      <w:pPr>
        <w:spacing w:after="120" w:line="278" w:lineRule="auto"/>
      </w:pPr>
      <w:r>
        <w:rPr>
          <w:rFonts w:ascii="Arial" w:hAnsi="Arial" w:eastAsia="Arial"/>
          <w:b w:val="0"/>
          <w:i w:val="0"/>
          <w:color w:val="232323"/>
          <w:sz w:val="21"/>
        </w:rPr>
        <w:t>AI can accelerate:</w:t>
      </w:r>
    </w:p>
    <w:p>
      <w:pPr>
        <w:pStyle w:val="ListBullet"/>
        <w:spacing w:after="60"/>
        <w:ind w:left="346"/>
      </w:pPr>
      <w:r>
        <w:rPr>
          <w:rFonts w:ascii="Arial" w:hAnsi="Arial" w:eastAsia="Arial"/>
          <w:b w:val="0"/>
          <w:i w:val="0"/>
          <w:color w:val="232323"/>
          <w:sz w:val="20"/>
        </w:rPr>
        <w:t>dashboard scaffolding;</w:t>
      </w:r>
    </w:p>
    <w:p>
      <w:pPr>
        <w:pStyle w:val="ListBullet"/>
        <w:spacing w:after="60"/>
        <w:ind w:left="346"/>
      </w:pPr>
      <w:r>
        <w:rPr>
          <w:rFonts w:ascii="Arial" w:hAnsi="Arial" w:eastAsia="Arial"/>
          <w:b w:val="0"/>
          <w:i w:val="0"/>
          <w:color w:val="232323"/>
          <w:sz w:val="20"/>
        </w:rPr>
        <w:t>forms and workflow implementation;</w:t>
      </w:r>
    </w:p>
    <w:p>
      <w:pPr>
        <w:pStyle w:val="ListBullet"/>
        <w:spacing w:after="60"/>
        <w:ind w:left="346"/>
      </w:pPr>
      <w:r>
        <w:rPr>
          <w:rFonts w:ascii="Arial" w:hAnsi="Arial" w:eastAsia="Arial"/>
          <w:b w:val="0"/>
          <w:i w:val="0"/>
          <w:color w:val="232323"/>
          <w:sz w:val="20"/>
        </w:rPr>
        <w:t>API clients;</w:t>
      </w:r>
    </w:p>
    <w:p>
      <w:pPr>
        <w:pStyle w:val="ListBullet"/>
        <w:spacing w:after="60"/>
        <w:ind w:left="346"/>
      </w:pPr>
      <w:r>
        <w:rPr>
          <w:rFonts w:ascii="Arial" w:hAnsi="Arial" w:eastAsia="Arial"/>
          <w:b w:val="0"/>
          <w:i w:val="0"/>
          <w:color w:val="232323"/>
          <w:sz w:val="20"/>
        </w:rPr>
        <w:t>database migrations;</w:t>
      </w:r>
    </w:p>
    <w:p>
      <w:pPr>
        <w:pStyle w:val="ListBullet"/>
        <w:spacing w:after="60"/>
        <w:ind w:left="346"/>
      </w:pPr>
      <w:r>
        <w:rPr>
          <w:rFonts w:ascii="Arial" w:hAnsi="Arial" w:eastAsia="Arial"/>
          <w:b w:val="0"/>
          <w:i w:val="0"/>
          <w:color w:val="232323"/>
          <w:sz w:val="20"/>
        </w:rPr>
        <w:t>test generation;</w:t>
      </w:r>
    </w:p>
    <w:p>
      <w:pPr>
        <w:pStyle w:val="ListBullet"/>
        <w:spacing w:after="60"/>
        <w:ind w:left="346"/>
      </w:pPr>
      <w:r>
        <w:rPr>
          <w:rFonts w:ascii="Arial" w:hAnsi="Arial" w:eastAsia="Arial"/>
          <w:b w:val="0"/>
          <w:i w:val="0"/>
          <w:color w:val="232323"/>
          <w:sz w:val="20"/>
        </w:rPr>
        <w:t>documentation;</w:t>
      </w:r>
    </w:p>
    <w:p>
      <w:pPr>
        <w:pStyle w:val="ListBullet"/>
        <w:spacing w:after="60"/>
        <w:ind w:left="346"/>
      </w:pPr>
      <w:r>
        <w:rPr>
          <w:rFonts w:ascii="Arial" w:hAnsi="Arial" w:eastAsia="Arial"/>
          <w:b w:val="0"/>
          <w:i w:val="0"/>
          <w:color w:val="232323"/>
          <w:sz w:val="20"/>
        </w:rPr>
        <w:t>code review and refactoring.</w:t>
      </w:r>
    </w:p>
    <w:p>
      <w:pPr>
        <w:spacing w:after="120" w:line="278" w:lineRule="auto"/>
      </w:pPr>
      <w:r>
        <w:rPr>
          <w:rFonts w:ascii="Arial" w:hAnsi="Arial" w:eastAsia="Arial"/>
          <w:b w:val="0"/>
          <w:i w:val="0"/>
          <w:color w:val="232323"/>
          <w:sz w:val="21"/>
        </w:rPr>
        <w:t>AI does not automatically solve:</w:t>
      </w:r>
    </w:p>
    <w:p>
      <w:pPr>
        <w:pStyle w:val="ListBullet"/>
        <w:spacing w:after="60"/>
        <w:ind w:left="346"/>
      </w:pPr>
      <w:r>
        <w:rPr>
          <w:rFonts w:ascii="Arial" w:hAnsi="Arial" w:eastAsia="Arial"/>
          <w:b w:val="0"/>
          <w:i w:val="0"/>
          <w:color w:val="232323"/>
          <w:sz w:val="20"/>
        </w:rPr>
        <w:t>reliable offline playback;</w:t>
      </w:r>
    </w:p>
    <w:p>
      <w:pPr>
        <w:pStyle w:val="ListBullet"/>
        <w:spacing w:after="60"/>
        <w:ind w:left="346"/>
      </w:pPr>
      <w:r>
        <w:rPr>
          <w:rFonts w:ascii="Arial" w:hAnsi="Arial" w:eastAsia="Arial"/>
          <w:b w:val="0"/>
          <w:i w:val="0"/>
          <w:color w:val="232323"/>
          <w:sz w:val="20"/>
        </w:rPr>
        <w:t>firmware-specific behaviour;</w:t>
      </w:r>
    </w:p>
    <w:p>
      <w:pPr>
        <w:pStyle w:val="ListBullet"/>
        <w:spacing w:after="60"/>
        <w:ind w:left="346"/>
      </w:pPr>
      <w:r>
        <w:rPr>
          <w:rFonts w:ascii="Arial" w:hAnsi="Arial" w:eastAsia="Arial"/>
          <w:b w:val="0"/>
          <w:i w:val="0"/>
          <w:color w:val="232323"/>
          <w:sz w:val="20"/>
        </w:rPr>
        <w:t>hardware validation;</w:t>
      </w:r>
    </w:p>
    <w:p>
      <w:pPr>
        <w:pStyle w:val="ListBullet"/>
        <w:spacing w:after="60"/>
        <w:ind w:left="346"/>
      </w:pPr>
      <w:r>
        <w:rPr>
          <w:rFonts w:ascii="Arial" w:hAnsi="Arial" w:eastAsia="Arial"/>
          <w:b w:val="0"/>
          <w:i w:val="0"/>
          <w:color w:val="232323"/>
          <w:sz w:val="20"/>
        </w:rPr>
        <w:t>security architecture;</w:t>
      </w:r>
    </w:p>
    <w:p>
      <w:pPr>
        <w:pStyle w:val="ListBullet"/>
        <w:spacing w:after="60"/>
        <w:ind w:left="346"/>
      </w:pPr>
      <w:r>
        <w:rPr>
          <w:rFonts w:ascii="Arial" w:hAnsi="Arial" w:eastAsia="Arial"/>
          <w:b w:val="0"/>
          <w:i w:val="0"/>
          <w:color w:val="232323"/>
          <w:sz w:val="20"/>
        </w:rPr>
        <w:t>safe update and rollback;</w:t>
      </w:r>
    </w:p>
    <w:p>
      <w:pPr>
        <w:pStyle w:val="ListBullet"/>
        <w:spacing w:after="60"/>
        <w:ind w:left="346"/>
      </w:pPr>
      <w:r>
        <w:rPr>
          <w:rFonts w:ascii="Arial" w:hAnsi="Arial" w:eastAsia="Arial"/>
          <w:b w:val="0"/>
          <w:i w:val="0"/>
          <w:color w:val="232323"/>
          <w:sz w:val="20"/>
        </w:rPr>
        <w:t>field support;</w:t>
      </w:r>
    </w:p>
    <w:p>
      <w:pPr>
        <w:pStyle w:val="ListBullet"/>
        <w:spacing w:after="60"/>
        <w:ind w:left="346"/>
      </w:pPr>
      <w:r>
        <w:rPr>
          <w:rFonts w:ascii="Arial" w:hAnsi="Arial" w:eastAsia="Arial"/>
          <w:b w:val="0"/>
          <w:i w:val="0"/>
          <w:color w:val="232323"/>
          <w:sz w:val="20"/>
        </w:rPr>
        <w:t>long-term product ownership.</w:t>
      </w:r>
    </w:p>
    <w:tbl>
      <w:tblPr>
        <w:tblW w:type="auto" w:w="0"/>
        <w:jc w:val="center"/>
        <w:tblLayout w:type="fixed"/>
        <w:tblLook w:firstColumn="1" w:firstRow="1" w:lastColumn="0" w:lastRow="0" w:noHBand="0" w:noVBand="1" w:val="04A0"/>
      </w:tblPr>
      <w:tblGrid>
        <w:gridCol w:w="1987"/>
        <w:gridCol w:w="8784"/>
      </w:tblGrid>
      <w:tr>
        <w:tc>
          <w:tcPr>
            <w:tcW w:type="dxa" w:w="5083"/>
            <w:tcMar>
              <w:top w:w="100" w:type="dxa"/>
              <w:start w:w="110" w:type="dxa"/>
              <w:bottom w:w="100" w:type="dxa"/>
              <w:end w:w="110" w:type="dxa"/>
            </w:tcMar>
            <w:tcBorders>
              <w:top w:val="single" w:sz="4" w:color="D9D9D9"/>
              <w:left w:val="single" w:sz="4" w:color="D9D9D9"/>
              <w:bottom w:val="single" w:sz="4" w:color="D9D9D9"/>
              <w:right w:val="single" w:sz="4" w:color="D9D9D9"/>
            </w:tcBorders>
            <w:shd w:fill="E6EDF2"/>
          </w:tcPr>
          <w:p>
            <w:r>
              <w:rPr>
                <w:rFonts w:ascii="Arial" w:hAnsi="Arial" w:eastAsia="Arial"/>
                <w:b/>
                <w:i w:val="0"/>
                <w:color w:val="5C6F7E"/>
                <w:sz w:val="15"/>
              </w:rPr>
              <w:t>ENGINEERING NOTE</w:t>
            </w:r>
          </w:p>
        </w:tc>
        <w:tc>
          <w:tcPr>
            <w:tcW w:type="dxa" w:w="5083"/>
            <w:tcMar>
              <w:top w:w="100" w:type="dxa"/>
              <w:start w:w="110" w:type="dxa"/>
              <w:bottom w:w="100" w:type="dxa"/>
              <w:end w:w="110" w:type="dxa"/>
            </w:tcMar>
            <w:tcBorders>
              <w:top w:val="single" w:sz="4" w:color="D9D9D9"/>
              <w:left w:val="single" w:sz="4" w:color="D9D9D9"/>
              <w:bottom w:val="single" w:sz="4" w:color="D9D9D9"/>
              <w:right w:val="single" w:sz="4" w:color="D9D9D9"/>
            </w:tcBorders>
            <w:shd w:fill="FFFFFF"/>
          </w:tcPr>
          <w:p>
            <w:r>
              <w:rPr>
                <w:rFonts w:ascii="Arial" w:hAnsi="Arial" w:eastAsia="Arial"/>
                <w:b w:val="0"/>
                <w:i w:val="0"/>
                <w:color w:val="232323"/>
                <w:sz w:val="19"/>
              </w:rPr>
              <w:t>Building software has become easier. Operating dependable software across remote devices has not become proportionally easy.</w:t>
            </w:r>
          </w:p>
        </w:tc>
      </w:tr>
    </w:tbl>
    <w:p>
      <w:pPr>
        <w:keepNext/>
        <w:spacing w:before="360" w:after="120"/>
      </w:pPr>
      <w:r>
        <w:rPr>
          <w:rFonts w:ascii="Arial" w:hAnsi="Arial" w:eastAsia="Arial"/>
          <w:b/>
          <w:i w:val="0"/>
          <w:color w:val="5C6F7E"/>
          <w:sz w:val="22"/>
        </w:rPr>
        <w:t xml:space="preserve">12  </w:t>
      </w:r>
      <w:r>
        <w:rPr>
          <w:rFonts w:ascii="Arial" w:hAnsi="Arial" w:eastAsia="Arial"/>
          <w:b/>
          <w:i w:val="0"/>
          <w:color w:val="111111"/>
          <w:sz w:val="34"/>
        </w:rPr>
        <w:t>Build, buy and hybrid comparison</w:t>
      </w:r>
    </w:p>
    <w:tbl>
      <w:tblPr>
        <w:tblW w:type="auto" w:w="0"/>
        <w:jc w:val="center"/>
        <w:tblLayout w:type="fixed"/>
        <w:tblLook w:firstColumn="1" w:firstRow="1" w:lastColumn="0" w:lastRow="0" w:noHBand="0" w:noVBand="1" w:val="04A0"/>
      </w:tblPr>
      <w:tblGrid>
        <w:gridCol w:w="2448"/>
        <w:gridCol w:w="2736"/>
        <w:gridCol w:w="2736"/>
        <w:gridCol w:w="2880"/>
      </w:tblGrid>
      <w:tr>
        <w:trPr>
          <w:tblHeader w:val="true"/>
        </w:trPr>
        <w:tc>
          <w:tcPr>
            <w:tcW w:type="dxa" w:w="2541"/>
            <w:shd w:fill="232323"/>
            <w:tcMar>
              <w:top w:w="90" w:type="dxa"/>
              <w:start w:w="100" w:type="dxa"/>
              <w:bottom w:w="90" w:type="dxa"/>
              <w:end w:w="100" w:type="dxa"/>
            </w:tcMar>
          </w:tcPr>
          <w:p>
            <w:r>
              <w:rPr>
                <w:rFonts w:ascii="Arial" w:hAnsi="Arial" w:eastAsia="Arial"/>
                <w:b/>
                <w:i w:val="0"/>
                <w:color w:val="FFFFFF"/>
                <w:sz w:val="15"/>
              </w:rPr>
              <w:t>AREA</w:t>
            </w:r>
          </w:p>
        </w:tc>
        <w:tc>
          <w:tcPr>
            <w:tcW w:type="dxa" w:w="2541"/>
            <w:shd w:fill="232323"/>
            <w:tcMar>
              <w:top w:w="90" w:type="dxa"/>
              <w:start w:w="100" w:type="dxa"/>
              <w:bottom w:w="90" w:type="dxa"/>
              <w:end w:w="100" w:type="dxa"/>
            </w:tcMar>
          </w:tcPr>
          <w:p>
            <w:r>
              <w:rPr>
                <w:rFonts w:ascii="Arial" w:hAnsi="Arial" w:eastAsia="Arial"/>
                <w:b/>
                <w:i w:val="0"/>
                <w:color w:val="FFFFFF"/>
                <w:sz w:val="15"/>
              </w:rPr>
              <w:t>BUY</w:t>
            </w:r>
          </w:p>
        </w:tc>
        <w:tc>
          <w:tcPr>
            <w:tcW w:type="dxa" w:w="2541"/>
            <w:shd w:fill="232323"/>
            <w:tcMar>
              <w:top w:w="90" w:type="dxa"/>
              <w:start w:w="100" w:type="dxa"/>
              <w:bottom w:w="90" w:type="dxa"/>
              <w:end w:w="100" w:type="dxa"/>
            </w:tcMar>
          </w:tcPr>
          <w:p>
            <w:r>
              <w:rPr>
                <w:rFonts w:ascii="Arial" w:hAnsi="Arial" w:eastAsia="Arial"/>
                <w:b/>
                <w:i w:val="0"/>
                <w:color w:val="FFFFFF"/>
                <w:sz w:val="15"/>
              </w:rPr>
              <w:t>HYBRID</w:t>
            </w:r>
          </w:p>
        </w:tc>
        <w:tc>
          <w:tcPr>
            <w:tcW w:type="dxa" w:w="2541"/>
            <w:shd w:fill="232323"/>
            <w:tcMar>
              <w:top w:w="90" w:type="dxa"/>
              <w:start w:w="100" w:type="dxa"/>
              <w:bottom w:w="90" w:type="dxa"/>
              <w:end w:w="100" w:type="dxa"/>
            </w:tcMar>
          </w:tcPr>
          <w:p>
            <w:r>
              <w:rPr>
                <w:rFonts w:ascii="Arial" w:hAnsi="Arial" w:eastAsia="Arial"/>
                <w:b/>
                <w:i w:val="0"/>
                <w:color w:val="FFFFFF"/>
                <w:sz w:val="15"/>
              </w:rPr>
              <w:t>FULL BUILD</w:t>
            </w:r>
          </w:p>
        </w:tc>
      </w:tr>
      <w:tr>
        <w:tc>
          <w:tcPr>
            <w:tcW w:type="dxa" w:w="2448"/>
            <w:tcMar>
              <w:top w:w="80" w:type="dxa"/>
              <w:start w:w="90" w:type="dxa"/>
              <w:bottom w:w="80" w:type="dxa"/>
              <w:end w:w="90" w:type="dxa"/>
            </w:tcMar>
            <w:tcBorders>
              <w:top w:val="single" w:sz="4" w:color="D9D9D9"/>
              <w:left w:val="single" w:sz="4" w:color="D9D9D9"/>
              <w:bottom w:val="single" w:sz="4" w:color="D9D9D9"/>
              <w:right w:val="single" w:sz="4" w:color="D9D9D9"/>
            </w:tcBorders>
            <w:shd w:fill="F5F6F7"/>
          </w:tcPr>
          <w:p>
            <w:r>
              <w:rPr>
                <w:rFonts w:ascii="Arial" w:hAnsi="Arial" w:eastAsia="Arial"/>
                <w:b/>
                <w:i w:val="0"/>
                <w:color w:val="232323"/>
                <w:sz w:val="17"/>
              </w:rPr>
              <w:t>Time to initial launch</w:t>
            </w:r>
          </w:p>
        </w:tc>
        <w:tc>
          <w:tcPr>
            <w:tcW w:type="dxa" w:w="2736"/>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Usually fastest</w:t>
            </w:r>
          </w:p>
        </w:tc>
        <w:tc>
          <w:tcPr>
            <w:tcW w:type="dxa" w:w="2736"/>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Moderate</w:t>
            </w:r>
          </w:p>
        </w:tc>
        <w:tc>
          <w:tcPr>
            <w:tcW w:type="dxa" w:w="2880"/>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Usually longest</w:t>
            </w:r>
          </w:p>
        </w:tc>
      </w:tr>
      <w:tr>
        <w:tc>
          <w:tcPr>
            <w:tcW w:type="dxa" w:w="2448"/>
            <w:tcMar>
              <w:top w:w="80" w:type="dxa"/>
              <w:start w:w="90" w:type="dxa"/>
              <w:bottom w:w="80" w:type="dxa"/>
              <w:end w:w="90" w:type="dxa"/>
            </w:tcMar>
            <w:tcBorders>
              <w:top w:val="single" w:sz="4" w:color="D9D9D9"/>
              <w:left w:val="single" w:sz="4" w:color="D9D9D9"/>
              <w:bottom w:val="single" w:sz="4" w:color="D9D9D9"/>
              <w:right w:val="single" w:sz="4" w:color="D9D9D9"/>
            </w:tcBorders>
            <w:shd w:fill="F5F6F7"/>
          </w:tcPr>
          <w:p>
            <w:r>
              <w:rPr>
                <w:rFonts w:ascii="Arial" w:hAnsi="Arial" w:eastAsia="Arial"/>
                <w:b/>
                <w:i w:val="0"/>
                <w:color w:val="232323"/>
                <w:sz w:val="17"/>
              </w:rPr>
              <w:t>Product control</w:t>
            </w:r>
          </w:p>
        </w:tc>
        <w:tc>
          <w:tcPr>
            <w:tcW w:type="dxa" w:w="2736"/>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Vendor-defined</w:t>
            </w:r>
          </w:p>
        </w:tc>
        <w:tc>
          <w:tcPr>
            <w:tcW w:type="dxa" w:w="2736"/>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High in selected layers</w:t>
            </w:r>
          </w:p>
        </w:tc>
        <w:tc>
          <w:tcPr>
            <w:tcW w:type="dxa" w:w="2880"/>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Complete</w:t>
            </w:r>
          </w:p>
        </w:tc>
      </w:tr>
      <w:tr>
        <w:tc>
          <w:tcPr>
            <w:tcW w:type="dxa" w:w="2448"/>
            <w:tcMar>
              <w:top w:w="80" w:type="dxa"/>
              <w:start w:w="90" w:type="dxa"/>
              <w:bottom w:w="80" w:type="dxa"/>
              <w:end w:w="90" w:type="dxa"/>
            </w:tcMar>
            <w:tcBorders>
              <w:top w:val="single" w:sz="4" w:color="D9D9D9"/>
              <w:left w:val="single" w:sz="4" w:color="D9D9D9"/>
              <w:bottom w:val="single" w:sz="4" w:color="D9D9D9"/>
              <w:right w:val="single" w:sz="4" w:color="D9D9D9"/>
            </w:tcBorders>
            <w:shd w:fill="F5F6F7"/>
          </w:tcPr>
          <w:p>
            <w:r>
              <w:rPr>
                <w:rFonts w:ascii="Arial" w:hAnsi="Arial" w:eastAsia="Arial"/>
                <w:b/>
                <w:i w:val="0"/>
                <w:color w:val="232323"/>
                <w:sz w:val="17"/>
              </w:rPr>
              <w:t>Player/runtime ownership</w:t>
            </w:r>
          </w:p>
        </w:tc>
        <w:tc>
          <w:tcPr>
            <w:tcW w:type="dxa" w:w="2736"/>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Vendor</w:t>
            </w:r>
          </w:p>
        </w:tc>
        <w:tc>
          <w:tcPr>
            <w:tcW w:type="dxa" w:w="2736"/>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Shared or infrastructure provider</w:t>
            </w:r>
          </w:p>
        </w:tc>
        <w:tc>
          <w:tcPr>
            <w:tcW w:type="dxa" w:w="2880"/>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Your team</w:t>
            </w:r>
          </w:p>
        </w:tc>
      </w:tr>
      <w:tr>
        <w:tc>
          <w:tcPr>
            <w:tcW w:type="dxa" w:w="2448"/>
            <w:tcMar>
              <w:top w:w="80" w:type="dxa"/>
              <w:start w:w="90" w:type="dxa"/>
              <w:bottom w:w="80" w:type="dxa"/>
              <w:end w:w="90" w:type="dxa"/>
            </w:tcMar>
            <w:tcBorders>
              <w:top w:val="single" w:sz="4" w:color="D9D9D9"/>
              <w:left w:val="single" w:sz="4" w:color="D9D9D9"/>
              <w:bottom w:val="single" w:sz="4" w:color="D9D9D9"/>
              <w:right w:val="single" w:sz="4" w:color="D9D9D9"/>
            </w:tcBorders>
            <w:shd w:fill="F5F6F7"/>
          </w:tcPr>
          <w:p>
            <w:r>
              <w:rPr>
                <w:rFonts w:ascii="Arial" w:hAnsi="Arial" w:eastAsia="Arial"/>
                <w:b/>
                <w:i w:val="0"/>
                <w:color w:val="232323"/>
                <w:sz w:val="17"/>
              </w:rPr>
              <w:t>Platform maintenance</w:t>
            </w:r>
          </w:p>
        </w:tc>
        <w:tc>
          <w:tcPr>
            <w:tcW w:type="dxa" w:w="2736"/>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Vendor</w:t>
            </w:r>
          </w:p>
        </w:tc>
        <w:tc>
          <w:tcPr>
            <w:tcW w:type="dxa" w:w="2736"/>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Shared</w:t>
            </w:r>
          </w:p>
        </w:tc>
        <w:tc>
          <w:tcPr>
            <w:tcW w:type="dxa" w:w="2880"/>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Your team</w:t>
            </w:r>
          </w:p>
        </w:tc>
      </w:tr>
      <w:tr>
        <w:tc>
          <w:tcPr>
            <w:tcW w:type="dxa" w:w="2448"/>
            <w:tcMar>
              <w:top w:w="80" w:type="dxa"/>
              <w:start w:w="90" w:type="dxa"/>
              <w:bottom w:w="80" w:type="dxa"/>
              <w:end w:w="90" w:type="dxa"/>
            </w:tcMar>
            <w:tcBorders>
              <w:top w:val="single" w:sz="4" w:color="D9D9D9"/>
              <w:left w:val="single" w:sz="4" w:color="D9D9D9"/>
              <w:bottom w:val="single" w:sz="4" w:color="D9D9D9"/>
              <w:right w:val="single" w:sz="4" w:color="D9D9D9"/>
            </w:tcBorders>
            <w:shd w:fill="F5F6F7"/>
          </w:tcPr>
          <w:p>
            <w:r>
              <w:rPr>
                <w:rFonts w:ascii="Arial" w:hAnsi="Arial" w:eastAsia="Arial"/>
                <w:b/>
                <w:i w:val="0"/>
                <w:color w:val="232323"/>
                <w:sz w:val="17"/>
              </w:rPr>
              <w:t>Custom workflow</w:t>
            </w:r>
          </w:p>
        </w:tc>
        <w:tc>
          <w:tcPr>
            <w:tcW w:type="dxa" w:w="2736"/>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Limited to extensibility</w:t>
            </w:r>
          </w:p>
        </w:tc>
        <w:tc>
          <w:tcPr>
            <w:tcW w:type="dxa" w:w="2736"/>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High</w:t>
            </w:r>
          </w:p>
        </w:tc>
        <w:tc>
          <w:tcPr>
            <w:tcW w:type="dxa" w:w="2880"/>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Unlimited</w:t>
            </w:r>
          </w:p>
        </w:tc>
      </w:tr>
      <w:tr>
        <w:tc>
          <w:tcPr>
            <w:tcW w:type="dxa" w:w="2448"/>
            <w:tcMar>
              <w:top w:w="80" w:type="dxa"/>
              <w:start w:w="90" w:type="dxa"/>
              <w:bottom w:w="80" w:type="dxa"/>
              <w:end w:w="90" w:type="dxa"/>
            </w:tcMar>
            <w:tcBorders>
              <w:top w:val="single" w:sz="4" w:color="D9D9D9"/>
              <w:left w:val="single" w:sz="4" w:color="D9D9D9"/>
              <w:bottom w:val="single" w:sz="4" w:color="D9D9D9"/>
              <w:right w:val="single" w:sz="4" w:color="D9D9D9"/>
            </w:tcBorders>
            <w:shd w:fill="F5F6F7"/>
          </w:tcPr>
          <w:p>
            <w:r>
              <w:rPr>
                <w:rFonts w:ascii="Arial" w:hAnsi="Arial" w:eastAsia="Arial"/>
                <w:b/>
                <w:i w:val="0"/>
                <w:color w:val="232323"/>
                <w:sz w:val="17"/>
              </w:rPr>
              <w:t>Operational burden</w:t>
            </w:r>
          </w:p>
        </w:tc>
        <w:tc>
          <w:tcPr>
            <w:tcW w:type="dxa" w:w="2736"/>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Lowest</w:t>
            </w:r>
          </w:p>
        </w:tc>
        <w:tc>
          <w:tcPr>
            <w:tcW w:type="dxa" w:w="2736"/>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Focused</w:t>
            </w:r>
          </w:p>
        </w:tc>
        <w:tc>
          <w:tcPr>
            <w:tcW w:type="dxa" w:w="2880"/>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Highest</w:t>
            </w:r>
          </w:p>
        </w:tc>
      </w:tr>
      <w:tr>
        <w:tc>
          <w:tcPr>
            <w:tcW w:type="dxa" w:w="2448"/>
            <w:tcMar>
              <w:top w:w="80" w:type="dxa"/>
              <w:start w:w="90" w:type="dxa"/>
              <w:bottom w:w="80" w:type="dxa"/>
              <w:end w:w="90" w:type="dxa"/>
            </w:tcMar>
            <w:tcBorders>
              <w:top w:val="single" w:sz="4" w:color="D9D9D9"/>
              <w:left w:val="single" w:sz="4" w:color="D9D9D9"/>
              <w:bottom w:val="single" w:sz="4" w:color="D9D9D9"/>
              <w:right w:val="single" w:sz="4" w:color="D9D9D9"/>
            </w:tcBorders>
            <w:shd w:fill="F5F6F7"/>
          </w:tcPr>
          <w:p>
            <w:r>
              <w:rPr>
                <w:rFonts w:ascii="Arial" w:hAnsi="Arial" w:eastAsia="Arial"/>
                <w:b/>
                <w:i w:val="0"/>
                <w:color w:val="232323"/>
                <w:sz w:val="17"/>
              </w:rPr>
              <w:t>Vendor dependence</w:t>
            </w:r>
          </w:p>
        </w:tc>
        <w:tc>
          <w:tcPr>
            <w:tcW w:type="dxa" w:w="2736"/>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Highest</w:t>
            </w:r>
          </w:p>
        </w:tc>
        <w:tc>
          <w:tcPr>
            <w:tcW w:type="dxa" w:w="2736"/>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Reduced</w:t>
            </w:r>
          </w:p>
        </w:tc>
        <w:tc>
          <w:tcPr>
            <w:tcW w:type="dxa" w:w="2880"/>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Lowest</w:t>
            </w:r>
          </w:p>
        </w:tc>
      </w:tr>
      <w:tr>
        <w:tc>
          <w:tcPr>
            <w:tcW w:type="dxa" w:w="2448"/>
            <w:tcMar>
              <w:top w:w="80" w:type="dxa"/>
              <w:start w:w="90" w:type="dxa"/>
              <w:bottom w:w="80" w:type="dxa"/>
              <w:end w:w="90" w:type="dxa"/>
            </w:tcMar>
            <w:tcBorders>
              <w:top w:val="single" w:sz="4" w:color="D9D9D9"/>
              <w:left w:val="single" w:sz="4" w:color="D9D9D9"/>
              <w:bottom w:val="single" w:sz="4" w:color="D9D9D9"/>
              <w:right w:val="single" w:sz="4" w:color="D9D9D9"/>
            </w:tcBorders>
            <w:shd w:fill="F5F6F7"/>
          </w:tcPr>
          <w:p>
            <w:r>
              <w:rPr>
                <w:rFonts w:ascii="Arial" w:hAnsi="Arial" w:eastAsia="Arial"/>
                <w:b/>
                <w:i w:val="0"/>
                <w:color w:val="232323"/>
                <w:sz w:val="17"/>
              </w:rPr>
              <w:t>Engineering investment</w:t>
            </w:r>
          </w:p>
        </w:tc>
        <w:tc>
          <w:tcPr>
            <w:tcW w:type="dxa" w:w="2736"/>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Lowest</w:t>
            </w:r>
          </w:p>
        </w:tc>
        <w:tc>
          <w:tcPr>
            <w:tcW w:type="dxa" w:w="2736"/>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Moderate</w:t>
            </w:r>
          </w:p>
        </w:tc>
        <w:tc>
          <w:tcPr>
            <w:tcW w:type="dxa" w:w="2880"/>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Highest</w:t>
            </w:r>
          </w:p>
        </w:tc>
      </w:tr>
      <w:tr>
        <w:tc>
          <w:tcPr>
            <w:tcW w:type="dxa" w:w="2448"/>
            <w:tcMar>
              <w:top w:w="80" w:type="dxa"/>
              <w:start w:w="90" w:type="dxa"/>
              <w:bottom w:w="80" w:type="dxa"/>
              <w:end w:w="90" w:type="dxa"/>
            </w:tcMar>
            <w:tcBorders>
              <w:top w:val="single" w:sz="4" w:color="D9D9D9"/>
              <w:left w:val="single" w:sz="4" w:color="D9D9D9"/>
              <w:bottom w:val="single" w:sz="4" w:color="D9D9D9"/>
              <w:right w:val="single" w:sz="4" w:color="D9D9D9"/>
            </w:tcBorders>
            <w:shd w:fill="F5F6F7"/>
          </w:tcPr>
          <w:p>
            <w:r>
              <w:rPr>
                <w:rFonts w:ascii="Arial" w:hAnsi="Arial" w:eastAsia="Arial"/>
                <w:b/>
                <w:i w:val="0"/>
                <w:color w:val="232323"/>
                <w:sz w:val="17"/>
              </w:rPr>
              <w:t>Best suited for</w:t>
            </w:r>
          </w:p>
        </w:tc>
        <w:tc>
          <w:tcPr>
            <w:tcW w:type="dxa" w:w="2736"/>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Standard signage needs</w:t>
            </w:r>
          </w:p>
        </w:tc>
        <w:tc>
          <w:tcPr>
            <w:tcW w:type="dxa" w:w="2736"/>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Differentiated product with reusable infrastructure</w:t>
            </w:r>
          </w:p>
        </w:tc>
        <w:tc>
          <w:tcPr>
            <w:tcW w:type="dxa" w:w="2880"/>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Infrastructure as core advantage</w:t>
            </w:r>
          </w:p>
        </w:tc>
      </w:tr>
    </w:tbl>
    <w:p>
      <w:pPr>
        <w:keepNext/>
        <w:spacing w:before="360" w:after="120"/>
      </w:pPr>
      <w:r>
        <w:rPr>
          <w:rFonts w:ascii="Arial" w:hAnsi="Arial" w:eastAsia="Arial"/>
          <w:b/>
          <w:i w:val="0"/>
          <w:color w:val="5C6F7E"/>
          <w:sz w:val="22"/>
        </w:rPr>
        <w:t xml:space="preserve">13  </w:t>
      </w:r>
      <w:r>
        <w:rPr>
          <w:rFonts w:ascii="Arial" w:hAnsi="Arial" w:eastAsia="Arial"/>
          <w:b/>
          <w:i w:val="0"/>
          <w:color w:val="111111"/>
          <w:sz w:val="34"/>
        </w:rPr>
        <w:t>A practical decision matrix</w:t>
      </w:r>
    </w:p>
    <w:tbl>
      <w:tblPr>
        <w:tblW w:type="auto" w:w="0"/>
        <w:jc w:val="center"/>
        <w:tblLayout w:type="fixed"/>
        <w:tblLook w:firstColumn="1" w:firstRow="1" w:lastColumn="0" w:lastRow="0" w:noHBand="0" w:noVBand="1" w:val="04A0"/>
      </w:tblPr>
      <w:tblGrid>
        <w:gridCol w:w="4464"/>
        <w:gridCol w:w="1944"/>
        <w:gridCol w:w="4392"/>
      </w:tblGrid>
      <w:tr>
        <w:trPr>
          <w:tblHeader w:val="true"/>
        </w:trPr>
        <w:tc>
          <w:tcPr>
            <w:tcW w:type="dxa" w:w="3389"/>
            <w:shd w:fill="232323"/>
            <w:tcMar>
              <w:top w:w="90" w:type="dxa"/>
              <w:start w:w="100" w:type="dxa"/>
              <w:bottom w:w="90" w:type="dxa"/>
              <w:end w:w="100" w:type="dxa"/>
            </w:tcMar>
          </w:tcPr>
          <w:p>
            <w:r>
              <w:rPr>
                <w:rFonts w:ascii="Arial" w:hAnsi="Arial" w:eastAsia="Arial"/>
                <w:b/>
                <w:i w:val="0"/>
                <w:color w:val="FFFFFF"/>
                <w:sz w:val="15"/>
              </w:rPr>
              <w:t>SITUATION</w:t>
            </w:r>
          </w:p>
        </w:tc>
        <w:tc>
          <w:tcPr>
            <w:tcW w:type="dxa" w:w="3389"/>
            <w:shd w:fill="232323"/>
            <w:tcMar>
              <w:top w:w="90" w:type="dxa"/>
              <w:start w:w="100" w:type="dxa"/>
              <w:bottom w:w="90" w:type="dxa"/>
              <w:end w:w="100" w:type="dxa"/>
            </w:tcMar>
          </w:tcPr>
          <w:p>
            <w:r>
              <w:rPr>
                <w:rFonts w:ascii="Arial" w:hAnsi="Arial" w:eastAsia="Arial"/>
                <w:b/>
                <w:i w:val="0"/>
                <w:color w:val="FFFFFF"/>
                <w:sz w:val="15"/>
              </w:rPr>
              <w:t>LIKELY PATH</w:t>
            </w:r>
          </w:p>
        </w:tc>
        <w:tc>
          <w:tcPr>
            <w:tcW w:type="dxa" w:w="3389"/>
            <w:shd w:fill="232323"/>
            <w:tcMar>
              <w:top w:w="90" w:type="dxa"/>
              <w:start w:w="100" w:type="dxa"/>
              <w:bottom w:w="90" w:type="dxa"/>
              <w:end w:w="100" w:type="dxa"/>
            </w:tcMar>
          </w:tcPr>
          <w:p>
            <w:r>
              <w:rPr>
                <w:rFonts w:ascii="Arial" w:hAnsi="Arial" w:eastAsia="Arial"/>
                <w:b/>
                <w:i w:val="0"/>
                <w:color w:val="FFFFFF"/>
                <w:sz w:val="15"/>
              </w:rPr>
              <w:t>WHY</w:t>
            </w:r>
          </w:p>
        </w:tc>
      </w:tr>
      <w:tr>
        <w:tc>
          <w:tcPr>
            <w:tcW w:type="dxa" w:w="4464"/>
            <w:tcMar>
              <w:top w:w="80" w:type="dxa"/>
              <w:start w:w="90" w:type="dxa"/>
              <w:bottom w:w="80" w:type="dxa"/>
              <w:end w:w="90" w:type="dxa"/>
            </w:tcMar>
            <w:tcBorders>
              <w:top w:val="single" w:sz="4" w:color="D9D9D9"/>
              <w:left w:val="single" w:sz="4" w:color="D9D9D9"/>
              <w:bottom w:val="single" w:sz="4" w:color="D9D9D9"/>
              <w:right w:val="single" w:sz="4" w:color="D9D9D9"/>
            </w:tcBorders>
            <w:shd w:fill="F5F6F7"/>
          </w:tcPr>
          <w:p>
            <w:r>
              <w:rPr>
                <w:rFonts w:ascii="Arial" w:hAnsi="Arial" w:eastAsia="Arial"/>
                <w:b/>
                <w:i w:val="0"/>
                <w:color w:val="232323"/>
                <w:sz w:val="17"/>
              </w:rPr>
              <w:t>Internal office communications</w:t>
            </w:r>
          </w:p>
        </w:tc>
        <w:tc>
          <w:tcPr>
            <w:tcW w:type="dxa" w:w="1944"/>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Buy</w:t>
            </w:r>
          </w:p>
        </w:tc>
        <w:tc>
          <w:tcPr>
            <w:tcW w:type="dxa" w:w="4392"/>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The software supports communication rather than a differentiated product.</w:t>
            </w:r>
          </w:p>
        </w:tc>
      </w:tr>
      <w:tr>
        <w:tc>
          <w:tcPr>
            <w:tcW w:type="dxa" w:w="4464"/>
            <w:tcMar>
              <w:top w:w="80" w:type="dxa"/>
              <w:start w:w="90" w:type="dxa"/>
              <w:bottom w:w="80" w:type="dxa"/>
              <w:end w:w="90" w:type="dxa"/>
            </w:tcMar>
            <w:tcBorders>
              <w:top w:val="single" w:sz="4" w:color="D9D9D9"/>
              <w:left w:val="single" w:sz="4" w:color="D9D9D9"/>
              <w:bottom w:val="single" w:sz="4" w:color="D9D9D9"/>
              <w:right w:val="single" w:sz="4" w:color="D9D9D9"/>
            </w:tcBorders>
            <w:shd w:fill="F5F6F7"/>
          </w:tcPr>
          <w:p>
            <w:r>
              <w:rPr>
                <w:rFonts w:ascii="Arial" w:hAnsi="Arial" w:eastAsia="Arial"/>
                <w:b/>
                <w:i w:val="0"/>
                <w:color w:val="232323"/>
                <w:sz w:val="17"/>
              </w:rPr>
              <w:t>A small group of promotional screens</w:t>
            </w:r>
          </w:p>
        </w:tc>
        <w:tc>
          <w:tcPr>
            <w:tcW w:type="dxa" w:w="1944"/>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Buy</w:t>
            </w:r>
          </w:p>
        </w:tc>
        <w:tc>
          <w:tcPr>
            <w:tcW w:type="dxa" w:w="4392"/>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Standard media, playlist and scheduling features are usually sufficient.</w:t>
            </w:r>
          </w:p>
        </w:tc>
      </w:tr>
      <w:tr>
        <w:tc>
          <w:tcPr>
            <w:tcW w:type="dxa" w:w="4464"/>
            <w:tcMar>
              <w:top w:w="80" w:type="dxa"/>
              <w:start w:w="90" w:type="dxa"/>
              <w:bottom w:w="80" w:type="dxa"/>
              <w:end w:w="90" w:type="dxa"/>
            </w:tcMar>
            <w:tcBorders>
              <w:top w:val="single" w:sz="4" w:color="D9D9D9"/>
              <w:left w:val="single" w:sz="4" w:color="D9D9D9"/>
              <w:bottom w:val="single" w:sz="4" w:color="D9D9D9"/>
              <w:right w:val="single" w:sz="4" w:color="D9D9D9"/>
            </w:tcBorders>
            <w:shd w:fill="F5F6F7"/>
          </w:tcPr>
          <w:p>
            <w:r>
              <w:rPr>
                <w:rFonts w:ascii="Arial" w:hAnsi="Arial" w:eastAsia="Arial"/>
                <w:b/>
                <w:i w:val="0"/>
                <w:color w:val="232323"/>
                <w:sz w:val="17"/>
              </w:rPr>
              <w:t>A multi-location retailer using conventional content</w:t>
            </w:r>
          </w:p>
        </w:tc>
        <w:tc>
          <w:tcPr>
            <w:tcW w:type="dxa" w:w="1944"/>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Usually buy</w:t>
            </w:r>
          </w:p>
        </w:tc>
        <w:tc>
          <w:tcPr>
            <w:tcW w:type="dxa" w:w="4392"/>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A mature CMS reduces operating risk unless a unique workflow is essential.</w:t>
            </w:r>
          </w:p>
        </w:tc>
      </w:tr>
      <w:tr>
        <w:tc>
          <w:tcPr>
            <w:tcW w:type="dxa" w:w="4464"/>
            <w:tcMar>
              <w:top w:w="80" w:type="dxa"/>
              <w:start w:w="90" w:type="dxa"/>
              <w:bottom w:w="80" w:type="dxa"/>
              <w:end w:w="90" w:type="dxa"/>
            </w:tcMar>
            <w:tcBorders>
              <w:top w:val="single" w:sz="4" w:color="D9D9D9"/>
              <w:left w:val="single" w:sz="4" w:color="D9D9D9"/>
              <w:bottom w:val="single" w:sz="4" w:color="D9D9D9"/>
              <w:right w:val="single" w:sz="4" w:color="D9D9D9"/>
            </w:tcBorders>
            <w:shd w:fill="F5F6F7"/>
          </w:tcPr>
          <w:p>
            <w:r>
              <w:rPr>
                <w:rFonts w:ascii="Arial" w:hAnsi="Arial" w:eastAsia="Arial"/>
                <w:b/>
                <w:i w:val="0"/>
                <w:color w:val="232323"/>
                <w:sz w:val="17"/>
              </w:rPr>
              <w:t>A restaurant SaaS product with dynamic menus</w:t>
            </w:r>
          </w:p>
        </w:tc>
        <w:tc>
          <w:tcPr>
            <w:tcW w:type="dxa" w:w="1944"/>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Hybrid or build</w:t>
            </w:r>
          </w:p>
        </w:tc>
        <w:tc>
          <w:tcPr>
            <w:tcW w:type="dxa" w:w="4392"/>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Signage may need to be embedded into product data and customer workflows.</w:t>
            </w:r>
          </w:p>
        </w:tc>
      </w:tr>
      <w:tr>
        <w:tc>
          <w:tcPr>
            <w:tcW w:type="dxa" w:w="4464"/>
            <w:tcMar>
              <w:top w:w="80" w:type="dxa"/>
              <w:start w:w="90" w:type="dxa"/>
              <w:bottom w:w="80" w:type="dxa"/>
              <w:end w:w="90" w:type="dxa"/>
            </w:tcMar>
            <w:tcBorders>
              <w:top w:val="single" w:sz="4" w:color="D9D9D9"/>
              <w:left w:val="single" w:sz="4" w:color="D9D9D9"/>
              <w:bottom w:val="single" w:sz="4" w:color="D9D9D9"/>
              <w:right w:val="single" w:sz="4" w:color="D9D9D9"/>
            </w:tcBorders>
            <w:shd w:fill="F5F6F7"/>
          </w:tcPr>
          <w:p>
            <w:r>
              <w:rPr>
                <w:rFonts w:ascii="Arial" w:hAnsi="Arial" w:eastAsia="Arial"/>
                <w:b/>
                <w:i w:val="0"/>
                <w:color w:val="232323"/>
                <w:sz w:val="17"/>
              </w:rPr>
              <w:t>A retail media or DOOH platform</w:t>
            </w:r>
          </w:p>
        </w:tc>
        <w:tc>
          <w:tcPr>
            <w:tcW w:type="dxa" w:w="1944"/>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Hybrid or build</w:t>
            </w:r>
          </w:p>
        </w:tc>
        <w:tc>
          <w:tcPr>
            <w:tcW w:type="dxa" w:w="4392"/>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Campaign, inventory and proof-of-play workflows are part of the product.</w:t>
            </w:r>
          </w:p>
        </w:tc>
      </w:tr>
      <w:tr>
        <w:tc>
          <w:tcPr>
            <w:tcW w:type="dxa" w:w="4464"/>
            <w:tcMar>
              <w:top w:w="80" w:type="dxa"/>
              <w:start w:w="90" w:type="dxa"/>
              <w:bottom w:w="80" w:type="dxa"/>
              <w:end w:w="90" w:type="dxa"/>
            </w:tcMar>
            <w:tcBorders>
              <w:top w:val="single" w:sz="4" w:color="D9D9D9"/>
              <w:left w:val="single" w:sz="4" w:color="D9D9D9"/>
              <w:bottom w:val="single" w:sz="4" w:color="D9D9D9"/>
              <w:right w:val="single" w:sz="4" w:color="D9D9D9"/>
            </w:tcBorders>
            <w:shd w:fill="F5F6F7"/>
          </w:tcPr>
          <w:p>
            <w:r>
              <w:rPr>
                <w:rFonts w:ascii="Arial" w:hAnsi="Arial" w:eastAsia="Arial"/>
                <w:b/>
                <w:i w:val="0"/>
                <w:color w:val="232323"/>
                <w:sz w:val="17"/>
              </w:rPr>
              <w:t>An OEM or white-label signage platform</w:t>
            </w:r>
          </w:p>
        </w:tc>
        <w:tc>
          <w:tcPr>
            <w:tcW w:type="dxa" w:w="1944"/>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Hybrid or build</w:t>
            </w:r>
          </w:p>
        </w:tc>
        <w:tc>
          <w:tcPr>
            <w:tcW w:type="dxa" w:w="4392"/>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The company needs ownership of brand, workflows and commercial model.</w:t>
            </w:r>
          </w:p>
        </w:tc>
      </w:tr>
      <w:tr>
        <w:tc>
          <w:tcPr>
            <w:tcW w:type="dxa" w:w="4464"/>
            <w:tcMar>
              <w:top w:w="80" w:type="dxa"/>
              <w:start w:w="90" w:type="dxa"/>
              <w:bottom w:w="80" w:type="dxa"/>
              <w:end w:w="90" w:type="dxa"/>
            </w:tcMar>
            <w:tcBorders>
              <w:top w:val="single" w:sz="4" w:color="D9D9D9"/>
              <w:left w:val="single" w:sz="4" w:color="D9D9D9"/>
              <w:bottom w:val="single" w:sz="4" w:color="D9D9D9"/>
              <w:right w:val="single" w:sz="4" w:color="D9D9D9"/>
            </w:tcBorders>
            <w:shd w:fill="F5F6F7"/>
          </w:tcPr>
          <w:p>
            <w:r>
              <w:rPr>
                <w:rFonts w:ascii="Arial" w:hAnsi="Arial" w:eastAsia="Arial"/>
                <w:b/>
                <w:i w:val="0"/>
                <w:color w:val="232323"/>
                <w:sz w:val="17"/>
              </w:rPr>
              <w:t>A highly regulated or private deployment</w:t>
            </w:r>
          </w:p>
        </w:tc>
        <w:tc>
          <w:tcPr>
            <w:tcW w:type="dxa" w:w="1944"/>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Depends</w:t>
            </w:r>
          </w:p>
        </w:tc>
        <w:tc>
          <w:tcPr>
            <w:tcW w:type="dxa" w:w="4392"/>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Hosting, data control and security requirements may justify ownership.</w:t>
            </w:r>
          </w:p>
        </w:tc>
      </w:tr>
      <w:tr>
        <w:tc>
          <w:tcPr>
            <w:tcW w:type="dxa" w:w="4464"/>
            <w:tcMar>
              <w:top w:w="80" w:type="dxa"/>
              <w:start w:w="90" w:type="dxa"/>
              <w:bottom w:w="80" w:type="dxa"/>
              <w:end w:w="90" w:type="dxa"/>
            </w:tcMar>
            <w:tcBorders>
              <w:top w:val="single" w:sz="4" w:color="D9D9D9"/>
              <w:left w:val="single" w:sz="4" w:color="D9D9D9"/>
              <w:bottom w:val="single" w:sz="4" w:color="D9D9D9"/>
              <w:right w:val="single" w:sz="4" w:color="D9D9D9"/>
            </w:tcBorders>
            <w:shd w:fill="F5F6F7"/>
          </w:tcPr>
          <w:p>
            <w:r>
              <w:rPr>
                <w:rFonts w:ascii="Arial" w:hAnsi="Arial" w:eastAsia="Arial"/>
                <w:b/>
                <w:i w:val="0"/>
                <w:color w:val="232323"/>
                <w:sz w:val="17"/>
              </w:rPr>
              <w:t>A team without long-term engineering support</w:t>
            </w:r>
          </w:p>
        </w:tc>
        <w:tc>
          <w:tcPr>
            <w:tcW w:type="dxa" w:w="1944"/>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Buy</w:t>
            </w:r>
          </w:p>
        </w:tc>
        <w:tc>
          <w:tcPr>
            <w:tcW w:type="dxa" w:w="4392"/>
            <w:tcMar>
              <w:top w:w="80" w:type="dxa"/>
              <w:start w:w="90" w:type="dxa"/>
              <w:bottom w:w="80" w:type="dxa"/>
              <w:end w:w="90" w:type="dxa"/>
            </w:tcMar>
            <w:tcBorders>
              <w:top w:val="single" w:sz="4" w:color="D9D9D9"/>
              <w:left w:val="single" w:sz="4" w:color="D9D9D9"/>
              <w:bottom w:val="single" w:sz="4" w:color="D9D9D9"/>
              <w:right w:val="single" w:sz="4" w:color="D9D9D9"/>
            </w:tcBorders>
          </w:tcPr>
          <w:p>
            <w:r>
              <w:rPr>
                <w:rFonts w:ascii="Arial" w:hAnsi="Arial" w:eastAsia="Arial"/>
                <w:b w:val="0"/>
                <w:i w:val="0"/>
                <w:color w:val="232323"/>
                <w:sz w:val="17"/>
              </w:rPr>
              <w:t>The ability to launch is not the same as the ability to operate.</w:t>
            </w:r>
          </w:p>
        </w:tc>
      </w:tr>
    </w:tbl>
    <w:p>
      <w:pPr>
        <w:keepNext/>
        <w:spacing w:before="360" w:after="120"/>
      </w:pPr>
      <w:r>
        <w:rPr>
          <w:rFonts w:ascii="Arial" w:hAnsi="Arial" w:eastAsia="Arial"/>
          <w:b/>
          <w:i w:val="0"/>
          <w:color w:val="5C6F7E"/>
          <w:sz w:val="22"/>
        </w:rPr>
        <w:t xml:space="preserve">14  </w:t>
      </w:r>
      <w:r>
        <w:rPr>
          <w:rFonts w:ascii="Arial" w:hAnsi="Arial" w:eastAsia="Arial"/>
          <w:b/>
          <w:i w:val="0"/>
          <w:color w:val="111111"/>
          <w:sz w:val="34"/>
        </w:rPr>
        <w:t>Twenty questions to ask before deciding</w:t>
      </w:r>
    </w:p>
    <w:p>
      <w:pPr>
        <w:pStyle w:val="ListNumber"/>
        <w:spacing w:after="60"/>
        <w:ind w:left="346"/>
      </w:pPr>
      <w:r>
        <w:rPr>
          <w:rFonts w:ascii="Arial" w:hAnsi="Arial" w:eastAsia="Arial"/>
          <w:b w:val="0"/>
          <w:i w:val="0"/>
          <w:color w:val="232323"/>
          <w:sz w:val="20"/>
        </w:rPr>
        <w:t>Is digital signage part of the product, or only a tool used by the business?</w:t>
      </w:r>
    </w:p>
    <w:p>
      <w:pPr>
        <w:pStyle w:val="ListNumber"/>
        <w:spacing w:after="60"/>
        <w:ind w:left="346"/>
      </w:pPr>
      <w:r>
        <w:rPr>
          <w:rFonts w:ascii="Arial" w:hAnsi="Arial" w:eastAsia="Arial"/>
          <w:b w:val="0"/>
          <w:i w:val="0"/>
          <w:color w:val="232323"/>
          <w:sz w:val="20"/>
        </w:rPr>
        <w:t>What exact workflow cannot be supported by an existing platform?</w:t>
      </w:r>
    </w:p>
    <w:p>
      <w:pPr>
        <w:pStyle w:val="ListNumber"/>
        <w:spacing w:after="60"/>
        <w:ind w:left="346"/>
      </w:pPr>
      <w:r>
        <w:rPr>
          <w:rFonts w:ascii="Arial" w:hAnsi="Arial" w:eastAsia="Arial"/>
          <w:b w:val="0"/>
          <w:i w:val="0"/>
          <w:color w:val="232323"/>
          <w:sz w:val="20"/>
        </w:rPr>
        <w:t>Would ownership create a customer, commercial or operational advantage?</w:t>
      </w:r>
    </w:p>
    <w:p>
      <w:pPr>
        <w:pStyle w:val="ListNumber"/>
        <w:spacing w:after="60"/>
        <w:ind w:left="346"/>
      </w:pPr>
      <w:r>
        <w:rPr>
          <w:rFonts w:ascii="Arial" w:hAnsi="Arial" w:eastAsia="Arial"/>
          <w:b w:val="0"/>
          <w:i w:val="0"/>
          <w:color w:val="232323"/>
          <w:sz w:val="20"/>
        </w:rPr>
        <w:t>How quickly must the first deployment launch?</w:t>
      </w:r>
    </w:p>
    <w:p>
      <w:pPr>
        <w:pStyle w:val="ListNumber"/>
        <w:spacing w:after="60"/>
        <w:ind w:left="346"/>
      </w:pPr>
      <w:r>
        <w:rPr>
          <w:rFonts w:ascii="Arial" w:hAnsi="Arial" w:eastAsia="Arial"/>
          <w:b w:val="0"/>
          <w:i w:val="0"/>
          <w:color w:val="232323"/>
          <w:sz w:val="20"/>
        </w:rPr>
        <w:t>Which screen operating systems and hardware must be supported?</w:t>
      </w:r>
    </w:p>
    <w:p>
      <w:pPr>
        <w:pStyle w:val="ListNumber"/>
        <w:spacing w:after="60"/>
        <w:ind w:left="346"/>
      </w:pPr>
      <w:r>
        <w:rPr>
          <w:rFonts w:ascii="Arial" w:hAnsi="Arial" w:eastAsia="Arial"/>
          <w:b w:val="0"/>
          <w:i w:val="0"/>
          <w:color w:val="232323"/>
          <w:sz w:val="20"/>
        </w:rPr>
        <w:t>Does the team understand offline playback and edge-state management?</w:t>
      </w:r>
    </w:p>
    <w:p>
      <w:pPr>
        <w:pStyle w:val="ListNumber"/>
        <w:spacing w:after="60"/>
        <w:ind w:left="346"/>
      </w:pPr>
      <w:r>
        <w:rPr>
          <w:rFonts w:ascii="Arial" w:hAnsi="Arial" w:eastAsia="Arial"/>
          <w:b w:val="0"/>
          <w:i w:val="0"/>
          <w:color w:val="232323"/>
          <w:sz w:val="20"/>
        </w:rPr>
        <w:t>Who will own player releases and firmware validation?</w:t>
      </w:r>
    </w:p>
    <w:p>
      <w:pPr>
        <w:pStyle w:val="ListNumber"/>
        <w:spacing w:after="60"/>
        <w:ind w:left="346"/>
      </w:pPr>
      <w:r>
        <w:rPr>
          <w:rFonts w:ascii="Arial" w:hAnsi="Arial" w:eastAsia="Arial"/>
          <w:b w:val="0"/>
          <w:i w:val="0"/>
          <w:color w:val="232323"/>
          <w:sz w:val="20"/>
        </w:rPr>
        <w:t>Who responds when a screen fails outside business hours?</w:t>
      </w:r>
    </w:p>
    <w:p>
      <w:pPr>
        <w:pStyle w:val="ListNumber"/>
        <w:spacing w:after="60"/>
        <w:ind w:left="346"/>
      </w:pPr>
      <w:r>
        <w:rPr>
          <w:rFonts w:ascii="Arial" w:hAnsi="Arial" w:eastAsia="Arial"/>
          <w:b w:val="0"/>
          <w:i w:val="0"/>
          <w:color w:val="232323"/>
          <w:sz w:val="20"/>
        </w:rPr>
        <w:t>How will interrupted downloads, corrupted content and storage exhaustion be handled?</w:t>
      </w:r>
    </w:p>
    <w:p>
      <w:pPr>
        <w:pStyle w:val="ListNumber"/>
        <w:spacing w:after="60"/>
        <w:ind w:left="346"/>
      </w:pPr>
      <w:r>
        <w:rPr>
          <w:rFonts w:ascii="Arial" w:hAnsi="Arial" w:eastAsia="Arial"/>
          <w:b w:val="0"/>
          <w:i w:val="0"/>
          <w:color w:val="232323"/>
          <w:sz w:val="20"/>
        </w:rPr>
        <w:t>How will device pairing, credentials and revocation work?</w:t>
      </w:r>
    </w:p>
    <w:p>
      <w:pPr>
        <w:pStyle w:val="ListNumber"/>
        <w:spacing w:after="60"/>
        <w:ind w:left="346"/>
      </w:pPr>
      <w:r>
        <w:rPr>
          <w:rFonts w:ascii="Arial" w:hAnsi="Arial" w:eastAsia="Arial"/>
          <w:b w:val="0"/>
          <w:i w:val="0"/>
          <w:color w:val="232323"/>
          <w:sz w:val="20"/>
        </w:rPr>
        <w:t>What telemetry is required to support customers remotely?</w:t>
      </w:r>
    </w:p>
    <w:p>
      <w:pPr>
        <w:pStyle w:val="ListNumber"/>
        <w:spacing w:after="60"/>
        <w:ind w:left="346"/>
      </w:pPr>
      <w:r>
        <w:rPr>
          <w:rFonts w:ascii="Arial" w:hAnsi="Arial" w:eastAsia="Arial"/>
          <w:b w:val="0"/>
          <w:i w:val="0"/>
          <w:color w:val="232323"/>
          <w:sz w:val="20"/>
        </w:rPr>
        <w:t>How will updates be rolled back?</w:t>
      </w:r>
    </w:p>
    <w:p>
      <w:pPr>
        <w:pStyle w:val="ListNumber"/>
        <w:spacing w:after="60"/>
        <w:ind w:left="346"/>
      </w:pPr>
      <w:r>
        <w:rPr>
          <w:rFonts w:ascii="Arial" w:hAnsi="Arial" w:eastAsia="Arial"/>
          <w:b w:val="0"/>
          <w:i w:val="0"/>
          <w:color w:val="232323"/>
          <w:sz w:val="20"/>
        </w:rPr>
        <w:t>How will old player versions be supported?</w:t>
      </w:r>
    </w:p>
    <w:p>
      <w:pPr>
        <w:pStyle w:val="ListNumber"/>
        <w:spacing w:after="60"/>
        <w:ind w:left="346"/>
      </w:pPr>
      <w:r>
        <w:rPr>
          <w:rFonts w:ascii="Arial" w:hAnsi="Arial" w:eastAsia="Arial"/>
          <w:b w:val="0"/>
          <w:i w:val="0"/>
          <w:color w:val="232323"/>
          <w:sz w:val="20"/>
        </w:rPr>
        <w:t>What security and compliance obligations apply?</w:t>
      </w:r>
    </w:p>
    <w:p>
      <w:pPr>
        <w:pStyle w:val="ListNumber"/>
        <w:spacing w:after="60"/>
        <w:ind w:left="346"/>
      </w:pPr>
      <w:r>
        <w:rPr>
          <w:rFonts w:ascii="Arial" w:hAnsi="Arial" w:eastAsia="Arial"/>
          <w:b w:val="0"/>
          <w:i w:val="0"/>
          <w:color w:val="232323"/>
          <w:sz w:val="20"/>
        </w:rPr>
        <w:t>How much of the team will be dedicated to infrastructure rather than customer features?</w:t>
      </w:r>
    </w:p>
    <w:p>
      <w:pPr>
        <w:pStyle w:val="ListNumber"/>
        <w:spacing w:after="60"/>
        <w:ind w:left="346"/>
      </w:pPr>
      <w:r>
        <w:rPr>
          <w:rFonts w:ascii="Arial" w:hAnsi="Arial" w:eastAsia="Arial"/>
          <w:b w:val="0"/>
          <w:i w:val="0"/>
          <w:color w:val="232323"/>
          <w:sz w:val="20"/>
        </w:rPr>
        <w:t>What is the three-year operating commitment, not only the first-year build?</w:t>
      </w:r>
    </w:p>
    <w:p>
      <w:pPr>
        <w:pStyle w:val="ListNumber"/>
        <w:spacing w:after="60"/>
        <w:ind w:left="346"/>
      </w:pPr>
      <w:r>
        <w:rPr>
          <w:rFonts w:ascii="Arial" w:hAnsi="Arial" w:eastAsia="Arial"/>
          <w:b w:val="0"/>
          <w:i w:val="0"/>
          <w:color w:val="232323"/>
          <w:sz w:val="20"/>
        </w:rPr>
        <w:t>Can a commercial API or white-label platform solve the unique portion?</w:t>
      </w:r>
    </w:p>
    <w:p>
      <w:pPr>
        <w:pStyle w:val="ListNumber"/>
        <w:spacing w:after="60"/>
        <w:ind w:left="346"/>
      </w:pPr>
      <w:r>
        <w:rPr>
          <w:rFonts w:ascii="Arial" w:hAnsi="Arial" w:eastAsia="Arial"/>
          <w:b w:val="0"/>
          <w:i w:val="0"/>
          <w:color w:val="232323"/>
          <w:sz w:val="20"/>
        </w:rPr>
        <w:t>Could a phased or hybrid approach prove the product first?</w:t>
      </w:r>
    </w:p>
    <w:p>
      <w:pPr>
        <w:pStyle w:val="ListNumber"/>
        <w:spacing w:after="60"/>
        <w:ind w:left="346"/>
      </w:pPr>
      <w:r>
        <w:rPr>
          <w:rFonts w:ascii="Arial" w:hAnsi="Arial" w:eastAsia="Arial"/>
          <w:b w:val="0"/>
          <w:i w:val="0"/>
          <w:color w:val="232323"/>
          <w:sz w:val="20"/>
        </w:rPr>
        <w:t>What happens if the original developers leave?</w:t>
      </w:r>
    </w:p>
    <w:p>
      <w:pPr>
        <w:pStyle w:val="ListNumber"/>
        <w:spacing w:after="60"/>
        <w:ind w:left="346"/>
      </w:pPr>
      <w:r>
        <w:rPr>
          <w:rFonts w:ascii="Arial" w:hAnsi="Arial" w:eastAsia="Arial"/>
          <w:b w:val="0"/>
          <w:i w:val="0"/>
          <w:color w:val="232323"/>
          <w:sz w:val="20"/>
        </w:rPr>
        <w:t>Would customers pay more, stay longer or adopt faster because the platform is owned?</w:t>
      </w:r>
    </w:p>
    <w:p>
      <w:pPr>
        <w:keepNext/>
        <w:spacing w:before="360" w:after="120"/>
      </w:pPr>
      <w:r>
        <w:rPr>
          <w:rFonts w:ascii="Arial" w:hAnsi="Arial" w:eastAsia="Arial"/>
          <w:b/>
          <w:i w:val="0"/>
          <w:color w:val="5C6F7E"/>
          <w:sz w:val="22"/>
        </w:rPr>
        <w:t xml:space="preserve">15  </w:t>
      </w:r>
      <w:r>
        <w:rPr>
          <w:rFonts w:ascii="Arial" w:hAnsi="Arial" w:eastAsia="Arial"/>
          <w:b/>
          <w:i w:val="0"/>
          <w:color w:val="111111"/>
          <w:sz w:val="34"/>
        </w:rPr>
        <w:t>Common decision mistakes</w:t>
      </w:r>
    </w:p>
    <w:p>
      <w:pPr>
        <w:pStyle w:val="Heading3"/>
      </w:pPr>
      <w:r>
        <w:t>Building because the team can</w:t>
      </w:r>
    </w:p>
    <w:p>
      <w:pPr>
        <w:spacing w:after="120" w:line="278" w:lineRule="auto"/>
      </w:pPr>
      <w:r>
        <w:rPr>
          <w:rFonts w:ascii="Arial" w:hAnsi="Arial" w:eastAsia="Arial"/>
          <w:b w:val="0"/>
          <w:i w:val="0"/>
          <w:color w:val="232323"/>
          <w:sz w:val="21"/>
        </w:rPr>
        <w:t>Technical possibility is not a business case.</w:t>
      </w:r>
    </w:p>
    <w:p>
      <w:pPr>
        <w:pStyle w:val="Heading3"/>
      </w:pPr>
      <w:r>
        <w:t>Comparing licence fees only with initial development</w:t>
      </w:r>
    </w:p>
    <w:p>
      <w:pPr>
        <w:spacing w:after="120" w:line="278" w:lineRule="auto"/>
      </w:pPr>
      <w:r>
        <w:rPr>
          <w:rFonts w:ascii="Arial" w:hAnsi="Arial" w:eastAsia="Arial"/>
          <w:b w:val="0"/>
          <w:i w:val="0"/>
          <w:color w:val="232323"/>
          <w:sz w:val="21"/>
        </w:rPr>
        <w:t>A fair comparison includes support, infrastructure, security, QA, documentation, updates and opportunity cost.</w:t>
      </w:r>
    </w:p>
    <w:p>
      <w:pPr>
        <w:pStyle w:val="Heading3"/>
      </w:pPr>
      <w:r>
        <w:t>Underestimating the player runtime</w:t>
      </w:r>
    </w:p>
    <w:p>
      <w:pPr>
        <w:spacing w:after="120" w:line="278" w:lineRule="auto"/>
      </w:pPr>
      <w:r>
        <w:rPr>
          <w:rFonts w:ascii="Arial" w:hAnsi="Arial" w:eastAsia="Arial"/>
          <w:b w:val="0"/>
          <w:i w:val="0"/>
          <w:color w:val="232323"/>
          <w:sz w:val="21"/>
        </w:rPr>
        <w:t>The dashboard is visible. The edge runtime is where reliability is created.</w:t>
      </w:r>
    </w:p>
    <w:p>
      <w:pPr>
        <w:pStyle w:val="Heading3"/>
      </w:pPr>
      <w:r>
        <w:t>Assuming AI removes maintenance</w:t>
      </w:r>
    </w:p>
    <w:p>
      <w:pPr>
        <w:spacing w:after="120" w:line="278" w:lineRule="auto"/>
      </w:pPr>
      <w:r>
        <w:rPr>
          <w:rFonts w:ascii="Arial" w:hAnsi="Arial" w:eastAsia="Arial"/>
          <w:b w:val="0"/>
          <w:i w:val="0"/>
          <w:color w:val="232323"/>
          <w:sz w:val="21"/>
        </w:rPr>
        <w:t>AI can help create code. It does not accept operational accountability.</w:t>
      </w:r>
    </w:p>
    <w:p>
      <w:pPr>
        <w:pStyle w:val="Heading3"/>
      </w:pPr>
      <w:r>
        <w:t>Choosing a vendor only on feature count</w:t>
      </w:r>
    </w:p>
    <w:p>
      <w:pPr>
        <w:spacing w:after="120" w:line="278" w:lineRule="auto"/>
      </w:pPr>
      <w:r>
        <w:rPr>
          <w:rFonts w:ascii="Arial" w:hAnsi="Arial" w:eastAsia="Arial"/>
          <w:b w:val="0"/>
          <w:i w:val="0"/>
          <w:color w:val="232323"/>
          <w:sz w:val="21"/>
        </w:rPr>
        <w:t>Reliability, support quality, supported hardware and release discipline may matter more than another dashboard feature.</w:t>
      </w:r>
    </w:p>
    <w:p>
      <w:pPr>
        <w:pStyle w:val="Heading3"/>
      </w:pPr>
      <w:r>
        <w:t>Building for hypothetical scale</w:t>
      </w:r>
    </w:p>
    <w:p>
      <w:pPr>
        <w:spacing w:after="120" w:line="278" w:lineRule="auto"/>
      </w:pPr>
      <w:r>
        <w:rPr>
          <w:rFonts w:ascii="Arial" w:hAnsi="Arial" w:eastAsia="Arial"/>
          <w:b w:val="0"/>
          <w:i w:val="0"/>
          <w:color w:val="232323"/>
          <w:sz w:val="21"/>
        </w:rPr>
        <w:t>Do not commit to years of infrastructure ownership before validating customers, workflows and commercial demand.</w:t>
      </w:r>
    </w:p>
    <w:p>
      <w:pPr>
        <w:pStyle w:val="Heading3"/>
      </w:pPr>
      <w:r>
        <w:t>Ignoring exit costs</w:t>
      </w:r>
    </w:p>
    <w:p>
      <w:pPr>
        <w:spacing w:after="120" w:line="278" w:lineRule="auto"/>
      </w:pPr>
      <w:r>
        <w:rPr>
          <w:rFonts w:ascii="Arial" w:hAnsi="Arial" w:eastAsia="Arial"/>
          <w:b w:val="0"/>
          <w:i w:val="0"/>
          <w:color w:val="232323"/>
          <w:sz w:val="21"/>
        </w:rPr>
        <w:t>Buying can create vendor dependence. Building can create internal dependence on a small team. Both require a realistic exit and migration path.</w:t>
      </w:r>
    </w:p>
    <w:p>
      <w:pPr>
        <w:keepNext/>
        <w:spacing w:before="360" w:after="120"/>
      </w:pPr>
      <w:r>
        <w:rPr>
          <w:rFonts w:ascii="Arial" w:hAnsi="Arial" w:eastAsia="Arial"/>
          <w:b/>
          <w:i w:val="0"/>
          <w:color w:val="5C6F7E"/>
          <w:sz w:val="22"/>
        </w:rPr>
        <w:t xml:space="preserve">16  </w:t>
      </w:r>
      <w:r>
        <w:rPr>
          <w:rFonts w:ascii="Arial" w:hAnsi="Arial" w:eastAsia="Arial"/>
          <w:b/>
          <w:i w:val="0"/>
          <w:color w:val="111111"/>
          <w:sz w:val="34"/>
        </w:rPr>
        <w:t>Where TomorrowOS fits</w:t>
      </w:r>
    </w:p>
    <w:p>
      <w:pPr>
        <w:spacing w:after="120" w:line="278" w:lineRule="auto"/>
      </w:pPr>
      <w:r>
        <w:rPr>
          <w:rFonts w:ascii="Arial" w:hAnsi="Arial" w:eastAsia="Arial"/>
          <w:b w:val="0"/>
          <w:i w:val="0"/>
          <w:color w:val="232323"/>
          <w:sz w:val="21"/>
        </w:rPr>
        <w:t>TomorrowOS exists for the space between buying an entire finished CMS and building every layer independently.</w:t>
      </w:r>
    </w:p>
    <w:p>
      <w:pPr>
        <w:spacing w:after="120" w:line="278" w:lineRule="auto"/>
      </w:pPr>
      <w:r>
        <w:rPr>
          <w:rFonts w:ascii="Arial" w:hAnsi="Arial" w:eastAsia="Arial"/>
          <w:b w:val="0"/>
          <w:i w:val="0"/>
          <w:color w:val="232323"/>
          <w:sz w:val="21"/>
        </w:rPr>
        <w:t>A developer can own the product layer:</w:t>
      </w:r>
    </w:p>
    <w:p>
      <w:pPr>
        <w:pStyle w:val="ListBullet"/>
        <w:spacing w:after="60"/>
        <w:ind w:left="346"/>
      </w:pPr>
      <w:r>
        <w:rPr>
          <w:rFonts w:ascii="Arial" w:hAnsi="Arial" w:eastAsia="Arial"/>
          <w:b w:val="0"/>
          <w:i w:val="0"/>
          <w:color w:val="232323"/>
          <w:sz w:val="20"/>
        </w:rPr>
        <w:t>customer experience;</w:t>
      </w:r>
    </w:p>
    <w:p>
      <w:pPr>
        <w:pStyle w:val="ListBullet"/>
        <w:spacing w:after="60"/>
        <w:ind w:left="346"/>
      </w:pPr>
      <w:r>
        <w:rPr>
          <w:rFonts w:ascii="Arial" w:hAnsi="Arial" w:eastAsia="Arial"/>
          <w:b w:val="0"/>
          <w:i w:val="0"/>
          <w:color w:val="232323"/>
          <w:sz w:val="20"/>
        </w:rPr>
        <w:t>users and organisations;</w:t>
      </w:r>
    </w:p>
    <w:p>
      <w:pPr>
        <w:pStyle w:val="ListBullet"/>
        <w:spacing w:after="60"/>
        <w:ind w:left="346"/>
      </w:pPr>
      <w:r>
        <w:rPr>
          <w:rFonts w:ascii="Arial" w:hAnsi="Arial" w:eastAsia="Arial"/>
          <w:b w:val="0"/>
          <w:i w:val="0"/>
          <w:color w:val="232323"/>
          <w:sz w:val="20"/>
        </w:rPr>
        <w:t>vertical workflows;</w:t>
      </w:r>
    </w:p>
    <w:p>
      <w:pPr>
        <w:pStyle w:val="ListBullet"/>
        <w:spacing w:after="60"/>
        <w:ind w:left="346"/>
      </w:pPr>
      <w:r>
        <w:rPr>
          <w:rFonts w:ascii="Arial" w:hAnsi="Arial" w:eastAsia="Arial"/>
          <w:b w:val="0"/>
          <w:i w:val="0"/>
          <w:color w:val="232323"/>
          <w:sz w:val="20"/>
        </w:rPr>
        <w:t>business data;</w:t>
      </w:r>
    </w:p>
    <w:p>
      <w:pPr>
        <w:pStyle w:val="ListBullet"/>
        <w:spacing w:after="60"/>
        <w:ind w:left="346"/>
      </w:pPr>
      <w:r>
        <w:rPr>
          <w:rFonts w:ascii="Arial" w:hAnsi="Arial" w:eastAsia="Arial"/>
          <w:b w:val="0"/>
          <w:i w:val="0"/>
          <w:color w:val="232323"/>
          <w:sz w:val="20"/>
        </w:rPr>
        <w:t>branding;</w:t>
      </w:r>
    </w:p>
    <w:p>
      <w:pPr>
        <w:pStyle w:val="ListBullet"/>
        <w:spacing w:after="60"/>
        <w:ind w:left="346"/>
      </w:pPr>
      <w:r>
        <w:rPr>
          <w:rFonts w:ascii="Arial" w:hAnsi="Arial" w:eastAsia="Arial"/>
          <w:b w:val="0"/>
          <w:i w:val="0"/>
          <w:color w:val="232323"/>
          <w:sz w:val="20"/>
        </w:rPr>
        <w:t>commercial model;</w:t>
      </w:r>
    </w:p>
    <w:p>
      <w:pPr>
        <w:pStyle w:val="ListBullet"/>
        <w:spacing w:after="60"/>
        <w:ind w:left="346"/>
      </w:pPr>
      <w:r>
        <w:rPr>
          <w:rFonts w:ascii="Arial" w:hAnsi="Arial" w:eastAsia="Arial"/>
          <w:b w:val="0"/>
          <w:i w:val="0"/>
          <w:color w:val="232323"/>
          <w:sz w:val="20"/>
        </w:rPr>
        <w:t>industry-specific features.</w:t>
      </w:r>
    </w:p>
    <w:p>
      <w:pPr>
        <w:spacing w:after="120" w:line="278" w:lineRule="auto"/>
      </w:pPr>
      <w:r>
        <w:rPr>
          <w:rFonts w:ascii="Arial" w:hAnsi="Arial" w:eastAsia="Arial"/>
          <w:b w:val="0"/>
          <w:i w:val="0"/>
          <w:color w:val="232323"/>
          <w:sz w:val="21"/>
        </w:rPr>
        <w:t>TomorrowOS is intended to provide reusable server-to-screen infrastructure beneath that product:</w:t>
      </w:r>
    </w:p>
    <w:p>
      <w:pPr>
        <w:pStyle w:val="ListBullet"/>
        <w:spacing w:after="60"/>
        <w:ind w:left="346"/>
      </w:pPr>
      <w:r>
        <w:rPr>
          <w:rFonts w:ascii="Arial" w:hAnsi="Arial" w:eastAsia="Arial"/>
          <w:b w:val="0"/>
          <w:i w:val="0"/>
          <w:color w:val="232323"/>
          <w:sz w:val="20"/>
        </w:rPr>
        <w:t>SDK and APIs;</w:t>
      </w:r>
    </w:p>
    <w:p>
      <w:pPr>
        <w:pStyle w:val="ListBullet"/>
        <w:spacing w:after="60"/>
        <w:ind w:left="346"/>
      </w:pPr>
      <w:r>
        <w:rPr>
          <w:rFonts w:ascii="Arial" w:hAnsi="Arial" w:eastAsia="Arial"/>
          <w:b w:val="0"/>
          <w:i w:val="0"/>
          <w:color w:val="232323"/>
          <w:sz w:val="20"/>
        </w:rPr>
        <w:t>device identity and communication;</w:t>
      </w:r>
    </w:p>
    <w:p>
      <w:pPr>
        <w:pStyle w:val="ListBullet"/>
        <w:spacing w:after="60"/>
        <w:ind w:left="346"/>
      </w:pPr>
      <w:r>
        <w:rPr>
          <w:rFonts w:ascii="Arial" w:hAnsi="Arial" w:eastAsia="Arial"/>
          <w:b w:val="0"/>
          <w:i w:val="0"/>
          <w:color w:val="232323"/>
          <w:sz w:val="20"/>
        </w:rPr>
        <w:t>content and policy delivery;</w:t>
      </w:r>
    </w:p>
    <w:p>
      <w:pPr>
        <w:pStyle w:val="ListBullet"/>
        <w:spacing w:after="60"/>
        <w:ind w:left="346"/>
      </w:pPr>
      <w:r>
        <w:rPr>
          <w:rFonts w:ascii="Arial" w:hAnsi="Arial" w:eastAsia="Arial"/>
          <w:b w:val="0"/>
          <w:i w:val="0"/>
          <w:color w:val="232323"/>
          <w:sz w:val="20"/>
        </w:rPr>
        <w:t>commands and events;</w:t>
      </w:r>
    </w:p>
    <w:p>
      <w:pPr>
        <w:pStyle w:val="ListBullet"/>
        <w:spacing w:after="60"/>
        <w:ind w:left="346"/>
      </w:pPr>
      <w:r>
        <w:rPr>
          <w:rFonts w:ascii="Arial" w:hAnsi="Arial" w:eastAsia="Arial"/>
          <w:b w:val="0"/>
          <w:i w:val="0"/>
          <w:color w:val="232323"/>
          <w:sz w:val="20"/>
        </w:rPr>
        <w:t>offline runtime behaviour;</w:t>
      </w:r>
    </w:p>
    <w:p>
      <w:pPr>
        <w:pStyle w:val="ListBullet"/>
        <w:spacing w:after="60"/>
        <w:ind w:left="346"/>
      </w:pPr>
      <w:r>
        <w:rPr>
          <w:rFonts w:ascii="Arial" w:hAnsi="Arial" w:eastAsia="Arial"/>
          <w:b w:val="0"/>
          <w:i w:val="0"/>
          <w:color w:val="232323"/>
          <w:sz w:val="20"/>
        </w:rPr>
        <w:t>platform adapters.</w:t>
      </w:r>
    </w:p>
    <w:p>
      <w:pPr>
        <w:pStyle w:val="SmallNote"/>
      </w:pPr>
      <w:r>
        <w:rPr>
          <w:rFonts w:ascii="Arial" w:hAnsi="Arial" w:eastAsia="Arial"/>
          <w:b/>
          <w:i w:val="0"/>
          <w:color w:val="737373"/>
          <w:sz w:val="17"/>
        </w:rPr>
        <w:t>The shared-infrastructure model</w:t>
      </w:r>
    </w:p>
    <w:tbl>
      <w:tblPr>
        <w:tblW w:type="auto" w:w="0"/>
        <w:jc w:val="center"/>
        <w:tblLook w:firstColumn="1" w:firstRow="1" w:lastColumn="0" w:lastRow="0" w:noHBand="0" w:noVBand="1" w:val="04A0"/>
      </w:tblPr>
      <w:tblGrid>
        <w:gridCol w:w="10166"/>
      </w:tblGrid>
      <w:tr>
        <w:tc>
          <w:tcPr>
            <w:tcW w:type="dxa" w:w="10166"/>
            <w:shd w:fill="F5F6F7"/>
            <w:tcBorders>
              <w:top w:val="single" w:sz="4" w:color="D9D9D9"/>
              <w:left w:val="single" w:sz="4" w:color="D9D9D9"/>
              <w:bottom w:val="single" w:sz="4" w:color="D9D9D9"/>
              <w:right w:val="single" w:sz="4" w:color="D9D9D9"/>
            </w:tcBorders>
            <w:tcMar>
              <w:top w:w="120" w:type="dxa"/>
              <w:start w:w="160" w:type="dxa"/>
              <w:bottom w:w="120" w:type="dxa"/>
              <w:end w:w="160" w:type="dxa"/>
            </w:tcMar>
          </w:tcPr>
          <w:p>
            <w:r>
              <w:rPr>
                <w:rFonts w:ascii="Consolas" w:hAnsi="Consolas" w:eastAsia="Consolas"/>
                <w:b w:val="0"/>
                <w:i w:val="0"/>
                <w:color w:val="232323"/>
                <w:sz w:val="18"/>
              </w:rPr>
              <w:t>Your product</w:t>
              <w:br/>
              <w:t>├── Brand and customer experience</w:t>
              <w:br/>
              <w:t>├── Users and workflows</w:t>
              <w:br/>
              <w:t>├── Product data</w:t>
              <w:br/>
              <w:t>├── Vertical features</w:t>
              <w:br/>
              <w:t>└── Commercial model</w:t>
              <w:br/>
              <w:t xml:space="preserve">          │</w:t>
              <w:br/>
              <w:t xml:space="preserve">          ▼</w:t>
              <w:br/>
              <w:t>TomorrowOS</w:t>
              <w:br/>
              <w:t>├── Server SDK and APIs</w:t>
              <w:br/>
              <w:t>├── Device communication</w:t>
              <w:br/>
              <w:t>├── Content and policy delivery</w:t>
              <w:br/>
              <w:t>├── Commands and events</w:t>
              <w:br/>
              <w:t>├── Offline runtime</w:t>
              <w:br/>
              <w:t>└── Platform adapters</w:t>
              <w:br/>
              <w:t xml:space="preserve">          │</w:t>
              <w:br/>
              <w:t xml:space="preserve">          ▼</w:t>
              <w:br/>
              <w:t>Screen environments</w:t>
            </w:r>
          </w:p>
        </w:tc>
      </w:tr>
    </w:tbl>
    <w:p>
      <w:pPr>
        <w:spacing w:after="120" w:line="278" w:lineRule="auto"/>
      </w:pPr>
      <w:r>
        <w:rPr>
          <w:rFonts w:ascii="Arial" w:hAnsi="Arial" w:eastAsia="Arial"/>
          <w:b w:val="0"/>
          <w:i w:val="0"/>
          <w:color w:val="232323"/>
          <w:sz w:val="21"/>
        </w:rPr>
        <w:t>TomorrowOS is not the correct answer for every organisation. A business that simply needs screens working quickly may still be better served by a finished commercial CMS.</w:t>
      </w:r>
    </w:p>
    <w:tbl>
      <w:tblPr>
        <w:tblW w:type="auto" w:w="0"/>
        <w:jc w:val="center"/>
        <w:tblLayout w:type="fixed"/>
        <w:tblLook w:firstColumn="1" w:firstRow="1" w:lastColumn="0" w:lastRow="0" w:noHBand="0" w:noVBand="1" w:val="04A0"/>
      </w:tblPr>
      <w:tblGrid>
        <w:gridCol w:w="1987"/>
        <w:gridCol w:w="8784"/>
      </w:tblGrid>
      <w:tr>
        <w:tc>
          <w:tcPr>
            <w:tcW w:type="dxa" w:w="5083"/>
            <w:tcMar>
              <w:top w:w="100" w:type="dxa"/>
              <w:start w:w="110" w:type="dxa"/>
              <w:bottom w:w="100" w:type="dxa"/>
              <w:end w:w="110" w:type="dxa"/>
            </w:tcMar>
            <w:tcBorders>
              <w:top w:val="single" w:sz="4" w:color="D9D9D9"/>
              <w:left w:val="single" w:sz="4" w:color="D9D9D9"/>
              <w:bottom w:val="single" w:sz="4" w:color="D9D9D9"/>
              <w:right w:val="single" w:sz="4" w:color="D9D9D9"/>
            </w:tcBorders>
            <w:shd w:fill="E6EDF2"/>
          </w:tcPr>
          <w:p>
            <w:r>
              <w:rPr>
                <w:rFonts w:ascii="Arial" w:hAnsi="Arial" w:eastAsia="Arial"/>
                <w:b/>
                <w:i w:val="0"/>
                <w:color w:val="5C6F7E"/>
                <w:sz w:val="15"/>
              </w:rPr>
              <w:t>FOUNDER'S CONCLUSION</w:t>
            </w:r>
          </w:p>
        </w:tc>
        <w:tc>
          <w:tcPr>
            <w:tcW w:type="dxa" w:w="5083"/>
            <w:tcMar>
              <w:top w:w="100" w:type="dxa"/>
              <w:start w:w="110" w:type="dxa"/>
              <w:bottom w:w="100" w:type="dxa"/>
              <w:end w:w="110" w:type="dxa"/>
            </w:tcMar>
            <w:tcBorders>
              <w:top w:val="single" w:sz="4" w:color="D9D9D9"/>
              <w:left w:val="single" w:sz="4" w:color="D9D9D9"/>
              <w:bottom w:val="single" w:sz="4" w:color="D9D9D9"/>
              <w:right w:val="single" w:sz="4" w:color="D9D9D9"/>
            </w:tcBorders>
            <w:shd w:fill="FFFFFF"/>
          </w:tcPr>
          <w:p>
            <w:r>
              <w:rPr>
                <w:rFonts w:ascii="Arial" w:hAnsi="Arial" w:eastAsia="Arial"/>
                <w:b w:val="0"/>
                <w:i w:val="0"/>
                <w:color w:val="232323"/>
                <w:sz w:val="19"/>
              </w:rPr>
              <w:t>Most businesses should buy. Teams should build when signage itself becomes part of the product, the competitive advantage or the long-term strategy. TomorrowOS is designed for that second group.</w:t>
            </w:r>
          </w:p>
        </w:tc>
      </w:tr>
    </w:tbl>
    <w:p>
      <w:pPr>
        <w:keepNext/>
        <w:spacing w:before="360" w:after="120"/>
      </w:pPr>
      <w:r>
        <w:rPr>
          <w:rFonts w:ascii="Arial" w:hAnsi="Arial" w:eastAsia="Arial"/>
          <w:b/>
          <w:i w:val="0"/>
          <w:color w:val="5C6F7E"/>
          <w:sz w:val="22"/>
        </w:rPr>
        <w:t xml:space="preserve">17  </w:t>
      </w:r>
      <w:r>
        <w:rPr>
          <w:rFonts w:ascii="Arial" w:hAnsi="Arial" w:eastAsia="Arial"/>
          <w:b/>
          <w:i w:val="0"/>
          <w:color w:val="111111"/>
          <w:sz w:val="34"/>
        </w:rPr>
        <w:t>Recommended decision process</w:t>
      </w:r>
    </w:p>
    <w:p>
      <w:pPr>
        <w:pStyle w:val="ListNumber"/>
        <w:spacing w:after="60"/>
        <w:ind w:left="346"/>
      </w:pPr>
      <w:r>
        <w:rPr>
          <w:rFonts w:ascii="Arial" w:hAnsi="Arial" w:eastAsia="Arial"/>
          <w:b w:val="0"/>
          <w:i w:val="0"/>
          <w:color w:val="232323"/>
          <w:sz w:val="20"/>
        </w:rPr>
        <w:t>Define the business outcome before evaluating software.</w:t>
      </w:r>
    </w:p>
    <w:p>
      <w:pPr>
        <w:pStyle w:val="ListNumber"/>
        <w:spacing w:after="60"/>
        <w:ind w:left="346"/>
      </w:pPr>
      <w:r>
        <w:rPr>
          <w:rFonts w:ascii="Arial" w:hAnsi="Arial" w:eastAsia="Arial"/>
          <w:b w:val="0"/>
          <w:i w:val="0"/>
          <w:color w:val="232323"/>
          <w:sz w:val="20"/>
        </w:rPr>
        <w:t>Document the unique workflows and non-negotiable requirements.</w:t>
      </w:r>
    </w:p>
    <w:p>
      <w:pPr>
        <w:pStyle w:val="ListNumber"/>
        <w:spacing w:after="60"/>
        <w:ind w:left="346"/>
      </w:pPr>
      <w:r>
        <w:rPr>
          <w:rFonts w:ascii="Arial" w:hAnsi="Arial" w:eastAsia="Arial"/>
          <w:b w:val="0"/>
          <w:i w:val="0"/>
          <w:color w:val="232323"/>
          <w:sz w:val="20"/>
        </w:rPr>
        <w:t>Evaluate mature commercial platforms honestly.</w:t>
      </w:r>
    </w:p>
    <w:p>
      <w:pPr>
        <w:pStyle w:val="ListNumber"/>
        <w:spacing w:after="60"/>
        <w:ind w:left="346"/>
      </w:pPr>
      <w:r>
        <w:rPr>
          <w:rFonts w:ascii="Arial" w:hAnsi="Arial" w:eastAsia="Arial"/>
          <w:b w:val="0"/>
          <w:i w:val="0"/>
          <w:color w:val="232323"/>
          <w:sz w:val="20"/>
        </w:rPr>
        <w:t>Estimate the complete three-year ownership burden of building.</w:t>
      </w:r>
    </w:p>
    <w:p>
      <w:pPr>
        <w:pStyle w:val="ListNumber"/>
        <w:spacing w:after="60"/>
        <w:ind w:left="346"/>
      </w:pPr>
      <w:r>
        <w:rPr>
          <w:rFonts w:ascii="Arial" w:hAnsi="Arial" w:eastAsia="Arial"/>
          <w:b w:val="0"/>
          <w:i w:val="0"/>
          <w:color w:val="232323"/>
          <w:sz w:val="20"/>
        </w:rPr>
        <w:t>Identify which layers genuinely need to be owned.</w:t>
      </w:r>
    </w:p>
    <w:p>
      <w:pPr>
        <w:pStyle w:val="ListNumber"/>
        <w:spacing w:after="60"/>
        <w:ind w:left="346"/>
      </w:pPr>
      <w:r>
        <w:rPr>
          <w:rFonts w:ascii="Arial" w:hAnsi="Arial" w:eastAsia="Arial"/>
          <w:b w:val="0"/>
          <w:i w:val="0"/>
          <w:color w:val="232323"/>
          <w:sz w:val="20"/>
        </w:rPr>
        <w:t>Test a hybrid approach where it can reduce risk.</w:t>
      </w:r>
    </w:p>
    <w:p>
      <w:pPr>
        <w:pStyle w:val="ListNumber"/>
        <w:spacing w:after="60"/>
        <w:ind w:left="346"/>
      </w:pPr>
      <w:r>
        <w:rPr>
          <w:rFonts w:ascii="Arial" w:hAnsi="Arial" w:eastAsia="Arial"/>
          <w:b w:val="0"/>
          <w:i w:val="0"/>
          <w:color w:val="232323"/>
          <w:sz w:val="20"/>
        </w:rPr>
        <w:t>Run a limited pilot before committing to a full platform strategy.</w:t>
      </w:r>
    </w:p>
    <w:p>
      <w:pPr>
        <w:pStyle w:val="ListNumber"/>
        <w:spacing w:after="60"/>
        <w:ind w:left="346"/>
      </w:pPr>
      <w:r>
        <w:rPr>
          <w:rFonts w:ascii="Arial" w:hAnsi="Arial" w:eastAsia="Arial"/>
          <w:b w:val="0"/>
          <w:i w:val="0"/>
          <w:color w:val="232323"/>
          <w:sz w:val="20"/>
        </w:rPr>
        <w:t>Assign long-term ownership for engineering, support, security and releases.</w:t>
      </w:r>
    </w:p>
    <w:p>
      <w:pPr>
        <w:pStyle w:val="ListNumber"/>
        <w:spacing w:after="60"/>
        <w:ind w:left="346"/>
      </w:pPr>
      <w:r>
        <w:rPr>
          <w:rFonts w:ascii="Arial" w:hAnsi="Arial" w:eastAsia="Arial"/>
          <w:b w:val="0"/>
          <w:i w:val="0"/>
          <w:color w:val="232323"/>
          <w:sz w:val="20"/>
        </w:rPr>
        <w:t>Review the decision after real customer and deployment evidence exists.</w:t>
      </w:r>
    </w:p>
    <w:p>
      <w:pPr>
        <w:keepNext/>
        <w:spacing w:before="360" w:after="120"/>
      </w:pPr>
      <w:r>
        <w:rPr>
          <w:rFonts w:ascii="Arial" w:hAnsi="Arial" w:eastAsia="Arial"/>
          <w:b/>
          <w:i w:val="0"/>
          <w:color w:val="5C6F7E"/>
          <w:sz w:val="22"/>
        </w:rPr>
        <w:t xml:space="preserve">18  </w:t>
      </w:r>
      <w:r>
        <w:rPr>
          <w:rFonts w:ascii="Arial" w:hAnsi="Arial" w:eastAsia="Arial"/>
          <w:b/>
          <w:i w:val="0"/>
          <w:color w:val="111111"/>
          <w:sz w:val="34"/>
        </w:rPr>
        <w:t>Frequently asked questions</w:t>
      </w:r>
    </w:p>
    <w:p>
      <w:pPr>
        <w:pStyle w:val="Heading3"/>
      </w:pPr>
      <w:r>
        <w:t>Is it cheaper to build a digital signage CMS?</w:t>
      </w:r>
    </w:p>
    <w:p>
      <w:pPr>
        <w:spacing w:after="120" w:line="278" w:lineRule="auto"/>
      </w:pPr>
      <w:r>
        <w:rPr>
          <w:rFonts w:ascii="Arial" w:hAnsi="Arial" w:eastAsia="Arial"/>
          <w:b w:val="0"/>
          <w:i w:val="0"/>
          <w:color w:val="232323"/>
          <w:sz w:val="21"/>
        </w:rPr>
        <w:t>It can appear cheaper during prototyping, particularly with AI-assisted tools. A complete comparison must include player development, infrastructure, testing, support, updates, security and ongoing maintenance.</w:t>
      </w:r>
    </w:p>
    <w:p>
      <w:pPr>
        <w:pStyle w:val="Heading3"/>
      </w:pPr>
      <w:r>
        <w:t>How long does it take to build a CMS?</w:t>
      </w:r>
    </w:p>
    <w:p>
      <w:pPr>
        <w:spacing w:after="120" w:line="278" w:lineRule="auto"/>
      </w:pPr>
      <w:r>
        <w:rPr>
          <w:rFonts w:ascii="Arial" w:hAnsi="Arial" w:eastAsia="Arial"/>
          <w:b w:val="0"/>
          <w:i w:val="0"/>
          <w:color w:val="232323"/>
          <w:sz w:val="21"/>
        </w:rPr>
        <w:t>A basic dashboard can be created quickly. A dependable commercial platform takes longer because device runtime, offline operation, recovery, monitoring and validation must also be implemented.</w:t>
      </w:r>
    </w:p>
    <w:p>
      <w:pPr>
        <w:pStyle w:val="Heading3"/>
      </w:pPr>
      <w:r>
        <w:t>When should a business buy an existing CMS?</w:t>
      </w:r>
    </w:p>
    <w:p>
      <w:pPr>
        <w:spacing w:after="120" w:line="278" w:lineRule="auto"/>
      </w:pPr>
      <w:r>
        <w:rPr>
          <w:rFonts w:ascii="Arial" w:hAnsi="Arial" w:eastAsia="Arial"/>
          <w:b w:val="0"/>
          <w:i w:val="0"/>
          <w:color w:val="232323"/>
          <w:sz w:val="21"/>
        </w:rPr>
        <w:t>Buying usually makes sense when signage supports a standard communication need, time to market matters and the business does not need to own the software experience.</w:t>
      </w:r>
    </w:p>
    <w:p>
      <w:pPr>
        <w:pStyle w:val="Heading3"/>
      </w:pPr>
      <w:r>
        <w:t>When should a business build?</w:t>
      </w:r>
    </w:p>
    <w:p>
      <w:pPr>
        <w:spacing w:after="120" w:line="278" w:lineRule="auto"/>
      </w:pPr>
      <w:r>
        <w:rPr>
          <w:rFonts w:ascii="Arial" w:hAnsi="Arial" w:eastAsia="Arial"/>
          <w:b w:val="0"/>
          <w:i w:val="0"/>
          <w:color w:val="232323"/>
          <w:sz w:val="21"/>
        </w:rPr>
        <w:t>Building is more defensible when signage is a core product capability, a differentiator, a long-term platform strategy or an important source of intellectual property.</w:t>
      </w:r>
    </w:p>
    <w:p>
      <w:pPr>
        <w:pStyle w:val="Heading3"/>
      </w:pPr>
      <w:r>
        <w:t>What is a hybrid signage platform?</w:t>
      </w:r>
    </w:p>
    <w:p>
      <w:pPr>
        <w:spacing w:after="120" w:line="278" w:lineRule="auto"/>
      </w:pPr>
      <w:r>
        <w:rPr>
          <w:rFonts w:ascii="Arial" w:hAnsi="Arial" w:eastAsia="Arial"/>
          <w:b w:val="0"/>
          <w:i w:val="0"/>
          <w:color w:val="232323"/>
          <w:sz w:val="21"/>
        </w:rPr>
        <w:t>A hybrid approach combines custom product layers with commercial APIs, existing CMS capabilities or shared infrastructure rather than building every layer.</w:t>
      </w:r>
    </w:p>
    <w:p>
      <w:pPr>
        <w:pStyle w:val="Heading3"/>
      </w:pPr>
      <w:r>
        <w:t>Can AI build a digital signage CMS?</w:t>
      </w:r>
    </w:p>
    <w:p>
      <w:pPr>
        <w:spacing w:after="120" w:line="278" w:lineRule="auto"/>
      </w:pPr>
      <w:r>
        <w:rPr>
          <w:rFonts w:ascii="Arial" w:hAnsi="Arial" w:eastAsia="Arial"/>
          <w:b w:val="0"/>
          <w:i w:val="0"/>
          <w:color w:val="232323"/>
          <w:sz w:val="21"/>
        </w:rPr>
        <w:t>AI can accelerate implementation, but the team still needs to define architecture, security, offline behaviour, platform constraints, testing and operations.</w:t>
      </w:r>
    </w:p>
    <w:p>
      <w:pPr>
        <w:pStyle w:val="Heading3"/>
      </w:pPr>
      <w:r>
        <w:t>Do I need to build my own player?</w:t>
      </w:r>
    </w:p>
    <w:p>
      <w:pPr>
        <w:spacing w:after="120" w:line="278" w:lineRule="auto"/>
      </w:pPr>
      <w:r>
        <w:rPr>
          <w:rFonts w:ascii="Arial" w:hAnsi="Arial" w:eastAsia="Arial"/>
          <w:b w:val="0"/>
          <w:i w:val="0"/>
          <w:color w:val="232323"/>
          <w:sz w:val="21"/>
        </w:rPr>
        <w:t>A complete custom platform needs an on-device runtime, but it can be built internally, provided by a commercial CMS or supplied through shared infrastructure.</w:t>
      </w:r>
    </w:p>
    <w:p>
      <w:pPr>
        <w:pStyle w:val="Heading3"/>
      </w:pPr>
      <w:r>
        <w:t>What is the hardest part of building?</w:t>
      </w:r>
    </w:p>
    <w:p>
      <w:pPr>
        <w:spacing w:after="120" w:line="278" w:lineRule="auto"/>
      </w:pPr>
      <w:r>
        <w:rPr>
          <w:rFonts w:ascii="Arial" w:hAnsi="Arial" w:eastAsia="Arial"/>
          <w:b w:val="0"/>
          <w:i w:val="0"/>
          <w:color w:val="232323"/>
          <w:sz w:val="21"/>
        </w:rPr>
        <w:t>The difficult work is usually reliable device operation: content delivery, local state, offline playback, recovery, monitoring, updates and support across real hardware.</w:t>
      </w:r>
    </w:p>
    <w:p>
      <w:pPr>
        <w:pStyle w:val="Heading3"/>
      </w:pPr>
      <w:r>
        <w:t>Does a large screen count mean I should build?</w:t>
      </w:r>
    </w:p>
    <w:p>
      <w:pPr>
        <w:spacing w:after="120" w:line="278" w:lineRule="auto"/>
      </w:pPr>
      <w:r>
        <w:rPr>
          <w:rFonts w:ascii="Arial" w:hAnsi="Arial" w:eastAsia="Arial"/>
          <w:b w:val="0"/>
          <w:i w:val="0"/>
          <w:color w:val="232323"/>
          <w:sz w:val="21"/>
        </w:rPr>
        <w:t>Not automatically. Scale can strengthen the ownership case, but workflow uniqueness, capability and long-term strategy matter more than screen count alone.</w:t>
      </w:r>
    </w:p>
    <w:p>
      <w:pPr>
        <w:pStyle w:val="Heading3"/>
      </w:pPr>
      <w:r>
        <w:t>Can I start on a commercial CMS and migrate later?</w:t>
      </w:r>
    </w:p>
    <w:p>
      <w:pPr>
        <w:spacing w:after="120" w:line="278" w:lineRule="auto"/>
      </w:pPr>
      <w:r>
        <w:rPr>
          <w:rFonts w:ascii="Arial" w:hAnsi="Arial" w:eastAsia="Arial"/>
          <w:b w:val="0"/>
          <w:i w:val="0"/>
          <w:color w:val="232323"/>
          <w:sz w:val="21"/>
        </w:rPr>
        <w:t>Yes. A phased approach can validate customers and workflows before the organisation assumes full infrastructure ownership.</w:t>
      </w:r>
    </w:p>
    <w:p>
      <w:pPr>
        <w:pStyle w:val="Heading3"/>
      </w:pPr>
      <w:r>
        <w:t>What should I compare between vendors?</w:t>
      </w:r>
    </w:p>
    <w:p>
      <w:pPr>
        <w:spacing w:after="120" w:line="278" w:lineRule="auto"/>
      </w:pPr>
      <w:r>
        <w:rPr>
          <w:rFonts w:ascii="Arial" w:hAnsi="Arial" w:eastAsia="Arial"/>
          <w:b w:val="0"/>
          <w:i w:val="0"/>
          <w:color w:val="232323"/>
          <w:sz w:val="21"/>
        </w:rPr>
        <w:t>Compare supported hardware, offline behaviour, monitoring, release process, API quality, security, support, total cost and contractual flexibility, not only feature lists.</w:t>
      </w:r>
    </w:p>
    <w:p>
      <w:pPr>
        <w:pStyle w:val="Heading3"/>
      </w:pPr>
      <w:r>
        <w:t>What should I include in a build budget?</w:t>
      </w:r>
    </w:p>
    <w:p>
      <w:pPr>
        <w:spacing w:after="120" w:line="278" w:lineRule="auto"/>
      </w:pPr>
      <w:r>
        <w:rPr>
          <w:rFonts w:ascii="Arial" w:hAnsi="Arial" w:eastAsia="Arial"/>
          <w:b w:val="0"/>
          <w:i w:val="0"/>
          <w:color w:val="232323"/>
          <w:sz w:val="21"/>
        </w:rPr>
        <w:t>Include product engineering, backend infrastructure, runtime development, platform testing, DevOps, security, documentation, support and long-term maintenance.</w:t>
      </w:r>
    </w:p>
    <w:p>
      <w:pPr>
        <w:pStyle w:val="Heading3"/>
      </w:pPr>
      <w:r>
        <w:t>What does TomorrowOS replace?</w:t>
      </w:r>
    </w:p>
    <w:p>
      <w:pPr>
        <w:spacing w:after="120" w:line="278" w:lineRule="auto"/>
      </w:pPr>
      <w:r>
        <w:rPr>
          <w:rFonts w:ascii="Arial" w:hAnsi="Arial" w:eastAsia="Arial"/>
          <w:b w:val="0"/>
          <w:i w:val="0"/>
          <w:color w:val="232323"/>
          <w:sz w:val="21"/>
        </w:rPr>
        <w:t>TomorrowOS is intended to provide reusable server-to-screen infrastructure. It does not replace the custom product, customer workflow or every commercial feature.</w:t>
      </w:r>
    </w:p>
    <w:p>
      <w:pPr>
        <w:pStyle w:val="Heading3"/>
      </w:pPr>
      <w:r>
        <w:t>Is open source the same as free to operate?</w:t>
      </w:r>
    </w:p>
    <w:p>
      <w:pPr>
        <w:spacing w:after="120" w:line="278" w:lineRule="auto"/>
      </w:pPr>
      <w:r>
        <w:rPr>
          <w:rFonts w:ascii="Arial" w:hAnsi="Arial" w:eastAsia="Arial"/>
          <w:b w:val="0"/>
          <w:i w:val="0"/>
          <w:color w:val="232323"/>
          <w:sz w:val="21"/>
        </w:rPr>
        <w:t>No. Open-source software can reduce licensing restrictions and provide control, but hosting, engineering, testing, security and support still require resources.</w:t>
      </w:r>
    </w:p>
    <w:p>
      <w:pPr>
        <w:pStyle w:val="Heading3"/>
      </w:pPr>
      <w:r>
        <w:t>What is the safest first step?</w:t>
      </w:r>
    </w:p>
    <w:p>
      <w:pPr>
        <w:spacing w:after="120" w:line="278" w:lineRule="auto"/>
      </w:pPr>
      <w:r>
        <w:rPr>
          <w:rFonts w:ascii="Arial" w:hAnsi="Arial" w:eastAsia="Arial"/>
          <w:b w:val="0"/>
          <w:i w:val="0"/>
          <w:color w:val="232323"/>
          <w:sz w:val="21"/>
        </w:rPr>
        <w:t>Define the unique business requirement and run a limited pilot. Avoid committing to a full build until the value of ownership is clear.</w:t>
      </w:r>
    </w:p>
    <w:p>
      <w:pPr>
        <w:keepNext/>
        <w:spacing w:before="360" w:after="120"/>
      </w:pPr>
      <w:r>
        <w:rPr>
          <w:rFonts w:ascii="Arial" w:hAnsi="Arial" w:eastAsia="Arial"/>
          <w:b/>
          <w:i w:val="0"/>
          <w:color w:val="5C6F7E"/>
          <w:sz w:val="22"/>
        </w:rPr>
        <w:t xml:space="preserve">19  </w:t>
      </w:r>
      <w:r>
        <w:rPr>
          <w:rFonts w:ascii="Arial" w:hAnsi="Arial" w:eastAsia="Arial"/>
          <w:b/>
          <w:i w:val="0"/>
          <w:color w:val="111111"/>
          <w:sz w:val="34"/>
        </w:rPr>
        <w:t>Next steps</w:t>
      </w:r>
    </w:p>
    <w:p>
      <w:pPr>
        <w:spacing w:after="120" w:line="278" w:lineRule="auto"/>
      </w:pPr>
      <w:r>
        <w:rPr>
          <w:rFonts w:ascii="Arial" w:hAnsi="Arial" w:eastAsia="Arial"/>
          <w:b w:val="0"/>
          <w:i w:val="0"/>
          <w:color w:val="232323"/>
          <w:sz w:val="21"/>
        </w:rPr>
        <w:t>The right decision is not the most technically ambitious option. It is the option that gives the business the outcome it needs with a level of cost and risk it can support.</w:t>
      </w:r>
    </w:p>
    <w:p>
      <w:pPr>
        <w:spacing w:after="120" w:line="278" w:lineRule="auto"/>
      </w:pPr>
      <w:r>
        <w:rPr>
          <w:rFonts w:ascii="Arial" w:hAnsi="Arial" w:eastAsia="Arial"/>
          <w:b w:val="0"/>
          <w:i w:val="0"/>
          <w:color w:val="232323"/>
          <w:sz w:val="21"/>
        </w:rPr>
        <w:t>Buy when the requirement is conventional and the value comes from using signage. Build when the value comes from owning and differentiating the signage product. Use a hybrid approach when the product experience matters but rebuilding every infrastructure layer does not.</w:t>
      </w:r>
    </w:p>
    <w:p>
      <w:pPr>
        <w:pStyle w:val="ListBullet"/>
        <w:spacing w:after="60"/>
        <w:ind w:left="346"/>
      </w:pPr>
      <w:r>
        <w:rPr>
          <w:rFonts w:ascii="Arial" w:hAnsi="Arial" w:eastAsia="Arial"/>
          <w:b w:val="0"/>
          <w:i w:val="0"/>
          <w:color w:val="232323"/>
          <w:sz w:val="20"/>
        </w:rPr>
        <w:t>How to Build a Digital Signage CMS - understand the full product and runtime scope.</w:t>
      </w:r>
    </w:p>
    <w:p>
      <w:pPr>
        <w:pStyle w:val="ListBullet"/>
        <w:spacing w:after="60"/>
        <w:ind w:left="346"/>
      </w:pPr>
      <w:r>
        <w:rPr>
          <w:rFonts w:ascii="Arial" w:hAnsi="Arial" w:eastAsia="Arial"/>
          <w:b w:val="0"/>
          <w:i w:val="0"/>
          <w:color w:val="232323"/>
          <w:sz w:val="20"/>
        </w:rPr>
        <w:t>Modern Digital Signage Architecture Explained - review where each system responsibility belongs.</w:t>
      </w:r>
    </w:p>
    <w:p>
      <w:pPr>
        <w:pStyle w:val="ListBullet"/>
        <w:spacing w:after="60"/>
        <w:ind w:left="346"/>
      </w:pPr>
      <w:r>
        <w:rPr>
          <w:rFonts w:ascii="Arial" w:hAnsi="Arial" w:eastAsia="Arial"/>
          <w:b w:val="0"/>
          <w:i w:val="0"/>
          <w:color w:val="232323"/>
          <w:sz w:val="20"/>
        </w:rPr>
        <w:t>How to Start a DOOH Network - understand the commercial and operating layers around advertising screens.</w:t>
      </w:r>
    </w:p>
    <w:p>
      <w:pPr>
        <w:pStyle w:val="ListBullet"/>
        <w:spacing w:after="60"/>
        <w:ind w:left="346"/>
      </w:pPr>
      <w:r>
        <w:rPr>
          <w:rFonts w:ascii="Arial" w:hAnsi="Arial" w:eastAsia="Arial"/>
          <w:b w:val="0"/>
          <w:i w:val="0"/>
          <w:color w:val="232323"/>
          <w:sz w:val="20"/>
        </w:rPr>
        <w:t>Start Building - begin a TomorrowOS project.</w:t>
      </w:r>
    </w:p>
    <w:p>
      <w:pPr>
        <w:pStyle w:val="ListBullet"/>
        <w:spacing w:after="60"/>
        <w:ind w:left="346"/>
      </w:pPr>
      <w:r>
        <w:rPr>
          <w:rFonts w:ascii="Arial" w:hAnsi="Arial" w:eastAsia="Arial"/>
          <w:b w:val="0"/>
          <w:i w:val="0"/>
          <w:color w:val="232323"/>
          <w:sz w:val="20"/>
        </w:rPr>
        <w:t>Documentation - review current implementation guidance.</w:t>
      </w:r>
    </w:p>
    <w:p>
      <w:pPr>
        <w:pStyle w:val="ListBullet"/>
        <w:spacing w:after="60"/>
        <w:ind w:left="346"/>
      </w:pPr>
      <w:r>
        <w:rPr>
          <w:rFonts w:ascii="Arial" w:hAnsi="Arial" w:eastAsia="Arial"/>
          <w:b w:val="0"/>
          <w:i w:val="0"/>
          <w:color w:val="232323"/>
          <w:sz w:val="20"/>
        </w:rPr>
        <w:t>GitHub - explore source code, releases and discussions.</w:t>
      </w:r>
    </w:p>
    <w:p>
      <w:pPr>
        <w:pStyle w:val="Heading1"/>
      </w:pPr>
      <w:r>
        <w:t>Editorial fact and voice notes</w:t>
      </w:r>
    </w:p>
    <w:p>
      <w:pPr>
        <w:spacing w:after="120" w:line="278" w:lineRule="auto"/>
      </w:pPr>
      <w:r>
        <w:rPr>
          <w:rFonts w:ascii="Arial" w:hAnsi="Arial" w:eastAsia="Arial"/>
          <w:b w:val="0"/>
          <w:i w:val="0"/>
          <w:color w:val="232323"/>
          <w:sz w:val="21"/>
        </w:rPr>
        <w:t>Factual claims in this article are intentionally general and architecture-based. Any current package, licence, platform-support, pricing or vendor-specific statements must be verified against live primary sources before publication.</w:t>
      </w:r>
    </w:p>
    <w:p>
      <w:pPr>
        <w:spacing w:after="120" w:line="278" w:lineRule="auto"/>
      </w:pPr>
      <w:r>
        <w:rPr>
          <w:rFonts w:ascii="Arial" w:hAnsi="Arial" w:eastAsia="Arial"/>
          <w:b w:val="0"/>
          <w:i w:val="0"/>
          <w:color w:val="232323"/>
          <w:sz w:val="21"/>
        </w:rPr>
        <w:t>Recommendations use Dylan Holtzhausen's founder voice and are clearly framed as practical guidance. They must not be represented as universal facts.</w:t>
      </w:r>
    </w:p>
    <w:p>
      <w:r>
        <w:br w:type="page"/>
      </w:r>
    </w:p>
    <w:p>
      <w:pPr>
        <w:pStyle w:val="Eyebrow"/>
      </w:pPr>
      <w:r>
        <w:t>REPLIT IMPLEMENTATION MASTER PROMPT</w:t>
      </w:r>
    </w:p>
    <w:p>
      <w:pPr>
        <w:pStyle w:val="Heading1"/>
      </w:pPr>
      <w:r>
        <w:t>TomorrowOS - Build vs Buy a Digital Signage CMS</w:t>
      </w:r>
    </w:p>
    <w:p>
      <w:pPr>
        <w:spacing w:after="100"/>
      </w:pPr>
      <w:r>
        <w:rPr>
          <w:rFonts w:ascii="Arial" w:hAnsi="Arial" w:eastAsia="Arial"/>
          <w:b w:val="0"/>
          <w:i w:val="0"/>
          <w:color w:val="232323"/>
          <w:sz w:val="19"/>
        </w:rPr>
        <w:t>You are working inside the existing production TomorrowOS website repository.</w:t>
      </w:r>
    </w:p>
    <w:p>
      <w:pPr>
        <w:spacing w:after="100"/>
      </w:pPr>
      <w:r>
        <w:rPr>
          <w:rFonts w:ascii="Arial" w:hAnsi="Arial" w:eastAsia="Arial"/>
          <w:b w:val="0"/>
          <w:i w:val="0"/>
          <w:color w:val="232323"/>
          <w:sz w:val="19"/>
        </w:rPr>
        <w:t>The TomorrowOS Journal and reusable document-style editorial article system already exist.</w:t>
      </w:r>
    </w:p>
    <w:p>
      <w:pPr>
        <w:spacing w:after="100"/>
      </w:pPr>
      <w:r>
        <w:rPr>
          <w:rFonts w:ascii="Arial" w:hAnsi="Arial" w:eastAsia="Arial"/>
          <w:b w:val="0"/>
          <w:i w:val="0"/>
          <w:color w:val="232323"/>
          <w:sz w:val="19"/>
        </w:rPr>
        <w:t>Your task is to implement the next complete cornerstone article at:</w:t>
      </w:r>
    </w:p>
    <w:p>
      <w:pPr>
        <w:spacing w:after="100"/>
      </w:pPr>
      <w:r>
        <w:rPr>
          <w:rFonts w:ascii="Consolas" w:hAnsi="Consolas" w:eastAsia="Consolas"/>
          <w:b w:val="0"/>
          <w:i w:val="0"/>
          <w:color w:val="232323"/>
          <w:sz w:val="19"/>
        </w:rPr>
        <w:t>`/build-vs-buy-digital-signage-cms`</w:t>
      </w:r>
    </w:p>
    <w:p>
      <w:pPr>
        <w:spacing w:after="100"/>
      </w:pPr>
      <w:r>
        <w:rPr>
          <w:rFonts w:ascii="Arial" w:hAnsi="Arial" w:eastAsia="Arial"/>
          <w:b w:val="0"/>
          <w:i w:val="0"/>
          <w:color w:val="232323"/>
          <w:sz w:val="19"/>
        </w:rPr>
        <w:t>Use the attached Word document as the editorial and factual source of truth.</w:t>
      </w:r>
    </w:p>
    <w:p>
      <w:pPr>
        <w:spacing w:after="100"/>
      </w:pPr>
      <w:r>
        <w:rPr>
          <w:rFonts w:ascii="Arial" w:hAnsi="Arial" w:eastAsia="Arial"/>
          <w:b w:val="0"/>
          <w:i w:val="0"/>
          <w:color w:val="232323"/>
          <w:sz w:val="19"/>
        </w:rPr>
        <w:t>Do not independently rewrite, shorten, expand, paraphrase or invent claims. Preserve the supplied wording while adapting it to the existing TomorrowOS Journal template.</w:t>
      </w:r>
    </w:p>
    <w:p>
      <w:pPr>
        <w:spacing w:after="100"/>
      </w:pPr>
      <w:r>
        <w:rPr>
          <w:rFonts w:ascii="Arial" w:hAnsi="Arial" w:eastAsia="Arial"/>
          <w:b w:val="0"/>
          <w:i w:val="0"/>
          <w:color w:val="232323"/>
          <w:sz w:val="19"/>
        </w:rPr>
        <w:t>Do not publish or deploy.</w:t>
      </w:r>
    </w:p>
    <w:p>
      <w:pPr>
        <w:pStyle w:val="Heading2"/>
      </w:pPr>
      <w:r>
        <w:t>Objective</w:t>
      </w:r>
    </w:p>
    <w:p>
      <w:pPr>
        <w:spacing w:after="100"/>
      </w:pPr>
      <w:r>
        <w:rPr>
          <w:rFonts w:ascii="Arial" w:hAnsi="Arial" w:eastAsia="Arial"/>
          <w:b w:val="0"/>
          <w:i w:val="0"/>
          <w:color w:val="232323"/>
          <w:sz w:val="19"/>
        </w:rPr>
        <w:t>Create a balanced decision guide for organisations choosing between:</w:t>
      </w:r>
    </w:p>
    <w:p>
      <w:pPr>
        <w:pStyle w:val="ListBullet"/>
      </w:pPr>
      <w:r>
        <w:rPr>
          <w:rFonts w:ascii="Arial" w:hAnsi="Arial" w:eastAsia="Arial"/>
          <w:b w:val="0"/>
          <w:i w:val="0"/>
          <w:color w:val="232323"/>
          <w:sz w:val="20"/>
        </w:rPr>
        <w:t>buying an established digital signage CMS;</w:t>
      </w:r>
    </w:p>
    <w:p>
      <w:pPr>
        <w:pStyle w:val="ListBullet"/>
      </w:pPr>
      <w:r>
        <w:rPr>
          <w:rFonts w:ascii="Arial" w:hAnsi="Arial" w:eastAsia="Arial"/>
          <w:b w:val="0"/>
          <w:i w:val="0"/>
          <w:color w:val="232323"/>
          <w:sz w:val="20"/>
        </w:rPr>
        <w:t>building a complete custom platform;</w:t>
      </w:r>
    </w:p>
    <w:p>
      <w:pPr>
        <w:pStyle w:val="ListBullet"/>
      </w:pPr>
      <w:r>
        <w:rPr>
          <w:rFonts w:ascii="Arial" w:hAnsi="Arial" w:eastAsia="Arial"/>
          <w:b w:val="0"/>
          <w:i w:val="0"/>
          <w:color w:val="232323"/>
          <w:sz w:val="20"/>
        </w:rPr>
        <w:t>using a hybrid or shared-infrastructure approach.</w:t>
      </w:r>
    </w:p>
    <w:p>
      <w:pPr>
        <w:spacing w:after="100"/>
      </w:pPr>
      <w:r>
        <w:rPr>
          <w:rFonts w:ascii="Arial" w:hAnsi="Arial" w:eastAsia="Arial"/>
          <w:b w:val="0"/>
          <w:i w:val="0"/>
          <w:color w:val="232323"/>
          <w:sz w:val="19"/>
        </w:rPr>
        <w:t>The article must educate rather than sell.</w:t>
      </w:r>
    </w:p>
    <w:p>
      <w:pPr>
        <w:spacing w:after="100"/>
      </w:pPr>
      <w:r>
        <w:rPr>
          <w:rFonts w:ascii="Arial" w:hAnsi="Arial" w:eastAsia="Arial"/>
          <w:b w:val="0"/>
          <w:i w:val="0"/>
          <w:color w:val="232323"/>
          <w:sz w:val="19"/>
        </w:rPr>
        <w:t>Its conclusion must remain balanced:</w:t>
      </w:r>
    </w:p>
    <w:p>
      <w:pPr>
        <w:pStyle w:val="ListBullet"/>
      </w:pPr>
      <w:r>
        <w:rPr>
          <w:rFonts w:ascii="Arial" w:hAnsi="Arial" w:eastAsia="Arial"/>
          <w:b w:val="0"/>
          <w:i w:val="0"/>
          <w:color w:val="232323"/>
          <w:sz w:val="20"/>
        </w:rPr>
        <w:t>most organisations should buy;</w:t>
      </w:r>
    </w:p>
    <w:p>
      <w:pPr>
        <w:pStyle w:val="ListBullet"/>
      </w:pPr>
      <w:r>
        <w:rPr>
          <w:rFonts w:ascii="Arial" w:hAnsi="Arial" w:eastAsia="Arial"/>
          <w:b w:val="0"/>
          <w:i w:val="0"/>
          <w:color w:val="232323"/>
          <w:sz w:val="20"/>
        </w:rPr>
        <w:t>building makes sense when signage is part of the product, competitive advantage or long-term strategy;</w:t>
      </w:r>
    </w:p>
    <w:p>
      <w:pPr>
        <w:pStyle w:val="ListBullet"/>
      </w:pPr>
      <w:r>
        <w:rPr>
          <w:rFonts w:ascii="Arial" w:hAnsi="Arial" w:eastAsia="Arial"/>
          <w:b w:val="0"/>
          <w:i w:val="0"/>
          <w:color w:val="232323"/>
          <w:sz w:val="20"/>
        </w:rPr>
        <w:t>TomorrowOS is positioned only as an option for teams in that second group.</w:t>
      </w:r>
    </w:p>
    <w:p>
      <w:pPr>
        <w:pStyle w:val="Heading2"/>
      </w:pPr>
      <w:r>
        <w:t>Safety rules</w:t>
      </w:r>
    </w:p>
    <w:p>
      <w:pPr>
        <w:spacing w:after="100"/>
      </w:pPr>
      <w:r>
        <w:rPr>
          <w:rFonts w:ascii="Arial" w:hAnsi="Arial" w:eastAsia="Arial"/>
          <w:b w:val="0"/>
          <w:i w:val="0"/>
          <w:color w:val="232323"/>
          <w:sz w:val="19"/>
        </w:rPr>
        <w:t>Do not:</w:t>
      </w:r>
    </w:p>
    <w:p>
      <w:pPr>
        <w:pStyle w:val="ListBullet"/>
      </w:pPr>
      <w:r>
        <w:rPr>
          <w:rFonts w:ascii="Arial" w:hAnsi="Arial" w:eastAsia="Arial"/>
          <w:b w:val="0"/>
          <w:i w:val="0"/>
          <w:color w:val="232323"/>
          <w:sz w:val="20"/>
        </w:rPr>
        <w:t>modify the homepage;</w:t>
      </w:r>
    </w:p>
    <w:p>
      <w:pPr>
        <w:pStyle w:val="ListBullet"/>
      </w:pPr>
      <w:r>
        <w:rPr>
          <w:rFonts w:ascii="Arial" w:hAnsi="Arial" w:eastAsia="Arial"/>
          <w:b w:val="0"/>
          <w:i w:val="0"/>
          <w:color w:val="232323"/>
          <w:sz w:val="20"/>
        </w:rPr>
        <w:t>modify About;</w:t>
      </w:r>
    </w:p>
    <w:p>
      <w:pPr>
        <w:pStyle w:val="ListBullet"/>
      </w:pPr>
      <w:r>
        <w:rPr>
          <w:rFonts w:ascii="Arial" w:hAnsi="Arial" w:eastAsia="Arial"/>
          <w:b w:val="0"/>
          <w:i w:val="0"/>
          <w:color w:val="232323"/>
          <w:sz w:val="20"/>
        </w:rPr>
        <w:t>modify existing guides;</w:t>
      </w:r>
    </w:p>
    <w:p>
      <w:pPr>
        <w:pStyle w:val="ListBullet"/>
      </w:pPr>
      <w:r>
        <w:rPr>
          <w:rFonts w:ascii="Arial" w:hAnsi="Arial" w:eastAsia="Arial"/>
          <w:b w:val="0"/>
          <w:i w:val="0"/>
          <w:color w:val="232323"/>
          <w:sz w:val="20"/>
        </w:rPr>
        <w:t>modify compatibility routes;</w:t>
      </w:r>
    </w:p>
    <w:p>
      <w:pPr>
        <w:pStyle w:val="ListBullet"/>
      </w:pPr>
      <w:r>
        <w:rPr>
          <w:rFonts w:ascii="Arial" w:hAnsi="Arial" w:eastAsia="Arial"/>
          <w:b w:val="0"/>
          <w:i w:val="0"/>
          <w:color w:val="232323"/>
          <w:sz w:val="20"/>
        </w:rPr>
        <w:t>expose Learn;</w:t>
      </w:r>
    </w:p>
    <w:p>
      <w:pPr>
        <w:pStyle w:val="ListBullet"/>
      </w:pPr>
      <w:r>
        <w:rPr>
          <w:rFonts w:ascii="Arial" w:hAnsi="Arial" w:eastAsia="Arial"/>
          <w:b w:val="0"/>
          <w:i w:val="0"/>
          <w:color w:val="232323"/>
          <w:sz w:val="20"/>
        </w:rPr>
        <w:t>change `VITE_ENABLE_LEARN`;</w:t>
      </w:r>
    </w:p>
    <w:p>
      <w:pPr>
        <w:pStyle w:val="ListBullet"/>
      </w:pPr>
      <w:r>
        <w:rPr>
          <w:rFonts w:ascii="Arial" w:hAnsi="Arial" w:eastAsia="Arial"/>
          <w:b w:val="0"/>
          <w:i w:val="0"/>
          <w:color w:val="232323"/>
          <w:sz w:val="20"/>
        </w:rPr>
        <w:t>add dependencies;</w:t>
      </w:r>
    </w:p>
    <w:p>
      <w:pPr>
        <w:pStyle w:val="ListBullet"/>
      </w:pPr>
      <w:r>
        <w:rPr>
          <w:rFonts w:ascii="Arial" w:hAnsi="Arial" w:eastAsia="Arial"/>
          <w:b w:val="0"/>
          <w:i w:val="0"/>
          <w:color w:val="232323"/>
          <w:sz w:val="20"/>
        </w:rPr>
        <w:t>add fonts;</w:t>
      </w:r>
    </w:p>
    <w:p>
      <w:pPr>
        <w:pStyle w:val="ListBullet"/>
      </w:pPr>
      <w:r>
        <w:rPr>
          <w:rFonts w:ascii="Arial" w:hAnsi="Arial" w:eastAsia="Arial"/>
          <w:b w:val="0"/>
          <w:i w:val="0"/>
          <w:color w:val="232323"/>
          <w:sz w:val="20"/>
        </w:rPr>
        <w:t>add MDX or a CMS;</w:t>
      </w:r>
    </w:p>
    <w:p>
      <w:pPr>
        <w:pStyle w:val="ListBullet"/>
      </w:pPr>
      <w:r>
        <w:rPr>
          <w:rFonts w:ascii="Arial" w:hAnsi="Arial" w:eastAsia="Arial"/>
          <w:b w:val="0"/>
          <w:i w:val="0"/>
          <w:color w:val="232323"/>
          <w:sz w:val="20"/>
        </w:rPr>
        <w:t>create unfinished routes;</w:t>
      </w:r>
    </w:p>
    <w:p>
      <w:pPr>
        <w:pStyle w:val="ListBullet"/>
      </w:pPr>
      <w:r>
        <w:rPr>
          <w:rFonts w:ascii="Arial" w:hAnsi="Arial" w:eastAsia="Arial"/>
          <w:b w:val="0"/>
          <w:i w:val="0"/>
          <w:color w:val="232323"/>
          <w:sz w:val="20"/>
        </w:rPr>
        <w:t>promote incomplete compatibility pages;</w:t>
      </w:r>
    </w:p>
    <w:p>
      <w:pPr>
        <w:pStyle w:val="ListBullet"/>
      </w:pPr>
      <w:r>
        <w:rPr>
          <w:rFonts w:ascii="Arial" w:hAnsi="Arial" w:eastAsia="Arial"/>
          <w:b w:val="0"/>
          <w:i w:val="0"/>
          <w:color w:val="232323"/>
          <w:sz w:val="20"/>
        </w:rPr>
        <w:t>invent pricing, timelines, customer outcomes or platform support;</w:t>
      </w:r>
    </w:p>
    <w:p>
      <w:pPr>
        <w:pStyle w:val="ListBullet"/>
      </w:pPr>
      <w:r>
        <w:rPr>
          <w:rFonts w:ascii="Arial" w:hAnsi="Arial" w:eastAsia="Arial"/>
          <w:b w:val="0"/>
          <w:i w:val="0"/>
          <w:color w:val="232323"/>
          <w:sz w:val="20"/>
        </w:rPr>
        <w:t>rewrite supplied content;</w:t>
      </w:r>
    </w:p>
    <w:p>
      <w:pPr>
        <w:pStyle w:val="ListBullet"/>
      </w:pPr>
      <w:r>
        <w:rPr>
          <w:rFonts w:ascii="Arial" w:hAnsi="Arial" w:eastAsia="Arial"/>
          <w:b w:val="0"/>
          <w:i w:val="0"/>
          <w:color w:val="232323"/>
          <w:sz w:val="20"/>
        </w:rPr>
        <w:t>publish or deploy.</w:t>
      </w:r>
    </w:p>
    <w:p>
      <w:pPr>
        <w:spacing w:after="100"/>
      </w:pPr>
      <w:r>
        <w:rPr>
          <w:rFonts w:ascii="Arial" w:hAnsi="Arial" w:eastAsia="Arial"/>
          <w:b w:val="0"/>
          <w:i w:val="0"/>
          <w:color w:val="232323"/>
          <w:sz w:val="19"/>
        </w:rPr>
        <w:t>Create a reversible checkpoint before changes.</w:t>
      </w:r>
    </w:p>
    <w:p>
      <w:pPr>
        <w:pStyle w:val="Heading2"/>
      </w:pPr>
      <w:r>
        <w:t>Route and Blog integration</w:t>
      </w:r>
    </w:p>
    <w:p>
      <w:pPr>
        <w:spacing w:after="100"/>
      </w:pPr>
      <w:r>
        <w:rPr>
          <w:rFonts w:ascii="Arial" w:hAnsi="Arial" w:eastAsia="Arial"/>
          <w:b w:val="0"/>
          <w:i w:val="0"/>
          <w:color w:val="232323"/>
          <w:sz w:val="19"/>
        </w:rPr>
        <w:t>Create the canonical route:</w:t>
      </w:r>
    </w:p>
    <w:p>
      <w:pPr>
        <w:spacing w:after="100"/>
      </w:pPr>
      <w:r>
        <w:rPr>
          <w:rFonts w:ascii="Consolas" w:hAnsi="Consolas" w:eastAsia="Consolas"/>
          <w:b w:val="0"/>
          <w:i w:val="0"/>
          <w:color w:val="232323"/>
          <w:sz w:val="19"/>
        </w:rPr>
        <w:t>`/build-vs-buy-digital-signage-cms`</w:t>
      </w:r>
    </w:p>
    <w:p>
      <w:pPr>
        <w:spacing w:after="100"/>
      </w:pPr>
      <w:r>
        <w:rPr>
          <w:rFonts w:ascii="Arial" w:hAnsi="Arial" w:eastAsia="Arial"/>
          <w:b w:val="0"/>
          <w:i w:val="0"/>
          <w:color w:val="232323"/>
          <w:sz w:val="19"/>
        </w:rPr>
        <w:t>Register it across:</w:t>
      </w:r>
    </w:p>
    <w:p>
      <w:pPr>
        <w:pStyle w:val="ListBullet"/>
      </w:pPr>
      <w:r>
        <w:rPr>
          <w:rFonts w:ascii="Arial" w:hAnsi="Arial" w:eastAsia="Arial"/>
          <w:b w:val="0"/>
          <w:i w:val="0"/>
          <w:color w:val="232323"/>
          <w:sz w:val="20"/>
        </w:rPr>
        <w:t>App routing;</w:t>
      </w:r>
    </w:p>
    <w:p>
      <w:pPr>
        <w:pStyle w:val="ListBullet"/>
      </w:pPr>
      <w:r>
        <w:rPr>
          <w:rFonts w:ascii="Arial" w:hAnsi="Arial" w:eastAsia="Arial"/>
          <w:b w:val="0"/>
          <w:i w:val="0"/>
          <w:color w:val="232323"/>
          <w:sz w:val="20"/>
        </w:rPr>
        <w:t>SEO configuration;</w:t>
      </w:r>
    </w:p>
    <w:p>
      <w:pPr>
        <w:pStyle w:val="ListBullet"/>
      </w:pPr>
      <w:r>
        <w:rPr>
          <w:rFonts w:ascii="Arial" w:hAnsi="Arial" w:eastAsia="Arial"/>
          <w:b w:val="0"/>
          <w:i w:val="0"/>
          <w:color w:val="232323"/>
          <w:sz w:val="20"/>
        </w:rPr>
        <w:t>prerender route table;</w:t>
      </w:r>
    </w:p>
    <w:p>
      <w:pPr>
        <w:pStyle w:val="ListBullet"/>
      </w:pPr>
      <w:r>
        <w:rPr>
          <w:rFonts w:ascii="Arial" w:hAnsi="Arial" w:eastAsia="Arial"/>
          <w:b w:val="0"/>
          <w:i w:val="0"/>
          <w:color w:val="232323"/>
          <w:sz w:val="20"/>
        </w:rPr>
        <w:t>smoke coverage;</w:t>
      </w:r>
    </w:p>
    <w:p>
      <w:pPr>
        <w:pStyle w:val="ListBullet"/>
      </w:pPr>
      <w:r>
        <w:rPr>
          <w:rFonts w:ascii="Arial" w:hAnsi="Arial" w:eastAsia="Arial"/>
          <w:b w:val="0"/>
          <w:i w:val="0"/>
          <w:color w:val="232323"/>
          <w:sz w:val="20"/>
        </w:rPr>
        <w:t>route-sync validation;</w:t>
      </w:r>
    </w:p>
    <w:p>
      <w:pPr>
        <w:pStyle w:val="ListBullet"/>
      </w:pPr>
      <w:r>
        <w:rPr>
          <w:rFonts w:ascii="Arial" w:hAnsi="Arial" w:eastAsia="Arial"/>
          <w:b w:val="0"/>
          <w:i w:val="0"/>
          <w:color w:val="232323"/>
          <w:sz w:val="20"/>
        </w:rPr>
        <w:t>mirror-host configuration where required;</w:t>
      </w:r>
    </w:p>
    <w:p>
      <w:pPr>
        <w:pStyle w:val="ListBullet"/>
      </w:pPr>
      <w:r>
        <w:rPr>
          <w:rFonts w:ascii="Arial" w:hAnsi="Arial" w:eastAsia="Arial"/>
          <w:b w:val="0"/>
          <w:i w:val="0"/>
          <w:color w:val="232323"/>
          <w:sz w:val="20"/>
        </w:rPr>
        <w:t>production sitemap;</w:t>
      </w:r>
    </w:p>
    <w:p>
      <w:pPr>
        <w:pStyle w:val="ListBullet"/>
      </w:pPr>
      <w:r>
        <w:rPr>
          <w:rFonts w:ascii="Arial" w:hAnsi="Arial" w:eastAsia="Arial"/>
          <w:b w:val="0"/>
          <w:i w:val="0"/>
          <w:color w:val="232323"/>
          <w:sz w:val="20"/>
        </w:rPr>
        <w:t>Blog article data;</w:t>
      </w:r>
    </w:p>
    <w:p>
      <w:pPr>
        <w:pStyle w:val="ListBullet"/>
      </w:pPr>
      <w:r>
        <w:rPr>
          <w:rFonts w:ascii="Arial" w:hAnsi="Arial" w:eastAsia="Arial"/>
          <w:b w:val="0"/>
          <w:i w:val="0"/>
          <w:color w:val="232323"/>
          <w:sz w:val="20"/>
        </w:rPr>
        <w:t>Blog active-state logic.</w:t>
      </w:r>
    </w:p>
    <w:p>
      <w:pPr>
        <w:spacing w:after="100"/>
      </w:pPr>
      <w:r>
        <w:rPr>
          <w:rFonts w:ascii="Arial" w:hAnsi="Arial" w:eastAsia="Arial"/>
          <w:b w:val="0"/>
          <w:i w:val="0"/>
          <w:color w:val="232323"/>
          <w:sz w:val="19"/>
        </w:rPr>
        <w:t>The route must be lazy-loaded, prerendered, indexable and included in the sitemap.</w:t>
      </w:r>
    </w:p>
    <w:p>
      <w:pPr>
        <w:spacing w:after="100"/>
      </w:pPr>
      <w:r>
        <w:rPr>
          <w:rFonts w:ascii="Arial" w:hAnsi="Arial" w:eastAsia="Arial"/>
          <w:b w:val="0"/>
          <w:i w:val="0"/>
          <w:color w:val="232323"/>
          <w:sz w:val="19"/>
        </w:rPr>
        <w:t>Add a Blog record with:</w:t>
      </w:r>
    </w:p>
    <w:p>
      <w:pPr>
        <w:pStyle w:val="ListBullet"/>
      </w:pPr>
      <w:r>
        <w:rPr>
          <w:rFonts w:ascii="Arial" w:hAnsi="Arial" w:eastAsia="Arial"/>
          <w:b w:val="0"/>
          <w:i w:val="0"/>
          <w:color w:val="232323"/>
          <w:sz w:val="20"/>
        </w:rPr>
        <w:t>title: `Build vs Buy a Digital Signage CMS`</w:t>
      </w:r>
    </w:p>
    <w:p>
      <w:pPr>
        <w:pStyle w:val="ListBullet"/>
      </w:pPr>
      <w:r>
        <w:rPr>
          <w:rFonts w:ascii="Arial" w:hAnsi="Arial" w:eastAsia="Arial"/>
          <w:b w:val="0"/>
          <w:i w:val="0"/>
          <w:color w:val="232323"/>
          <w:sz w:val="20"/>
        </w:rPr>
        <w:t>category: `Strategy`</w:t>
      </w:r>
    </w:p>
    <w:p>
      <w:pPr>
        <w:pStyle w:val="ListBullet"/>
      </w:pPr>
      <w:r>
        <w:rPr>
          <w:rFonts w:ascii="Arial" w:hAnsi="Arial" w:eastAsia="Arial"/>
          <w:b w:val="0"/>
          <w:i w:val="0"/>
          <w:color w:val="232323"/>
          <w:sz w:val="20"/>
        </w:rPr>
        <w:t>author: `Dylan Holtzhausen / TomorrowOS`</w:t>
      </w:r>
    </w:p>
    <w:p>
      <w:pPr>
        <w:pStyle w:val="ListBullet"/>
      </w:pPr>
      <w:r>
        <w:rPr>
          <w:rFonts w:ascii="Arial" w:hAnsi="Arial" w:eastAsia="Arial"/>
          <w:b w:val="0"/>
          <w:i w:val="0"/>
          <w:color w:val="232323"/>
          <w:sz w:val="20"/>
        </w:rPr>
        <w:t>document type: `Cornerstone Guide`</w:t>
      </w:r>
    </w:p>
    <w:p>
      <w:pPr>
        <w:pStyle w:val="ListBullet"/>
      </w:pPr>
      <w:r>
        <w:rPr>
          <w:rFonts w:ascii="Arial" w:hAnsi="Arial" w:eastAsia="Arial"/>
          <w:b w:val="0"/>
          <w:i w:val="0"/>
          <w:color w:val="232323"/>
          <w:sz w:val="20"/>
        </w:rPr>
        <w:t>featured: `false`</w:t>
      </w:r>
    </w:p>
    <w:p>
      <w:pPr>
        <w:pStyle w:val="ListBullet"/>
      </w:pPr>
      <w:r>
        <w:rPr>
          <w:rFonts w:ascii="Arial" w:hAnsi="Arial" w:eastAsia="Arial"/>
          <w:b w:val="0"/>
          <w:i w:val="0"/>
          <w:color w:val="232323"/>
          <w:sz w:val="20"/>
        </w:rPr>
        <w:t>real publication date</w:t>
      </w:r>
    </w:p>
    <w:p>
      <w:pPr>
        <w:pStyle w:val="ListBullet"/>
      </w:pPr>
      <w:r>
        <w:rPr>
          <w:rFonts w:ascii="Arial" w:hAnsi="Arial" w:eastAsia="Arial"/>
          <w:b w:val="0"/>
          <w:i w:val="0"/>
          <w:color w:val="232323"/>
          <w:sz w:val="20"/>
        </w:rPr>
        <w:t>calculated reading time</w:t>
      </w:r>
    </w:p>
    <w:p>
      <w:pPr>
        <w:pStyle w:val="ListBullet"/>
      </w:pPr>
      <w:r>
        <w:rPr>
          <w:rFonts w:ascii="Arial" w:hAnsi="Arial" w:eastAsia="Arial"/>
          <w:b w:val="0"/>
          <w:i w:val="0"/>
          <w:color w:val="232323"/>
          <w:sz w:val="20"/>
        </w:rPr>
        <w:t>`layoutMode: "document-with-rail"`</w:t>
      </w:r>
    </w:p>
    <w:p>
      <w:pPr>
        <w:pStyle w:val="ListBullet"/>
      </w:pPr>
      <w:r>
        <w:rPr>
          <w:rFonts w:ascii="Arial" w:hAnsi="Arial" w:eastAsia="Arial"/>
          <w:b w:val="0"/>
          <w:i w:val="0"/>
          <w:color w:val="232323"/>
          <w:sz w:val="20"/>
        </w:rPr>
        <w:t>`tocMode: "rail"`</w:t>
      </w:r>
    </w:p>
    <w:p>
      <w:pPr>
        <w:pStyle w:val="ListBullet"/>
      </w:pPr>
      <w:r>
        <w:rPr>
          <w:rFonts w:ascii="Arial" w:hAnsi="Arial" w:eastAsia="Arial"/>
          <w:b w:val="0"/>
          <w:i w:val="0"/>
          <w:color w:val="232323"/>
          <w:sz w:val="20"/>
        </w:rPr>
        <w:t>`indexable: true`</w:t>
      </w:r>
    </w:p>
    <w:p>
      <w:pPr>
        <w:pStyle w:val="Heading2"/>
      </w:pPr>
      <w:r>
        <w:t>Metadata</w:t>
      </w:r>
    </w:p>
    <w:p>
      <w:pPr>
        <w:spacing w:after="100"/>
      </w:pPr>
      <w:r>
        <w:rPr>
          <w:rFonts w:ascii="Arial" w:hAnsi="Arial" w:eastAsia="Arial"/>
          <w:b w:val="0"/>
          <w:i w:val="0"/>
          <w:color w:val="232323"/>
          <w:sz w:val="19"/>
        </w:rPr>
        <w:t>Meta title:</w:t>
      </w:r>
    </w:p>
    <w:p>
      <w:pPr>
        <w:spacing w:after="100"/>
      </w:pPr>
      <w:r>
        <w:rPr>
          <w:rFonts w:ascii="Consolas" w:hAnsi="Consolas" w:eastAsia="Consolas"/>
          <w:b w:val="0"/>
          <w:i w:val="0"/>
          <w:color w:val="232323"/>
          <w:sz w:val="19"/>
        </w:rPr>
        <w:t>`Build vs Buy a Digital Signage CMS | TomorrowOS`</w:t>
      </w:r>
    </w:p>
    <w:p>
      <w:pPr>
        <w:spacing w:after="100"/>
      </w:pPr>
      <w:r>
        <w:rPr>
          <w:rFonts w:ascii="Arial" w:hAnsi="Arial" w:eastAsia="Arial"/>
          <w:b w:val="0"/>
          <w:i w:val="0"/>
          <w:color w:val="232323"/>
          <w:sz w:val="19"/>
        </w:rPr>
        <w:t>Meta description:</w:t>
      </w:r>
    </w:p>
    <w:p>
      <w:pPr>
        <w:spacing w:after="100"/>
      </w:pPr>
      <w:r>
        <w:rPr>
          <w:rFonts w:ascii="Consolas" w:hAnsi="Consolas" w:eastAsia="Consolas"/>
          <w:b w:val="0"/>
          <w:i w:val="0"/>
          <w:color w:val="232323"/>
          <w:sz w:val="19"/>
        </w:rPr>
        <w:t>`Should you build your own digital signage CMS or buy an existing platform? Learn the real costs, engineering trade-offs and when each approach makes sense.`</w:t>
      </w:r>
    </w:p>
    <w:p>
      <w:pPr>
        <w:spacing w:after="100"/>
      </w:pPr>
      <w:r>
        <w:rPr>
          <w:rFonts w:ascii="Arial" w:hAnsi="Arial" w:eastAsia="Arial"/>
          <w:b w:val="0"/>
          <w:i w:val="0"/>
          <w:color w:val="232323"/>
          <w:sz w:val="19"/>
        </w:rPr>
        <w:t>Canonical:</w:t>
      </w:r>
    </w:p>
    <w:p>
      <w:pPr>
        <w:spacing w:after="100"/>
      </w:pPr>
      <w:r>
        <w:rPr>
          <w:rFonts w:ascii="Consolas" w:hAnsi="Consolas" w:eastAsia="Consolas"/>
          <w:b w:val="0"/>
          <w:i w:val="0"/>
          <w:color w:val="232323"/>
          <w:sz w:val="19"/>
        </w:rPr>
        <w:t>`https://tomorrowos.org/build-vs-buy-digital-signage-cms`</w:t>
      </w:r>
    </w:p>
    <w:p>
      <w:pPr>
        <w:spacing w:after="100"/>
      </w:pPr>
      <w:r>
        <w:rPr>
          <w:rFonts w:ascii="Arial" w:hAnsi="Arial" w:eastAsia="Arial"/>
          <w:b w:val="0"/>
          <w:i w:val="0"/>
          <w:color w:val="232323"/>
          <w:sz w:val="19"/>
        </w:rPr>
        <w:t>H1:</w:t>
      </w:r>
    </w:p>
    <w:p>
      <w:pPr>
        <w:spacing w:after="100"/>
      </w:pPr>
      <w:r>
        <w:rPr>
          <w:rFonts w:ascii="Consolas" w:hAnsi="Consolas" w:eastAsia="Consolas"/>
          <w:b w:val="0"/>
          <w:i w:val="0"/>
          <w:color w:val="232323"/>
          <w:sz w:val="19"/>
        </w:rPr>
        <w:t>`Build vs Buy a Digital Signage CMS`</w:t>
      </w:r>
    </w:p>
    <w:p>
      <w:pPr>
        <w:spacing w:after="100"/>
      </w:pPr>
      <w:r>
        <w:rPr>
          <w:rFonts w:ascii="Arial" w:hAnsi="Arial" w:eastAsia="Arial"/>
          <w:b w:val="0"/>
          <w:i w:val="0"/>
          <w:color w:val="232323"/>
          <w:sz w:val="19"/>
        </w:rPr>
        <w:t>Open Graph title:</w:t>
      </w:r>
    </w:p>
    <w:p>
      <w:pPr>
        <w:spacing w:after="100"/>
      </w:pPr>
      <w:r>
        <w:rPr>
          <w:rFonts w:ascii="Consolas" w:hAnsi="Consolas" w:eastAsia="Consolas"/>
          <w:b w:val="0"/>
          <w:i w:val="0"/>
          <w:color w:val="232323"/>
          <w:sz w:val="19"/>
        </w:rPr>
        <w:t>`Build vs Buy a Digital Signage CMS`</w:t>
      </w:r>
    </w:p>
    <w:p>
      <w:pPr>
        <w:spacing w:after="100"/>
      </w:pPr>
      <w:r>
        <w:rPr>
          <w:rFonts w:ascii="Arial" w:hAnsi="Arial" w:eastAsia="Arial"/>
          <w:b w:val="0"/>
          <w:i w:val="0"/>
          <w:color w:val="232323"/>
          <w:sz w:val="19"/>
        </w:rPr>
        <w:t>Open Graph description:</w:t>
      </w:r>
    </w:p>
    <w:p>
      <w:pPr>
        <w:spacing w:after="100"/>
      </w:pPr>
      <w:r>
        <w:rPr>
          <w:rFonts w:ascii="Consolas" w:hAnsi="Consolas" w:eastAsia="Consolas"/>
          <w:b w:val="0"/>
          <w:i w:val="0"/>
          <w:color w:val="232323"/>
          <w:sz w:val="19"/>
        </w:rPr>
        <w:t>`A practical decision guide to buying an existing platform, building custom software or using shared digital signage infrastructure.`</w:t>
      </w:r>
    </w:p>
    <w:p>
      <w:pPr>
        <w:pStyle w:val="Heading2"/>
      </w:pPr>
      <w:r>
        <w:t>Structured data</w:t>
      </w:r>
    </w:p>
    <w:p>
      <w:pPr>
        <w:spacing w:after="100"/>
      </w:pPr>
      <w:r>
        <w:rPr>
          <w:rFonts w:ascii="Arial" w:hAnsi="Arial" w:eastAsia="Arial"/>
          <w:b w:val="0"/>
          <w:i w:val="0"/>
          <w:color w:val="232323"/>
          <w:sz w:val="19"/>
        </w:rPr>
        <w:t>Use the established editorial schema system.</w:t>
      </w:r>
    </w:p>
    <w:p>
      <w:pPr>
        <w:spacing w:after="100"/>
      </w:pPr>
      <w:r>
        <w:rPr>
          <w:rFonts w:ascii="Arial" w:hAnsi="Arial" w:eastAsia="Arial"/>
          <w:b w:val="0"/>
          <w:i w:val="0"/>
          <w:color w:val="232323"/>
          <w:sz w:val="19"/>
        </w:rPr>
        <w:t>Required:</w:t>
      </w:r>
    </w:p>
    <w:p>
      <w:pPr>
        <w:pStyle w:val="ListBullet"/>
      </w:pPr>
      <w:r>
        <w:rPr>
          <w:rFonts w:ascii="Arial" w:hAnsi="Arial" w:eastAsia="Arial"/>
          <w:b w:val="0"/>
          <w:i w:val="0"/>
          <w:color w:val="232323"/>
          <w:sz w:val="20"/>
        </w:rPr>
        <w:t>Article or TechArticle;</w:t>
      </w:r>
    </w:p>
    <w:p>
      <w:pPr>
        <w:pStyle w:val="ListBullet"/>
      </w:pPr>
      <w:r>
        <w:rPr>
          <w:rFonts w:ascii="Arial" w:hAnsi="Arial" w:eastAsia="Arial"/>
          <w:b w:val="0"/>
          <w:i w:val="0"/>
          <w:color w:val="232323"/>
          <w:sz w:val="20"/>
        </w:rPr>
        <w:t>BreadcrumbList;</w:t>
      </w:r>
    </w:p>
    <w:p>
      <w:pPr>
        <w:pStyle w:val="ListBullet"/>
      </w:pPr>
      <w:r>
        <w:rPr>
          <w:rFonts w:ascii="Arial" w:hAnsi="Arial" w:eastAsia="Arial"/>
          <w:b w:val="0"/>
          <w:i w:val="0"/>
          <w:color w:val="232323"/>
          <w:sz w:val="20"/>
        </w:rPr>
        <w:t>FAQPage because the visible article contains FAQs.</w:t>
      </w:r>
    </w:p>
    <w:p>
      <w:pPr>
        <w:spacing w:after="100"/>
      </w:pPr>
      <w:r>
        <w:rPr>
          <w:rFonts w:ascii="Arial" w:hAnsi="Arial" w:eastAsia="Arial"/>
          <w:b w:val="0"/>
          <w:i w:val="0"/>
          <w:color w:val="232323"/>
          <w:sz w:val="19"/>
        </w:rPr>
        <w:t>Use real publication and modification dates only.</w:t>
      </w:r>
    </w:p>
    <w:p>
      <w:pPr>
        <w:spacing w:after="100"/>
      </w:pPr>
      <w:r>
        <w:rPr>
          <w:rFonts w:ascii="Arial" w:hAnsi="Arial" w:eastAsia="Arial"/>
          <w:b w:val="0"/>
          <w:i w:val="0"/>
          <w:color w:val="232323"/>
          <w:sz w:val="19"/>
        </w:rPr>
        <w:t>Do not add ratings, reviews, prices or unsupported product claims.</w:t>
      </w:r>
    </w:p>
    <w:p>
      <w:pPr>
        <w:pStyle w:val="Heading2"/>
      </w:pPr>
      <w:r>
        <w:t>Human founder voice</w:t>
      </w:r>
    </w:p>
    <w:p>
      <w:pPr>
        <w:spacing w:after="100"/>
      </w:pPr>
      <w:r>
        <w:rPr>
          <w:rFonts w:ascii="Arial" w:hAnsi="Arial" w:eastAsia="Arial"/>
          <w:b w:val="0"/>
          <w:i w:val="0"/>
          <w:color w:val="232323"/>
          <w:sz w:val="19"/>
        </w:rPr>
        <w:t>The article intentionally uses a humanised Dylan Holtzhausen founder voice.</w:t>
      </w:r>
    </w:p>
    <w:p>
      <w:pPr>
        <w:spacing w:after="100"/>
      </w:pPr>
      <w:r>
        <w:rPr>
          <w:rFonts w:ascii="Arial" w:hAnsi="Arial" w:eastAsia="Arial"/>
          <w:b w:val="0"/>
          <w:i w:val="0"/>
          <w:color w:val="232323"/>
          <w:sz w:val="19"/>
        </w:rPr>
        <w:t>Preserve passages framed as:</w:t>
      </w:r>
    </w:p>
    <w:p>
      <w:pPr>
        <w:pStyle w:val="ListBullet"/>
      </w:pPr>
      <w:r>
        <w:rPr>
          <w:rFonts w:ascii="Arial" w:hAnsi="Arial" w:eastAsia="Arial"/>
          <w:b w:val="0"/>
          <w:i w:val="0"/>
          <w:color w:val="232323"/>
          <w:sz w:val="20"/>
        </w:rPr>
        <w:t>`In my experience...`</w:t>
      </w:r>
    </w:p>
    <w:p>
      <w:pPr>
        <w:pStyle w:val="ListBullet"/>
      </w:pPr>
      <w:r>
        <w:rPr>
          <w:rFonts w:ascii="Arial" w:hAnsi="Arial" w:eastAsia="Arial"/>
          <w:b w:val="0"/>
          <w:i w:val="0"/>
          <w:color w:val="232323"/>
          <w:sz w:val="20"/>
        </w:rPr>
        <w:t>`If I were advising a business today...`</w:t>
      </w:r>
    </w:p>
    <w:p>
      <w:pPr>
        <w:pStyle w:val="ListBullet"/>
      </w:pPr>
      <w:r>
        <w:rPr>
          <w:rFonts w:ascii="Arial" w:hAnsi="Arial" w:eastAsia="Arial"/>
          <w:b w:val="0"/>
          <w:i w:val="0"/>
          <w:color w:val="232323"/>
          <w:sz w:val="20"/>
        </w:rPr>
        <w:t>`My strongest advice...`</w:t>
      </w:r>
    </w:p>
    <w:p>
      <w:pPr>
        <w:spacing w:after="100"/>
      </w:pPr>
      <w:r>
        <w:rPr>
          <w:rFonts w:ascii="Arial" w:hAnsi="Arial" w:eastAsia="Arial"/>
          <w:b w:val="0"/>
          <w:i w:val="0"/>
          <w:color w:val="232323"/>
          <w:sz w:val="19"/>
        </w:rPr>
        <w:t>Do not convert experience-based recommendations into universal factual statements.</w:t>
      </w:r>
    </w:p>
    <w:p>
      <w:pPr>
        <w:spacing w:after="100"/>
      </w:pPr>
      <w:r>
        <w:rPr>
          <w:rFonts w:ascii="Arial" w:hAnsi="Arial" w:eastAsia="Arial"/>
          <w:b w:val="0"/>
          <w:i w:val="0"/>
          <w:color w:val="232323"/>
          <w:sz w:val="19"/>
        </w:rPr>
        <w:t>Factual claims must remain evidence-based.</w:t>
      </w:r>
    </w:p>
    <w:p>
      <w:pPr>
        <w:spacing w:after="100"/>
      </w:pPr>
      <w:r>
        <w:rPr>
          <w:rFonts w:ascii="Arial" w:hAnsi="Arial" w:eastAsia="Arial"/>
          <w:b w:val="0"/>
          <w:i w:val="0"/>
          <w:color w:val="232323"/>
          <w:sz w:val="19"/>
        </w:rPr>
        <w:t>Do not make the article sound like neutral documentation or generic AI copy.</w:t>
      </w:r>
    </w:p>
    <w:p>
      <w:pPr>
        <w:pStyle w:val="Heading2"/>
      </w:pPr>
      <w:r>
        <w:t>Document header and metadata panel</w:t>
      </w:r>
    </w:p>
    <w:p>
      <w:pPr>
        <w:spacing w:after="100"/>
      </w:pPr>
      <w:r>
        <w:rPr>
          <w:rFonts w:ascii="Arial" w:hAnsi="Arial" w:eastAsia="Arial"/>
          <w:b w:val="0"/>
          <w:i w:val="0"/>
          <w:color w:val="232323"/>
          <w:sz w:val="19"/>
        </w:rPr>
        <w:t>Use the existing TomorrowOS Journal document header:</w:t>
      </w:r>
    </w:p>
    <w:p>
      <w:pPr>
        <w:spacing w:after="100"/>
      </w:pPr>
      <w:r>
        <w:rPr>
          <w:rFonts w:ascii="Arial" w:hAnsi="Arial" w:eastAsia="Arial"/>
          <w:b w:val="0"/>
          <w:i w:val="0"/>
          <w:color w:val="232323"/>
          <w:sz w:val="19"/>
        </w:rPr>
        <w:t>1. Breadcrumbs: Home &gt; Blog &gt; Build vs Buy a Digital Signage CMS</w:t>
      </w:r>
    </w:p>
    <w:p>
      <w:pPr>
        <w:spacing w:after="100"/>
      </w:pPr>
      <w:r>
        <w:rPr>
          <w:rFonts w:ascii="Arial" w:hAnsi="Arial" w:eastAsia="Arial"/>
          <w:b w:val="0"/>
          <w:i w:val="0"/>
          <w:color w:val="232323"/>
          <w:sz w:val="19"/>
        </w:rPr>
        <w:t>2. Category: Strategy</w:t>
      </w:r>
    </w:p>
    <w:p>
      <w:pPr>
        <w:spacing w:after="100"/>
      </w:pPr>
      <w:r>
        <w:rPr>
          <w:rFonts w:ascii="Arial" w:hAnsi="Arial" w:eastAsia="Arial"/>
          <w:b w:val="0"/>
          <w:i w:val="0"/>
          <w:color w:val="232323"/>
          <w:sz w:val="19"/>
        </w:rPr>
        <w:t>3. H1</w:t>
      </w:r>
    </w:p>
    <w:p>
      <w:pPr>
        <w:spacing w:after="100"/>
      </w:pPr>
      <w:r>
        <w:rPr>
          <w:rFonts w:ascii="Arial" w:hAnsi="Arial" w:eastAsia="Arial"/>
          <w:b w:val="0"/>
          <w:i w:val="0"/>
          <w:color w:val="232323"/>
          <w:sz w:val="19"/>
        </w:rPr>
        <w:t>4. Subtitle</w:t>
      </w:r>
    </w:p>
    <w:p>
      <w:pPr>
        <w:spacing w:after="100"/>
      </w:pPr>
      <w:r>
        <w:rPr>
          <w:rFonts w:ascii="Arial" w:hAnsi="Arial" w:eastAsia="Arial"/>
          <w:b w:val="0"/>
          <w:i w:val="0"/>
          <w:color w:val="232323"/>
          <w:sz w:val="19"/>
        </w:rPr>
        <w:t>5. Document metadata panel</w:t>
      </w:r>
    </w:p>
    <w:p>
      <w:pPr>
        <w:spacing w:after="100"/>
      </w:pPr>
      <w:r>
        <w:rPr>
          <w:rFonts w:ascii="Arial" w:hAnsi="Arial" w:eastAsia="Arial"/>
          <w:b w:val="0"/>
          <w:i w:val="0"/>
          <w:color w:val="232323"/>
          <w:sz w:val="19"/>
        </w:rPr>
        <w:t>6. Direct-answer callout</w:t>
      </w:r>
    </w:p>
    <w:p>
      <w:pPr>
        <w:spacing w:after="100"/>
      </w:pPr>
      <w:r>
        <w:rPr>
          <w:rFonts w:ascii="Arial" w:hAnsi="Arial" w:eastAsia="Arial"/>
          <w:b w:val="0"/>
          <w:i w:val="0"/>
          <w:color w:val="232323"/>
          <w:sz w:val="19"/>
        </w:rPr>
        <w:t>7. Opening article copy</w:t>
      </w:r>
    </w:p>
    <w:p>
      <w:pPr>
        <w:spacing w:after="100"/>
      </w:pPr>
      <w:r>
        <w:rPr>
          <w:rFonts w:ascii="Arial" w:hAnsi="Arial" w:eastAsia="Arial"/>
          <w:b w:val="0"/>
          <w:i w:val="0"/>
          <w:color w:val="232323"/>
          <w:sz w:val="19"/>
        </w:rPr>
        <w:t>Populate the metadata panel with real data only:</w:t>
      </w:r>
    </w:p>
    <w:p>
      <w:pPr>
        <w:pStyle w:val="ListBullet"/>
      </w:pPr>
      <w:r>
        <w:rPr>
          <w:rFonts w:ascii="Arial" w:hAnsi="Arial" w:eastAsia="Arial"/>
          <w:b w:val="0"/>
          <w:i w:val="0"/>
          <w:color w:val="232323"/>
          <w:sz w:val="20"/>
        </w:rPr>
        <w:t>Document owner: TomorrowOS</w:t>
      </w:r>
    </w:p>
    <w:p>
      <w:pPr>
        <w:pStyle w:val="ListBullet"/>
      </w:pPr>
      <w:r>
        <w:rPr>
          <w:rFonts w:ascii="Arial" w:hAnsi="Arial" w:eastAsia="Arial"/>
          <w:b w:val="0"/>
          <w:i w:val="0"/>
          <w:color w:val="232323"/>
          <w:sz w:val="20"/>
        </w:rPr>
        <w:t>Author: Dylan Holtzhausen / TomorrowOS</w:t>
      </w:r>
    </w:p>
    <w:p>
      <w:pPr>
        <w:pStyle w:val="ListBullet"/>
      </w:pPr>
      <w:r>
        <w:rPr>
          <w:rFonts w:ascii="Arial" w:hAnsi="Arial" w:eastAsia="Arial"/>
          <w:b w:val="0"/>
          <w:i w:val="0"/>
          <w:color w:val="232323"/>
          <w:sz w:val="20"/>
        </w:rPr>
        <w:t>Published: real date</w:t>
      </w:r>
    </w:p>
    <w:p>
      <w:pPr>
        <w:pStyle w:val="ListBullet"/>
      </w:pPr>
      <w:r>
        <w:rPr>
          <w:rFonts w:ascii="Arial" w:hAnsi="Arial" w:eastAsia="Arial"/>
          <w:b w:val="0"/>
          <w:i w:val="0"/>
          <w:color w:val="232323"/>
          <w:sz w:val="20"/>
        </w:rPr>
        <w:t>Last reviewed: only if real</w:t>
      </w:r>
    </w:p>
    <w:p>
      <w:pPr>
        <w:pStyle w:val="ListBullet"/>
      </w:pPr>
      <w:r>
        <w:rPr>
          <w:rFonts w:ascii="Arial" w:hAnsi="Arial" w:eastAsia="Arial"/>
          <w:b w:val="0"/>
          <w:i w:val="0"/>
          <w:color w:val="232323"/>
          <w:sz w:val="20"/>
        </w:rPr>
        <w:t>Reading time: calculated</w:t>
      </w:r>
    </w:p>
    <w:p>
      <w:pPr>
        <w:pStyle w:val="ListBullet"/>
      </w:pPr>
      <w:r>
        <w:rPr>
          <w:rFonts w:ascii="Arial" w:hAnsi="Arial" w:eastAsia="Arial"/>
          <w:b w:val="0"/>
          <w:i w:val="0"/>
          <w:color w:val="232323"/>
          <w:sz w:val="20"/>
        </w:rPr>
        <w:t>Category: Strategy</w:t>
      </w:r>
    </w:p>
    <w:p>
      <w:pPr>
        <w:pStyle w:val="ListBullet"/>
      </w:pPr>
      <w:r>
        <w:rPr>
          <w:rFonts w:ascii="Arial" w:hAnsi="Arial" w:eastAsia="Arial"/>
          <w:b w:val="0"/>
          <w:i w:val="0"/>
          <w:color w:val="232323"/>
          <w:sz w:val="20"/>
        </w:rPr>
        <w:t>Document type: Cornerstone Guide</w:t>
      </w:r>
    </w:p>
    <w:p>
      <w:pPr>
        <w:spacing w:after="100"/>
      </w:pPr>
      <w:r>
        <w:rPr>
          <w:rFonts w:ascii="Arial" w:hAnsi="Arial" w:eastAsia="Arial"/>
          <w:b w:val="0"/>
          <w:i w:val="0"/>
          <w:color w:val="232323"/>
          <w:sz w:val="19"/>
        </w:rPr>
        <w:t>Do not invent version numbers or reviewed dates.</w:t>
      </w:r>
    </w:p>
    <w:p>
      <w:pPr>
        <w:pStyle w:val="Heading2"/>
      </w:pPr>
      <w:r>
        <w:t>Article navigation</w:t>
      </w:r>
    </w:p>
    <w:p>
      <w:pPr>
        <w:spacing w:after="100"/>
      </w:pPr>
      <w:r>
        <w:rPr>
          <w:rFonts w:ascii="Consolas" w:hAnsi="Consolas" w:eastAsia="Consolas"/>
          <w:b w:val="0"/>
          <w:i w:val="0"/>
          <w:color w:val="232323"/>
          <w:sz w:val="19"/>
        </w:rPr>
        <w:t>Use `rail` mode with these grouped sections:</w:t>
      </w:r>
    </w:p>
    <w:p>
      <w:pPr>
        <w:spacing w:after="100"/>
      </w:pPr>
      <w:r>
        <w:rPr>
          <w:rFonts w:ascii="Arial" w:hAnsi="Arial" w:eastAsia="Arial"/>
          <w:b w:val="0"/>
          <w:i w:val="0"/>
          <w:color w:val="232323"/>
          <w:sz w:val="19"/>
        </w:rPr>
        <w:t>01 - The decision</w:t>
      </w:r>
    </w:p>
    <w:p>
      <w:pPr>
        <w:pStyle w:val="ListBullet"/>
      </w:pPr>
      <w:r>
        <w:rPr>
          <w:rFonts w:ascii="Arial" w:hAnsi="Arial" w:eastAsia="Arial"/>
          <w:b w:val="0"/>
          <w:i w:val="0"/>
          <w:color w:val="232323"/>
          <w:sz w:val="20"/>
        </w:rPr>
        <w:t>The decision in one sentence</w:t>
      </w:r>
    </w:p>
    <w:p>
      <w:pPr>
        <w:pStyle w:val="ListBullet"/>
      </w:pPr>
      <w:r>
        <w:rPr>
          <w:rFonts w:ascii="Arial" w:hAnsi="Arial" w:eastAsia="Arial"/>
          <w:b w:val="0"/>
          <w:i w:val="0"/>
          <w:color w:val="232323"/>
          <w:sz w:val="20"/>
        </w:rPr>
        <w:t>What buying actually means</w:t>
      </w:r>
    </w:p>
    <w:p>
      <w:pPr>
        <w:pStyle w:val="ListBullet"/>
      </w:pPr>
      <w:r>
        <w:rPr>
          <w:rFonts w:ascii="Arial" w:hAnsi="Arial" w:eastAsia="Arial"/>
          <w:b w:val="0"/>
          <w:i w:val="0"/>
          <w:color w:val="232323"/>
          <w:sz w:val="20"/>
        </w:rPr>
        <w:t>Why most organisations should buy</w:t>
      </w:r>
    </w:p>
    <w:p>
      <w:pPr>
        <w:pStyle w:val="ListBullet"/>
      </w:pPr>
      <w:r>
        <w:rPr>
          <w:rFonts w:ascii="Arial" w:hAnsi="Arial" w:eastAsia="Arial"/>
          <w:b w:val="0"/>
          <w:i w:val="0"/>
          <w:color w:val="232323"/>
          <w:sz w:val="20"/>
        </w:rPr>
        <w:t>What commercial vendors have solved</w:t>
      </w:r>
    </w:p>
    <w:p>
      <w:pPr>
        <w:spacing w:after="100"/>
      </w:pPr>
      <w:r>
        <w:rPr>
          <w:rFonts w:ascii="Arial" w:hAnsi="Arial" w:eastAsia="Arial"/>
          <w:b w:val="0"/>
          <w:i w:val="0"/>
          <w:color w:val="232323"/>
          <w:sz w:val="19"/>
        </w:rPr>
        <w:t>02 - The cost of building</w:t>
      </w:r>
    </w:p>
    <w:p>
      <w:pPr>
        <w:pStyle w:val="ListBullet"/>
      </w:pPr>
      <w:r>
        <w:rPr>
          <w:rFonts w:ascii="Arial" w:hAnsi="Arial" w:eastAsia="Arial"/>
          <w:b w:val="0"/>
          <w:i w:val="0"/>
          <w:color w:val="232323"/>
          <w:sz w:val="20"/>
        </w:rPr>
        <w:t>The real scope of building</w:t>
      </w:r>
    </w:p>
    <w:p>
      <w:pPr>
        <w:pStyle w:val="ListBullet"/>
      </w:pPr>
      <w:r>
        <w:rPr>
          <w:rFonts w:ascii="Arial" w:hAnsi="Arial" w:eastAsia="Arial"/>
          <w:b w:val="0"/>
          <w:i w:val="0"/>
          <w:color w:val="232323"/>
          <w:sz w:val="20"/>
        </w:rPr>
        <w:t>The real cost</w:t>
      </w:r>
    </w:p>
    <w:p>
      <w:pPr>
        <w:pStyle w:val="ListBullet"/>
      </w:pPr>
      <w:r>
        <w:rPr>
          <w:rFonts w:ascii="Arial" w:hAnsi="Arial" w:eastAsia="Arial"/>
          <w:b w:val="0"/>
          <w:i w:val="0"/>
          <w:color w:val="232323"/>
          <w:sz w:val="20"/>
        </w:rPr>
        <w:t>Hidden costs</w:t>
      </w:r>
    </w:p>
    <w:p>
      <w:pPr>
        <w:pStyle w:val="ListBullet"/>
      </w:pPr>
      <w:r>
        <w:rPr>
          <w:rFonts w:ascii="Arial" w:hAnsi="Arial" w:eastAsia="Arial"/>
          <w:b w:val="0"/>
          <w:i w:val="0"/>
          <w:color w:val="232323"/>
          <w:sz w:val="20"/>
        </w:rPr>
        <w:t>When building makes sense</w:t>
      </w:r>
    </w:p>
    <w:p>
      <w:pPr>
        <w:pStyle w:val="ListBullet"/>
      </w:pPr>
      <w:r>
        <w:rPr>
          <w:rFonts w:ascii="Arial" w:hAnsi="Arial" w:eastAsia="Arial"/>
          <w:b w:val="0"/>
          <w:i w:val="0"/>
          <w:color w:val="232323"/>
          <w:sz w:val="20"/>
        </w:rPr>
        <w:t>When buying makes sense</w:t>
      </w:r>
    </w:p>
    <w:p>
      <w:pPr>
        <w:spacing w:after="100"/>
      </w:pPr>
      <w:r>
        <w:rPr>
          <w:rFonts w:ascii="Arial" w:hAnsi="Arial" w:eastAsia="Arial"/>
          <w:b w:val="0"/>
          <w:i w:val="0"/>
          <w:color w:val="232323"/>
          <w:sz w:val="19"/>
        </w:rPr>
        <w:t>03 - Alternative paths</w:t>
      </w:r>
    </w:p>
    <w:p>
      <w:pPr>
        <w:pStyle w:val="ListBullet"/>
      </w:pPr>
      <w:r>
        <w:rPr>
          <w:rFonts w:ascii="Arial" w:hAnsi="Arial" w:eastAsia="Arial"/>
          <w:b w:val="0"/>
          <w:i w:val="0"/>
          <w:color w:val="232323"/>
          <w:sz w:val="20"/>
        </w:rPr>
        <w:t>Hybrid options</w:t>
      </w:r>
    </w:p>
    <w:p>
      <w:pPr>
        <w:pStyle w:val="ListBullet"/>
      </w:pPr>
      <w:r>
        <w:rPr>
          <w:rFonts w:ascii="Arial" w:hAnsi="Arial" w:eastAsia="Arial"/>
          <w:b w:val="0"/>
          <w:i w:val="0"/>
          <w:color w:val="232323"/>
          <w:sz w:val="20"/>
        </w:rPr>
        <w:t>How AI changed the equation</w:t>
      </w:r>
    </w:p>
    <w:p>
      <w:pPr>
        <w:pStyle w:val="ListBullet"/>
      </w:pPr>
      <w:r>
        <w:rPr>
          <w:rFonts w:ascii="Arial" w:hAnsi="Arial" w:eastAsia="Arial"/>
          <w:b w:val="0"/>
          <w:i w:val="0"/>
          <w:color w:val="232323"/>
          <w:sz w:val="20"/>
        </w:rPr>
        <w:t>Build, buy and hybrid comparison</w:t>
      </w:r>
    </w:p>
    <w:p>
      <w:pPr>
        <w:spacing w:after="100"/>
      </w:pPr>
      <w:r>
        <w:rPr>
          <w:rFonts w:ascii="Arial" w:hAnsi="Arial" w:eastAsia="Arial"/>
          <w:b w:val="0"/>
          <w:i w:val="0"/>
          <w:color w:val="232323"/>
          <w:sz w:val="19"/>
        </w:rPr>
        <w:t>04 - Decision framework</w:t>
      </w:r>
    </w:p>
    <w:p>
      <w:pPr>
        <w:pStyle w:val="ListBullet"/>
      </w:pPr>
      <w:r>
        <w:rPr>
          <w:rFonts w:ascii="Arial" w:hAnsi="Arial" w:eastAsia="Arial"/>
          <w:b w:val="0"/>
          <w:i w:val="0"/>
          <w:color w:val="232323"/>
          <w:sz w:val="20"/>
        </w:rPr>
        <w:t>Practical decision matrix</w:t>
      </w:r>
    </w:p>
    <w:p>
      <w:pPr>
        <w:pStyle w:val="ListBullet"/>
      </w:pPr>
      <w:r>
        <w:rPr>
          <w:rFonts w:ascii="Arial" w:hAnsi="Arial" w:eastAsia="Arial"/>
          <w:b w:val="0"/>
          <w:i w:val="0"/>
          <w:color w:val="232323"/>
          <w:sz w:val="20"/>
        </w:rPr>
        <w:t>Twenty questions</w:t>
      </w:r>
    </w:p>
    <w:p>
      <w:pPr>
        <w:pStyle w:val="ListBullet"/>
      </w:pPr>
      <w:r>
        <w:rPr>
          <w:rFonts w:ascii="Arial" w:hAnsi="Arial" w:eastAsia="Arial"/>
          <w:b w:val="0"/>
          <w:i w:val="0"/>
          <w:color w:val="232323"/>
          <w:sz w:val="20"/>
        </w:rPr>
        <w:t>Common decision mistakes</w:t>
      </w:r>
    </w:p>
    <w:p>
      <w:pPr>
        <w:pStyle w:val="ListBullet"/>
      </w:pPr>
      <w:r>
        <w:rPr>
          <w:rFonts w:ascii="Arial" w:hAnsi="Arial" w:eastAsia="Arial"/>
          <w:b w:val="0"/>
          <w:i w:val="0"/>
          <w:color w:val="232323"/>
          <w:sz w:val="20"/>
        </w:rPr>
        <w:t>Recommended decision process</w:t>
      </w:r>
    </w:p>
    <w:p>
      <w:pPr>
        <w:spacing w:after="100"/>
      </w:pPr>
      <w:r>
        <w:rPr>
          <w:rFonts w:ascii="Arial" w:hAnsi="Arial" w:eastAsia="Arial"/>
          <w:b w:val="0"/>
          <w:i w:val="0"/>
          <w:color w:val="232323"/>
          <w:sz w:val="19"/>
        </w:rPr>
        <w:t>05 - TomorrowOS and next steps</w:t>
      </w:r>
    </w:p>
    <w:p>
      <w:pPr>
        <w:pStyle w:val="ListBullet"/>
      </w:pPr>
      <w:r>
        <w:rPr>
          <w:rFonts w:ascii="Arial" w:hAnsi="Arial" w:eastAsia="Arial"/>
          <w:b w:val="0"/>
          <w:i w:val="0"/>
          <w:color w:val="232323"/>
          <w:sz w:val="20"/>
        </w:rPr>
        <w:t>Where TomorrowOS fits</w:t>
      </w:r>
    </w:p>
    <w:p>
      <w:pPr>
        <w:pStyle w:val="ListBullet"/>
      </w:pPr>
      <w:r>
        <w:rPr>
          <w:rFonts w:ascii="Arial" w:hAnsi="Arial" w:eastAsia="Arial"/>
          <w:b w:val="0"/>
          <w:i w:val="0"/>
          <w:color w:val="232323"/>
          <w:sz w:val="20"/>
        </w:rPr>
        <w:t>Frequently asked questions</w:t>
      </w:r>
    </w:p>
    <w:p>
      <w:pPr>
        <w:pStyle w:val="ListBullet"/>
      </w:pPr>
      <w:r>
        <w:rPr>
          <w:rFonts w:ascii="Arial" w:hAnsi="Arial" w:eastAsia="Arial"/>
          <w:b w:val="0"/>
          <w:i w:val="0"/>
          <w:color w:val="232323"/>
          <w:sz w:val="20"/>
        </w:rPr>
        <w:t>Next steps</w:t>
      </w:r>
    </w:p>
    <w:p>
      <w:pPr>
        <w:spacing w:after="100"/>
      </w:pPr>
      <w:r>
        <w:rPr>
          <w:rFonts w:ascii="Arial" w:hAnsi="Arial" w:eastAsia="Arial"/>
          <w:b w:val="0"/>
          <w:i w:val="0"/>
          <w:color w:val="232323"/>
          <w:sz w:val="19"/>
        </w:rPr>
        <w:t>Do not list every H3.</w:t>
      </w:r>
    </w:p>
    <w:p>
      <w:pPr>
        <w:spacing w:after="100"/>
      </w:pPr>
      <w:r>
        <w:rPr>
          <w:rFonts w:ascii="Arial" w:hAnsi="Arial" w:eastAsia="Arial"/>
          <w:b w:val="0"/>
          <w:i w:val="0"/>
          <w:color w:val="232323"/>
          <w:sz w:val="19"/>
        </w:rPr>
        <w:t>Use the existing desktop rail and native mobile details/summary implementation.</w:t>
      </w:r>
    </w:p>
    <w:p>
      <w:pPr>
        <w:pStyle w:val="Heading2"/>
      </w:pPr>
      <w:r>
        <w:t>Required visuals</w:t>
      </w:r>
    </w:p>
    <w:p>
      <w:pPr>
        <w:spacing w:after="100"/>
      </w:pPr>
      <w:r>
        <w:rPr>
          <w:rFonts w:ascii="Arial" w:hAnsi="Arial" w:eastAsia="Arial"/>
          <w:b w:val="0"/>
          <w:i w:val="0"/>
          <w:color w:val="232323"/>
          <w:sz w:val="19"/>
        </w:rPr>
        <w:t>Use the shared editorial diagram system.</w:t>
      </w:r>
    </w:p>
    <w:p>
      <w:pPr>
        <w:spacing w:after="100"/>
      </w:pPr>
      <w:r>
        <w:rPr>
          <w:rFonts w:ascii="Arial" w:hAnsi="Arial" w:eastAsia="Arial"/>
          <w:b w:val="0"/>
          <w:i w:val="0"/>
          <w:color w:val="232323"/>
          <w:sz w:val="19"/>
        </w:rPr>
        <w:t>Create:</w:t>
      </w:r>
    </w:p>
    <w:p>
      <w:pPr>
        <w:spacing w:after="100"/>
      </w:pPr>
      <w:r>
        <w:rPr>
          <w:rFonts w:ascii="Arial" w:hAnsi="Arial" w:eastAsia="Arial"/>
          <w:b w:val="0"/>
          <w:i w:val="0"/>
          <w:color w:val="232323"/>
          <w:sz w:val="19"/>
        </w:rPr>
        <w:t>1. Full platform scope</w:t>
      </w:r>
    </w:p>
    <w:p>
      <w:pPr>
        <w:spacing w:after="100"/>
      </w:pPr>
      <w:r>
        <w:rPr>
          <w:rFonts w:ascii="Arial" w:hAnsi="Arial" w:eastAsia="Arial"/>
          <w:b w:val="0"/>
          <w:i w:val="0"/>
          <w:color w:val="232323"/>
          <w:sz w:val="19"/>
        </w:rPr>
        <w:t xml:space="preserve">   - customer application;</w:t>
      </w:r>
    </w:p>
    <w:p>
      <w:pPr>
        <w:spacing w:after="100"/>
      </w:pPr>
      <w:r>
        <w:rPr>
          <w:rFonts w:ascii="Arial" w:hAnsi="Arial" w:eastAsia="Arial"/>
          <w:b w:val="0"/>
          <w:i w:val="0"/>
          <w:color w:val="232323"/>
          <w:sz w:val="19"/>
        </w:rPr>
        <w:t xml:space="preserve">   - server infrastructure;</w:t>
      </w:r>
    </w:p>
    <w:p>
      <w:pPr>
        <w:spacing w:after="100"/>
      </w:pPr>
      <w:r>
        <w:rPr>
          <w:rFonts w:ascii="Arial" w:hAnsi="Arial" w:eastAsia="Arial"/>
          <w:b w:val="0"/>
          <w:i w:val="0"/>
          <w:color w:val="232323"/>
          <w:sz w:val="19"/>
        </w:rPr>
        <w:t xml:space="preserve">   - on-device runtime.</w:t>
      </w:r>
    </w:p>
    <w:p>
      <w:pPr>
        <w:spacing w:after="100"/>
      </w:pPr>
      <w:r>
        <w:rPr>
          <w:rFonts w:ascii="Arial" w:hAnsi="Arial" w:eastAsia="Arial"/>
          <w:b w:val="0"/>
          <w:i w:val="0"/>
          <w:color w:val="232323"/>
          <w:sz w:val="19"/>
        </w:rPr>
        <w:t>2. Build-buy spectrum</w:t>
      </w:r>
    </w:p>
    <w:p>
      <w:pPr>
        <w:spacing w:after="100"/>
      </w:pPr>
      <w:r>
        <w:rPr>
          <w:rFonts w:ascii="Arial" w:hAnsi="Arial" w:eastAsia="Arial"/>
          <w:b w:val="0"/>
          <w:i w:val="0"/>
          <w:color w:val="232323"/>
          <w:sz w:val="19"/>
        </w:rPr>
        <w:t xml:space="preserve">   - commercial CMS;</w:t>
      </w:r>
    </w:p>
    <w:p>
      <w:pPr>
        <w:spacing w:after="100"/>
      </w:pPr>
      <w:r>
        <w:rPr>
          <w:rFonts w:ascii="Arial" w:hAnsi="Arial" w:eastAsia="Arial"/>
          <w:b w:val="0"/>
          <w:i w:val="0"/>
          <w:color w:val="232323"/>
          <w:sz w:val="19"/>
        </w:rPr>
        <w:t xml:space="preserve">   - vendor API/custom integration;</w:t>
      </w:r>
    </w:p>
    <w:p>
      <w:pPr>
        <w:spacing w:after="100"/>
      </w:pPr>
      <w:r>
        <w:rPr>
          <w:rFonts w:ascii="Arial" w:hAnsi="Arial" w:eastAsia="Arial"/>
          <w:b w:val="0"/>
          <w:i w:val="0"/>
          <w:color w:val="232323"/>
          <w:sz w:val="19"/>
        </w:rPr>
        <w:t xml:space="preserve">   - shared infrastructure;</w:t>
      </w:r>
    </w:p>
    <w:p>
      <w:pPr>
        <w:spacing w:after="100"/>
      </w:pPr>
      <w:r>
        <w:rPr>
          <w:rFonts w:ascii="Arial" w:hAnsi="Arial" w:eastAsia="Arial"/>
          <w:b w:val="0"/>
          <w:i w:val="0"/>
          <w:color w:val="232323"/>
          <w:sz w:val="19"/>
        </w:rPr>
        <w:t xml:space="preserve">   - full custom build.</w:t>
      </w:r>
    </w:p>
    <w:p>
      <w:pPr>
        <w:spacing w:after="100"/>
      </w:pPr>
      <w:r>
        <w:rPr>
          <w:rFonts w:ascii="Arial" w:hAnsi="Arial" w:eastAsia="Arial"/>
          <w:b w:val="0"/>
          <w:i w:val="0"/>
          <w:color w:val="232323"/>
          <w:sz w:val="19"/>
        </w:rPr>
        <w:t>3. TomorrowOS boundary</w:t>
      </w:r>
    </w:p>
    <w:p>
      <w:pPr>
        <w:spacing w:after="100"/>
      </w:pPr>
      <w:r>
        <w:rPr>
          <w:rFonts w:ascii="Arial" w:hAnsi="Arial" w:eastAsia="Arial"/>
          <w:b w:val="0"/>
          <w:i w:val="0"/>
          <w:color w:val="232323"/>
          <w:sz w:val="19"/>
        </w:rPr>
        <w:t xml:space="preserve">   - custom product;</w:t>
      </w:r>
    </w:p>
    <w:p>
      <w:pPr>
        <w:spacing w:after="100"/>
      </w:pPr>
      <w:r>
        <w:rPr>
          <w:rFonts w:ascii="Arial" w:hAnsi="Arial" w:eastAsia="Arial"/>
          <w:b w:val="0"/>
          <w:i w:val="0"/>
          <w:color w:val="232323"/>
          <w:sz w:val="19"/>
        </w:rPr>
        <w:t xml:space="preserve">   - TomorrowOS infrastructure;</w:t>
      </w:r>
    </w:p>
    <w:p>
      <w:pPr>
        <w:spacing w:after="100"/>
      </w:pPr>
      <w:r>
        <w:rPr>
          <w:rFonts w:ascii="Arial" w:hAnsi="Arial" w:eastAsia="Arial"/>
          <w:b w:val="0"/>
          <w:i w:val="0"/>
          <w:color w:val="232323"/>
          <w:sz w:val="19"/>
        </w:rPr>
        <w:t xml:space="preserve">   - screen environments.</w:t>
      </w:r>
    </w:p>
    <w:p>
      <w:pPr>
        <w:spacing w:after="100"/>
      </w:pPr>
      <w:r>
        <w:rPr>
          <w:rFonts w:ascii="Arial" w:hAnsi="Arial" w:eastAsia="Arial"/>
          <w:b w:val="0"/>
          <w:i w:val="0"/>
          <w:color w:val="232323"/>
          <w:sz w:val="19"/>
        </w:rPr>
        <w:t>Do not create a fake numeric cost chart because the article contains no universal cost dataset.</w:t>
      </w:r>
    </w:p>
    <w:p>
      <w:pPr>
        <w:spacing w:after="100"/>
      </w:pPr>
      <w:r>
        <w:rPr>
          <w:rFonts w:ascii="Arial" w:hAnsi="Arial" w:eastAsia="Arial"/>
          <w:b w:val="0"/>
          <w:i w:val="0"/>
          <w:color w:val="232323"/>
          <w:sz w:val="19"/>
        </w:rPr>
        <w:t>Use qualitative diagrams only.</w:t>
      </w:r>
    </w:p>
    <w:p>
      <w:pPr>
        <w:pStyle w:val="Heading2"/>
      </w:pPr>
      <w:r>
        <w:t>Required tables</w:t>
      </w:r>
    </w:p>
    <w:p>
      <w:pPr>
        <w:spacing w:after="100"/>
      </w:pPr>
      <w:r>
        <w:rPr>
          <w:rFonts w:ascii="Arial" w:hAnsi="Arial" w:eastAsia="Arial"/>
          <w:b w:val="0"/>
          <w:i w:val="0"/>
          <w:color w:val="232323"/>
          <w:sz w:val="19"/>
        </w:rPr>
        <w:t>Use the shared editorial table system for:</w:t>
      </w:r>
    </w:p>
    <w:p>
      <w:pPr>
        <w:spacing w:after="100"/>
      </w:pPr>
      <w:r>
        <w:rPr>
          <w:rFonts w:ascii="Arial" w:hAnsi="Arial" w:eastAsia="Arial"/>
          <w:b w:val="0"/>
          <w:i w:val="0"/>
          <w:color w:val="232323"/>
          <w:sz w:val="19"/>
        </w:rPr>
        <w:t>1. Buy vs hybrid vs full build comparison.</w:t>
      </w:r>
    </w:p>
    <w:p>
      <w:pPr>
        <w:spacing w:after="100"/>
      </w:pPr>
      <w:r>
        <w:rPr>
          <w:rFonts w:ascii="Arial" w:hAnsi="Arial" w:eastAsia="Arial"/>
          <w:b w:val="0"/>
          <w:i w:val="0"/>
          <w:color w:val="232323"/>
          <w:sz w:val="19"/>
        </w:rPr>
        <w:t>2. Practical situation/recommendation matrix.</w:t>
      </w:r>
    </w:p>
    <w:p>
      <w:pPr>
        <w:spacing w:after="100"/>
      </w:pPr>
      <w:r>
        <w:rPr>
          <w:rFonts w:ascii="Arial" w:hAnsi="Arial" w:eastAsia="Arial"/>
          <w:b w:val="0"/>
          <w:i w:val="0"/>
          <w:color w:val="232323"/>
          <w:sz w:val="19"/>
        </w:rPr>
        <w:t>Do not add invented cost figures, timelines or ROI estimates.</w:t>
      </w:r>
    </w:p>
    <w:p>
      <w:pPr>
        <w:spacing w:after="100"/>
      </w:pPr>
      <w:r>
        <w:rPr>
          <w:rFonts w:ascii="Arial" w:hAnsi="Arial" w:eastAsia="Arial"/>
          <w:b w:val="0"/>
          <w:i w:val="0"/>
          <w:color w:val="232323"/>
          <w:sz w:val="19"/>
        </w:rPr>
        <w:t>Mobile tables must use the established accessible stacked-record treatment or contained scroll pattern.</w:t>
      </w:r>
    </w:p>
    <w:p>
      <w:pPr>
        <w:pStyle w:val="Heading2"/>
      </w:pPr>
      <w:r>
        <w:t>Callouts</w:t>
      </w:r>
    </w:p>
    <w:p>
      <w:pPr>
        <w:spacing w:after="100"/>
      </w:pPr>
      <w:r>
        <w:rPr>
          <w:rFonts w:ascii="Arial" w:hAnsi="Arial" w:eastAsia="Arial"/>
          <w:b w:val="0"/>
          <w:i w:val="0"/>
          <w:color w:val="232323"/>
          <w:sz w:val="19"/>
        </w:rPr>
        <w:t>Use the restrained journal callout component.</w:t>
      </w:r>
    </w:p>
    <w:p>
      <w:pPr>
        <w:spacing w:after="100"/>
      </w:pPr>
      <w:r>
        <w:rPr>
          <w:rFonts w:ascii="Arial" w:hAnsi="Arial" w:eastAsia="Arial"/>
          <w:b w:val="0"/>
          <w:i w:val="0"/>
          <w:color w:val="232323"/>
          <w:sz w:val="19"/>
        </w:rPr>
        <w:t>Labels include:</w:t>
      </w:r>
    </w:p>
    <w:p>
      <w:pPr>
        <w:pStyle w:val="ListBullet"/>
      </w:pPr>
      <w:r>
        <w:rPr>
          <w:rFonts w:ascii="Arial" w:hAnsi="Arial" w:eastAsia="Arial"/>
          <w:b w:val="0"/>
          <w:i w:val="0"/>
          <w:color w:val="232323"/>
          <w:sz w:val="20"/>
        </w:rPr>
        <w:t>Direct answer</w:t>
      </w:r>
    </w:p>
    <w:p>
      <w:pPr>
        <w:pStyle w:val="ListBullet"/>
      </w:pPr>
      <w:r>
        <w:rPr>
          <w:rFonts w:ascii="Arial" w:hAnsi="Arial" w:eastAsia="Arial"/>
          <w:b w:val="0"/>
          <w:i w:val="0"/>
          <w:color w:val="232323"/>
          <w:sz w:val="20"/>
        </w:rPr>
        <w:t>Founder's view</w:t>
      </w:r>
    </w:p>
    <w:p>
      <w:pPr>
        <w:pStyle w:val="ListBullet"/>
      </w:pPr>
      <w:r>
        <w:rPr>
          <w:rFonts w:ascii="Arial" w:hAnsi="Arial" w:eastAsia="Arial"/>
          <w:b w:val="0"/>
          <w:i w:val="0"/>
          <w:color w:val="232323"/>
          <w:sz w:val="20"/>
        </w:rPr>
        <w:t>Practical guidance</w:t>
      </w:r>
    </w:p>
    <w:p>
      <w:pPr>
        <w:pStyle w:val="ListBullet"/>
      </w:pPr>
      <w:r>
        <w:rPr>
          <w:rFonts w:ascii="Arial" w:hAnsi="Arial" w:eastAsia="Arial"/>
          <w:b w:val="0"/>
          <w:i w:val="0"/>
          <w:color w:val="232323"/>
          <w:sz w:val="20"/>
        </w:rPr>
        <w:t>Important</w:t>
      </w:r>
    </w:p>
    <w:p>
      <w:pPr>
        <w:pStyle w:val="ListBullet"/>
      </w:pPr>
      <w:r>
        <w:rPr>
          <w:rFonts w:ascii="Arial" w:hAnsi="Arial" w:eastAsia="Arial"/>
          <w:b w:val="0"/>
          <w:i w:val="0"/>
          <w:color w:val="232323"/>
          <w:sz w:val="20"/>
        </w:rPr>
        <w:t>Decision rule</w:t>
      </w:r>
    </w:p>
    <w:p>
      <w:pPr>
        <w:pStyle w:val="ListBullet"/>
      </w:pPr>
      <w:r>
        <w:rPr>
          <w:rFonts w:ascii="Arial" w:hAnsi="Arial" w:eastAsia="Arial"/>
          <w:b w:val="0"/>
          <w:i w:val="0"/>
          <w:color w:val="232323"/>
          <w:sz w:val="20"/>
        </w:rPr>
        <w:t>Key distinction</w:t>
      </w:r>
    </w:p>
    <w:p>
      <w:pPr>
        <w:pStyle w:val="ListBullet"/>
      </w:pPr>
      <w:r>
        <w:rPr>
          <w:rFonts w:ascii="Arial" w:hAnsi="Arial" w:eastAsia="Arial"/>
          <w:b w:val="0"/>
          <w:i w:val="0"/>
          <w:color w:val="232323"/>
          <w:sz w:val="20"/>
        </w:rPr>
        <w:t>Engineering note</w:t>
      </w:r>
    </w:p>
    <w:p>
      <w:pPr>
        <w:pStyle w:val="ListBullet"/>
      </w:pPr>
      <w:r>
        <w:rPr>
          <w:rFonts w:ascii="Arial" w:hAnsi="Arial" w:eastAsia="Arial"/>
          <w:b w:val="0"/>
          <w:i w:val="0"/>
          <w:color w:val="232323"/>
          <w:sz w:val="20"/>
        </w:rPr>
        <w:t>Founder's conclusion</w:t>
      </w:r>
    </w:p>
    <w:p>
      <w:pPr>
        <w:spacing w:after="100"/>
      </w:pPr>
      <w:r>
        <w:rPr>
          <w:rFonts w:ascii="Arial" w:hAnsi="Arial" w:eastAsia="Arial"/>
          <w:b w:val="0"/>
          <w:i w:val="0"/>
          <w:color w:val="232323"/>
          <w:sz w:val="19"/>
        </w:rPr>
        <w:t>No new alert design.</w:t>
      </w:r>
    </w:p>
    <w:p>
      <w:pPr>
        <w:pStyle w:val="Heading2"/>
      </w:pPr>
      <w:r>
        <w:t>Links</w:t>
      </w:r>
    </w:p>
    <w:p>
      <w:pPr>
        <w:spacing w:after="100"/>
      </w:pPr>
      <w:r>
        <w:rPr>
          <w:rFonts w:ascii="Arial" w:hAnsi="Arial" w:eastAsia="Arial"/>
          <w:b w:val="0"/>
          <w:i w:val="0"/>
          <w:color w:val="232323"/>
          <w:sz w:val="19"/>
        </w:rPr>
        <w:t>Use only live destinations:</w:t>
      </w:r>
    </w:p>
    <w:p>
      <w:pPr>
        <w:pStyle w:val="ListBullet"/>
      </w:pPr>
      <w:r>
        <w:rPr>
          <w:rFonts w:ascii="Arial" w:hAnsi="Arial" w:eastAsia="Arial"/>
          <w:b w:val="0"/>
          <w:i w:val="0"/>
          <w:color w:val="232323"/>
          <w:sz w:val="20"/>
        </w:rPr>
        <w:t>`/blog`</w:t>
      </w:r>
    </w:p>
    <w:p>
      <w:pPr>
        <w:pStyle w:val="ListBullet"/>
      </w:pPr>
      <w:r>
        <w:rPr>
          <w:rFonts w:ascii="Arial" w:hAnsi="Arial" w:eastAsia="Arial"/>
          <w:b w:val="0"/>
          <w:i w:val="0"/>
          <w:color w:val="232323"/>
          <w:sz w:val="20"/>
        </w:rPr>
        <w:t>`/build-a-digital-signage-cms`</w:t>
      </w:r>
    </w:p>
    <w:p>
      <w:pPr>
        <w:pStyle w:val="ListBullet"/>
      </w:pPr>
      <w:r>
        <w:rPr>
          <w:rFonts w:ascii="Arial" w:hAnsi="Arial" w:eastAsia="Arial"/>
          <w:b w:val="0"/>
          <w:i w:val="0"/>
          <w:color w:val="232323"/>
          <w:sz w:val="20"/>
        </w:rPr>
        <w:t>`/modern-digital-signage-architecture`</w:t>
      </w:r>
    </w:p>
    <w:p>
      <w:pPr>
        <w:pStyle w:val="ListBullet"/>
      </w:pPr>
      <w:r>
        <w:rPr>
          <w:rFonts w:ascii="Arial" w:hAnsi="Arial" w:eastAsia="Arial"/>
          <w:b w:val="0"/>
          <w:i w:val="0"/>
          <w:color w:val="232323"/>
          <w:sz w:val="20"/>
        </w:rPr>
        <w:t>`/how-to-start-a-dooh-network`</w:t>
      </w:r>
    </w:p>
    <w:p>
      <w:pPr>
        <w:pStyle w:val="ListBullet"/>
      </w:pPr>
      <w:r>
        <w:rPr>
          <w:rFonts w:ascii="Arial" w:hAnsi="Arial" w:eastAsia="Arial"/>
          <w:b w:val="0"/>
          <w:i w:val="0"/>
          <w:color w:val="232323"/>
          <w:sz w:val="20"/>
        </w:rPr>
        <w:t>`/start`</w:t>
      </w:r>
    </w:p>
    <w:p>
      <w:pPr>
        <w:pStyle w:val="ListBullet"/>
      </w:pPr>
      <w:r>
        <w:rPr>
          <w:rFonts w:ascii="Arial" w:hAnsi="Arial" w:eastAsia="Arial"/>
          <w:b w:val="0"/>
          <w:i w:val="0"/>
          <w:color w:val="232323"/>
          <w:sz w:val="20"/>
        </w:rPr>
        <w:t>current TomorrowOS documentation</w:t>
      </w:r>
    </w:p>
    <w:p>
      <w:pPr>
        <w:pStyle w:val="ListBullet"/>
      </w:pPr>
      <w:r>
        <w:rPr>
          <w:rFonts w:ascii="Arial" w:hAnsi="Arial" w:eastAsia="Arial"/>
          <w:b w:val="0"/>
          <w:i w:val="0"/>
          <w:color w:val="232323"/>
          <w:sz w:val="20"/>
        </w:rPr>
        <w:t>current TomorrowOS GitHub resources</w:t>
      </w:r>
    </w:p>
    <w:p>
      <w:pPr>
        <w:spacing w:after="100"/>
      </w:pPr>
      <w:r>
        <w:rPr>
          <w:rFonts w:ascii="Arial" w:hAnsi="Arial" w:eastAsia="Arial"/>
          <w:b w:val="0"/>
          <w:i w:val="0"/>
          <w:color w:val="232323"/>
          <w:sz w:val="19"/>
        </w:rPr>
        <w:t>Do not link to unfinished routes or incomplete compatibility pages.</w:t>
      </w:r>
    </w:p>
    <w:p>
      <w:pPr>
        <w:pStyle w:val="Heading2"/>
      </w:pPr>
      <w:r>
        <w:t>Product truth</w:t>
      </w:r>
    </w:p>
    <w:p>
      <w:pPr>
        <w:spacing w:after="100"/>
      </w:pPr>
      <w:r>
        <w:rPr>
          <w:rFonts w:ascii="Arial" w:hAnsi="Arial" w:eastAsia="Arial"/>
          <w:b w:val="0"/>
          <w:i w:val="0"/>
          <w:color w:val="232323"/>
          <w:sz w:val="19"/>
        </w:rPr>
        <w:t>Before implementation, verify:</w:t>
      </w:r>
    </w:p>
    <w:p>
      <w:pPr>
        <w:pStyle w:val="ListBullet"/>
      </w:pPr>
      <w:r>
        <w:rPr>
          <w:rFonts w:ascii="Arial" w:hAnsi="Arial" w:eastAsia="Arial"/>
          <w:b w:val="0"/>
          <w:i w:val="0"/>
          <w:color w:val="232323"/>
          <w:sz w:val="20"/>
        </w:rPr>
        <w:t>TomorrowOS product description;</w:t>
      </w:r>
    </w:p>
    <w:p>
      <w:pPr>
        <w:pStyle w:val="ListBullet"/>
      </w:pPr>
      <w:r>
        <w:rPr>
          <w:rFonts w:ascii="Arial" w:hAnsi="Arial" w:eastAsia="Arial"/>
          <w:b w:val="0"/>
          <w:i w:val="0"/>
          <w:color w:val="232323"/>
          <w:sz w:val="20"/>
        </w:rPr>
        <w:t>current SDK/package name if linked;</w:t>
      </w:r>
    </w:p>
    <w:p>
      <w:pPr>
        <w:pStyle w:val="ListBullet"/>
      </w:pPr>
      <w:r>
        <w:rPr>
          <w:rFonts w:ascii="Arial" w:hAnsi="Arial" w:eastAsia="Arial"/>
          <w:b w:val="0"/>
          <w:i w:val="0"/>
          <w:color w:val="232323"/>
          <w:sz w:val="20"/>
        </w:rPr>
        <w:t>current licence if mentioned;</w:t>
      </w:r>
    </w:p>
    <w:p>
      <w:pPr>
        <w:pStyle w:val="ListBullet"/>
      </w:pPr>
      <w:r>
        <w:rPr>
          <w:rFonts w:ascii="Arial" w:hAnsi="Arial" w:eastAsia="Arial"/>
          <w:b w:val="0"/>
          <w:i w:val="0"/>
          <w:color w:val="232323"/>
          <w:sz w:val="20"/>
        </w:rPr>
        <w:t>current Start Building route;</w:t>
      </w:r>
    </w:p>
    <w:p>
      <w:pPr>
        <w:pStyle w:val="ListBullet"/>
      </w:pPr>
      <w:r>
        <w:rPr>
          <w:rFonts w:ascii="Arial" w:hAnsi="Arial" w:eastAsia="Arial"/>
          <w:b w:val="0"/>
          <w:i w:val="0"/>
          <w:color w:val="232323"/>
          <w:sz w:val="20"/>
        </w:rPr>
        <w:t>current docs URL;</w:t>
      </w:r>
    </w:p>
    <w:p>
      <w:pPr>
        <w:pStyle w:val="ListBullet"/>
      </w:pPr>
      <w:r>
        <w:rPr>
          <w:rFonts w:ascii="Arial" w:hAnsi="Arial" w:eastAsia="Arial"/>
          <w:b w:val="0"/>
          <w:i w:val="0"/>
          <w:color w:val="232323"/>
          <w:sz w:val="20"/>
        </w:rPr>
        <w:t>current GitHub URL;</w:t>
      </w:r>
    </w:p>
    <w:p>
      <w:pPr>
        <w:pStyle w:val="ListBullet"/>
      </w:pPr>
      <w:r>
        <w:rPr>
          <w:rFonts w:ascii="Arial" w:hAnsi="Arial" w:eastAsia="Arial"/>
          <w:b w:val="0"/>
          <w:i w:val="0"/>
          <w:color w:val="232323"/>
          <w:sz w:val="20"/>
        </w:rPr>
        <w:t>current reusable infrastructure capabilities.</w:t>
      </w:r>
    </w:p>
    <w:p>
      <w:pPr>
        <w:spacing w:after="100"/>
      </w:pPr>
      <w:r>
        <w:rPr>
          <w:rFonts w:ascii="Arial" w:hAnsi="Arial" w:eastAsia="Arial"/>
          <w:b w:val="0"/>
          <w:i w:val="0"/>
          <w:color w:val="232323"/>
          <w:sz w:val="19"/>
        </w:rPr>
        <w:t>The article must not claim that TomorrowOS is a finished CMS.</w:t>
      </w:r>
    </w:p>
    <w:p>
      <w:pPr>
        <w:spacing w:after="100"/>
      </w:pPr>
      <w:r>
        <w:rPr>
          <w:rFonts w:ascii="Arial" w:hAnsi="Arial" w:eastAsia="Arial"/>
          <w:b w:val="0"/>
          <w:i w:val="0"/>
          <w:color w:val="232323"/>
          <w:sz w:val="19"/>
        </w:rPr>
        <w:t>Preserve the position that it provides reusable server-to-screen infrastructure beneath a custom product.</w:t>
      </w:r>
    </w:p>
    <w:p>
      <w:pPr>
        <w:spacing w:after="100"/>
      </w:pPr>
      <w:r>
        <w:rPr>
          <w:rFonts w:ascii="Arial" w:hAnsi="Arial" w:eastAsia="Arial"/>
          <w:b w:val="0"/>
          <w:i w:val="0"/>
          <w:color w:val="232323"/>
          <w:sz w:val="19"/>
        </w:rPr>
        <w:t>If supplied copy conflicts with repository truth, report it and use the more conservative wording.</w:t>
      </w:r>
    </w:p>
    <w:p>
      <w:pPr>
        <w:pStyle w:val="Heading2"/>
      </w:pPr>
      <w:r>
        <w:t>Editorial UX</w:t>
      </w:r>
    </w:p>
    <w:p>
      <w:pPr>
        <w:spacing w:after="100"/>
      </w:pPr>
      <w:r>
        <w:rPr>
          <w:rFonts w:ascii="Arial" w:hAnsi="Arial" w:eastAsia="Arial"/>
          <w:b w:val="0"/>
          <w:i w:val="0"/>
          <w:color w:val="232323"/>
          <w:sz w:val="19"/>
        </w:rPr>
        <w:t>Use the established journal style:</w:t>
      </w:r>
    </w:p>
    <w:p>
      <w:pPr>
        <w:pStyle w:val="ListBullet"/>
      </w:pPr>
      <w:r>
        <w:rPr>
          <w:rFonts w:ascii="Arial" w:hAnsi="Arial" w:eastAsia="Arial"/>
          <w:b w:val="0"/>
          <w:i w:val="0"/>
          <w:color w:val="232323"/>
          <w:sz w:val="20"/>
        </w:rPr>
        <w:t>700-780px prose width;</w:t>
      </w:r>
    </w:p>
    <w:p>
      <w:pPr>
        <w:pStyle w:val="ListBullet"/>
      </w:pPr>
      <w:r>
        <w:rPr>
          <w:rFonts w:ascii="Arial" w:hAnsi="Arial" w:eastAsia="Arial"/>
          <w:b w:val="0"/>
          <w:i w:val="0"/>
          <w:color w:val="232323"/>
          <w:sz w:val="20"/>
        </w:rPr>
        <w:t>wider tables and diagrams;</w:t>
      </w:r>
    </w:p>
    <w:p>
      <w:pPr>
        <w:pStyle w:val="ListBullet"/>
      </w:pPr>
      <w:r>
        <w:rPr>
          <w:rFonts w:ascii="Arial" w:hAnsi="Arial" w:eastAsia="Arial"/>
          <w:b w:val="0"/>
          <w:i w:val="0"/>
          <w:color w:val="232323"/>
          <w:sz w:val="20"/>
        </w:rPr>
        <w:t>document metadata panel;</w:t>
      </w:r>
    </w:p>
    <w:p>
      <w:pPr>
        <w:pStyle w:val="ListBullet"/>
      </w:pPr>
      <w:r>
        <w:rPr>
          <w:rFonts w:ascii="Arial" w:hAnsi="Arial" w:eastAsia="Arial"/>
          <w:b w:val="0"/>
          <w:i w:val="0"/>
          <w:color w:val="232323"/>
          <w:sz w:val="20"/>
        </w:rPr>
        <w:t>restrained section numbering;</w:t>
      </w:r>
    </w:p>
    <w:p>
      <w:pPr>
        <w:pStyle w:val="ListBullet"/>
      </w:pPr>
      <w:r>
        <w:rPr>
          <w:rFonts w:ascii="Arial" w:hAnsi="Arial" w:eastAsia="Arial"/>
          <w:b w:val="0"/>
          <w:i w:val="0"/>
          <w:color w:val="232323"/>
          <w:sz w:val="20"/>
        </w:rPr>
        <w:t>no hero image;</w:t>
      </w:r>
    </w:p>
    <w:p>
      <w:pPr>
        <w:pStyle w:val="ListBullet"/>
      </w:pPr>
      <w:r>
        <w:rPr>
          <w:rFonts w:ascii="Arial" w:hAnsi="Arial" w:eastAsia="Arial"/>
          <w:b w:val="0"/>
          <w:i w:val="0"/>
          <w:color w:val="232323"/>
          <w:sz w:val="20"/>
        </w:rPr>
        <w:t>no card-heavy marketing layout;</w:t>
      </w:r>
    </w:p>
    <w:p>
      <w:pPr>
        <w:pStyle w:val="ListBullet"/>
      </w:pPr>
      <w:r>
        <w:rPr>
          <w:rFonts w:ascii="Arial" w:hAnsi="Arial" w:eastAsia="Arial"/>
          <w:b w:val="0"/>
          <w:i w:val="0"/>
          <w:color w:val="232323"/>
          <w:sz w:val="20"/>
        </w:rPr>
        <w:t>no oversized CTA banners;</w:t>
      </w:r>
    </w:p>
    <w:p>
      <w:pPr>
        <w:pStyle w:val="ListBullet"/>
      </w:pPr>
      <w:r>
        <w:rPr>
          <w:rFonts w:ascii="Arial" w:hAnsi="Arial" w:eastAsia="Arial"/>
          <w:b w:val="0"/>
          <w:i w:val="0"/>
          <w:color w:val="232323"/>
          <w:sz w:val="20"/>
        </w:rPr>
        <w:t>full content in prerendered HTML;</w:t>
      </w:r>
    </w:p>
    <w:p>
      <w:pPr>
        <w:pStyle w:val="ListBullet"/>
      </w:pPr>
      <w:r>
        <w:rPr>
          <w:rFonts w:ascii="Arial" w:hAnsi="Arial" w:eastAsia="Arial"/>
          <w:b w:val="0"/>
          <w:i w:val="0"/>
          <w:color w:val="232323"/>
          <w:sz w:val="20"/>
        </w:rPr>
        <w:t>no hidden article body.</w:t>
      </w:r>
    </w:p>
    <w:p>
      <w:pPr>
        <w:pStyle w:val="Heading2"/>
      </w:pPr>
      <w:r>
        <w:t>Related reading</w:t>
      </w:r>
    </w:p>
    <w:p>
      <w:pPr>
        <w:spacing w:after="100"/>
      </w:pPr>
      <w:r>
        <w:rPr>
          <w:rFonts w:ascii="Arial" w:hAnsi="Arial" w:eastAsia="Arial"/>
          <w:b w:val="0"/>
          <w:i w:val="0"/>
          <w:color w:val="232323"/>
          <w:sz w:val="19"/>
        </w:rPr>
        <w:t>Show only live resources:</w:t>
      </w:r>
    </w:p>
    <w:p>
      <w:pPr>
        <w:pStyle w:val="ListBullet"/>
      </w:pPr>
      <w:r>
        <w:rPr>
          <w:rFonts w:ascii="Arial" w:hAnsi="Arial" w:eastAsia="Arial"/>
          <w:b w:val="0"/>
          <w:i w:val="0"/>
          <w:color w:val="232323"/>
          <w:sz w:val="20"/>
        </w:rPr>
        <w:t>How to Build a Digital Signage CMS</w:t>
      </w:r>
    </w:p>
    <w:p>
      <w:pPr>
        <w:pStyle w:val="ListBullet"/>
      </w:pPr>
      <w:r>
        <w:rPr>
          <w:rFonts w:ascii="Arial" w:hAnsi="Arial" w:eastAsia="Arial"/>
          <w:b w:val="0"/>
          <w:i w:val="0"/>
          <w:color w:val="232323"/>
          <w:sz w:val="20"/>
        </w:rPr>
        <w:t>Modern Digital Signage Architecture Explained</w:t>
      </w:r>
    </w:p>
    <w:p>
      <w:pPr>
        <w:pStyle w:val="ListBullet"/>
      </w:pPr>
      <w:r>
        <w:rPr>
          <w:rFonts w:ascii="Arial" w:hAnsi="Arial" w:eastAsia="Arial"/>
          <w:b w:val="0"/>
          <w:i w:val="0"/>
          <w:color w:val="232323"/>
          <w:sz w:val="20"/>
        </w:rPr>
        <w:t>How to Start a DOOH Network</w:t>
      </w:r>
    </w:p>
    <w:p>
      <w:pPr>
        <w:pStyle w:val="ListBullet"/>
      </w:pPr>
      <w:r>
        <w:rPr>
          <w:rFonts w:ascii="Arial" w:hAnsi="Arial" w:eastAsia="Arial"/>
          <w:b w:val="0"/>
          <w:i w:val="0"/>
          <w:color w:val="232323"/>
          <w:sz w:val="20"/>
        </w:rPr>
        <w:t>Documentation</w:t>
      </w:r>
    </w:p>
    <w:p>
      <w:pPr>
        <w:pStyle w:val="ListBullet"/>
      </w:pPr>
      <w:r>
        <w:rPr>
          <w:rFonts w:ascii="Arial" w:hAnsi="Arial" w:eastAsia="Arial"/>
          <w:b w:val="0"/>
          <w:i w:val="0"/>
          <w:color w:val="232323"/>
          <w:sz w:val="20"/>
        </w:rPr>
        <w:t>GitHub</w:t>
      </w:r>
    </w:p>
    <w:p>
      <w:pPr>
        <w:pStyle w:val="ListBullet"/>
      </w:pPr>
      <w:r>
        <w:rPr>
          <w:rFonts w:ascii="Arial" w:hAnsi="Arial" w:eastAsia="Arial"/>
          <w:b w:val="0"/>
          <w:i w:val="0"/>
          <w:color w:val="232323"/>
          <w:sz w:val="20"/>
        </w:rPr>
        <w:t>Start Building</w:t>
      </w:r>
    </w:p>
    <w:p>
      <w:pPr>
        <w:spacing w:after="100"/>
      </w:pPr>
      <w:r>
        <w:rPr>
          <w:rFonts w:ascii="Arial" w:hAnsi="Arial" w:eastAsia="Arial"/>
          <w:b w:val="0"/>
          <w:i w:val="0"/>
          <w:color w:val="232323"/>
          <w:sz w:val="19"/>
        </w:rPr>
        <w:t>Use the journal's text-led related-reading list.</w:t>
      </w:r>
    </w:p>
    <w:p>
      <w:pPr>
        <w:pStyle w:val="Heading2"/>
      </w:pPr>
      <w:r>
        <w:t>Closing CTA</w:t>
      </w:r>
    </w:p>
    <w:p>
      <w:pPr>
        <w:spacing w:after="100"/>
      </w:pPr>
      <w:r>
        <w:rPr>
          <w:rFonts w:ascii="Arial" w:hAnsi="Arial" w:eastAsia="Arial"/>
          <w:b w:val="0"/>
          <w:i w:val="0"/>
          <w:color w:val="232323"/>
          <w:sz w:val="19"/>
        </w:rPr>
        <w:t>Heading:</w:t>
      </w:r>
    </w:p>
    <w:p>
      <w:pPr>
        <w:spacing w:after="100"/>
      </w:pPr>
      <w:r>
        <w:rPr>
          <w:rFonts w:ascii="Consolas" w:hAnsi="Consolas" w:eastAsia="Consolas"/>
          <w:b w:val="0"/>
          <w:i w:val="0"/>
          <w:color w:val="232323"/>
          <w:sz w:val="19"/>
        </w:rPr>
        <w:t>`Build with TomorrowOS`</w:t>
      </w:r>
    </w:p>
    <w:p>
      <w:pPr>
        <w:spacing w:after="100"/>
      </w:pPr>
      <w:r>
        <w:rPr>
          <w:rFonts w:ascii="Arial" w:hAnsi="Arial" w:eastAsia="Arial"/>
          <w:b w:val="0"/>
          <w:i w:val="0"/>
          <w:color w:val="232323"/>
          <w:sz w:val="19"/>
        </w:rPr>
        <w:t>Supporting copy should explain that TomorrowOS provides reusable open-source server-to-screen infrastructure for teams that decide ownership is strategically important.</w:t>
      </w:r>
    </w:p>
    <w:p>
      <w:pPr>
        <w:spacing w:after="100"/>
      </w:pPr>
      <w:r>
        <w:rPr>
          <w:rFonts w:ascii="Arial" w:hAnsi="Arial" w:eastAsia="Arial"/>
          <w:b w:val="0"/>
          <w:i w:val="0"/>
          <w:color w:val="232323"/>
          <w:sz w:val="19"/>
        </w:rPr>
        <w:t>Primary:</w:t>
      </w:r>
    </w:p>
    <w:p>
      <w:pPr>
        <w:spacing w:after="100"/>
      </w:pPr>
      <w:r>
        <w:rPr>
          <w:rFonts w:ascii="Consolas" w:hAnsi="Consolas" w:eastAsia="Consolas"/>
          <w:b w:val="0"/>
          <w:i w:val="0"/>
          <w:color w:val="232323"/>
          <w:sz w:val="19"/>
        </w:rPr>
        <w:t>`Start building`</w:t>
      </w:r>
    </w:p>
    <w:p>
      <w:pPr>
        <w:spacing w:after="100"/>
      </w:pPr>
      <w:r>
        <w:rPr>
          <w:rFonts w:ascii="Arial" w:hAnsi="Arial" w:eastAsia="Arial"/>
          <w:b w:val="0"/>
          <w:i w:val="0"/>
          <w:color w:val="232323"/>
          <w:sz w:val="19"/>
        </w:rPr>
        <w:t>Secondary:</w:t>
      </w:r>
    </w:p>
    <w:p>
      <w:pPr>
        <w:spacing w:after="100"/>
      </w:pPr>
      <w:r>
        <w:rPr>
          <w:rFonts w:ascii="Consolas" w:hAnsi="Consolas" w:eastAsia="Consolas"/>
          <w:b w:val="0"/>
          <w:i w:val="0"/>
          <w:color w:val="232323"/>
          <w:sz w:val="19"/>
        </w:rPr>
        <w:t>`Documentation`</w:t>
      </w:r>
    </w:p>
    <w:p>
      <w:pPr>
        <w:spacing w:after="100"/>
      </w:pPr>
      <w:r>
        <w:rPr>
          <w:rFonts w:ascii="Arial" w:hAnsi="Arial" w:eastAsia="Arial"/>
          <w:b w:val="0"/>
          <w:i w:val="0"/>
          <w:color w:val="232323"/>
          <w:sz w:val="19"/>
        </w:rPr>
        <w:t>Tertiary:</w:t>
      </w:r>
    </w:p>
    <w:p>
      <w:pPr>
        <w:spacing w:after="100"/>
      </w:pPr>
      <w:r>
        <w:rPr>
          <w:rFonts w:ascii="Consolas" w:hAnsi="Consolas" w:eastAsia="Consolas"/>
          <w:b w:val="0"/>
          <w:i w:val="0"/>
          <w:color w:val="232323"/>
          <w:sz w:val="19"/>
        </w:rPr>
        <w:t>`GitHub`</w:t>
      </w:r>
    </w:p>
    <w:p>
      <w:pPr>
        <w:spacing w:after="100"/>
      </w:pPr>
      <w:r>
        <w:rPr>
          <w:rFonts w:ascii="Arial" w:hAnsi="Arial" w:eastAsia="Arial"/>
          <w:b w:val="0"/>
          <w:i w:val="0"/>
          <w:color w:val="232323"/>
          <w:sz w:val="19"/>
        </w:rPr>
        <w:t>Keep it restrained.</w:t>
      </w:r>
    </w:p>
    <w:p>
      <w:pPr>
        <w:pStyle w:val="Heading2"/>
      </w:pPr>
      <w:r>
        <w:t>Accessibility</w:t>
      </w:r>
    </w:p>
    <w:p>
      <w:pPr>
        <w:spacing w:after="100"/>
      </w:pPr>
      <w:r>
        <w:rPr>
          <w:rFonts w:ascii="Arial" w:hAnsi="Arial" w:eastAsia="Arial"/>
          <w:b w:val="0"/>
          <w:i w:val="0"/>
          <w:color w:val="232323"/>
          <w:sz w:val="19"/>
        </w:rPr>
        <w:t>Verify:</w:t>
      </w:r>
    </w:p>
    <w:p>
      <w:pPr>
        <w:pStyle w:val="ListBullet"/>
      </w:pPr>
      <w:r>
        <w:rPr>
          <w:rFonts w:ascii="Arial" w:hAnsi="Arial" w:eastAsia="Arial"/>
          <w:b w:val="0"/>
          <w:i w:val="0"/>
          <w:color w:val="232323"/>
          <w:sz w:val="20"/>
        </w:rPr>
        <w:t>one H1;</w:t>
      </w:r>
    </w:p>
    <w:p>
      <w:pPr>
        <w:pStyle w:val="ListBullet"/>
      </w:pPr>
      <w:r>
        <w:rPr>
          <w:rFonts w:ascii="Arial" w:hAnsi="Arial" w:eastAsia="Arial"/>
          <w:b w:val="0"/>
          <w:i w:val="0"/>
          <w:color w:val="232323"/>
          <w:sz w:val="20"/>
        </w:rPr>
        <w:t>logical heading hierarchy;</w:t>
      </w:r>
    </w:p>
    <w:p>
      <w:pPr>
        <w:pStyle w:val="ListBullet"/>
      </w:pPr>
      <w:r>
        <w:rPr>
          <w:rFonts w:ascii="Arial" w:hAnsi="Arial" w:eastAsia="Arial"/>
          <w:b w:val="0"/>
          <w:i w:val="0"/>
          <w:color w:val="232323"/>
          <w:sz w:val="20"/>
        </w:rPr>
        <w:t>semantic article;</w:t>
      </w:r>
    </w:p>
    <w:p>
      <w:pPr>
        <w:pStyle w:val="ListBullet"/>
      </w:pPr>
      <w:r>
        <w:rPr>
          <w:rFonts w:ascii="Arial" w:hAnsi="Arial" w:eastAsia="Arial"/>
          <w:b w:val="0"/>
          <w:i w:val="0"/>
          <w:color w:val="232323"/>
          <w:sz w:val="20"/>
        </w:rPr>
        <w:t>labelled rail/mobile TOC;</w:t>
      </w:r>
    </w:p>
    <w:p>
      <w:pPr>
        <w:pStyle w:val="ListBullet"/>
      </w:pPr>
      <w:r>
        <w:rPr>
          <w:rFonts w:ascii="Arial" w:hAnsi="Arial" w:eastAsia="Arial"/>
          <w:b w:val="0"/>
          <w:i w:val="0"/>
          <w:color w:val="232323"/>
          <w:sz w:val="20"/>
        </w:rPr>
        <w:t>accessible metadata panel;</w:t>
      </w:r>
    </w:p>
    <w:p>
      <w:pPr>
        <w:pStyle w:val="ListBullet"/>
      </w:pPr>
      <w:r>
        <w:rPr>
          <w:rFonts w:ascii="Arial" w:hAnsi="Arial" w:eastAsia="Arial"/>
          <w:b w:val="0"/>
          <w:i w:val="0"/>
          <w:color w:val="232323"/>
          <w:sz w:val="20"/>
        </w:rPr>
        <w:t>table captions and header scopes;</w:t>
      </w:r>
    </w:p>
    <w:p>
      <w:pPr>
        <w:pStyle w:val="ListBullet"/>
      </w:pPr>
      <w:r>
        <w:rPr>
          <w:rFonts w:ascii="Arial" w:hAnsi="Arial" w:eastAsia="Arial"/>
          <w:b w:val="0"/>
          <w:i w:val="0"/>
          <w:color w:val="232323"/>
          <w:sz w:val="20"/>
        </w:rPr>
        <w:t>diagram descriptions;</w:t>
      </w:r>
    </w:p>
    <w:p>
      <w:pPr>
        <w:pStyle w:val="ListBullet"/>
      </w:pPr>
      <w:r>
        <w:rPr>
          <w:rFonts w:ascii="Arial" w:hAnsi="Arial" w:eastAsia="Arial"/>
          <w:b w:val="0"/>
          <w:i w:val="0"/>
          <w:color w:val="232323"/>
          <w:sz w:val="20"/>
        </w:rPr>
        <w:t>visible focus;</w:t>
      </w:r>
    </w:p>
    <w:p>
      <w:pPr>
        <w:pStyle w:val="ListBullet"/>
      </w:pPr>
      <w:r>
        <w:rPr>
          <w:rFonts w:ascii="Arial" w:hAnsi="Arial" w:eastAsia="Arial"/>
          <w:b w:val="0"/>
          <w:i w:val="0"/>
          <w:color w:val="232323"/>
          <w:sz w:val="20"/>
        </w:rPr>
        <w:t>accessible FAQs;</w:t>
      </w:r>
    </w:p>
    <w:p>
      <w:pPr>
        <w:pStyle w:val="ListBullet"/>
      </w:pPr>
      <w:r>
        <w:rPr>
          <w:rFonts w:ascii="Arial" w:hAnsi="Arial" w:eastAsia="Arial"/>
          <w:b w:val="0"/>
          <w:i w:val="0"/>
          <w:color w:val="232323"/>
          <w:sz w:val="20"/>
        </w:rPr>
        <w:t>200% zoom;</w:t>
      </w:r>
    </w:p>
    <w:p>
      <w:pPr>
        <w:pStyle w:val="ListBullet"/>
      </w:pPr>
      <w:r>
        <w:rPr>
          <w:rFonts w:ascii="Arial" w:hAnsi="Arial" w:eastAsia="Arial"/>
          <w:b w:val="0"/>
          <w:i w:val="0"/>
          <w:color w:val="232323"/>
          <w:sz w:val="20"/>
        </w:rPr>
        <w:t>no horizontal overflow at 320px;</w:t>
      </w:r>
    </w:p>
    <w:p>
      <w:pPr>
        <w:pStyle w:val="ListBullet"/>
      </w:pPr>
      <w:r>
        <w:rPr>
          <w:rFonts w:ascii="Arial" w:hAnsi="Arial" w:eastAsia="Arial"/>
          <w:b w:val="0"/>
          <w:i w:val="0"/>
          <w:color w:val="232323"/>
          <w:sz w:val="20"/>
        </w:rPr>
        <w:t>print readability;</w:t>
      </w:r>
    </w:p>
    <w:p>
      <w:pPr>
        <w:pStyle w:val="ListBullet"/>
      </w:pPr>
      <w:r>
        <w:rPr>
          <w:rFonts w:ascii="Arial" w:hAnsi="Arial" w:eastAsia="Arial"/>
          <w:b w:val="0"/>
          <w:i w:val="0"/>
          <w:color w:val="232323"/>
          <w:sz w:val="20"/>
        </w:rPr>
        <w:t>colour not used as the only meaning.</w:t>
      </w:r>
    </w:p>
    <w:p>
      <w:pPr>
        <w:pStyle w:val="Heading2"/>
      </w:pPr>
      <w:r>
        <w:t>SEO and AI discoverability</w:t>
      </w:r>
    </w:p>
    <w:p>
      <w:pPr>
        <w:spacing w:after="100"/>
      </w:pPr>
      <w:r>
        <w:rPr>
          <w:rFonts w:ascii="Arial" w:hAnsi="Arial" w:eastAsia="Arial"/>
          <w:b w:val="0"/>
          <w:i w:val="0"/>
          <w:color w:val="232323"/>
          <w:sz w:val="19"/>
        </w:rPr>
        <w:t>The page must:</w:t>
      </w:r>
    </w:p>
    <w:p>
      <w:pPr>
        <w:pStyle w:val="ListBullet"/>
      </w:pPr>
      <w:r>
        <w:rPr>
          <w:rFonts w:ascii="Arial" w:hAnsi="Arial" w:eastAsia="Arial"/>
          <w:b w:val="0"/>
          <w:i w:val="0"/>
          <w:color w:val="232323"/>
          <w:sz w:val="20"/>
        </w:rPr>
        <w:t>answer the decision in the first screen;</w:t>
      </w:r>
    </w:p>
    <w:p>
      <w:pPr>
        <w:pStyle w:val="ListBullet"/>
      </w:pPr>
      <w:r>
        <w:rPr>
          <w:rFonts w:ascii="Arial" w:hAnsi="Arial" w:eastAsia="Arial"/>
          <w:b w:val="0"/>
          <w:i w:val="0"/>
          <w:color w:val="232323"/>
          <w:sz w:val="20"/>
        </w:rPr>
        <w:t>preserve nuanced trade-offs;</w:t>
      </w:r>
    </w:p>
    <w:p>
      <w:pPr>
        <w:pStyle w:val="ListBullet"/>
      </w:pPr>
      <w:r>
        <w:rPr>
          <w:rFonts w:ascii="Arial" w:hAnsi="Arial" w:eastAsia="Arial"/>
          <w:b w:val="0"/>
          <w:i w:val="0"/>
          <w:color w:val="232323"/>
          <w:sz w:val="20"/>
        </w:rPr>
        <w:t>expose full content in prerendered HTML;</w:t>
      </w:r>
    </w:p>
    <w:p>
      <w:pPr>
        <w:pStyle w:val="ListBullet"/>
      </w:pPr>
      <w:r>
        <w:rPr>
          <w:rFonts w:ascii="Arial" w:hAnsi="Arial" w:eastAsia="Arial"/>
          <w:b w:val="0"/>
          <w:i w:val="0"/>
          <w:color w:val="232323"/>
          <w:sz w:val="20"/>
        </w:rPr>
        <w:t>use natural question-oriented headings;</w:t>
      </w:r>
    </w:p>
    <w:p>
      <w:pPr>
        <w:pStyle w:val="ListBullet"/>
      </w:pPr>
      <w:r>
        <w:rPr>
          <w:rFonts w:ascii="Arial" w:hAnsi="Arial" w:eastAsia="Arial"/>
          <w:b w:val="0"/>
          <w:i w:val="0"/>
          <w:color w:val="232323"/>
          <w:sz w:val="20"/>
        </w:rPr>
        <w:t>include original frameworks and tables;</w:t>
      </w:r>
    </w:p>
    <w:p>
      <w:pPr>
        <w:pStyle w:val="ListBullet"/>
      </w:pPr>
      <w:r>
        <w:rPr>
          <w:rFonts w:ascii="Arial" w:hAnsi="Arial" w:eastAsia="Arial"/>
          <w:b w:val="0"/>
          <w:i w:val="0"/>
          <w:color w:val="232323"/>
          <w:sz w:val="20"/>
        </w:rPr>
        <w:t>avoid keyword stuffing;</w:t>
      </w:r>
    </w:p>
    <w:p>
      <w:pPr>
        <w:pStyle w:val="ListBullet"/>
      </w:pPr>
      <w:r>
        <w:rPr>
          <w:rFonts w:ascii="Arial" w:hAnsi="Arial" w:eastAsia="Arial"/>
          <w:b w:val="0"/>
          <w:i w:val="0"/>
          <w:color w:val="232323"/>
          <w:sz w:val="20"/>
        </w:rPr>
        <w:t>avoid unsupported numerical claims;</w:t>
      </w:r>
    </w:p>
    <w:p>
      <w:pPr>
        <w:pStyle w:val="ListBullet"/>
      </w:pPr>
      <w:r>
        <w:rPr>
          <w:rFonts w:ascii="Arial" w:hAnsi="Arial" w:eastAsia="Arial"/>
          <w:b w:val="0"/>
          <w:i w:val="0"/>
          <w:color w:val="232323"/>
          <w:sz w:val="20"/>
        </w:rPr>
        <w:t>avoid hidden AI-only text;</w:t>
      </w:r>
    </w:p>
    <w:p>
      <w:pPr>
        <w:pStyle w:val="ListBullet"/>
      </w:pPr>
      <w:r>
        <w:rPr>
          <w:rFonts w:ascii="Arial" w:hAnsi="Arial" w:eastAsia="Arial"/>
          <w:b w:val="0"/>
          <w:i w:val="0"/>
          <w:color w:val="232323"/>
          <w:sz w:val="20"/>
        </w:rPr>
        <w:t>use consistent TomorrowOS entity wording;</w:t>
      </w:r>
    </w:p>
    <w:p>
      <w:pPr>
        <w:pStyle w:val="ListBullet"/>
      </w:pPr>
      <w:r>
        <w:rPr>
          <w:rFonts w:ascii="Arial" w:hAnsi="Arial" w:eastAsia="Arial"/>
          <w:b w:val="0"/>
          <w:i w:val="0"/>
          <w:color w:val="232323"/>
          <w:sz w:val="20"/>
        </w:rPr>
        <w:t>be included in the sitemap only after validation passes.</w:t>
      </w:r>
    </w:p>
    <w:p>
      <w:pPr>
        <w:spacing w:after="100"/>
      </w:pPr>
      <w:r>
        <w:rPr>
          <w:rFonts w:ascii="Arial" w:hAnsi="Arial" w:eastAsia="Arial"/>
          <w:b w:val="0"/>
          <w:i w:val="0"/>
          <w:color w:val="232323"/>
          <w:sz w:val="19"/>
        </w:rPr>
        <w:t>Do not add llms.txt or special AI markup.</w:t>
      </w:r>
    </w:p>
    <w:p>
      <w:pPr>
        <w:pStyle w:val="Heading2"/>
      </w:pPr>
      <w:r>
        <w:t>Testing</w:t>
      </w:r>
    </w:p>
    <w:p>
      <w:pPr>
        <w:spacing w:after="100"/>
      </w:pPr>
      <w:r>
        <w:rPr>
          <w:rFonts w:ascii="Arial" w:hAnsi="Arial" w:eastAsia="Arial"/>
          <w:b w:val="0"/>
          <w:i w:val="0"/>
          <w:color w:val="232323"/>
          <w:sz w:val="19"/>
        </w:rPr>
        <w:t>Run:</w:t>
      </w:r>
    </w:p>
    <w:p>
      <w:pPr>
        <w:pStyle w:val="ListBullet"/>
      </w:pPr>
      <w:r>
        <w:rPr>
          <w:rFonts w:ascii="Arial" w:hAnsi="Arial" w:eastAsia="Arial"/>
          <w:b w:val="0"/>
          <w:i w:val="0"/>
          <w:color w:val="232323"/>
          <w:sz w:val="20"/>
        </w:rPr>
        <w:t>TypeScript;</w:t>
      </w:r>
    </w:p>
    <w:p>
      <w:pPr>
        <w:pStyle w:val="ListBullet"/>
      </w:pPr>
      <w:r>
        <w:rPr>
          <w:rFonts w:ascii="Arial" w:hAnsi="Arial" w:eastAsia="Arial"/>
          <w:b w:val="0"/>
          <w:i w:val="0"/>
          <w:color w:val="232323"/>
          <w:sz w:val="20"/>
        </w:rPr>
        <w:t>prototype build;</w:t>
      </w:r>
    </w:p>
    <w:p>
      <w:pPr>
        <w:pStyle w:val="ListBullet"/>
      </w:pPr>
      <w:r>
        <w:rPr>
          <w:rFonts w:ascii="Arial" w:hAnsi="Arial" w:eastAsia="Arial"/>
          <w:b w:val="0"/>
          <w:i w:val="0"/>
          <w:color w:val="232323"/>
          <w:sz w:val="20"/>
        </w:rPr>
        <w:t>production build;</w:t>
      </w:r>
    </w:p>
    <w:p>
      <w:pPr>
        <w:pStyle w:val="ListBullet"/>
      </w:pPr>
      <w:r>
        <w:rPr>
          <w:rFonts w:ascii="Arial" w:hAnsi="Arial" w:eastAsia="Arial"/>
          <w:b w:val="0"/>
          <w:i w:val="0"/>
          <w:color w:val="232323"/>
          <w:sz w:val="20"/>
        </w:rPr>
        <w:t>SEO validation;</w:t>
      </w:r>
    </w:p>
    <w:p>
      <w:pPr>
        <w:pStyle w:val="ListBullet"/>
      </w:pPr>
      <w:r>
        <w:rPr>
          <w:rFonts w:ascii="Arial" w:hAnsi="Arial" w:eastAsia="Arial"/>
          <w:b w:val="0"/>
          <w:i w:val="0"/>
          <w:color w:val="232323"/>
          <w:sz w:val="20"/>
        </w:rPr>
        <w:t>social validation;</w:t>
      </w:r>
    </w:p>
    <w:p>
      <w:pPr>
        <w:pStyle w:val="ListBullet"/>
      </w:pPr>
      <w:r>
        <w:rPr>
          <w:rFonts w:ascii="Arial" w:hAnsi="Arial" w:eastAsia="Arial"/>
          <w:b w:val="0"/>
          <w:i w:val="0"/>
          <w:color w:val="232323"/>
          <w:sz w:val="20"/>
        </w:rPr>
        <w:t>route-sync validation;</w:t>
      </w:r>
    </w:p>
    <w:p>
      <w:pPr>
        <w:pStyle w:val="ListBullet"/>
      </w:pPr>
      <w:r>
        <w:rPr>
          <w:rFonts w:ascii="Arial" w:hAnsi="Arial" w:eastAsia="Arial"/>
          <w:b w:val="0"/>
          <w:i w:val="0"/>
          <w:color w:val="232323"/>
          <w:sz w:val="20"/>
        </w:rPr>
        <w:t>dev and production smoke tests;</w:t>
      </w:r>
    </w:p>
    <w:p>
      <w:pPr>
        <w:pStyle w:val="ListBullet"/>
      </w:pPr>
      <w:r>
        <w:rPr>
          <w:rFonts w:ascii="Arial" w:hAnsi="Arial" w:eastAsia="Arial"/>
          <w:b w:val="0"/>
          <w:i w:val="0"/>
          <w:color w:val="232323"/>
          <w:sz w:val="20"/>
        </w:rPr>
        <w:t>static HTML inspection;</w:t>
      </w:r>
    </w:p>
    <w:p>
      <w:pPr>
        <w:pStyle w:val="ListBullet"/>
      </w:pPr>
      <w:r>
        <w:rPr>
          <w:rFonts w:ascii="Arial" w:hAnsi="Arial" w:eastAsia="Arial"/>
          <w:b w:val="0"/>
          <w:i w:val="0"/>
          <w:color w:val="232323"/>
          <w:sz w:val="20"/>
        </w:rPr>
        <w:t>schema validation;</w:t>
      </w:r>
    </w:p>
    <w:p>
      <w:pPr>
        <w:pStyle w:val="ListBullet"/>
      </w:pPr>
      <w:r>
        <w:rPr>
          <w:rFonts w:ascii="Arial" w:hAnsi="Arial" w:eastAsia="Arial"/>
          <w:b w:val="0"/>
          <w:i w:val="0"/>
          <w:color w:val="232323"/>
          <w:sz w:val="20"/>
        </w:rPr>
        <w:t>link validation;</w:t>
      </w:r>
    </w:p>
    <w:p>
      <w:pPr>
        <w:pStyle w:val="ListBullet"/>
      </w:pPr>
      <w:r>
        <w:rPr>
          <w:rFonts w:ascii="Arial" w:hAnsi="Arial" w:eastAsia="Arial"/>
          <w:b w:val="0"/>
          <w:i w:val="0"/>
          <w:color w:val="232323"/>
          <w:sz w:val="20"/>
        </w:rPr>
        <w:t>screenshots at 1440, 1280, 1024, 768, 390 and 320px;</w:t>
      </w:r>
    </w:p>
    <w:p>
      <w:pPr>
        <w:pStyle w:val="ListBullet"/>
      </w:pPr>
      <w:r>
        <w:rPr>
          <w:rFonts w:ascii="Arial" w:hAnsi="Arial" w:eastAsia="Arial"/>
          <w:b w:val="0"/>
          <w:i w:val="0"/>
          <w:color w:val="232323"/>
          <w:sz w:val="20"/>
        </w:rPr>
        <w:t>keyboard review;</w:t>
      </w:r>
    </w:p>
    <w:p>
      <w:pPr>
        <w:pStyle w:val="ListBullet"/>
      </w:pPr>
      <w:r>
        <w:rPr>
          <w:rFonts w:ascii="Arial" w:hAnsi="Arial" w:eastAsia="Arial"/>
          <w:b w:val="0"/>
          <w:i w:val="0"/>
          <w:color w:val="232323"/>
          <w:sz w:val="20"/>
        </w:rPr>
        <w:t>200% zoom;</w:t>
      </w:r>
    </w:p>
    <w:p>
      <w:pPr>
        <w:pStyle w:val="ListBullet"/>
      </w:pPr>
      <w:r>
        <w:rPr>
          <w:rFonts w:ascii="Arial" w:hAnsi="Arial" w:eastAsia="Arial"/>
          <w:b w:val="0"/>
          <w:i w:val="0"/>
          <w:color w:val="232323"/>
          <w:sz w:val="20"/>
        </w:rPr>
        <w:t>no-overflow testing;</w:t>
      </w:r>
    </w:p>
    <w:p>
      <w:pPr>
        <w:pStyle w:val="ListBullet"/>
      </w:pPr>
      <w:r>
        <w:rPr>
          <w:rFonts w:ascii="Arial" w:hAnsi="Arial" w:eastAsia="Arial"/>
          <w:b w:val="0"/>
          <w:i w:val="0"/>
          <w:color w:val="232323"/>
          <w:sz w:val="20"/>
        </w:rPr>
        <w:t>table mobile tests;</w:t>
      </w:r>
    </w:p>
    <w:p>
      <w:pPr>
        <w:pStyle w:val="ListBullet"/>
      </w:pPr>
      <w:r>
        <w:rPr>
          <w:rFonts w:ascii="Arial" w:hAnsi="Arial" w:eastAsia="Arial"/>
          <w:b w:val="0"/>
          <w:i w:val="0"/>
          <w:color w:val="232323"/>
          <w:sz w:val="20"/>
        </w:rPr>
        <w:t>print preview;</w:t>
      </w:r>
    </w:p>
    <w:p>
      <w:pPr>
        <w:pStyle w:val="ListBullet"/>
      </w:pPr>
      <w:r>
        <w:rPr>
          <w:rFonts w:ascii="Arial" w:hAnsi="Arial" w:eastAsia="Arial"/>
          <w:b w:val="0"/>
          <w:i w:val="0"/>
          <w:color w:val="232323"/>
          <w:sz w:val="20"/>
        </w:rPr>
        <w:t>bundle comparison;</w:t>
      </w:r>
    </w:p>
    <w:p>
      <w:pPr>
        <w:pStyle w:val="ListBullet"/>
      </w:pPr>
      <w:r>
        <w:rPr>
          <w:rFonts w:ascii="Arial" w:hAnsi="Arial" w:eastAsia="Arial"/>
          <w:b w:val="0"/>
          <w:i w:val="0"/>
          <w:color w:val="232323"/>
          <w:sz w:val="20"/>
        </w:rPr>
        <w:t>regression checks.</w:t>
      </w:r>
    </w:p>
    <w:p>
      <w:pPr>
        <w:spacing w:after="100"/>
      </w:pPr>
      <w:r>
        <w:rPr>
          <w:rFonts w:ascii="Arial" w:hAnsi="Arial" w:eastAsia="Arial"/>
          <w:b w:val="0"/>
          <w:i w:val="0"/>
          <w:color w:val="232323"/>
          <w:sz w:val="19"/>
        </w:rPr>
        <w:t>Regression pages:</w:t>
      </w:r>
    </w:p>
    <w:p>
      <w:pPr>
        <w:pStyle w:val="ListBullet"/>
      </w:pPr>
      <w:r>
        <w:rPr>
          <w:rFonts w:ascii="Arial" w:hAnsi="Arial" w:eastAsia="Arial"/>
          <w:b w:val="0"/>
          <w:i w:val="0"/>
          <w:color w:val="232323"/>
          <w:sz w:val="20"/>
        </w:rPr>
        <w:t>homepage;</w:t>
      </w:r>
    </w:p>
    <w:p>
      <w:pPr>
        <w:pStyle w:val="ListBullet"/>
      </w:pPr>
      <w:r>
        <w:rPr>
          <w:rFonts w:ascii="Arial" w:hAnsi="Arial" w:eastAsia="Arial"/>
          <w:b w:val="0"/>
          <w:i w:val="0"/>
          <w:color w:val="232323"/>
          <w:sz w:val="20"/>
        </w:rPr>
        <w:t>About;</w:t>
      </w:r>
    </w:p>
    <w:p>
      <w:pPr>
        <w:pStyle w:val="ListBullet"/>
      </w:pPr>
      <w:r>
        <w:rPr>
          <w:rFonts w:ascii="Arial" w:hAnsi="Arial" w:eastAsia="Arial"/>
          <w:b w:val="0"/>
          <w:i w:val="0"/>
          <w:color w:val="232323"/>
          <w:sz w:val="20"/>
        </w:rPr>
        <w:t>Blog;</w:t>
      </w:r>
    </w:p>
    <w:p>
      <w:pPr>
        <w:pStyle w:val="ListBullet"/>
      </w:pPr>
      <w:r>
        <w:rPr>
          <w:rFonts w:ascii="Arial" w:hAnsi="Arial" w:eastAsia="Arial"/>
          <w:b w:val="0"/>
          <w:i w:val="0"/>
          <w:color w:val="232323"/>
          <w:sz w:val="20"/>
        </w:rPr>
        <w:t>CMS article;</w:t>
      </w:r>
    </w:p>
    <w:p>
      <w:pPr>
        <w:pStyle w:val="ListBullet"/>
      </w:pPr>
      <w:r>
        <w:rPr>
          <w:rFonts w:ascii="Arial" w:hAnsi="Arial" w:eastAsia="Arial"/>
          <w:b w:val="0"/>
          <w:i w:val="0"/>
          <w:color w:val="232323"/>
          <w:sz w:val="20"/>
        </w:rPr>
        <w:t>architecture article;</w:t>
      </w:r>
    </w:p>
    <w:p>
      <w:pPr>
        <w:pStyle w:val="ListBullet"/>
      </w:pPr>
      <w:r>
        <w:rPr>
          <w:rFonts w:ascii="Arial" w:hAnsi="Arial" w:eastAsia="Arial"/>
          <w:b w:val="0"/>
          <w:i w:val="0"/>
          <w:color w:val="232323"/>
          <w:sz w:val="20"/>
        </w:rPr>
        <w:t>DOOH article;</w:t>
      </w:r>
    </w:p>
    <w:p>
      <w:pPr>
        <w:pStyle w:val="ListBullet"/>
      </w:pPr>
      <w:r>
        <w:rPr>
          <w:rFonts w:ascii="Arial" w:hAnsi="Arial" w:eastAsia="Arial"/>
          <w:b w:val="0"/>
          <w:i w:val="0"/>
          <w:color w:val="232323"/>
          <w:sz w:val="20"/>
        </w:rPr>
        <w:t>one guide;</w:t>
      </w:r>
    </w:p>
    <w:p>
      <w:pPr>
        <w:pStyle w:val="ListBullet"/>
      </w:pPr>
      <w:r>
        <w:rPr>
          <w:rFonts w:ascii="Arial" w:hAnsi="Arial" w:eastAsia="Arial"/>
          <w:b w:val="0"/>
          <w:i w:val="0"/>
          <w:color w:val="232323"/>
          <w:sz w:val="20"/>
        </w:rPr>
        <w:t>mobile navigation;</w:t>
      </w:r>
    </w:p>
    <w:p>
      <w:pPr>
        <w:pStyle w:val="ListBullet"/>
      </w:pPr>
      <w:r>
        <w:rPr>
          <w:rFonts w:ascii="Arial" w:hAnsi="Arial" w:eastAsia="Arial"/>
          <w:b w:val="0"/>
          <w:i w:val="0"/>
          <w:color w:val="232323"/>
          <w:sz w:val="20"/>
        </w:rPr>
        <w:t>NotFound.</w:t>
      </w:r>
    </w:p>
    <w:p>
      <w:pPr>
        <w:spacing w:after="100"/>
      </w:pPr>
      <w:r>
        <w:rPr>
          <w:rFonts w:ascii="Arial" w:hAnsi="Arial" w:eastAsia="Arial"/>
          <w:b w:val="0"/>
          <w:i w:val="0"/>
          <w:color w:val="232323"/>
          <w:sz w:val="19"/>
        </w:rPr>
        <w:t>Confirm Learn remains hidden, compatibility pages are unchanged, dependencies and lockfile are unchanged, and nothing is deployed.</w:t>
      </w:r>
    </w:p>
    <w:p>
      <w:pPr>
        <w:pStyle w:val="Heading2"/>
      </w:pPr>
      <w:r>
        <w:t>Required final report</w:t>
      </w:r>
    </w:p>
    <w:p>
      <w:pPr>
        <w:spacing w:after="100"/>
      </w:pPr>
      <w:r>
        <w:rPr>
          <w:rFonts w:ascii="Arial" w:hAnsi="Arial" w:eastAsia="Arial"/>
          <w:b w:val="0"/>
          <w:i w:val="0"/>
          <w:color w:val="232323"/>
          <w:sz w:val="19"/>
        </w:rPr>
        <w:t>Return:</w:t>
      </w:r>
    </w:p>
    <w:p>
      <w:pPr>
        <w:spacing w:after="100"/>
      </w:pPr>
      <w:r>
        <w:rPr>
          <w:rFonts w:ascii="Arial" w:hAnsi="Arial" w:eastAsia="Arial"/>
          <w:b w:val="0"/>
          <w:i w:val="0"/>
          <w:color w:val="232323"/>
          <w:sz w:val="19"/>
        </w:rPr>
        <w:t>1. Executive summary</w:t>
      </w:r>
    </w:p>
    <w:p>
      <w:pPr>
        <w:spacing w:after="100"/>
      </w:pPr>
      <w:r>
        <w:rPr>
          <w:rFonts w:ascii="Arial" w:hAnsi="Arial" w:eastAsia="Arial"/>
          <w:b w:val="0"/>
          <w:i w:val="0"/>
          <w:color w:val="232323"/>
          <w:sz w:val="19"/>
        </w:rPr>
        <w:t>2. Final word count and reading time</w:t>
      </w:r>
    </w:p>
    <w:p>
      <w:pPr>
        <w:spacing w:after="100"/>
      </w:pPr>
      <w:r>
        <w:rPr>
          <w:rFonts w:ascii="Arial" w:hAnsi="Arial" w:eastAsia="Arial"/>
          <w:b w:val="0"/>
          <w:i w:val="0"/>
          <w:color w:val="232323"/>
          <w:sz w:val="19"/>
        </w:rPr>
        <w:t>3. Route and Blog integration</w:t>
      </w:r>
    </w:p>
    <w:p>
      <w:pPr>
        <w:spacing w:after="100"/>
      </w:pPr>
      <w:r>
        <w:rPr>
          <w:rFonts w:ascii="Arial" w:hAnsi="Arial" w:eastAsia="Arial"/>
          <w:b w:val="0"/>
          <w:i w:val="0"/>
          <w:color w:val="232323"/>
          <w:sz w:val="19"/>
        </w:rPr>
        <w:t>4. Founder-voice integrity review</w:t>
      </w:r>
    </w:p>
    <w:p>
      <w:pPr>
        <w:spacing w:after="100"/>
      </w:pPr>
      <w:r>
        <w:rPr>
          <w:rFonts w:ascii="Arial" w:hAnsi="Arial" w:eastAsia="Arial"/>
          <w:b w:val="0"/>
          <w:i w:val="0"/>
          <w:color w:val="232323"/>
          <w:sz w:val="19"/>
        </w:rPr>
        <w:t>5. Metadata panel</w:t>
      </w:r>
    </w:p>
    <w:p>
      <w:pPr>
        <w:spacing w:after="100"/>
      </w:pPr>
      <w:r>
        <w:rPr>
          <w:rFonts w:ascii="Arial" w:hAnsi="Arial" w:eastAsia="Arial"/>
          <w:b w:val="0"/>
          <w:i w:val="0"/>
          <w:color w:val="232323"/>
          <w:sz w:val="19"/>
        </w:rPr>
        <w:t>6. TOC and rail</w:t>
      </w:r>
    </w:p>
    <w:p>
      <w:pPr>
        <w:spacing w:after="100"/>
      </w:pPr>
      <w:r>
        <w:rPr>
          <w:rFonts w:ascii="Arial" w:hAnsi="Arial" w:eastAsia="Arial"/>
          <w:b w:val="0"/>
          <w:i w:val="0"/>
          <w:color w:val="232323"/>
          <w:sz w:val="19"/>
        </w:rPr>
        <w:t>7. Diagram inventory</w:t>
      </w:r>
    </w:p>
    <w:p>
      <w:pPr>
        <w:spacing w:after="100"/>
      </w:pPr>
      <w:r>
        <w:rPr>
          <w:rFonts w:ascii="Arial" w:hAnsi="Arial" w:eastAsia="Arial"/>
          <w:b w:val="0"/>
          <w:i w:val="0"/>
          <w:color w:val="232323"/>
          <w:sz w:val="19"/>
        </w:rPr>
        <w:t>8. Table inventory</w:t>
      </w:r>
    </w:p>
    <w:p>
      <w:pPr>
        <w:spacing w:after="100"/>
      </w:pPr>
      <w:r>
        <w:rPr>
          <w:rFonts w:ascii="Arial" w:hAnsi="Arial" w:eastAsia="Arial"/>
          <w:b w:val="0"/>
          <w:i w:val="0"/>
          <w:color w:val="232323"/>
          <w:sz w:val="19"/>
        </w:rPr>
        <w:t>9. Internal/external links</w:t>
      </w:r>
    </w:p>
    <w:p>
      <w:pPr>
        <w:spacing w:after="100"/>
      </w:pPr>
      <w:r>
        <w:rPr>
          <w:rFonts w:ascii="Arial" w:hAnsi="Arial" w:eastAsia="Arial"/>
          <w:b w:val="0"/>
          <w:i w:val="0"/>
          <w:color w:val="232323"/>
          <w:sz w:val="19"/>
        </w:rPr>
        <w:t>10. Product-truth review</w:t>
      </w:r>
    </w:p>
    <w:p>
      <w:pPr>
        <w:spacing w:after="100"/>
      </w:pPr>
      <w:r>
        <w:rPr>
          <w:rFonts w:ascii="Arial" w:hAnsi="Arial" w:eastAsia="Arial"/>
          <w:b w:val="0"/>
          <w:i w:val="0"/>
          <w:color w:val="232323"/>
          <w:sz w:val="19"/>
        </w:rPr>
        <w:t>11. Metadata and structured data</w:t>
      </w:r>
    </w:p>
    <w:p>
      <w:pPr>
        <w:spacing w:after="100"/>
      </w:pPr>
      <w:r>
        <w:rPr>
          <w:rFonts w:ascii="Arial" w:hAnsi="Arial" w:eastAsia="Arial"/>
          <w:b w:val="0"/>
          <w:i w:val="0"/>
          <w:color w:val="232323"/>
          <w:sz w:val="19"/>
        </w:rPr>
        <w:t>12. Indexing and sitemap</w:t>
      </w:r>
    </w:p>
    <w:p>
      <w:pPr>
        <w:spacing w:after="100"/>
      </w:pPr>
      <w:r>
        <w:rPr>
          <w:rFonts w:ascii="Arial" w:hAnsi="Arial" w:eastAsia="Arial"/>
          <w:b w:val="0"/>
          <w:i w:val="0"/>
          <w:color w:val="232323"/>
          <w:sz w:val="19"/>
        </w:rPr>
        <w:t>13. Accessibility results</w:t>
      </w:r>
    </w:p>
    <w:p>
      <w:pPr>
        <w:spacing w:after="100"/>
      </w:pPr>
      <w:r>
        <w:rPr>
          <w:rFonts w:ascii="Arial" w:hAnsi="Arial" w:eastAsia="Arial"/>
          <w:b w:val="0"/>
          <w:i w:val="0"/>
          <w:color w:val="232323"/>
          <w:sz w:val="19"/>
        </w:rPr>
        <w:t>14. Responsive results</w:t>
      </w:r>
    </w:p>
    <w:p>
      <w:pPr>
        <w:spacing w:after="100"/>
      </w:pPr>
      <w:r>
        <w:rPr>
          <w:rFonts w:ascii="Arial" w:hAnsi="Arial" w:eastAsia="Arial"/>
          <w:b w:val="0"/>
          <w:i w:val="0"/>
          <w:color w:val="232323"/>
          <w:sz w:val="19"/>
        </w:rPr>
        <w:t>15. Print results</w:t>
      </w:r>
    </w:p>
    <w:p>
      <w:pPr>
        <w:spacing w:after="100"/>
      </w:pPr>
      <w:r>
        <w:rPr>
          <w:rFonts w:ascii="Arial" w:hAnsi="Arial" w:eastAsia="Arial"/>
          <w:b w:val="0"/>
          <w:i w:val="0"/>
          <w:color w:val="232323"/>
          <w:sz w:val="19"/>
        </w:rPr>
        <w:t>16. Performance comparison</w:t>
      </w:r>
    </w:p>
    <w:p>
      <w:pPr>
        <w:spacing w:after="100"/>
      </w:pPr>
      <w:r>
        <w:rPr>
          <w:rFonts w:ascii="Arial" w:hAnsi="Arial" w:eastAsia="Arial"/>
          <w:b w:val="0"/>
          <w:i w:val="0"/>
          <w:color w:val="232323"/>
          <w:sz w:val="19"/>
        </w:rPr>
        <w:t>17. Test results</w:t>
      </w:r>
    </w:p>
    <w:p>
      <w:pPr>
        <w:spacing w:after="100"/>
      </w:pPr>
      <w:r>
        <w:rPr>
          <w:rFonts w:ascii="Arial" w:hAnsi="Arial" w:eastAsia="Arial"/>
          <w:b w:val="0"/>
          <w:i w:val="0"/>
          <w:color w:val="232323"/>
          <w:sz w:val="19"/>
        </w:rPr>
        <w:t>18. Regression review</w:t>
      </w:r>
    </w:p>
    <w:p>
      <w:pPr>
        <w:spacing w:after="100"/>
      </w:pPr>
      <w:r>
        <w:rPr>
          <w:rFonts w:ascii="Arial" w:hAnsi="Arial" w:eastAsia="Arial"/>
          <w:b w:val="0"/>
          <w:i w:val="0"/>
          <w:color w:val="232323"/>
          <w:sz w:val="19"/>
        </w:rPr>
        <w:t>19. Human sign-off list</w:t>
      </w:r>
    </w:p>
    <w:p>
      <w:pPr>
        <w:spacing w:after="100"/>
      </w:pPr>
      <w:r>
        <w:rPr>
          <w:rFonts w:ascii="Arial" w:hAnsi="Arial" w:eastAsia="Arial"/>
          <w:b w:val="0"/>
          <w:i w:val="0"/>
          <w:color w:val="232323"/>
          <w:sz w:val="19"/>
        </w:rPr>
        <w:t>20. Known limitations</w:t>
      </w:r>
    </w:p>
    <w:p>
      <w:pPr>
        <w:spacing w:after="100"/>
      </w:pPr>
      <w:r>
        <w:rPr>
          <w:rFonts w:ascii="Arial" w:hAnsi="Arial" w:eastAsia="Arial"/>
          <w:b w:val="0"/>
          <w:i w:val="0"/>
          <w:color w:val="232323"/>
          <w:sz w:val="19"/>
        </w:rPr>
        <w:t>21. Rollback instructions</w:t>
      </w:r>
    </w:p>
    <w:p>
      <w:pPr>
        <w:spacing w:after="100"/>
      </w:pPr>
      <w:r>
        <w:rPr>
          <w:rFonts w:ascii="Arial" w:hAnsi="Arial" w:eastAsia="Arial"/>
          <w:b w:val="0"/>
          <w:i w:val="0"/>
          <w:color w:val="232323"/>
          <w:sz w:val="19"/>
        </w:rPr>
        <w:t>22. Publish-readiness recommendation</w:t>
      </w:r>
    </w:p>
    <w:p>
      <w:pPr>
        <w:spacing w:after="100"/>
      </w:pPr>
      <w:r>
        <w:rPr>
          <w:rFonts w:ascii="Arial" w:hAnsi="Arial" w:eastAsia="Arial"/>
          <w:b w:val="0"/>
          <w:i w:val="0"/>
          <w:color w:val="232323"/>
          <w:sz w:val="19"/>
        </w:rPr>
        <w:t>Do not deploy.</w:t>
      </w:r>
    </w:p>
    <w:p>
      <w:pPr>
        <w:spacing w:after="100"/>
      </w:pPr>
      <w:r>
        <w:rPr>
          <w:rFonts w:ascii="Arial" w:hAnsi="Arial" w:eastAsia="Arial"/>
          <w:b w:val="0"/>
          <w:i w:val="0"/>
          <w:color w:val="232323"/>
          <w:sz w:val="19"/>
        </w:rPr>
        <w:t>Finish by confirming the article is ready for editorial, technical and visual human review.</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737373"/>
        <w:sz w:val="16"/>
      </w:rPr>
      <w:t>Build vs Buy a Digital Signage CMS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i w:val="0"/>
        <w:color w:val="737373"/>
        <w:sz w:val="16"/>
      </w:rPr>
      <w:t>TOMORROWOS  /  JOURNAL EDITORIAL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eastAsia="Arial"/>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eastAsia="Arial"/>
      <w:b/>
      <w:bCs/>
      <w:color w:val="111111"/>
      <w:sz w:val="4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rial" w:hAnsi="Arial" w:eastAsia="Arial"/>
      <w:b/>
      <w:bCs/>
      <w:color w:val="111111"/>
      <w:sz w:val="31"/>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11111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1111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eastAsia="Arial"/>
      <w:b/>
      <w:i/>
      <w:iCs/>
      <w:color w:val="4A4A4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00"/>
    </w:pPr>
    <w:rPr>
      <w:rFonts w:ascii="Arial" w:hAnsi="Arial" w:eastAsia="Arial"/>
      <w:b/>
      <w:color w:val="5C6F7E"/>
      <w:sz w:val="17"/>
    </w:rPr>
  </w:style>
  <w:style w:type="paragraph" w:customStyle="1" w:styleId="SmallNote">
    <w:name w:val="SmallNote"/>
    <w:pPr>
      <w:spacing w:after="100"/>
    </w:pPr>
    <w:rPr>
      <w:rFonts w:ascii="Arial" w:hAnsi="Arial" w:eastAsia="Arial"/>
      <w:b w:val="0"/>
      <w:color w:val="737373"/>
      <w:sz w:val="17"/>
    </w:rPr>
  </w:style>
  <w:style w:type="paragraph" w:customStyle="1" w:styleId="Mono">
    <w:name w:val="Mono"/>
    <w:pPr>
      <w:spacing w:after="100"/>
    </w:pPr>
    <w:rPr>
      <w:rFonts w:ascii="Consolas" w:hAnsi="Consolas" w:eastAsia="Consolas"/>
      <w:b w:val="0"/>
      <w:color w:val="23232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vs Buy a Digital Signage CMS</dc:title>
  <dc:subject>Cornerstone article and Replit implementation prompt</dc:subject>
  <dc:creator>TomorrowOS</dc:creator>
  <cp:keywords>digital signage CMS, build vs buy, TomorrowOS, digital signage software</cp:keywords>
  <dc:description>generated by python-docx</dc:description>
  <cp:lastModifiedBy/>
  <cp:revision>1</cp:revision>
  <dcterms:created xsi:type="dcterms:W3CDTF">2013-12-23T23:15:00Z</dcterms:created>
  <dcterms:modified xsi:type="dcterms:W3CDTF">2013-12-23T23:15:00Z</dcterms:modified>
  <cp:category/>
</cp:coreProperties>
</file>