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rPr>
          <w:rFonts w:ascii="Arial" w:hAnsi="Arial" w:eastAsia="Arial"/>
          <w:b/>
          <w:color w:val="5C6F7E"/>
          <w:sz w:val="17"/>
        </w:rPr>
        <w:t>TOMORROWOS CORNERSTONE ARTICLE PACKAGE</w:t>
      </w:r>
    </w:p>
    <w:p>
      <w:pPr>
        <w:pStyle w:val="Title"/>
      </w:pPr>
      <w:r>
        <w:rPr>
          <w:rFonts w:ascii="Arial" w:hAnsi="Arial" w:eastAsia="Arial"/>
          <w:b/>
          <w:color w:val="111111"/>
          <w:sz w:val="60"/>
        </w:rPr>
        <w:t>Modern Digital Signage</w:t>
        <w:br/>
        <w:t>Architecture Explained</w:t>
      </w:r>
    </w:p>
    <w:p>
      <w:pPr>
        <w:pStyle w:val="Subtitle"/>
      </w:pPr>
      <w:r>
        <w:rPr>
          <w:rFonts w:ascii="Arial" w:hAnsi="Arial" w:eastAsia="Arial"/>
          <w:color w:val="4A4A4A"/>
          <w:sz w:val="30"/>
        </w:rPr>
        <w:t>Product layers, control planes, content delivery, edge runtimes, offline behaviour and platform adapters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189"/>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232323"/>
          </w:tcPr>
          <w:p>
            <w:pPr>
              <w:spacing w:after="0" w:line="240" w:lineRule="auto"/>
            </w:pPr>
            <w:r>
              <w:rPr>
                <w:rFonts w:ascii="Arial" w:hAnsi="Arial" w:eastAsia="Arial"/>
                <w:b/>
                <w:color w:val="FFFFFF"/>
                <w:sz w:val="15"/>
              </w:rPr>
              <w:t>DOCUMENT OWNER</w:t>
            </w:r>
          </w:p>
        </w:tc>
        <w:tc>
          <w:tcPr>
            <w:tcW w:type="dxa" w:w="2880"/>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E6EDF2"/>
          </w:tcPr>
          <w:p>
            <w:pPr>
              <w:spacing w:after="0" w:line="240" w:lineRule="auto"/>
            </w:pPr>
            <w:r>
              <w:rPr>
                <w:rFonts w:ascii="Arial" w:hAnsi="Arial" w:eastAsia="Arial"/>
                <w:b/>
                <w:color w:val="232323"/>
                <w:sz w:val="18"/>
              </w:rPr>
              <w:t>TomorrowOS</w:t>
            </w:r>
          </w:p>
        </w:tc>
        <w:tc>
          <w:tcPr>
            <w:tcW w:type="dxa" w:w="2189"/>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232323"/>
          </w:tcPr>
          <w:p>
            <w:pPr>
              <w:spacing w:after="0" w:line="240" w:lineRule="auto"/>
            </w:pPr>
            <w:r>
              <w:rPr>
                <w:rFonts w:ascii="Arial" w:hAnsi="Arial" w:eastAsia="Arial"/>
                <w:b/>
                <w:color w:val="FFFFFF"/>
                <w:sz w:val="15"/>
              </w:rPr>
              <w:t>DOCUMENT TYPE</w:t>
            </w:r>
          </w:p>
        </w:tc>
        <w:tc>
          <w:tcPr>
            <w:tcW w:type="dxa" w:w="2880"/>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E6EDF2"/>
          </w:tcPr>
          <w:p>
            <w:pPr>
              <w:spacing w:after="0" w:line="240" w:lineRule="auto"/>
            </w:pPr>
            <w:r>
              <w:rPr>
                <w:rFonts w:ascii="Arial" w:hAnsi="Arial" w:eastAsia="Arial"/>
                <w:b/>
                <w:color w:val="232323"/>
                <w:sz w:val="18"/>
              </w:rPr>
              <w:t>Cornerstone Guide</w:t>
            </w:r>
          </w:p>
        </w:tc>
      </w:tr>
      <w:tr>
        <w:tc>
          <w:tcPr>
            <w:tcW w:type="dxa" w:w="2189"/>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232323"/>
          </w:tcPr>
          <w:p>
            <w:pPr>
              <w:spacing w:after="0" w:line="240" w:lineRule="auto"/>
            </w:pPr>
            <w:r>
              <w:rPr>
                <w:rFonts w:ascii="Arial" w:hAnsi="Arial" w:eastAsia="Arial"/>
                <w:b/>
                <w:color w:val="FFFFFF"/>
                <w:sz w:val="15"/>
              </w:rPr>
              <w:t>CATEGORY</w:t>
            </w:r>
          </w:p>
        </w:tc>
        <w:tc>
          <w:tcPr>
            <w:tcW w:type="dxa" w:w="2880"/>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FFFFFF"/>
          </w:tcPr>
          <w:p>
            <w:pPr>
              <w:spacing w:after="0" w:line="240" w:lineRule="auto"/>
            </w:pPr>
            <w:r>
              <w:rPr>
                <w:rFonts w:ascii="Arial" w:hAnsi="Arial" w:eastAsia="Arial"/>
                <w:b/>
                <w:color w:val="232323"/>
                <w:sz w:val="18"/>
              </w:rPr>
              <w:t>Architecture</w:t>
            </w:r>
          </w:p>
        </w:tc>
        <w:tc>
          <w:tcPr>
            <w:tcW w:type="dxa" w:w="2189"/>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232323"/>
          </w:tcPr>
          <w:p>
            <w:pPr>
              <w:spacing w:after="0" w:line="240" w:lineRule="auto"/>
            </w:pPr>
            <w:r>
              <w:rPr>
                <w:rFonts w:ascii="Arial" w:hAnsi="Arial" w:eastAsia="Arial"/>
                <w:b/>
                <w:color w:val="FFFFFF"/>
                <w:sz w:val="15"/>
              </w:rPr>
              <w:t>CANONICAL URL</w:t>
            </w:r>
          </w:p>
        </w:tc>
        <w:tc>
          <w:tcPr>
            <w:tcW w:type="dxa" w:w="2880"/>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FFFFFF"/>
          </w:tcPr>
          <w:p>
            <w:pPr>
              <w:spacing w:after="0" w:line="240" w:lineRule="auto"/>
            </w:pPr>
            <w:r>
              <w:rPr>
                <w:rFonts w:ascii="Arial" w:hAnsi="Arial" w:eastAsia="Arial"/>
                <w:b/>
                <w:color w:val="232323"/>
                <w:sz w:val="18"/>
              </w:rPr>
              <w:t>/modern-digital-signage-architecture</w:t>
            </w:r>
          </w:p>
        </w:tc>
      </w:tr>
      <w:tr>
        <w:tc>
          <w:tcPr>
            <w:tcW w:type="dxa" w:w="2189"/>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232323"/>
          </w:tcPr>
          <w:p>
            <w:pPr>
              <w:spacing w:after="0" w:line="240" w:lineRule="auto"/>
            </w:pPr>
            <w:r>
              <w:rPr>
                <w:rFonts w:ascii="Arial" w:hAnsi="Arial" w:eastAsia="Arial"/>
                <w:b/>
                <w:color w:val="FFFFFF"/>
                <w:sz w:val="15"/>
              </w:rPr>
              <w:t>TARGET LENGTH</w:t>
            </w:r>
          </w:p>
        </w:tc>
        <w:tc>
          <w:tcPr>
            <w:tcW w:type="dxa" w:w="2880"/>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E6EDF2"/>
          </w:tcPr>
          <w:p>
            <w:pPr>
              <w:spacing w:after="0" w:line="240" w:lineRule="auto"/>
            </w:pPr>
            <w:r>
              <w:rPr>
                <w:rFonts w:ascii="Arial" w:hAnsi="Arial" w:eastAsia="Arial"/>
                <w:b/>
                <w:color w:val="232323"/>
                <w:sz w:val="18"/>
              </w:rPr>
              <w:t>3,800-4,500 words</w:t>
            </w:r>
          </w:p>
        </w:tc>
        <w:tc>
          <w:tcPr>
            <w:tcW w:type="dxa" w:w="2189"/>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232323"/>
          </w:tcPr>
          <w:p>
            <w:pPr>
              <w:spacing w:after="0" w:line="240" w:lineRule="auto"/>
            </w:pPr>
            <w:r>
              <w:rPr>
                <w:rFonts w:ascii="Arial" w:hAnsi="Arial" w:eastAsia="Arial"/>
                <w:b/>
                <w:color w:val="FFFFFF"/>
                <w:sz w:val="15"/>
              </w:rPr>
              <w:t>READING TIME</w:t>
            </w:r>
          </w:p>
        </w:tc>
        <w:tc>
          <w:tcPr>
            <w:tcW w:type="dxa" w:w="2880"/>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E6EDF2"/>
          </w:tcPr>
          <w:p>
            <w:pPr>
              <w:spacing w:after="0" w:line="240" w:lineRule="auto"/>
            </w:pPr>
            <w:r>
              <w:rPr>
                <w:rFonts w:ascii="Arial" w:hAnsi="Arial" w:eastAsia="Arial"/>
                <w:b/>
                <w:color w:val="232323"/>
                <w:sz w:val="18"/>
              </w:rPr>
              <w:t>18-22 minutes</w:t>
            </w:r>
          </w:p>
        </w:tc>
      </w:tr>
      <w:tr>
        <w:tc>
          <w:tcPr>
            <w:tcW w:type="dxa" w:w="2189"/>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232323"/>
          </w:tcPr>
          <w:p>
            <w:pPr>
              <w:spacing w:after="0" w:line="240" w:lineRule="auto"/>
            </w:pPr>
            <w:r>
              <w:rPr>
                <w:rFonts w:ascii="Arial" w:hAnsi="Arial" w:eastAsia="Arial"/>
                <w:b/>
                <w:color w:val="FFFFFF"/>
                <w:sz w:val="15"/>
              </w:rPr>
              <w:t>STATUS</w:t>
            </w:r>
          </w:p>
        </w:tc>
        <w:tc>
          <w:tcPr>
            <w:tcW w:type="dxa" w:w="2880"/>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FFFFFF"/>
          </w:tcPr>
          <w:p>
            <w:pPr>
              <w:spacing w:after="0" w:line="240" w:lineRule="auto"/>
            </w:pPr>
            <w:r>
              <w:rPr>
                <w:rFonts w:ascii="Arial" w:hAnsi="Arial" w:eastAsia="Arial"/>
                <w:b/>
                <w:color w:val="232323"/>
                <w:sz w:val="18"/>
              </w:rPr>
              <w:t>Ready for Replit</w:t>
            </w:r>
          </w:p>
        </w:tc>
        <w:tc>
          <w:tcPr>
            <w:tcW w:type="dxa" w:w="2189"/>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232323"/>
          </w:tcPr>
          <w:p>
            <w:pPr>
              <w:spacing w:after="0" w:line="240" w:lineRule="auto"/>
            </w:pPr>
            <w:r>
              <w:rPr>
                <w:rFonts w:ascii="Arial" w:hAnsi="Arial" w:eastAsia="Arial"/>
                <w:b/>
                <w:color w:val="FFFFFF"/>
                <w:sz w:val="15"/>
              </w:rPr>
              <w:t>PRIMARY INTENT</w:t>
            </w:r>
          </w:p>
        </w:tc>
        <w:tc>
          <w:tcPr>
            <w:tcW w:type="dxa" w:w="2880"/>
            <w:vAlign w:val="center"/>
            <w:tcMar>
              <w:top w:w="95" w:type="dxa"/>
              <w:start w:w="110" w:type="dxa"/>
              <w:bottom w:w="95" w:type="dxa"/>
              <w:end w:w="110" w:type="dxa"/>
            </w:tcMar>
            <w:tcBorders>
              <w:top w:val="single" w:sz="6" w:color="D9D9D9"/>
              <w:left w:val="single" w:sz="6" w:color="D9D9D9"/>
              <w:bottom w:val="single" w:sz="6" w:color="D9D9D9"/>
              <w:right w:val="single" w:sz="6" w:color="D9D9D9"/>
            </w:tcBorders>
            <w:shd w:fill="FFFFFF"/>
          </w:tcPr>
          <w:p>
            <w:pPr>
              <w:spacing w:after="0" w:line="240" w:lineRule="auto"/>
            </w:pPr>
            <w:r>
              <w:rPr>
                <w:rFonts w:ascii="Arial" w:hAnsi="Arial" w:eastAsia="Arial"/>
                <w:b/>
                <w:color w:val="232323"/>
                <w:sz w:val="18"/>
              </w:rPr>
              <w:t>Technical education</w:t>
            </w:r>
          </w:p>
        </w:tc>
      </w:tr>
    </w:tbl>
    <w:p>
      <w:pPr>
        <w:keepNext w:val="0"/>
        <w:spacing w:before="0" w:after="40" w:line="276" w:lineRule="auto"/>
      </w:pPr>
    </w:p>
    <w:tbl>
      <w:tblPr>
        <w:tblW w:type="auto" w:w="0"/>
        <w:jc w:val="center"/>
        <w:tblLayout w:type="fixed"/>
        <w:tblLook w:firstColumn="1" w:firstRow="1" w:lastColumn="0" w:lastRow="0" w:noHBand="0" w:noVBand="1" w:val="04A0"/>
      </w:tblPr>
      <w:tblGrid>
        <w:gridCol w:w="1944"/>
        <w:gridCol w:w="8856"/>
      </w:tblGrid>
      <w:tr>
        <w:tc>
          <w:tcPr>
            <w:tcW w:type="dxa" w:w="5083"/>
            <w:tcBorders>
              <w:top w:val="single" w:sz="8" w:color="5C6F7E"/>
              <w:left w:val="single" w:sz="8" w:color="5C6F7E"/>
              <w:bottom w:val="single" w:sz="8" w:color="5C6F7E"/>
              <w:right w:val="single" w:sz="8" w:color="5C6F7E"/>
            </w:tcBorders>
            <w:tcMar>
              <w:top w:w="120" w:type="dxa"/>
              <w:start w:w="130" w:type="dxa"/>
              <w:bottom w:w="120" w:type="dxa"/>
              <w:end w:w="130" w:type="dxa"/>
            </w:tcMar>
            <w:shd w:fill="5C6F7E"/>
          </w:tcPr>
          <w:p>
            <w:r>
              <w:rPr>
                <w:rFonts w:ascii="Arial" w:hAnsi="Arial" w:eastAsia="Arial"/>
                <w:b/>
                <w:color w:val="FFFFFF"/>
                <w:sz w:val="16"/>
              </w:rPr>
              <w:t>EDITORIAL</w:t>
              <w:br/>
              <w:t>OBJECTIVE</w:t>
            </w:r>
          </w:p>
        </w:tc>
        <w:tc>
          <w:tcPr>
            <w:tcW w:type="dxa" w:w="5083"/>
            <w:tcBorders>
              <w:top w:val="single" w:sz="8" w:color="5C6F7E"/>
              <w:left w:val="single" w:sz="8" w:color="5C6F7E"/>
              <w:bottom w:val="single" w:sz="8" w:color="5C6F7E"/>
              <w:right w:val="single" w:sz="8" w:color="5C6F7E"/>
            </w:tcBorders>
            <w:tcMar>
              <w:top w:w="120" w:type="dxa"/>
              <w:start w:w="130" w:type="dxa"/>
              <w:bottom w:w="120" w:type="dxa"/>
              <w:end w:w="130" w:type="dxa"/>
            </w:tcMar>
            <w:shd w:fill="E6EDF2"/>
          </w:tcPr>
          <w:p>
            <w:r>
              <w:rPr>
                <w:rFonts w:ascii="Arial" w:hAnsi="Arial" w:eastAsia="Arial"/>
                <w:color w:val="232323"/>
                <w:sz w:val="19"/>
              </w:rPr>
              <w:t>Create the clearest practical explanation of how modern digital signage systems are structured, where responsibilities belong, and why the player runtime and edge layer matter as much as the CMS.</w:t>
            </w:r>
          </w:p>
        </w:tc>
      </w:tr>
    </w:tbl>
    <w:p>
      <w:r>
        <w:br w:type="page"/>
      </w:r>
    </w:p>
    <w:p>
      <w:pPr>
        <w:pStyle w:val="Heading1"/>
      </w:pPr>
      <w:r>
        <w:t>Publishing metadata</w:t>
      </w:r>
    </w:p>
    <w:tbl>
      <w:tblPr>
        <w:tblW w:type="auto" w:w="0"/>
        <w:jc w:val="center"/>
        <w:tblLayout w:type="fixed"/>
        <w:tblLook w:firstColumn="1" w:firstRow="1" w:lastColumn="0" w:lastRow="0" w:noHBand="0" w:noVBand="1" w:val="04A0"/>
      </w:tblPr>
      <w:tblGrid>
        <w:gridCol w:w="2664"/>
        <w:gridCol w:w="8136"/>
      </w:tblGrid>
      <w:tr>
        <w:trPr>
          <w:tblHeader w:val="true"/>
        </w:trPr>
        <w:tc>
          <w:tcPr>
            <w:tcW w:type="dxa" w:w="5083"/>
            <w:shd w:fill="232323"/>
            <w:tcMar>
              <w:top w:w="90" w:type="dxa"/>
              <w:start w:w="100" w:type="dxa"/>
              <w:bottom w:w="90" w:type="dxa"/>
              <w:end w:w="100" w:type="dxa"/>
            </w:tcMar>
          </w:tcPr>
          <w:p>
            <w:pPr>
              <w:jc w:val="left"/>
            </w:pPr>
            <w:r>
              <w:rPr>
                <w:rFonts w:ascii="Arial" w:hAnsi="Arial" w:eastAsia="Arial"/>
                <w:b/>
                <w:color w:val="FFFFFF"/>
                <w:sz w:val="16"/>
              </w:rPr>
              <w:t>FIELD</w:t>
            </w:r>
          </w:p>
        </w:tc>
        <w:tc>
          <w:tcPr>
            <w:tcW w:type="dxa" w:w="5083"/>
            <w:shd w:fill="232323"/>
            <w:tcMar>
              <w:top w:w="90" w:type="dxa"/>
              <w:start w:w="100" w:type="dxa"/>
              <w:bottom w:w="90" w:type="dxa"/>
              <w:end w:w="100" w:type="dxa"/>
            </w:tcMar>
          </w:tcPr>
          <w:p>
            <w:pPr>
              <w:jc w:val="left"/>
            </w:pPr>
            <w:r>
              <w:rPr>
                <w:rFonts w:ascii="Arial" w:hAnsi="Arial" w:eastAsia="Arial"/>
                <w:b/>
                <w:color w:val="FFFFFF"/>
                <w:sz w:val="16"/>
              </w:rPr>
              <w:t>VALUE</w:t>
            </w:r>
          </w:p>
        </w:tc>
      </w:tr>
      <w:tr>
        <w:tc>
          <w:tcPr>
            <w:tcW w:type="dxa" w:w="2664"/>
            <w:tcMar>
              <w:top w:w="80" w:type="dxa"/>
              <w:start w:w="100" w:type="dxa"/>
              <w:bottom w:w="80" w:type="dxa"/>
              <w:end w:w="100" w:type="dxa"/>
            </w:tcMar>
            <w:tcBorders>
              <w:bottom w:val="single" w:sz="4" w:color="D9D9D9"/>
            </w:tcBorders>
            <w:shd w:fill="F5F6F7"/>
          </w:tcPr>
          <w:p>
            <w:r>
              <w:rPr>
                <w:rFonts w:ascii="Arial" w:hAnsi="Arial" w:eastAsia="Arial"/>
                <w:b/>
                <w:color w:val="232323"/>
                <w:sz w:val="18"/>
              </w:rPr>
              <w:t>Canonical URL</w:t>
            </w:r>
          </w:p>
        </w:tc>
        <w:tc>
          <w:tcPr>
            <w:tcW w:type="dxa" w:w="8136"/>
            <w:tcMar>
              <w:top w:w="80" w:type="dxa"/>
              <w:start w:w="100" w:type="dxa"/>
              <w:bottom w:w="80" w:type="dxa"/>
              <w:end w:w="100" w:type="dxa"/>
            </w:tcMar>
            <w:tcBorders>
              <w:bottom w:val="single" w:sz="4" w:color="D9D9D9"/>
            </w:tcBorders>
          </w:tcPr>
          <w:p>
            <w:r>
              <w:rPr>
                <w:rFonts w:ascii="Arial" w:hAnsi="Arial" w:eastAsia="Arial"/>
                <w:b w:val="0"/>
                <w:color w:val="232323"/>
                <w:sz w:val="18"/>
              </w:rPr>
              <w:t>/modern-digital-signage-architecture</w:t>
            </w:r>
          </w:p>
        </w:tc>
      </w:tr>
      <w:tr>
        <w:tc>
          <w:tcPr>
            <w:tcW w:type="dxa" w:w="2664"/>
            <w:tcMar>
              <w:top w:w="80" w:type="dxa"/>
              <w:start w:w="100" w:type="dxa"/>
              <w:bottom w:w="80" w:type="dxa"/>
              <w:end w:w="100" w:type="dxa"/>
            </w:tcMar>
            <w:tcBorders>
              <w:bottom w:val="single" w:sz="4" w:color="D9D9D9"/>
            </w:tcBorders>
            <w:shd w:fill="F5F6F7"/>
          </w:tcPr>
          <w:p>
            <w:r>
              <w:rPr>
                <w:rFonts w:ascii="Arial" w:hAnsi="Arial" w:eastAsia="Arial"/>
                <w:b/>
                <w:color w:val="232323"/>
                <w:sz w:val="18"/>
              </w:rPr>
              <w:t>Meta title</w:t>
            </w:r>
          </w:p>
        </w:tc>
        <w:tc>
          <w:tcPr>
            <w:tcW w:type="dxa" w:w="8136"/>
            <w:tcMar>
              <w:top w:w="80" w:type="dxa"/>
              <w:start w:w="100" w:type="dxa"/>
              <w:bottom w:w="80" w:type="dxa"/>
              <w:end w:w="100" w:type="dxa"/>
            </w:tcMar>
            <w:tcBorders>
              <w:bottom w:val="single" w:sz="4" w:color="D9D9D9"/>
            </w:tcBorders>
          </w:tcPr>
          <w:p>
            <w:r>
              <w:rPr>
                <w:rFonts w:ascii="Arial" w:hAnsi="Arial" w:eastAsia="Arial"/>
                <w:b w:val="0"/>
                <w:color w:val="232323"/>
                <w:sz w:val="18"/>
              </w:rPr>
              <w:t>Modern Digital Signage Architecture Explained | TomorrowOS</w:t>
            </w:r>
          </w:p>
        </w:tc>
      </w:tr>
      <w:tr>
        <w:tc>
          <w:tcPr>
            <w:tcW w:type="dxa" w:w="2664"/>
            <w:tcMar>
              <w:top w:w="80" w:type="dxa"/>
              <w:start w:w="100" w:type="dxa"/>
              <w:bottom w:w="80" w:type="dxa"/>
              <w:end w:w="100" w:type="dxa"/>
            </w:tcMar>
            <w:tcBorders>
              <w:bottom w:val="single" w:sz="4" w:color="D9D9D9"/>
            </w:tcBorders>
            <w:shd w:fill="F5F6F7"/>
          </w:tcPr>
          <w:p>
            <w:r>
              <w:rPr>
                <w:rFonts w:ascii="Arial" w:hAnsi="Arial" w:eastAsia="Arial"/>
                <w:b/>
                <w:color w:val="232323"/>
                <w:sz w:val="18"/>
              </w:rPr>
              <w:t>Meta description</w:t>
            </w:r>
          </w:p>
        </w:tc>
        <w:tc>
          <w:tcPr>
            <w:tcW w:type="dxa" w:w="8136"/>
            <w:tcMar>
              <w:top w:w="80" w:type="dxa"/>
              <w:start w:w="100" w:type="dxa"/>
              <w:bottom w:w="80" w:type="dxa"/>
              <w:end w:w="100" w:type="dxa"/>
            </w:tcMar>
            <w:tcBorders>
              <w:bottom w:val="single" w:sz="4" w:color="D9D9D9"/>
            </w:tcBorders>
          </w:tcPr>
          <w:p>
            <w:r>
              <w:rPr>
                <w:rFonts w:ascii="Arial" w:hAnsi="Arial" w:eastAsia="Arial"/>
                <w:b w:val="0"/>
                <w:color w:val="232323"/>
                <w:sz w:val="18"/>
              </w:rPr>
              <w:t>Understand how modern digital signage systems connect the CMS, APIs, content delivery, player runtime, offline storage, telemetry and screen platforms.</w:t>
            </w:r>
          </w:p>
        </w:tc>
      </w:tr>
      <w:tr>
        <w:tc>
          <w:tcPr>
            <w:tcW w:type="dxa" w:w="2664"/>
            <w:tcMar>
              <w:top w:w="80" w:type="dxa"/>
              <w:start w:w="100" w:type="dxa"/>
              <w:bottom w:w="80" w:type="dxa"/>
              <w:end w:w="100" w:type="dxa"/>
            </w:tcMar>
            <w:tcBorders>
              <w:bottom w:val="single" w:sz="4" w:color="D9D9D9"/>
            </w:tcBorders>
            <w:shd w:fill="F5F6F7"/>
          </w:tcPr>
          <w:p>
            <w:r>
              <w:rPr>
                <w:rFonts w:ascii="Arial" w:hAnsi="Arial" w:eastAsia="Arial"/>
                <w:b/>
                <w:color w:val="232323"/>
                <w:sz w:val="18"/>
              </w:rPr>
              <w:t>H1</w:t>
            </w:r>
          </w:p>
        </w:tc>
        <w:tc>
          <w:tcPr>
            <w:tcW w:type="dxa" w:w="8136"/>
            <w:tcMar>
              <w:top w:w="80" w:type="dxa"/>
              <w:start w:w="100" w:type="dxa"/>
              <w:bottom w:w="80" w:type="dxa"/>
              <w:end w:w="100" w:type="dxa"/>
            </w:tcMar>
            <w:tcBorders>
              <w:bottom w:val="single" w:sz="4" w:color="D9D9D9"/>
            </w:tcBorders>
          </w:tcPr>
          <w:p>
            <w:r>
              <w:rPr>
                <w:rFonts w:ascii="Arial" w:hAnsi="Arial" w:eastAsia="Arial"/>
                <w:b w:val="0"/>
                <w:color w:val="232323"/>
                <w:sz w:val="18"/>
              </w:rPr>
              <w:t>Modern Digital Signage Architecture Explained</w:t>
            </w:r>
          </w:p>
        </w:tc>
      </w:tr>
      <w:tr>
        <w:tc>
          <w:tcPr>
            <w:tcW w:type="dxa" w:w="2664"/>
            <w:tcMar>
              <w:top w:w="80" w:type="dxa"/>
              <w:start w:w="100" w:type="dxa"/>
              <w:bottom w:w="80" w:type="dxa"/>
              <w:end w:w="100" w:type="dxa"/>
            </w:tcMar>
            <w:tcBorders>
              <w:bottom w:val="single" w:sz="4" w:color="D9D9D9"/>
            </w:tcBorders>
            <w:shd w:fill="F5F6F7"/>
          </w:tcPr>
          <w:p>
            <w:r>
              <w:rPr>
                <w:rFonts w:ascii="Arial" w:hAnsi="Arial" w:eastAsia="Arial"/>
                <w:b/>
                <w:color w:val="232323"/>
                <w:sz w:val="18"/>
              </w:rPr>
              <w:t>Category</w:t>
            </w:r>
          </w:p>
        </w:tc>
        <w:tc>
          <w:tcPr>
            <w:tcW w:type="dxa" w:w="8136"/>
            <w:tcMar>
              <w:top w:w="80" w:type="dxa"/>
              <w:start w:w="100" w:type="dxa"/>
              <w:bottom w:w="80" w:type="dxa"/>
              <w:end w:w="100" w:type="dxa"/>
            </w:tcMar>
            <w:tcBorders>
              <w:bottom w:val="single" w:sz="4" w:color="D9D9D9"/>
            </w:tcBorders>
          </w:tcPr>
          <w:p>
            <w:r>
              <w:rPr>
                <w:rFonts w:ascii="Arial" w:hAnsi="Arial" w:eastAsia="Arial"/>
                <w:b w:val="0"/>
                <w:color w:val="232323"/>
                <w:sz w:val="18"/>
              </w:rPr>
              <w:t>Architecture</w:t>
            </w:r>
          </w:p>
        </w:tc>
      </w:tr>
      <w:tr>
        <w:tc>
          <w:tcPr>
            <w:tcW w:type="dxa" w:w="2664"/>
            <w:tcMar>
              <w:top w:w="80" w:type="dxa"/>
              <w:start w:w="100" w:type="dxa"/>
              <w:bottom w:w="80" w:type="dxa"/>
              <w:end w:w="100" w:type="dxa"/>
            </w:tcMar>
            <w:tcBorders>
              <w:bottom w:val="single" w:sz="4" w:color="D9D9D9"/>
            </w:tcBorders>
            <w:shd w:fill="F5F6F7"/>
          </w:tcPr>
          <w:p>
            <w:r>
              <w:rPr>
                <w:rFonts w:ascii="Arial" w:hAnsi="Arial" w:eastAsia="Arial"/>
                <w:b/>
                <w:color w:val="232323"/>
                <w:sz w:val="18"/>
              </w:rPr>
              <w:t>Author</w:t>
            </w:r>
          </w:p>
        </w:tc>
        <w:tc>
          <w:tcPr>
            <w:tcW w:type="dxa" w:w="8136"/>
            <w:tcMar>
              <w:top w:w="80" w:type="dxa"/>
              <w:start w:w="100" w:type="dxa"/>
              <w:bottom w:w="80" w:type="dxa"/>
              <w:end w:w="100" w:type="dxa"/>
            </w:tcMar>
            <w:tcBorders>
              <w:bottom w:val="single" w:sz="4" w:color="D9D9D9"/>
            </w:tcBorders>
          </w:tcPr>
          <w:p>
            <w:r>
              <w:rPr>
                <w:rFonts w:ascii="Arial" w:hAnsi="Arial" w:eastAsia="Arial"/>
                <w:b w:val="0"/>
                <w:color w:val="232323"/>
                <w:sz w:val="18"/>
              </w:rPr>
              <w:t>TomorrowOS</w:t>
            </w:r>
          </w:p>
        </w:tc>
      </w:tr>
      <w:tr>
        <w:tc>
          <w:tcPr>
            <w:tcW w:type="dxa" w:w="2664"/>
            <w:tcMar>
              <w:top w:w="80" w:type="dxa"/>
              <w:start w:w="100" w:type="dxa"/>
              <w:bottom w:w="80" w:type="dxa"/>
              <w:end w:w="100" w:type="dxa"/>
            </w:tcMar>
            <w:tcBorders>
              <w:bottom w:val="single" w:sz="4" w:color="D9D9D9"/>
            </w:tcBorders>
            <w:shd w:fill="F5F6F7"/>
          </w:tcPr>
          <w:p>
            <w:r>
              <w:rPr>
                <w:rFonts w:ascii="Arial" w:hAnsi="Arial" w:eastAsia="Arial"/>
                <w:b/>
                <w:color w:val="232323"/>
                <w:sz w:val="18"/>
              </w:rPr>
              <w:t>Target reading time</w:t>
            </w:r>
          </w:p>
        </w:tc>
        <w:tc>
          <w:tcPr>
            <w:tcW w:type="dxa" w:w="8136"/>
            <w:tcMar>
              <w:top w:w="80" w:type="dxa"/>
              <w:start w:w="100" w:type="dxa"/>
              <w:bottom w:w="80" w:type="dxa"/>
              <w:end w:w="100" w:type="dxa"/>
            </w:tcMar>
            <w:tcBorders>
              <w:bottom w:val="single" w:sz="4" w:color="D9D9D9"/>
            </w:tcBorders>
          </w:tcPr>
          <w:p>
            <w:r>
              <w:rPr>
                <w:rFonts w:ascii="Arial" w:hAnsi="Arial" w:eastAsia="Arial"/>
                <w:b w:val="0"/>
                <w:color w:val="232323"/>
                <w:sz w:val="18"/>
              </w:rPr>
              <w:t>18-22 minutes</w:t>
            </w:r>
          </w:p>
        </w:tc>
      </w:tr>
      <w:tr>
        <w:tc>
          <w:tcPr>
            <w:tcW w:type="dxa" w:w="2664"/>
            <w:tcMar>
              <w:top w:w="80" w:type="dxa"/>
              <w:start w:w="100" w:type="dxa"/>
              <w:bottom w:w="80" w:type="dxa"/>
              <w:end w:w="100" w:type="dxa"/>
            </w:tcMar>
            <w:tcBorders>
              <w:bottom w:val="single" w:sz="4" w:color="D9D9D9"/>
            </w:tcBorders>
            <w:shd w:fill="F5F6F7"/>
          </w:tcPr>
          <w:p>
            <w:r>
              <w:rPr>
                <w:rFonts w:ascii="Arial" w:hAnsi="Arial" w:eastAsia="Arial"/>
                <w:b/>
                <w:color w:val="232323"/>
                <w:sz w:val="18"/>
              </w:rPr>
              <w:t>Primary query</w:t>
            </w:r>
          </w:p>
        </w:tc>
        <w:tc>
          <w:tcPr>
            <w:tcW w:type="dxa" w:w="8136"/>
            <w:tcMar>
              <w:top w:w="80" w:type="dxa"/>
              <w:start w:w="100" w:type="dxa"/>
              <w:bottom w:w="80" w:type="dxa"/>
              <w:end w:w="100" w:type="dxa"/>
            </w:tcMar>
            <w:tcBorders>
              <w:bottom w:val="single" w:sz="4" w:color="D9D9D9"/>
            </w:tcBorders>
          </w:tcPr>
          <w:p>
            <w:r>
              <w:rPr>
                <w:rFonts w:ascii="Arial" w:hAnsi="Arial" w:eastAsia="Arial"/>
                <w:b w:val="0"/>
                <w:color w:val="232323"/>
                <w:sz w:val="18"/>
              </w:rPr>
              <w:t>modern digital signage architecture</w:t>
            </w:r>
          </w:p>
        </w:tc>
      </w:tr>
      <w:tr>
        <w:tc>
          <w:tcPr>
            <w:tcW w:type="dxa" w:w="2664"/>
            <w:tcMar>
              <w:top w:w="80" w:type="dxa"/>
              <w:start w:w="100" w:type="dxa"/>
              <w:bottom w:w="80" w:type="dxa"/>
              <w:end w:w="100" w:type="dxa"/>
            </w:tcMar>
            <w:tcBorders>
              <w:bottom w:val="single" w:sz="4" w:color="D9D9D9"/>
            </w:tcBorders>
            <w:shd w:fill="F5F6F7"/>
          </w:tcPr>
          <w:p>
            <w:r>
              <w:rPr>
                <w:rFonts w:ascii="Arial" w:hAnsi="Arial" w:eastAsia="Arial"/>
                <w:b/>
                <w:color w:val="232323"/>
                <w:sz w:val="18"/>
              </w:rPr>
              <w:t>Secondary queries</w:t>
            </w:r>
          </w:p>
        </w:tc>
        <w:tc>
          <w:tcPr>
            <w:tcW w:type="dxa" w:w="8136"/>
            <w:tcMar>
              <w:top w:w="80" w:type="dxa"/>
              <w:start w:w="100" w:type="dxa"/>
              <w:bottom w:w="80" w:type="dxa"/>
              <w:end w:w="100" w:type="dxa"/>
            </w:tcMar>
            <w:tcBorders>
              <w:bottom w:val="single" w:sz="4" w:color="D9D9D9"/>
            </w:tcBorders>
          </w:tcPr>
          <w:p>
            <w:r>
              <w:rPr>
                <w:rFonts w:ascii="Arial" w:hAnsi="Arial" w:eastAsia="Arial"/>
                <w:b w:val="0"/>
                <w:color w:val="232323"/>
                <w:sz w:val="18"/>
              </w:rPr>
              <w:t>digital signage system architecture; digital signage software architecture; signage control plane; signage edge runtime; offline digital signage architecture; digital signage API architecture</w:t>
            </w:r>
          </w:p>
        </w:tc>
      </w:tr>
    </w:tbl>
    <w:p>
      <w:r>
        <w:br w:type="page"/>
      </w:r>
    </w:p>
    <w:p>
      <w:pPr>
        <w:pStyle w:val="Eyebrow"/>
      </w:pPr>
      <w:r>
        <w:t>ARTICLE COPY</w:t>
      </w:r>
    </w:p>
    <w:p>
      <w:pPr>
        <w:pStyle w:val="Heading1"/>
      </w:pPr>
      <w:r>
        <w:t>Modern Digital Signage Architecture Explained</w:t>
      </w:r>
    </w:p>
    <w:p>
      <w:pPr>
        <w:keepNext w:val="0"/>
        <w:spacing w:before="0" w:after="200" w:line="276" w:lineRule="auto"/>
      </w:pPr>
      <w:r>
        <w:rPr>
          <w:rFonts w:ascii="Arial" w:hAnsi="Arial" w:eastAsia="Arial"/>
          <w:color w:val="4A4A4A"/>
          <w:sz w:val="26"/>
        </w:rPr>
        <w:t>A practical guide to the product, server, content, runtime and platform layers behind reliable digital signage software.</w:t>
      </w:r>
    </w:p>
    <w:tbl>
      <w:tblPr>
        <w:tblW w:type="auto" w:w="0"/>
        <w:jc w:val="center"/>
        <w:tblLayout w:type="fixed"/>
        <w:tblLook w:firstColumn="1" w:firstRow="1" w:lastColumn="0" w:lastRow="0" w:noHBand="0" w:noVBand="1" w:val="04A0"/>
      </w:tblPr>
      <w:tblGrid>
        <w:gridCol w:w="1800"/>
        <w:gridCol w:w="8928"/>
      </w:tblGrid>
      <w:tr>
        <w:tc>
          <w:tcPr>
            <w:tcW w:type="dxa" w:w="5083"/>
            <w:tcBorders>
              <w:top w:val="single" w:sz="8" w:color="5C6F7E"/>
              <w:left w:val="single" w:sz="8" w:color="5C6F7E"/>
              <w:bottom w:val="single" w:sz="8" w:color="5C6F7E"/>
              <w:right w:val="single" w:sz="8" w:color="5C6F7E"/>
            </w:tcBorders>
            <w:tcMar>
              <w:top w:w="120" w:type="dxa"/>
              <w:start w:w="130" w:type="dxa"/>
              <w:bottom w:w="120" w:type="dxa"/>
              <w:end w:w="130" w:type="dxa"/>
            </w:tcMar>
            <w:shd w:fill="5C6F7E"/>
          </w:tcPr>
          <w:p>
            <w:r>
              <w:rPr>
                <w:rFonts w:ascii="Arial" w:hAnsi="Arial" w:eastAsia="Arial"/>
                <w:b/>
                <w:color w:val="FFFFFF"/>
                <w:sz w:val="16"/>
              </w:rPr>
              <w:t>DIRECT</w:t>
              <w:br/>
              <w:t>ANSWER</w:t>
            </w:r>
          </w:p>
        </w:tc>
        <w:tc>
          <w:tcPr>
            <w:tcW w:type="dxa" w:w="5083"/>
            <w:tcBorders>
              <w:top w:val="single" w:sz="8" w:color="5C6F7E"/>
              <w:left w:val="single" w:sz="8" w:color="5C6F7E"/>
              <w:bottom w:val="single" w:sz="8" w:color="5C6F7E"/>
              <w:right w:val="single" w:sz="8" w:color="5C6F7E"/>
            </w:tcBorders>
            <w:tcMar>
              <w:top w:w="120" w:type="dxa"/>
              <w:start w:w="130" w:type="dxa"/>
              <w:bottom w:w="120" w:type="dxa"/>
              <w:end w:w="130" w:type="dxa"/>
            </w:tcMar>
            <w:shd w:fill="E6EDF2"/>
          </w:tcPr>
          <w:p>
            <w:r>
              <w:rPr>
                <w:rFonts w:ascii="Arial" w:hAnsi="Arial" w:eastAsia="Arial"/>
                <w:b/>
                <w:color w:val="232323"/>
                <w:sz w:val="19"/>
              </w:rPr>
              <w:t>Modern digital signage architecture separates the customer-facing product from the control plane, content delivery services, on-device runtime and platform-specific adapters. The server defines intent; the player stores state, applies policy, plays content and recovers locally when connectivity fails.</w:t>
            </w:r>
          </w:p>
        </w:tc>
      </w:tr>
    </w:tbl>
    <w:p>
      <w:pPr>
        <w:keepNext w:val="0"/>
        <w:spacing w:before="0" w:after="120" w:line="276" w:lineRule="auto"/>
      </w:pPr>
      <w:r>
        <w:rPr>
          <w:rFonts w:ascii="Arial" w:hAnsi="Arial" w:eastAsia="Arial"/>
          <w:color w:val="232323"/>
          <w:sz w:val="21"/>
        </w:rPr>
        <w:t>Digital signage software is often described as a content management system. That description is useful, but incomplete.</w:t>
      </w:r>
    </w:p>
    <w:p>
      <w:pPr>
        <w:keepNext w:val="0"/>
        <w:spacing w:before="0" w:after="120" w:line="276" w:lineRule="auto"/>
      </w:pPr>
      <w:r>
        <w:rPr>
          <w:rFonts w:ascii="Arial" w:hAnsi="Arial" w:eastAsia="Arial"/>
          <w:color w:val="232323"/>
          <w:sz w:val="21"/>
        </w:rPr>
        <w:t>A dependable signage product is a distributed system. It coordinates users, media, schedules, commands and device state across remote screens that may be running different operating systems, different firmware and different playback engines.</w:t>
      </w:r>
    </w:p>
    <w:p>
      <w:pPr>
        <w:keepNext w:val="0"/>
        <w:spacing w:before="0" w:after="120" w:line="276" w:lineRule="auto"/>
      </w:pPr>
      <w:r>
        <w:rPr>
          <w:rFonts w:ascii="Arial" w:hAnsi="Arial" w:eastAsia="Arial"/>
          <w:color w:val="232323"/>
          <w:sz w:val="21"/>
        </w:rPr>
        <w:t>The most important architectural decision is not which frontend framework to use. It is deciding where each responsibility belongs.</w:t>
      </w:r>
    </w:p>
    <w:p>
      <w:pPr>
        <w:keepNext w:val="0"/>
        <w:spacing w:before="0" w:after="120" w:line="276" w:lineRule="auto"/>
      </w:pPr>
      <w:r>
        <w:rPr>
          <w:rFonts w:ascii="Arial" w:hAnsi="Arial" w:eastAsia="Arial"/>
          <w:color w:val="232323"/>
          <w:sz w:val="21"/>
        </w:rPr>
        <w:t>If the server owns too much, screens become dependent on a permanent connection. If the player owns too much, central management becomes inconsistent. If platform-specific behaviour leaks into the product layer, every new operating system multiplies the complexity of the entire application.</w:t>
      </w:r>
    </w:p>
    <w:p>
      <w:pPr>
        <w:keepNext w:val="0"/>
        <w:spacing w:before="0" w:after="120" w:line="276" w:lineRule="auto"/>
      </w:pPr>
      <w:r>
        <w:rPr>
          <w:rFonts w:ascii="Arial" w:hAnsi="Arial" w:eastAsia="Arial"/>
          <w:color w:val="232323"/>
          <w:sz w:val="21"/>
        </w:rPr>
        <w:t>This guide presents a practical architecture for modern digital signage: five clear layers, explicit server and edge responsibilities, reliable content delivery, offline operation, telemetry, security and a platform-adapter model that can grow over time.</w:t>
      </w:r>
    </w:p>
    <w:p>
      <w:pPr>
        <w:pStyle w:val="Heading2"/>
      </w:pPr>
      <w:r>
        <w:t>In this guide</w:t>
      </w:r>
    </w:p>
    <w:tbl>
      <w:tblPr>
        <w:tblW w:type="auto" w:w="0"/>
        <w:jc w:val="center"/>
        <w:tblLayout w:type="fixed"/>
        <w:tblLook w:firstColumn="1" w:firstRow="1" w:lastColumn="0" w:lastRow="0" w:noHBand="0" w:noVBand="1" w:val="04A0"/>
      </w:tblPr>
      <w:tblGrid>
        <w:gridCol w:w="792"/>
        <w:gridCol w:w="3384"/>
        <w:gridCol w:w="6624"/>
      </w:tblGrid>
      <w:tr>
        <w:tc>
          <w:tcPr>
            <w:tcW w:type="dxa" w:w="792"/>
            <w:tcMar>
              <w:top w:w="80" w:type="dxa"/>
              <w:start w:w="80" w:type="dxa"/>
              <w:bottom w:w="80" w:type="dxa"/>
              <w:end w:w="80" w:type="dxa"/>
            </w:tcMar>
            <w:tcBorders>
              <w:bottom w:val="single" w:sz="4" w:color="D9D9D9"/>
            </w:tcBorders>
          </w:tcPr>
          <w:p>
            <w:r>
              <w:rPr>
                <w:rFonts w:ascii="Arial" w:hAnsi="Arial" w:eastAsia="Arial"/>
                <w:b/>
                <w:color w:val="5C6F7E"/>
                <w:sz w:val="18"/>
              </w:rPr>
              <w:t>01</w:t>
            </w:r>
          </w:p>
        </w:tc>
        <w:tc>
          <w:tcPr>
            <w:tcW w:type="dxa" w:w="3384"/>
            <w:tcMar>
              <w:top w:w="80" w:type="dxa"/>
              <w:start w:w="80" w:type="dxa"/>
              <w:bottom w:w="80" w:type="dxa"/>
              <w:end w:w="80" w:type="dxa"/>
            </w:tcMar>
            <w:tcBorders>
              <w:bottom w:val="single" w:sz="4" w:color="D9D9D9"/>
            </w:tcBorders>
          </w:tcPr>
          <w:p>
            <w:r>
              <w:rPr>
                <w:rFonts w:ascii="Arial" w:hAnsi="Arial" w:eastAsia="Arial"/>
                <w:b/>
                <w:color w:val="111111"/>
                <w:sz w:val="19"/>
              </w:rPr>
              <w:t>The five architectural layers</w:t>
            </w:r>
          </w:p>
        </w:tc>
        <w:tc>
          <w:tcPr>
            <w:tcW w:type="dxa" w:w="6624"/>
            <w:tcMar>
              <w:top w:w="80" w:type="dxa"/>
              <w:start w:w="80" w:type="dxa"/>
              <w:bottom w:w="80" w:type="dxa"/>
              <w:end w:w="80" w:type="dxa"/>
            </w:tcMar>
            <w:tcBorders>
              <w:bottom w:val="single" w:sz="4" w:color="D9D9D9"/>
            </w:tcBorders>
          </w:tcPr>
          <w:p>
            <w:r>
              <w:rPr>
                <w:rFonts w:ascii="Arial" w:hAnsi="Arial" w:eastAsia="Arial"/>
                <w:color w:val="4A4A4A"/>
                <w:sz w:val="18"/>
              </w:rPr>
              <w:t>Product, control, content, runtime and platform adapter.</w:t>
            </w:r>
          </w:p>
        </w:tc>
      </w:tr>
      <w:tr>
        <w:tc>
          <w:tcPr>
            <w:tcW w:type="dxa" w:w="792"/>
            <w:tcMar>
              <w:top w:w="80" w:type="dxa"/>
              <w:start w:w="80" w:type="dxa"/>
              <w:bottom w:w="80" w:type="dxa"/>
              <w:end w:w="80" w:type="dxa"/>
            </w:tcMar>
            <w:tcBorders>
              <w:bottom w:val="single" w:sz="4" w:color="D9D9D9"/>
            </w:tcBorders>
          </w:tcPr>
          <w:p>
            <w:r>
              <w:rPr>
                <w:rFonts w:ascii="Arial" w:hAnsi="Arial" w:eastAsia="Arial"/>
                <w:b/>
                <w:color w:val="5C6F7E"/>
                <w:sz w:val="18"/>
              </w:rPr>
              <w:t>02</w:t>
            </w:r>
          </w:p>
        </w:tc>
        <w:tc>
          <w:tcPr>
            <w:tcW w:type="dxa" w:w="3384"/>
            <w:tcMar>
              <w:top w:w="80" w:type="dxa"/>
              <w:start w:w="80" w:type="dxa"/>
              <w:bottom w:w="80" w:type="dxa"/>
              <w:end w:w="80" w:type="dxa"/>
            </w:tcMar>
            <w:tcBorders>
              <w:bottom w:val="single" w:sz="4" w:color="D9D9D9"/>
            </w:tcBorders>
          </w:tcPr>
          <w:p>
            <w:r>
              <w:rPr>
                <w:rFonts w:ascii="Arial" w:hAnsi="Arial" w:eastAsia="Arial"/>
                <w:b/>
                <w:color w:val="111111"/>
                <w:sz w:val="19"/>
              </w:rPr>
              <w:t>Server and edge responsibilities</w:t>
            </w:r>
          </w:p>
        </w:tc>
        <w:tc>
          <w:tcPr>
            <w:tcW w:type="dxa" w:w="6624"/>
            <w:tcMar>
              <w:top w:w="80" w:type="dxa"/>
              <w:start w:w="80" w:type="dxa"/>
              <w:bottom w:w="80" w:type="dxa"/>
              <w:end w:w="80" w:type="dxa"/>
            </w:tcMar>
            <w:tcBorders>
              <w:bottom w:val="single" w:sz="4" w:color="D9D9D9"/>
            </w:tcBorders>
          </w:tcPr>
          <w:p>
            <w:r>
              <w:rPr>
                <w:rFonts w:ascii="Arial" w:hAnsi="Arial" w:eastAsia="Arial"/>
                <w:color w:val="4A4A4A"/>
                <w:sz w:val="18"/>
              </w:rPr>
              <w:t>What belongs in the cloud and what must remain on the player.</w:t>
            </w:r>
          </w:p>
        </w:tc>
      </w:tr>
      <w:tr>
        <w:tc>
          <w:tcPr>
            <w:tcW w:type="dxa" w:w="792"/>
            <w:tcMar>
              <w:top w:w="80" w:type="dxa"/>
              <w:start w:w="80" w:type="dxa"/>
              <w:bottom w:w="80" w:type="dxa"/>
              <w:end w:w="80" w:type="dxa"/>
            </w:tcMar>
            <w:tcBorders>
              <w:bottom w:val="single" w:sz="4" w:color="D9D9D9"/>
            </w:tcBorders>
          </w:tcPr>
          <w:p>
            <w:r>
              <w:rPr>
                <w:rFonts w:ascii="Arial" w:hAnsi="Arial" w:eastAsia="Arial"/>
                <w:b/>
                <w:color w:val="5C6F7E"/>
                <w:sz w:val="18"/>
              </w:rPr>
              <w:t>03</w:t>
            </w:r>
          </w:p>
        </w:tc>
        <w:tc>
          <w:tcPr>
            <w:tcW w:type="dxa" w:w="3384"/>
            <w:tcMar>
              <w:top w:w="80" w:type="dxa"/>
              <w:start w:w="80" w:type="dxa"/>
              <w:bottom w:w="80" w:type="dxa"/>
              <w:end w:w="80" w:type="dxa"/>
            </w:tcMar>
            <w:tcBorders>
              <w:bottom w:val="single" w:sz="4" w:color="D9D9D9"/>
            </w:tcBorders>
          </w:tcPr>
          <w:p>
            <w:r>
              <w:rPr>
                <w:rFonts w:ascii="Arial" w:hAnsi="Arial" w:eastAsia="Arial"/>
                <w:b/>
                <w:color w:val="111111"/>
                <w:sz w:val="19"/>
              </w:rPr>
              <w:t>Content delivery and offline behaviour</w:t>
            </w:r>
          </w:p>
        </w:tc>
        <w:tc>
          <w:tcPr>
            <w:tcW w:type="dxa" w:w="6624"/>
            <w:tcMar>
              <w:top w:w="80" w:type="dxa"/>
              <w:start w:w="80" w:type="dxa"/>
              <w:bottom w:w="80" w:type="dxa"/>
              <w:end w:w="80" w:type="dxa"/>
            </w:tcMar>
            <w:tcBorders>
              <w:bottom w:val="single" w:sz="4" w:color="D9D9D9"/>
            </w:tcBorders>
          </w:tcPr>
          <w:p>
            <w:r>
              <w:rPr>
                <w:rFonts w:ascii="Arial" w:hAnsi="Arial" w:eastAsia="Arial"/>
                <w:color w:val="4A4A4A"/>
                <w:sz w:val="18"/>
              </w:rPr>
              <w:t>How state and assets move safely to remote devices.</w:t>
            </w:r>
          </w:p>
        </w:tc>
      </w:tr>
      <w:tr>
        <w:tc>
          <w:tcPr>
            <w:tcW w:type="dxa" w:w="792"/>
            <w:tcMar>
              <w:top w:w="80" w:type="dxa"/>
              <w:start w:w="80" w:type="dxa"/>
              <w:bottom w:w="80" w:type="dxa"/>
              <w:end w:w="80" w:type="dxa"/>
            </w:tcMar>
            <w:tcBorders>
              <w:bottom w:val="single" w:sz="4" w:color="D9D9D9"/>
            </w:tcBorders>
          </w:tcPr>
          <w:p>
            <w:r>
              <w:rPr>
                <w:rFonts w:ascii="Arial" w:hAnsi="Arial" w:eastAsia="Arial"/>
                <w:b/>
                <w:color w:val="5C6F7E"/>
                <w:sz w:val="18"/>
              </w:rPr>
              <w:t>04</w:t>
            </w:r>
          </w:p>
        </w:tc>
        <w:tc>
          <w:tcPr>
            <w:tcW w:type="dxa" w:w="3384"/>
            <w:tcMar>
              <w:top w:w="80" w:type="dxa"/>
              <w:start w:w="80" w:type="dxa"/>
              <w:bottom w:w="80" w:type="dxa"/>
              <w:end w:w="80" w:type="dxa"/>
            </w:tcMar>
            <w:tcBorders>
              <w:bottom w:val="single" w:sz="4" w:color="D9D9D9"/>
            </w:tcBorders>
          </w:tcPr>
          <w:p>
            <w:r>
              <w:rPr>
                <w:rFonts w:ascii="Arial" w:hAnsi="Arial" w:eastAsia="Arial"/>
                <w:b/>
                <w:color w:val="111111"/>
                <w:sz w:val="19"/>
              </w:rPr>
              <w:t>Commands, telemetry and recovery</w:t>
            </w:r>
          </w:p>
        </w:tc>
        <w:tc>
          <w:tcPr>
            <w:tcW w:type="dxa" w:w="6624"/>
            <w:tcMar>
              <w:top w:w="80" w:type="dxa"/>
              <w:start w:w="80" w:type="dxa"/>
              <w:bottom w:w="80" w:type="dxa"/>
              <w:end w:w="80" w:type="dxa"/>
            </w:tcMar>
            <w:tcBorders>
              <w:bottom w:val="single" w:sz="4" w:color="D9D9D9"/>
            </w:tcBorders>
          </w:tcPr>
          <w:p>
            <w:r>
              <w:rPr>
                <w:rFonts w:ascii="Arial" w:hAnsi="Arial" w:eastAsia="Arial"/>
                <w:color w:val="4A4A4A"/>
                <w:sz w:val="18"/>
              </w:rPr>
              <w:t>The two-way operational channel beneath the dashboard.</w:t>
            </w:r>
          </w:p>
        </w:tc>
      </w:tr>
      <w:tr>
        <w:tc>
          <w:tcPr>
            <w:tcW w:type="dxa" w:w="792"/>
            <w:tcMar>
              <w:top w:w="80" w:type="dxa"/>
              <w:start w:w="80" w:type="dxa"/>
              <w:bottom w:w="80" w:type="dxa"/>
              <w:end w:w="80" w:type="dxa"/>
            </w:tcMar>
            <w:tcBorders>
              <w:bottom w:val="single" w:sz="4" w:color="D9D9D9"/>
            </w:tcBorders>
          </w:tcPr>
          <w:p>
            <w:r>
              <w:rPr>
                <w:rFonts w:ascii="Arial" w:hAnsi="Arial" w:eastAsia="Arial"/>
                <w:b/>
                <w:color w:val="5C6F7E"/>
                <w:sz w:val="18"/>
              </w:rPr>
              <w:t>05</w:t>
            </w:r>
          </w:p>
        </w:tc>
        <w:tc>
          <w:tcPr>
            <w:tcW w:type="dxa" w:w="3384"/>
            <w:tcMar>
              <w:top w:w="80" w:type="dxa"/>
              <w:start w:w="80" w:type="dxa"/>
              <w:bottom w:w="80" w:type="dxa"/>
              <w:end w:w="80" w:type="dxa"/>
            </w:tcMar>
            <w:tcBorders>
              <w:bottom w:val="single" w:sz="4" w:color="D9D9D9"/>
            </w:tcBorders>
          </w:tcPr>
          <w:p>
            <w:r>
              <w:rPr>
                <w:rFonts w:ascii="Arial" w:hAnsi="Arial" w:eastAsia="Arial"/>
                <w:b/>
                <w:color w:val="111111"/>
                <w:sz w:val="19"/>
              </w:rPr>
              <w:t>Deployment, security and scale</w:t>
            </w:r>
          </w:p>
        </w:tc>
        <w:tc>
          <w:tcPr>
            <w:tcW w:type="dxa" w:w="6624"/>
            <w:tcMar>
              <w:top w:w="80" w:type="dxa"/>
              <w:start w:w="80" w:type="dxa"/>
              <w:bottom w:w="80" w:type="dxa"/>
              <w:end w:w="80" w:type="dxa"/>
            </w:tcMar>
            <w:tcBorders>
              <w:bottom w:val="single" w:sz="4" w:color="D9D9D9"/>
            </w:tcBorders>
          </w:tcPr>
          <w:p>
            <w:r>
              <w:rPr>
                <w:rFonts w:ascii="Arial" w:hAnsi="Arial" w:eastAsia="Arial"/>
                <w:color w:val="4A4A4A"/>
                <w:sz w:val="18"/>
              </w:rPr>
              <w:t>Multi-tenancy, self-hosting, modularity and failure boundaries.</w:t>
            </w:r>
          </w:p>
        </w:tc>
      </w:tr>
      <w:tr>
        <w:tc>
          <w:tcPr>
            <w:tcW w:type="dxa" w:w="792"/>
            <w:tcMar>
              <w:top w:w="80" w:type="dxa"/>
              <w:start w:w="80" w:type="dxa"/>
              <w:bottom w:w="80" w:type="dxa"/>
              <w:end w:w="80" w:type="dxa"/>
            </w:tcMar>
            <w:tcBorders>
              <w:bottom w:val="single" w:sz="4" w:color="D9D9D9"/>
            </w:tcBorders>
          </w:tcPr>
          <w:p>
            <w:r>
              <w:rPr>
                <w:rFonts w:ascii="Arial" w:hAnsi="Arial" w:eastAsia="Arial"/>
                <w:b/>
                <w:color w:val="5C6F7E"/>
                <w:sz w:val="18"/>
              </w:rPr>
              <w:t>06</w:t>
            </w:r>
          </w:p>
        </w:tc>
        <w:tc>
          <w:tcPr>
            <w:tcW w:type="dxa" w:w="3384"/>
            <w:tcMar>
              <w:top w:w="80" w:type="dxa"/>
              <w:start w:w="80" w:type="dxa"/>
              <w:bottom w:w="80" w:type="dxa"/>
              <w:end w:w="80" w:type="dxa"/>
            </w:tcMar>
            <w:tcBorders>
              <w:bottom w:val="single" w:sz="4" w:color="D9D9D9"/>
            </w:tcBorders>
          </w:tcPr>
          <w:p>
            <w:r>
              <w:rPr>
                <w:rFonts w:ascii="Arial" w:hAnsi="Arial" w:eastAsia="Arial"/>
                <w:b/>
                <w:color w:val="111111"/>
                <w:sz w:val="19"/>
              </w:rPr>
              <w:t>Where TomorrowOS fits</w:t>
            </w:r>
          </w:p>
        </w:tc>
        <w:tc>
          <w:tcPr>
            <w:tcW w:type="dxa" w:w="6624"/>
            <w:tcMar>
              <w:top w:w="80" w:type="dxa"/>
              <w:start w:w="80" w:type="dxa"/>
              <w:bottom w:w="80" w:type="dxa"/>
              <w:end w:w="80" w:type="dxa"/>
            </w:tcMar>
            <w:tcBorders>
              <w:bottom w:val="single" w:sz="4" w:color="D9D9D9"/>
            </w:tcBorders>
          </w:tcPr>
          <w:p>
            <w:r>
              <w:rPr>
                <w:rFonts w:ascii="Arial" w:hAnsi="Arial" w:eastAsia="Arial"/>
                <w:color w:val="4A4A4A"/>
                <w:sz w:val="18"/>
              </w:rPr>
              <w:t>The shared infrastructure beneath a custom signage product.</w:t>
            </w:r>
          </w:p>
        </w:tc>
      </w:tr>
    </w:tbl>
    <w:p>
      <w:pPr>
        <w:keepNext/>
        <w:spacing w:before="360" w:after="120"/>
      </w:pPr>
      <w:r>
        <w:rPr>
          <w:rFonts w:ascii="Arial" w:hAnsi="Arial" w:eastAsia="Arial"/>
          <w:b/>
          <w:color w:val="5C6F7E"/>
          <w:sz w:val="22"/>
        </w:rPr>
        <w:t xml:space="preserve">01  </w:t>
      </w:r>
      <w:r>
        <w:rPr>
          <w:rFonts w:ascii="Arial" w:hAnsi="Arial" w:eastAsia="Arial"/>
          <w:b/>
          <w:color w:val="111111"/>
          <w:sz w:val="34"/>
        </w:rPr>
        <w:t>What modern digital signage architecture looks like</w:t>
      </w:r>
    </w:p>
    <w:p>
      <w:pPr>
        <w:keepNext w:val="0"/>
        <w:spacing w:before="0" w:after="120" w:line="276" w:lineRule="auto"/>
      </w:pPr>
      <w:r>
        <w:rPr>
          <w:rFonts w:ascii="Arial" w:hAnsi="Arial" w:eastAsia="Arial"/>
          <w:color w:val="232323"/>
          <w:sz w:val="21"/>
        </w:rPr>
        <w:t>Modern architecture separates the product customers use from the infrastructure that coordinates and operates screens.</w:t>
      </w:r>
    </w:p>
    <w:p>
      <w:pPr>
        <w:keepNext w:val="0"/>
        <w:spacing w:before="0" w:after="120" w:line="276" w:lineRule="auto"/>
      </w:pPr>
      <w:r>
        <w:rPr>
          <w:rFonts w:ascii="Arial" w:hAnsi="Arial" w:eastAsia="Arial"/>
          <w:color w:val="232323"/>
          <w:sz w:val="21"/>
        </w:rPr>
        <w:t>The customer application should own the workflow: organisations, users, media libraries, playlists, approvals, schedules, reporting, branding and commercial logic. It should not need to know how a BrightSign player starts, where a Samsung display stores a file or which command a particular operating system supports.</w:t>
      </w:r>
    </w:p>
    <w:p>
      <w:pPr>
        <w:keepNext w:val="0"/>
        <w:spacing w:before="0" w:after="120" w:line="276" w:lineRule="auto"/>
      </w:pPr>
      <w:r>
        <w:rPr>
          <w:rFonts w:ascii="Arial" w:hAnsi="Arial" w:eastAsia="Arial"/>
          <w:color w:val="232323"/>
          <w:sz w:val="21"/>
        </w:rPr>
        <w:t>Beneath the product sits a control plane. It records devices, policies, assignments, commands and telemetry. Alongside it sits a content plane that stores, versions and distributes assets. On every device, an edge runtime maintains identity, local state, scheduling, playback and recovery. A platform adapter translates that common runtime behaviour into the APIs available on the target screen environment.</w:t>
      </w:r>
    </w:p>
    <w:p>
      <w:pPr>
        <w:pStyle w:val="SmallNote"/>
      </w:pPr>
      <w:r>
        <w:rPr>
          <w:rFonts w:ascii="Arial" w:hAnsi="Arial" w:eastAsia="Arial"/>
          <w:b/>
          <w:color w:val="737373"/>
          <w:sz w:val="17"/>
        </w:rPr>
        <w:t>High-level modern signage architecture</w:t>
      </w:r>
    </w:p>
    <w:tbl>
      <w:tblPr>
        <w:tblW w:type="auto" w:w="0"/>
        <w:jc w:val="center"/>
        <w:tblLook w:firstColumn="1" w:firstRow="1" w:lastColumn="0" w:lastRow="0" w:noHBand="0" w:noVBand="1" w:val="04A0"/>
      </w:tblPr>
      <w:tblGrid>
        <w:gridCol w:w="10166"/>
      </w:tblGrid>
      <w:tr>
        <w:tc>
          <w:tcPr>
            <w:tcW w:type="dxa" w:w="10166"/>
            <w:shd w:fill="F5F6F7"/>
            <w:tcBorders>
              <w:top w:val="single" w:sz="4" w:color="D9D9D9"/>
              <w:left w:val="single" w:sz="4" w:color="D9D9D9"/>
              <w:bottom w:val="single" w:sz="4" w:color="D9D9D9"/>
              <w:right w:val="single" w:sz="4" w:color="D9D9D9"/>
            </w:tcBorders>
            <w:tcMar>
              <w:top w:w="120" w:type="dxa"/>
              <w:start w:w="160" w:type="dxa"/>
              <w:bottom w:w="120" w:type="dxa"/>
              <w:end w:w="160" w:type="dxa"/>
            </w:tcMar>
          </w:tcPr>
          <w:p>
            <w:pPr>
              <w:spacing w:line="240" w:lineRule="auto"/>
            </w:pPr>
            <w:r>
              <w:rPr>
                <w:rFonts w:ascii="Consolas" w:hAnsi="Consolas" w:eastAsia="Consolas"/>
                <w:color w:val="232323"/>
                <w:sz w:val="18"/>
              </w:rPr>
              <w:t>Users and applications</w:t>
              <w:br/>
              <w:t xml:space="preserve">          │</w:t>
              <w:br/>
              <w:t xml:space="preserve">          ▼</w:t>
              <w:br/>
              <w:t>Product and workflow layer</w:t>
              <w:br/>
              <w:t xml:space="preserve">          │</w:t>
              <w:br/>
              <w:t xml:space="preserve">          ▼</w:t>
              <w:br/>
              <w:t>Server SDK / API</w:t>
              <w:br/>
              <w:t xml:space="preserve">          │</w:t>
              <w:br/>
              <w:t xml:space="preserve">  ┌───────┼────────────┐</w:t>
              <w:br/>
              <w:t xml:space="preserve">  ▼       ▼            ▼</w:t>
              <w:br/>
              <w:t>Devices  Content     Policies</w:t>
              <w:br/>
              <w:t xml:space="preserve">          │</w:t>
              <w:br/>
              <w:t xml:space="preserve">          ▼</w:t>
              <w:br/>
              <w:t>Synchronisation and delivery</w:t>
              <w:br/>
              <w:t xml:space="preserve">          │</w:t>
              <w:br/>
              <w:t xml:space="preserve">          ▼</w:t>
              <w:br/>
              <w:t>On-device runtime</w:t>
              <w:br/>
              <w:t xml:space="preserve">   ┌──────┼─────────────┐</w:t>
              <w:br/>
              <w:t xml:space="preserve">   ▼      ▼             ▼</w:t>
              <w:br/>
              <w:t>Playback Storage     Telemetry</w:t>
              <w:br/>
              <w:t xml:space="preserve">          │</w:t>
              <w:br/>
              <w:t xml:space="preserve">          ▼</w:t>
              <w:br/>
              <w:t>Platform adapter</w:t>
              <w:br/>
              <w:t xml:space="preserve">          │</w:t>
              <w:br/>
              <w:t xml:space="preserve">          ▼</w:t>
              <w:br/>
              <w:t>Physical screen</w:t>
            </w:r>
          </w:p>
        </w:tc>
      </w:tr>
    </w:tbl>
    <w:tbl>
      <w:tblPr>
        <w:tblW w:type="auto" w:w="0"/>
        <w:jc w:val="center"/>
        <w:tblLayout w:type="fixed"/>
        <w:tblLook w:firstColumn="1" w:firstRow="1" w:lastColumn="0" w:lastRow="0" w:noHBand="0" w:noVBand="1" w:val="04A0"/>
      </w:tblPr>
      <w:tblGrid>
        <w:gridCol w:w="1944"/>
        <w:gridCol w:w="8784"/>
      </w:tblGrid>
      <w:tr>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E6EDF2"/>
          </w:tcPr>
          <w:p>
            <w:r>
              <w:rPr>
                <w:rFonts w:ascii="Arial" w:hAnsi="Arial" w:eastAsia="Arial"/>
                <w:b/>
                <w:color w:val="5C6F7E"/>
                <w:sz w:val="15"/>
              </w:rPr>
              <w:t>CORE PRINCIPLE</w:t>
            </w:r>
          </w:p>
        </w:tc>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FFFFFF"/>
          </w:tcPr>
          <w:p>
            <w:r>
              <w:rPr>
                <w:rFonts w:ascii="Arial" w:hAnsi="Arial" w:eastAsia="Arial"/>
                <w:color w:val="232323"/>
                <w:sz w:val="19"/>
              </w:rPr>
              <w:t>The server defines intent. The player executes that intent locally and continues operating when the server cannot be reached.</w:t>
            </w:r>
          </w:p>
        </w:tc>
      </w:tr>
    </w:tbl>
    <w:p>
      <w:pPr>
        <w:keepNext/>
        <w:spacing w:before="360" w:after="120"/>
      </w:pPr>
      <w:r>
        <w:rPr>
          <w:rFonts w:ascii="Arial" w:hAnsi="Arial" w:eastAsia="Arial"/>
          <w:b/>
          <w:color w:val="5C6F7E"/>
          <w:sz w:val="22"/>
        </w:rPr>
        <w:t xml:space="preserve">02  </w:t>
      </w:r>
      <w:r>
        <w:rPr>
          <w:rFonts w:ascii="Arial" w:hAnsi="Arial" w:eastAsia="Arial"/>
          <w:b/>
          <w:color w:val="111111"/>
          <w:sz w:val="34"/>
        </w:rPr>
        <w:t>The five architectural layers</w:t>
      </w:r>
    </w:p>
    <w:p>
      <w:pPr>
        <w:keepNext w:val="0"/>
        <w:spacing w:before="0" w:after="120" w:line="276" w:lineRule="auto"/>
      </w:pPr>
      <w:r>
        <w:rPr>
          <w:rFonts w:ascii="Arial" w:hAnsi="Arial" w:eastAsia="Arial"/>
          <w:color w:val="232323"/>
          <w:sz w:val="21"/>
        </w:rPr>
        <w:t>A useful mental model divides the system into five layers. Each layer has a distinct responsibility and a clear boundary.</w:t>
      </w:r>
    </w:p>
    <w:p>
      <w:pPr>
        <w:pStyle w:val="Heading3"/>
      </w:pPr>
      <w:r>
        <w:t>1. Product layer</w:t>
      </w:r>
    </w:p>
    <w:p>
      <w:pPr>
        <w:keepNext w:val="0"/>
        <w:spacing w:before="0" w:after="120" w:line="276" w:lineRule="auto"/>
      </w:pPr>
      <w:r>
        <w:rPr>
          <w:rFonts w:ascii="Arial" w:hAnsi="Arial" w:eastAsia="Arial"/>
          <w:color w:val="232323"/>
          <w:sz w:val="21"/>
        </w:rPr>
        <w:t>The customer-facing application and workflows that make the product useful to a particular market.</w:t>
      </w:r>
    </w:p>
    <w:p>
      <w:pPr>
        <w:pStyle w:val="Heading3"/>
      </w:pPr>
      <w:r>
        <w:t>2. Control plane</w:t>
      </w:r>
    </w:p>
    <w:p>
      <w:pPr>
        <w:keepNext w:val="0"/>
        <w:spacing w:before="0" w:after="120" w:line="276" w:lineRule="auto"/>
      </w:pPr>
      <w:r>
        <w:rPr>
          <w:rFonts w:ascii="Arial" w:hAnsi="Arial" w:eastAsia="Arial"/>
          <w:color w:val="232323"/>
          <w:sz w:val="21"/>
        </w:rPr>
        <w:t>The server-side system that coordinates identity, devices, policies, commands, permissions and operational state.</w:t>
      </w:r>
    </w:p>
    <w:p>
      <w:pPr>
        <w:pStyle w:val="Heading3"/>
      </w:pPr>
      <w:r>
        <w:t>3. Content plane</w:t>
      </w:r>
    </w:p>
    <w:p>
      <w:pPr>
        <w:keepNext w:val="0"/>
        <w:spacing w:before="0" w:after="120" w:line="276" w:lineRule="auto"/>
      </w:pPr>
      <w:r>
        <w:rPr>
          <w:rFonts w:ascii="Arial" w:hAnsi="Arial" w:eastAsia="Arial"/>
          <w:color w:val="232323"/>
          <w:sz w:val="21"/>
        </w:rPr>
        <w:t>The services responsible for asset metadata, storage, versioning, manifests, delivery and integrity.</w:t>
      </w:r>
    </w:p>
    <w:p>
      <w:pPr>
        <w:pStyle w:val="Heading3"/>
      </w:pPr>
      <w:r>
        <w:t>4. Edge runtime</w:t>
      </w:r>
    </w:p>
    <w:p>
      <w:pPr>
        <w:keepNext w:val="0"/>
        <w:spacing w:before="0" w:after="120" w:line="276" w:lineRule="auto"/>
      </w:pPr>
      <w:r>
        <w:rPr>
          <w:rFonts w:ascii="Arial" w:hAnsi="Arial" w:eastAsia="Arial"/>
          <w:color w:val="232323"/>
          <w:sz w:val="21"/>
        </w:rPr>
        <w:t>The on-device software that synchronises, stores state, applies schedules, plays content, executes commands and recovers locally.</w:t>
      </w:r>
    </w:p>
    <w:p>
      <w:pPr>
        <w:pStyle w:val="Heading3"/>
      </w:pPr>
      <w:r>
        <w:t>5. Platform adapter</w:t>
      </w:r>
    </w:p>
    <w:p>
      <w:pPr>
        <w:keepNext w:val="0"/>
        <w:spacing w:before="0" w:after="120" w:line="276" w:lineRule="auto"/>
      </w:pPr>
      <w:r>
        <w:rPr>
          <w:rFonts w:ascii="Arial" w:hAnsi="Arial" w:eastAsia="Arial"/>
          <w:color w:val="232323"/>
          <w:sz w:val="21"/>
        </w:rPr>
        <w:t>The platform-specific implementation that maps common runtime capabilities to Samsung Tizen, BrightSign or another operating environment.</w:t>
      </w:r>
    </w:p>
    <w:tbl>
      <w:tblPr>
        <w:tblW w:type="auto" w:w="0"/>
        <w:jc w:val="center"/>
        <w:tblLayout w:type="fixed"/>
        <w:tblLook w:firstColumn="1" w:firstRow="1" w:lastColumn="0" w:lastRow="0" w:noHBand="0" w:noVBand="1" w:val="04A0"/>
      </w:tblPr>
      <w:tblGrid>
        <w:gridCol w:w="1944"/>
        <w:gridCol w:w="8784"/>
      </w:tblGrid>
      <w:tr>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E6EDF2"/>
          </w:tcPr>
          <w:p>
            <w:r>
              <w:rPr>
                <w:rFonts w:ascii="Arial" w:hAnsi="Arial" w:eastAsia="Arial"/>
                <w:b/>
                <w:color w:val="5C6F7E"/>
                <w:sz w:val="15"/>
              </w:rPr>
              <w:t>ARCHITECTURE BOUNDARY</w:t>
            </w:r>
          </w:p>
        </w:tc>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FFFFFF"/>
          </w:tcPr>
          <w:p>
            <w:r>
              <w:rPr>
                <w:rFonts w:ascii="Arial" w:hAnsi="Arial" w:eastAsia="Arial"/>
                <w:color w:val="232323"/>
                <w:sz w:val="19"/>
              </w:rPr>
              <w:t>A new platform should require a new adapter, not a rewrite of the customer application.</w:t>
            </w:r>
          </w:p>
        </w:tc>
      </w:tr>
    </w:tbl>
    <w:p>
      <w:pPr>
        <w:keepNext/>
        <w:spacing w:before="360" w:after="120"/>
      </w:pPr>
      <w:r>
        <w:rPr>
          <w:rFonts w:ascii="Arial" w:hAnsi="Arial" w:eastAsia="Arial"/>
          <w:b/>
          <w:color w:val="5C6F7E"/>
          <w:sz w:val="22"/>
        </w:rPr>
        <w:t xml:space="preserve">03  </w:t>
      </w:r>
      <w:r>
        <w:rPr>
          <w:rFonts w:ascii="Arial" w:hAnsi="Arial" w:eastAsia="Arial"/>
          <w:b/>
          <w:color w:val="111111"/>
          <w:sz w:val="34"/>
        </w:rPr>
        <w:t>The product layer</w:t>
      </w:r>
    </w:p>
    <w:p>
      <w:pPr>
        <w:keepNext w:val="0"/>
        <w:spacing w:before="0" w:after="120" w:line="276" w:lineRule="auto"/>
      </w:pPr>
      <w:r>
        <w:rPr>
          <w:rFonts w:ascii="Arial" w:hAnsi="Arial" w:eastAsia="Arial"/>
          <w:color w:val="232323"/>
          <w:sz w:val="21"/>
        </w:rPr>
        <w:t>The product layer is what customers see and what differentiates one signage business from another.</w:t>
      </w:r>
    </w:p>
    <w:p>
      <w:pPr>
        <w:keepNext w:val="0"/>
        <w:spacing w:before="0" w:after="120" w:line="276" w:lineRule="auto"/>
      </w:pPr>
      <w:r>
        <w:rPr>
          <w:rFonts w:ascii="Arial" w:hAnsi="Arial" w:eastAsia="Arial"/>
          <w:color w:val="232323"/>
          <w:sz w:val="21"/>
        </w:rPr>
        <w:t>A menu-board platform, corporate communications product, retail media platform and wayfinding system may all use similar device infrastructure while presenting entirely different workflows.</w:t>
      </w:r>
    </w:p>
    <w:p>
      <w:pPr>
        <w:keepNext w:val="0"/>
        <w:spacing w:before="0" w:after="120" w:line="276" w:lineRule="auto"/>
      </w:pPr>
      <w:r>
        <w:rPr>
          <w:rFonts w:ascii="Arial" w:hAnsi="Arial" w:eastAsia="Arial"/>
          <w:color w:val="232323"/>
          <w:sz w:val="21"/>
        </w:rPr>
        <w:t>The product layer commonly owns:</w:t>
      </w:r>
    </w:p>
    <w:p>
      <w:pPr>
        <w:pStyle w:val="ListBullet"/>
        <w:spacing w:after="50"/>
        <w:ind w:left="317"/>
      </w:pPr>
      <w:r>
        <w:rPr>
          <w:rFonts w:ascii="Arial" w:hAnsi="Arial" w:eastAsia="Arial"/>
          <w:color w:val="232323"/>
          <w:sz w:val="20"/>
        </w:rPr>
        <w:t>organisations, workspaces and user roles;</w:t>
      </w:r>
    </w:p>
    <w:p>
      <w:pPr>
        <w:pStyle w:val="ListBullet"/>
        <w:spacing w:after="50"/>
        <w:ind w:left="317"/>
      </w:pPr>
      <w:r>
        <w:rPr>
          <w:rFonts w:ascii="Arial" w:hAnsi="Arial" w:eastAsia="Arial"/>
          <w:color w:val="232323"/>
          <w:sz w:val="20"/>
        </w:rPr>
        <w:t>locations, screen groups and business structure;</w:t>
      </w:r>
    </w:p>
    <w:p>
      <w:pPr>
        <w:pStyle w:val="ListBullet"/>
        <w:spacing w:after="50"/>
        <w:ind w:left="317"/>
      </w:pPr>
      <w:r>
        <w:rPr>
          <w:rFonts w:ascii="Arial" w:hAnsi="Arial" w:eastAsia="Arial"/>
          <w:color w:val="232323"/>
          <w:sz w:val="20"/>
        </w:rPr>
        <w:t>media library and approvals;</w:t>
      </w:r>
    </w:p>
    <w:p>
      <w:pPr>
        <w:pStyle w:val="ListBullet"/>
        <w:spacing w:after="50"/>
        <w:ind w:left="317"/>
      </w:pPr>
      <w:r>
        <w:rPr>
          <w:rFonts w:ascii="Arial" w:hAnsi="Arial" w:eastAsia="Arial"/>
          <w:color w:val="232323"/>
          <w:sz w:val="20"/>
        </w:rPr>
        <w:t>playlist, layout or campaign workflows;</w:t>
      </w:r>
    </w:p>
    <w:p>
      <w:pPr>
        <w:pStyle w:val="ListBullet"/>
        <w:spacing w:after="50"/>
        <w:ind w:left="317"/>
      </w:pPr>
      <w:r>
        <w:rPr>
          <w:rFonts w:ascii="Arial" w:hAnsi="Arial" w:eastAsia="Arial"/>
          <w:color w:val="232323"/>
          <w:sz w:val="20"/>
        </w:rPr>
        <w:t>scheduling and targeting interfaces;</w:t>
      </w:r>
    </w:p>
    <w:p>
      <w:pPr>
        <w:pStyle w:val="ListBullet"/>
        <w:spacing w:after="50"/>
        <w:ind w:left="317"/>
      </w:pPr>
      <w:r>
        <w:rPr>
          <w:rFonts w:ascii="Arial" w:hAnsi="Arial" w:eastAsia="Arial"/>
          <w:color w:val="232323"/>
          <w:sz w:val="20"/>
        </w:rPr>
        <w:t>reporting and customer-facing analytics;</w:t>
      </w:r>
    </w:p>
    <w:p>
      <w:pPr>
        <w:pStyle w:val="ListBullet"/>
        <w:spacing w:after="50"/>
        <w:ind w:left="317"/>
      </w:pPr>
      <w:r>
        <w:rPr>
          <w:rFonts w:ascii="Arial" w:hAnsi="Arial" w:eastAsia="Arial"/>
          <w:color w:val="232323"/>
          <w:sz w:val="20"/>
        </w:rPr>
        <w:t>branding, commercial features and vertical-specific logic.</w:t>
      </w:r>
    </w:p>
    <w:p>
      <w:pPr>
        <w:keepNext w:val="0"/>
        <w:spacing w:before="0" w:after="120" w:line="276" w:lineRule="auto"/>
      </w:pPr>
      <w:r>
        <w:rPr>
          <w:rFonts w:ascii="Arial" w:hAnsi="Arial" w:eastAsia="Arial"/>
          <w:color w:val="232323"/>
          <w:sz w:val="21"/>
        </w:rPr>
        <w:t>This layer should express user intent in platform-neutral terms. For example, it may assign a policy to a group of screens. It should not contain separate dashboard logic for every operating system.</w:t>
      </w:r>
    </w:p>
    <w:tbl>
      <w:tblPr>
        <w:tblW w:type="auto" w:w="0"/>
        <w:jc w:val="center"/>
        <w:tblLayout w:type="fixed"/>
        <w:tblLook w:firstColumn="1" w:firstRow="1" w:lastColumn="0" w:lastRow="0" w:noHBand="0" w:noVBand="1" w:val="04A0"/>
      </w:tblPr>
      <w:tblGrid>
        <w:gridCol w:w="1944"/>
        <w:gridCol w:w="8784"/>
      </w:tblGrid>
      <w:tr>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E6EDF2"/>
          </w:tcPr>
          <w:p>
            <w:r>
              <w:rPr>
                <w:rFonts w:ascii="Arial" w:hAnsi="Arial" w:eastAsia="Arial"/>
                <w:b/>
                <w:color w:val="5C6F7E"/>
                <w:sz w:val="15"/>
              </w:rPr>
              <w:t>KEY DISTINCTION</w:t>
            </w:r>
          </w:p>
        </w:tc>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FFFFFF"/>
          </w:tcPr>
          <w:p>
            <w:r>
              <w:rPr>
                <w:rFonts w:ascii="Arial" w:hAnsi="Arial" w:eastAsia="Arial"/>
                <w:color w:val="232323"/>
                <w:sz w:val="19"/>
              </w:rPr>
              <w:t>The product layer owns the customer experience. The platform adapter owns hardware-specific behaviour.</w:t>
            </w:r>
          </w:p>
        </w:tc>
      </w:tr>
    </w:tbl>
    <w:p>
      <w:pPr>
        <w:keepNext/>
        <w:spacing w:before="360" w:after="120"/>
      </w:pPr>
      <w:r>
        <w:rPr>
          <w:rFonts w:ascii="Arial" w:hAnsi="Arial" w:eastAsia="Arial"/>
          <w:b/>
          <w:color w:val="5C6F7E"/>
          <w:sz w:val="22"/>
        </w:rPr>
        <w:t xml:space="preserve">04  </w:t>
      </w:r>
      <w:r>
        <w:rPr>
          <w:rFonts w:ascii="Arial" w:hAnsi="Arial" w:eastAsia="Arial"/>
          <w:b/>
          <w:color w:val="111111"/>
          <w:sz w:val="34"/>
        </w:rPr>
        <w:t>The control plane</w:t>
      </w:r>
    </w:p>
    <w:p>
      <w:pPr>
        <w:keepNext w:val="0"/>
        <w:spacing w:before="0" w:after="120" w:line="276" w:lineRule="auto"/>
      </w:pPr>
      <w:r>
        <w:rPr>
          <w:rFonts w:ascii="Arial" w:hAnsi="Arial" w:eastAsia="Arial"/>
          <w:color w:val="232323"/>
          <w:sz w:val="21"/>
        </w:rPr>
        <w:t>The control plane is the server-side coordination layer. It tells the fleet what should happen and records what the fleet reports back.</w:t>
      </w:r>
    </w:p>
    <w:p>
      <w:pPr>
        <w:keepNext w:val="0"/>
        <w:spacing w:before="0" w:after="120" w:line="276" w:lineRule="auto"/>
      </w:pPr>
      <w:r>
        <w:rPr>
          <w:rFonts w:ascii="Arial" w:hAnsi="Arial" w:eastAsia="Arial"/>
          <w:color w:val="232323"/>
          <w:sz w:val="21"/>
        </w:rPr>
        <w:t>It usually includes device records, pairing, policy assignments, command queues, authentication, authorisation, audit history and telemetry ingestion.</w:t>
      </w:r>
    </w:p>
    <w:p>
      <w:pPr>
        <w:keepNext w:val="0"/>
        <w:spacing w:before="0" w:after="120" w:line="276" w:lineRule="auto"/>
      </w:pPr>
      <w:r>
        <w:rPr>
          <w:rFonts w:ascii="Arial" w:hAnsi="Arial" w:eastAsia="Arial"/>
          <w:color w:val="232323"/>
          <w:sz w:val="21"/>
        </w:rPr>
        <w:t>The control plane should be able to answer:</w:t>
      </w:r>
    </w:p>
    <w:p>
      <w:pPr>
        <w:pStyle w:val="ListBullet"/>
        <w:spacing w:after="50"/>
        <w:ind w:left="317"/>
      </w:pPr>
      <w:r>
        <w:rPr>
          <w:rFonts w:ascii="Arial" w:hAnsi="Arial" w:eastAsia="Arial"/>
          <w:color w:val="232323"/>
          <w:sz w:val="20"/>
        </w:rPr>
        <w:t>Which organisation owns this device?</w:t>
      </w:r>
    </w:p>
    <w:p>
      <w:pPr>
        <w:pStyle w:val="ListBullet"/>
        <w:spacing w:after="50"/>
        <w:ind w:left="317"/>
      </w:pPr>
      <w:r>
        <w:rPr>
          <w:rFonts w:ascii="Arial" w:hAnsi="Arial" w:eastAsia="Arial"/>
          <w:color w:val="232323"/>
          <w:sz w:val="20"/>
        </w:rPr>
        <w:t>What policy is currently assigned?</w:t>
      </w:r>
    </w:p>
    <w:p>
      <w:pPr>
        <w:pStyle w:val="ListBullet"/>
        <w:spacing w:after="50"/>
        <w:ind w:left="317"/>
      </w:pPr>
      <w:r>
        <w:rPr>
          <w:rFonts w:ascii="Arial" w:hAnsi="Arial" w:eastAsia="Arial"/>
          <w:color w:val="232323"/>
          <w:sz w:val="20"/>
        </w:rPr>
        <w:t>What version of that policy has the player acknowledged?</w:t>
      </w:r>
    </w:p>
    <w:p>
      <w:pPr>
        <w:pStyle w:val="ListBullet"/>
        <w:spacing w:after="50"/>
        <w:ind w:left="317"/>
      </w:pPr>
      <w:r>
        <w:rPr>
          <w:rFonts w:ascii="Arial" w:hAnsi="Arial" w:eastAsia="Arial"/>
          <w:color w:val="232323"/>
          <w:sz w:val="20"/>
        </w:rPr>
        <w:t>What commands are queued, delivered or completed?</w:t>
      </w:r>
    </w:p>
    <w:p>
      <w:pPr>
        <w:pStyle w:val="ListBullet"/>
        <w:spacing w:after="50"/>
        <w:ind w:left="317"/>
      </w:pPr>
      <w:r>
        <w:rPr>
          <w:rFonts w:ascii="Arial" w:hAnsi="Arial" w:eastAsia="Arial"/>
          <w:color w:val="232323"/>
          <w:sz w:val="20"/>
        </w:rPr>
        <w:t>When did the player last connect?</w:t>
      </w:r>
    </w:p>
    <w:p>
      <w:pPr>
        <w:pStyle w:val="ListBullet"/>
        <w:spacing w:after="50"/>
        <w:ind w:left="317"/>
      </w:pPr>
      <w:r>
        <w:rPr>
          <w:rFonts w:ascii="Arial" w:hAnsi="Arial" w:eastAsia="Arial"/>
          <w:color w:val="232323"/>
          <w:sz w:val="20"/>
        </w:rPr>
        <w:t>What runtime and firmware version is it reporting?</w:t>
      </w:r>
    </w:p>
    <w:p>
      <w:pPr>
        <w:pStyle w:val="ListBullet"/>
        <w:spacing w:after="50"/>
        <w:ind w:left="317"/>
      </w:pPr>
      <w:r>
        <w:rPr>
          <w:rFonts w:ascii="Arial" w:hAnsi="Arial" w:eastAsia="Arial"/>
          <w:color w:val="232323"/>
          <w:sz w:val="20"/>
        </w:rPr>
        <w:t>Does the device require operator attention?</w:t>
      </w:r>
    </w:p>
    <w:p>
      <w:pPr>
        <w:keepNext w:val="0"/>
        <w:spacing w:before="0" w:after="120" w:line="276" w:lineRule="auto"/>
      </w:pPr>
      <w:r>
        <w:rPr>
          <w:rFonts w:ascii="Arial" w:hAnsi="Arial" w:eastAsia="Arial"/>
          <w:color w:val="232323"/>
          <w:sz w:val="21"/>
        </w:rPr>
        <w:t>The control plane coordinates playback but does not render the media itself. It maintains the desired and reported state that allows the system to reconcile differences.</w:t>
      </w:r>
    </w:p>
    <w:p>
      <w:pPr>
        <w:keepNext/>
        <w:spacing w:before="360" w:after="120"/>
      </w:pPr>
      <w:r>
        <w:rPr>
          <w:rFonts w:ascii="Arial" w:hAnsi="Arial" w:eastAsia="Arial"/>
          <w:b/>
          <w:color w:val="5C6F7E"/>
          <w:sz w:val="22"/>
        </w:rPr>
        <w:t xml:space="preserve">05  </w:t>
      </w:r>
      <w:r>
        <w:rPr>
          <w:rFonts w:ascii="Arial" w:hAnsi="Arial" w:eastAsia="Arial"/>
          <w:b/>
          <w:color w:val="111111"/>
          <w:sz w:val="34"/>
        </w:rPr>
        <w:t>Desired state and reported state</w:t>
      </w:r>
    </w:p>
    <w:p>
      <w:pPr>
        <w:keepNext w:val="0"/>
        <w:spacing w:before="0" w:after="120" w:line="276" w:lineRule="auto"/>
      </w:pPr>
      <w:r>
        <w:rPr>
          <w:rFonts w:ascii="Arial" w:hAnsi="Arial" w:eastAsia="Arial"/>
          <w:color w:val="232323"/>
          <w:sz w:val="21"/>
        </w:rPr>
        <w:t>A useful control plane separates desired state from reported state.</w:t>
      </w:r>
    </w:p>
    <w:p>
      <w:pPr>
        <w:keepNext w:val="0"/>
        <w:spacing w:before="0" w:after="120" w:line="276" w:lineRule="auto"/>
      </w:pPr>
      <w:r>
        <w:rPr>
          <w:rFonts w:ascii="Arial" w:hAnsi="Arial" w:eastAsia="Arial"/>
          <w:color w:val="232323"/>
          <w:sz w:val="21"/>
        </w:rPr>
        <w:t>Desired state represents what the server wants: the assigned policy, expected runtime version, required content and queued commands.</w:t>
      </w:r>
    </w:p>
    <w:p>
      <w:pPr>
        <w:keepNext w:val="0"/>
        <w:spacing w:before="0" w:after="120" w:line="276" w:lineRule="auto"/>
      </w:pPr>
      <w:r>
        <w:rPr>
          <w:rFonts w:ascii="Arial" w:hAnsi="Arial" w:eastAsia="Arial"/>
          <w:color w:val="232323"/>
          <w:sz w:val="21"/>
        </w:rPr>
        <w:t>Reported state represents what the device says is true: the policy currently active, files present locally, runtime version, errors, storage and recent playback activity.</w:t>
      </w:r>
    </w:p>
    <w:p>
      <w:pPr>
        <w:keepNext w:val="0"/>
        <w:spacing w:before="0" w:after="120" w:line="276" w:lineRule="auto"/>
      </w:pPr>
      <w:r>
        <w:rPr>
          <w:rFonts w:ascii="Arial" w:hAnsi="Arial" w:eastAsia="Arial"/>
          <w:color w:val="232323"/>
          <w:sz w:val="21"/>
        </w:rPr>
        <w:t>The difference between those states drives synchronisation.</w:t>
      </w:r>
    </w:p>
    <w:p>
      <w:pPr>
        <w:pStyle w:val="SmallNote"/>
      </w:pPr>
      <w:r>
        <w:rPr>
          <w:rFonts w:ascii="Arial" w:hAnsi="Arial" w:eastAsia="Arial"/>
          <w:b/>
          <w:color w:val="737373"/>
          <w:sz w:val="17"/>
        </w:rPr>
        <w:t>Desired-versus-reported state</w:t>
      </w:r>
    </w:p>
    <w:tbl>
      <w:tblPr>
        <w:tblW w:type="auto" w:w="0"/>
        <w:jc w:val="center"/>
        <w:tblLook w:firstColumn="1" w:firstRow="1" w:lastColumn="0" w:lastRow="0" w:noHBand="0" w:noVBand="1" w:val="04A0"/>
      </w:tblPr>
      <w:tblGrid>
        <w:gridCol w:w="10166"/>
      </w:tblGrid>
      <w:tr>
        <w:tc>
          <w:tcPr>
            <w:tcW w:type="dxa" w:w="10166"/>
            <w:shd w:fill="F5F6F7"/>
            <w:tcBorders>
              <w:top w:val="single" w:sz="4" w:color="D9D9D9"/>
              <w:left w:val="single" w:sz="4" w:color="D9D9D9"/>
              <w:bottom w:val="single" w:sz="4" w:color="D9D9D9"/>
              <w:right w:val="single" w:sz="4" w:color="D9D9D9"/>
            </w:tcBorders>
            <w:tcMar>
              <w:top w:w="120" w:type="dxa"/>
              <w:start w:w="160" w:type="dxa"/>
              <w:bottom w:w="120" w:type="dxa"/>
              <w:end w:w="160" w:type="dxa"/>
            </w:tcMar>
          </w:tcPr>
          <w:p>
            <w:pPr>
              <w:spacing w:line="240" w:lineRule="auto"/>
            </w:pPr>
            <w:r>
              <w:rPr>
                <w:rFonts w:ascii="Consolas" w:hAnsi="Consolas" w:eastAsia="Consolas"/>
                <w:color w:val="232323"/>
                <w:sz w:val="18"/>
              </w:rPr>
              <w:t>Desired state</w:t>
              <w:br/>
              <w:t xml:space="preserve">  Policy: v42</w:t>
              <w:br/>
              <w:t xml:space="preserve">  Runtime: 1.3.0</w:t>
              <w:br/>
              <w:t xml:space="preserve">  Assets: A, B, C</w:t>
              <w:br/>
              <w:br/>
              <w:t>Reported state</w:t>
              <w:br/>
              <w:t xml:space="preserve">  Policy: v41</w:t>
              <w:br/>
              <w:t xml:space="preserve">  Runtime: 1.3.0</w:t>
              <w:br/>
              <w:t xml:space="preserve">  Assets: A, B</w:t>
              <w:br/>
              <w:br/>
              <w:t>Difference</w:t>
              <w:br/>
              <w:t xml:space="preserve">  Download C</w:t>
              <w:br/>
              <w:t xml:space="preserve">  Activate policy v42</w:t>
            </w:r>
          </w:p>
        </w:tc>
      </w:tr>
    </w:tbl>
    <w:p>
      <w:pPr>
        <w:keepNext w:val="0"/>
        <w:spacing w:before="0" w:after="120" w:line="276" w:lineRule="auto"/>
      </w:pPr>
      <w:r>
        <w:rPr>
          <w:rFonts w:ascii="Arial" w:hAnsi="Arial" w:eastAsia="Arial"/>
          <w:color w:val="232323"/>
          <w:sz w:val="21"/>
        </w:rPr>
        <w:t>This model is easier to reason about than treating every dashboard action as an immediate instruction that must succeed while the device is online.</w:t>
      </w:r>
    </w:p>
    <w:p>
      <w:pPr>
        <w:keepNext/>
        <w:spacing w:before="360" w:after="120"/>
      </w:pPr>
      <w:r>
        <w:rPr>
          <w:rFonts w:ascii="Arial" w:hAnsi="Arial" w:eastAsia="Arial"/>
          <w:b/>
          <w:color w:val="5C6F7E"/>
          <w:sz w:val="22"/>
        </w:rPr>
        <w:t xml:space="preserve">06  </w:t>
      </w:r>
      <w:r>
        <w:rPr>
          <w:rFonts w:ascii="Arial" w:hAnsi="Arial" w:eastAsia="Arial"/>
          <w:b/>
          <w:color w:val="111111"/>
          <w:sz w:val="34"/>
        </w:rPr>
        <w:t>The content plane</w:t>
      </w:r>
    </w:p>
    <w:p>
      <w:pPr>
        <w:keepNext w:val="0"/>
        <w:spacing w:before="0" w:after="120" w:line="276" w:lineRule="auto"/>
      </w:pPr>
      <w:r>
        <w:rPr>
          <w:rFonts w:ascii="Arial" w:hAnsi="Arial" w:eastAsia="Arial"/>
          <w:color w:val="232323"/>
          <w:sz w:val="21"/>
        </w:rPr>
        <w:t>The content plane manages the assets that devices need in order to play.</w:t>
      </w:r>
    </w:p>
    <w:p>
      <w:pPr>
        <w:keepNext w:val="0"/>
        <w:spacing w:before="0" w:after="120" w:line="276" w:lineRule="auto"/>
      </w:pPr>
      <w:r>
        <w:rPr>
          <w:rFonts w:ascii="Arial" w:hAnsi="Arial" w:eastAsia="Arial"/>
          <w:color w:val="232323"/>
          <w:sz w:val="21"/>
        </w:rPr>
        <w:t>It is often separated conceptually from the control plane because media files are large, bandwidth-heavy and operationally different from device metadata.</w:t>
      </w:r>
    </w:p>
    <w:p>
      <w:pPr>
        <w:keepNext w:val="0"/>
        <w:spacing w:before="0" w:after="120" w:line="276" w:lineRule="auto"/>
      </w:pPr>
      <w:r>
        <w:rPr>
          <w:rFonts w:ascii="Arial" w:hAnsi="Arial" w:eastAsia="Arial"/>
          <w:color w:val="232323"/>
          <w:sz w:val="21"/>
        </w:rPr>
        <w:t>Common responsibilities include:</w:t>
      </w:r>
    </w:p>
    <w:p>
      <w:pPr>
        <w:pStyle w:val="ListBullet"/>
        <w:spacing w:after="50"/>
        <w:ind w:left="317"/>
      </w:pPr>
      <w:r>
        <w:rPr>
          <w:rFonts w:ascii="Arial" w:hAnsi="Arial" w:eastAsia="Arial"/>
          <w:color w:val="232323"/>
          <w:sz w:val="20"/>
        </w:rPr>
        <w:t>upload and validation;</w:t>
      </w:r>
    </w:p>
    <w:p>
      <w:pPr>
        <w:pStyle w:val="ListBullet"/>
        <w:spacing w:after="50"/>
        <w:ind w:left="317"/>
      </w:pPr>
      <w:r>
        <w:rPr>
          <w:rFonts w:ascii="Arial" w:hAnsi="Arial" w:eastAsia="Arial"/>
          <w:color w:val="232323"/>
          <w:sz w:val="20"/>
        </w:rPr>
        <w:t>metadata extraction;</w:t>
      </w:r>
    </w:p>
    <w:p>
      <w:pPr>
        <w:pStyle w:val="ListBullet"/>
        <w:spacing w:after="50"/>
        <w:ind w:left="317"/>
      </w:pPr>
      <w:r>
        <w:rPr>
          <w:rFonts w:ascii="Arial" w:hAnsi="Arial" w:eastAsia="Arial"/>
          <w:color w:val="232323"/>
          <w:sz w:val="20"/>
        </w:rPr>
        <w:t>optional transcoding or optimisation;</w:t>
      </w:r>
    </w:p>
    <w:p>
      <w:pPr>
        <w:pStyle w:val="ListBullet"/>
        <w:spacing w:after="50"/>
        <w:ind w:left="317"/>
      </w:pPr>
      <w:r>
        <w:rPr>
          <w:rFonts w:ascii="Arial" w:hAnsi="Arial" w:eastAsia="Arial"/>
          <w:color w:val="232323"/>
          <w:sz w:val="20"/>
        </w:rPr>
        <w:t>object storage;</w:t>
      </w:r>
    </w:p>
    <w:p>
      <w:pPr>
        <w:pStyle w:val="ListBullet"/>
        <w:spacing w:after="50"/>
        <w:ind w:left="317"/>
      </w:pPr>
      <w:r>
        <w:rPr>
          <w:rFonts w:ascii="Arial" w:hAnsi="Arial" w:eastAsia="Arial"/>
          <w:color w:val="232323"/>
          <w:sz w:val="20"/>
        </w:rPr>
        <w:t>asset versions;</w:t>
      </w:r>
    </w:p>
    <w:p>
      <w:pPr>
        <w:pStyle w:val="ListBullet"/>
        <w:spacing w:after="50"/>
        <w:ind w:left="317"/>
      </w:pPr>
      <w:r>
        <w:rPr>
          <w:rFonts w:ascii="Arial" w:hAnsi="Arial" w:eastAsia="Arial"/>
          <w:color w:val="232323"/>
          <w:sz w:val="20"/>
        </w:rPr>
        <w:t>checksums;</w:t>
      </w:r>
    </w:p>
    <w:p>
      <w:pPr>
        <w:pStyle w:val="ListBullet"/>
        <w:spacing w:after="50"/>
        <w:ind w:left="317"/>
      </w:pPr>
      <w:r>
        <w:rPr>
          <w:rFonts w:ascii="Arial" w:hAnsi="Arial" w:eastAsia="Arial"/>
          <w:color w:val="232323"/>
          <w:sz w:val="20"/>
        </w:rPr>
        <w:t>content manifests;</w:t>
      </w:r>
    </w:p>
    <w:p>
      <w:pPr>
        <w:pStyle w:val="ListBullet"/>
        <w:spacing w:after="50"/>
        <w:ind w:left="317"/>
      </w:pPr>
      <w:r>
        <w:rPr>
          <w:rFonts w:ascii="Arial" w:hAnsi="Arial" w:eastAsia="Arial"/>
          <w:color w:val="232323"/>
          <w:sz w:val="20"/>
        </w:rPr>
        <w:t>CDN or distribution URLs;</w:t>
      </w:r>
    </w:p>
    <w:p>
      <w:pPr>
        <w:pStyle w:val="ListBullet"/>
        <w:spacing w:after="50"/>
        <w:ind w:left="317"/>
      </w:pPr>
      <w:r>
        <w:rPr>
          <w:rFonts w:ascii="Arial" w:hAnsi="Arial" w:eastAsia="Arial"/>
          <w:color w:val="232323"/>
          <w:sz w:val="20"/>
        </w:rPr>
        <w:t>download authorisation;</w:t>
      </w:r>
    </w:p>
    <w:p>
      <w:pPr>
        <w:pStyle w:val="ListBullet"/>
        <w:spacing w:after="50"/>
        <w:ind w:left="317"/>
      </w:pPr>
      <w:r>
        <w:rPr>
          <w:rFonts w:ascii="Arial" w:hAnsi="Arial" w:eastAsia="Arial"/>
          <w:color w:val="232323"/>
          <w:sz w:val="20"/>
        </w:rPr>
        <w:t>retention and deletion.</w:t>
      </w:r>
    </w:p>
    <w:p>
      <w:pPr>
        <w:keepNext w:val="0"/>
        <w:spacing w:before="0" w:after="120" w:line="276" w:lineRule="auto"/>
      </w:pPr>
      <w:r>
        <w:rPr>
          <w:rFonts w:ascii="Arial" w:hAnsi="Arial" w:eastAsia="Arial"/>
          <w:color w:val="232323"/>
          <w:sz w:val="21"/>
        </w:rPr>
        <w:t>A file extension is not enough to describe a media asset. The content plane should retain container, codec, resolution, frame rate, bitrate, duration, orientation, audio information, file size and checksum where available.</w:t>
      </w:r>
    </w:p>
    <w:tbl>
      <w:tblPr>
        <w:tblW w:type="auto" w:w="0"/>
        <w:jc w:val="center"/>
        <w:tblLayout w:type="fixed"/>
        <w:tblLook w:firstColumn="1" w:firstRow="1" w:lastColumn="0" w:lastRow="0" w:noHBand="0" w:noVBand="1" w:val="04A0"/>
      </w:tblPr>
      <w:tblGrid>
        <w:gridCol w:w="1944"/>
        <w:gridCol w:w="8784"/>
      </w:tblGrid>
      <w:tr>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E6EDF2"/>
          </w:tcPr>
          <w:p>
            <w:r>
              <w:rPr>
                <w:rFonts w:ascii="Arial" w:hAnsi="Arial" w:eastAsia="Arial"/>
                <w:b/>
                <w:color w:val="5C6F7E"/>
                <w:sz w:val="15"/>
              </w:rPr>
              <w:t>ENGINEERING NOTE</w:t>
            </w:r>
          </w:p>
        </w:tc>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FFFFFF"/>
          </w:tcPr>
          <w:p>
            <w:r>
              <w:rPr>
                <w:rFonts w:ascii="Arial" w:hAnsi="Arial" w:eastAsia="Arial"/>
                <w:color w:val="232323"/>
                <w:sz w:val="19"/>
              </w:rPr>
              <w:t>Hardware capability, runtime support and completed media validation are three different claims. Keep them separate.</w:t>
            </w:r>
          </w:p>
        </w:tc>
      </w:tr>
    </w:tbl>
    <w:p>
      <w:pPr>
        <w:keepNext/>
        <w:spacing w:before="360" w:after="120"/>
      </w:pPr>
      <w:r>
        <w:rPr>
          <w:rFonts w:ascii="Arial" w:hAnsi="Arial" w:eastAsia="Arial"/>
          <w:b/>
          <w:color w:val="5C6F7E"/>
          <w:sz w:val="22"/>
        </w:rPr>
        <w:t xml:space="preserve">07  </w:t>
      </w:r>
      <w:r>
        <w:rPr>
          <w:rFonts w:ascii="Arial" w:hAnsi="Arial" w:eastAsia="Arial"/>
          <w:b/>
          <w:color w:val="111111"/>
          <w:sz w:val="34"/>
        </w:rPr>
        <w:t>Manifests and versioned delivery</w:t>
      </w:r>
    </w:p>
    <w:p>
      <w:pPr>
        <w:keepNext w:val="0"/>
        <w:spacing w:before="0" w:after="120" w:line="276" w:lineRule="auto"/>
      </w:pPr>
      <w:r>
        <w:rPr>
          <w:rFonts w:ascii="Arial" w:hAnsi="Arial" w:eastAsia="Arial"/>
          <w:color w:val="232323"/>
          <w:sz w:val="21"/>
        </w:rPr>
        <w:t>The server should normally send a compact versioned description of the required state rather than repeatedly pushing complete playlists and asset lists.</w:t>
      </w:r>
    </w:p>
    <w:p>
      <w:pPr>
        <w:keepNext w:val="0"/>
        <w:spacing w:before="0" w:after="120" w:line="276" w:lineRule="auto"/>
      </w:pPr>
      <w:r>
        <w:rPr>
          <w:rFonts w:ascii="Arial" w:hAnsi="Arial" w:eastAsia="Arial"/>
          <w:color w:val="232323"/>
          <w:sz w:val="21"/>
        </w:rPr>
        <w:t>A manifest can describe the assigned policy, required assets, content versions, checksums, schedule information and fallback behaviour.</w:t>
      </w:r>
    </w:p>
    <w:p>
      <w:pPr>
        <w:keepNext w:val="0"/>
        <w:spacing w:before="0" w:after="120" w:line="276" w:lineRule="auto"/>
      </w:pPr>
      <w:r>
        <w:rPr>
          <w:rFonts w:ascii="Arial" w:hAnsi="Arial" w:eastAsia="Arial"/>
          <w:color w:val="232323"/>
          <w:sz w:val="21"/>
        </w:rPr>
        <w:t>The player compares that manifest with local state and downloads only what is missing or outdated.</w:t>
      </w:r>
    </w:p>
    <w:p>
      <w:pPr>
        <w:pStyle w:val="SmallNote"/>
      </w:pPr>
      <w:r>
        <w:rPr>
          <w:rFonts w:ascii="Arial" w:hAnsi="Arial" w:eastAsia="Arial"/>
          <w:b/>
          <w:color w:val="737373"/>
          <w:sz w:val="17"/>
        </w:rPr>
        <w:t>Conceptual versioned manifest</w:t>
      </w:r>
    </w:p>
    <w:tbl>
      <w:tblPr>
        <w:tblW w:type="auto" w:w="0"/>
        <w:jc w:val="center"/>
        <w:tblLook w:firstColumn="1" w:firstRow="1" w:lastColumn="0" w:lastRow="0" w:noHBand="0" w:noVBand="1" w:val="04A0"/>
      </w:tblPr>
      <w:tblGrid>
        <w:gridCol w:w="10166"/>
      </w:tblGrid>
      <w:tr>
        <w:tc>
          <w:tcPr>
            <w:tcW w:type="dxa" w:w="10166"/>
            <w:shd w:fill="F5F6F7"/>
            <w:tcBorders>
              <w:top w:val="single" w:sz="4" w:color="D9D9D9"/>
              <w:left w:val="single" w:sz="4" w:color="D9D9D9"/>
              <w:bottom w:val="single" w:sz="4" w:color="D9D9D9"/>
              <w:right w:val="single" w:sz="4" w:color="D9D9D9"/>
            </w:tcBorders>
            <w:tcMar>
              <w:top w:w="120" w:type="dxa"/>
              <w:start w:w="160" w:type="dxa"/>
              <w:bottom w:w="120" w:type="dxa"/>
              <w:end w:w="160" w:type="dxa"/>
            </w:tcMar>
          </w:tcPr>
          <w:p>
            <w:pPr>
              <w:spacing w:line="240" w:lineRule="auto"/>
            </w:pPr>
            <w:r>
              <w:rPr>
                <w:rFonts w:ascii="Consolas" w:hAnsi="Consolas" w:eastAsia="Consolas"/>
                <w:color w:val="232323"/>
                <w:sz w:val="18"/>
              </w:rPr>
              <w:t>Policy manifest v42</w:t>
              <w:br/>
              <w:t>├── schedule: weekday-default</w:t>
              <w:br/>
              <w:t>├── playlist: lunch-menu-v7</w:t>
              <w:br/>
              <w:t>├── assets</w:t>
              <w:br/>
              <w:t>│   ├── hero-video.mp4  sha256:...</w:t>
              <w:br/>
              <w:t>│   ├── breakfast.jpg   sha256:...</w:t>
              <w:br/>
              <w:t>│   └── prices.json     version: 18</w:t>
              <w:br/>
              <w:t>└── fallback: last-known-good</w:t>
            </w:r>
          </w:p>
        </w:tc>
      </w:tr>
    </w:tbl>
    <w:p>
      <w:pPr>
        <w:keepNext w:val="0"/>
        <w:spacing w:before="0" w:after="120" w:line="276" w:lineRule="auto"/>
      </w:pPr>
      <w:r>
        <w:rPr>
          <w:rFonts w:ascii="Arial" w:hAnsi="Arial" w:eastAsia="Arial"/>
          <w:color w:val="232323"/>
          <w:sz w:val="21"/>
        </w:rPr>
        <w:t>Versioning makes rollback, audit and partial updates easier. It also gives the player a deterministic target state.</w:t>
      </w:r>
    </w:p>
    <w:p>
      <w:pPr>
        <w:keepNext/>
        <w:spacing w:before="360" w:after="120"/>
      </w:pPr>
      <w:r>
        <w:rPr>
          <w:rFonts w:ascii="Arial" w:hAnsi="Arial" w:eastAsia="Arial"/>
          <w:b/>
          <w:color w:val="5C6F7E"/>
          <w:sz w:val="22"/>
        </w:rPr>
        <w:t xml:space="preserve">08  </w:t>
      </w:r>
      <w:r>
        <w:rPr>
          <w:rFonts w:ascii="Arial" w:hAnsi="Arial" w:eastAsia="Arial"/>
          <w:b/>
          <w:color w:val="111111"/>
          <w:sz w:val="34"/>
        </w:rPr>
        <w:t>The edge runtime</w:t>
      </w:r>
    </w:p>
    <w:p>
      <w:pPr>
        <w:keepNext w:val="0"/>
        <w:spacing w:before="0" w:after="120" w:line="276" w:lineRule="auto"/>
      </w:pPr>
      <w:r>
        <w:rPr>
          <w:rFonts w:ascii="Arial" w:hAnsi="Arial" w:eastAsia="Arial"/>
          <w:color w:val="232323"/>
          <w:sz w:val="21"/>
        </w:rPr>
        <w:t>The edge runtime is the on-device software responsible for converting server intent into dependable playback.</w:t>
      </w:r>
    </w:p>
    <w:p>
      <w:pPr>
        <w:keepNext w:val="0"/>
        <w:spacing w:before="0" w:after="120" w:line="276" w:lineRule="auto"/>
      </w:pPr>
      <w:r>
        <w:rPr>
          <w:rFonts w:ascii="Arial" w:hAnsi="Arial" w:eastAsia="Arial"/>
          <w:color w:val="232323"/>
          <w:sz w:val="21"/>
        </w:rPr>
        <w:t>This is the layer most likely to be underestimated by teams approaching signage as a normal web application.</w:t>
      </w:r>
    </w:p>
    <w:p>
      <w:pPr>
        <w:keepNext w:val="0"/>
        <w:spacing w:before="0" w:after="120" w:line="276" w:lineRule="auto"/>
      </w:pPr>
      <w:r>
        <w:rPr>
          <w:rFonts w:ascii="Arial" w:hAnsi="Arial" w:eastAsia="Arial"/>
          <w:color w:val="232323"/>
          <w:sz w:val="21"/>
        </w:rPr>
        <w:t>A production runtime commonly includes:</w:t>
      </w:r>
    </w:p>
    <w:p>
      <w:pPr>
        <w:pStyle w:val="ListBullet"/>
        <w:spacing w:after="50"/>
        <w:ind w:left="317"/>
      </w:pPr>
      <w:r>
        <w:rPr>
          <w:rFonts w:ascii="Arial" w:hAnsi="Arial" w:eastAsia="Arial"/>
          <w:color w:val="232323"/>
          <w:sz w:val="20"/>
        </w:rPr>
        <w:t>persistent device identity;</w:t>
      </w:r>
    </w:p>
    <w:p>
      <w:pPr>
        <w:pStyle w:val="ListBullet"/>
        <w:spacing w:after="50"/>
        <w:ind w:left="317"/>
      </w:pPr>
      <w:r>
        <w:rPr>
          <w:rFonts w:ascii="Arial" w:hAnsi="Arial" w:eastAsia="Arial"/>
          <w:color w:val="232323"/>
          <w:sz w:val="20"/>
        </w:rPr>
        <w:t>server connection and authentication;</w:t>
      </w:r>
    </w:p>
    <w:p>
      <w:pPr>
        <w:pStyle w:val="ListBullet"/>
        <w:spacing w:after="50"/>
        <w:ind w:left="317"/>
      </w:pPr>
      <w:r>
        <w:rPr>
          <w:rFonts w:ascii="Arial" w:hAnsi="Arial" w:eastAsia="Arial"/>
          <w:color w:val="232323"/>
          <w:sz w:val="20"/>
        </w:rPr>
        <w:t>synchronisation engine;</w:t>
      </w:r>
    </w:p>
    <w:p>
      <w:pPr>
        <w:pStyle w:val="ListBullet"/>
        <w:spacing w:after="50"/>
        <w:ind w:left="317"/>
      </w:pPr>
      <w:r>
        <w:rPr>
          <w:rFonts w:ascii="Arial" w:hAnsi="Arial" w:eastAsia="Arial"/>
          <w:color w:val="232323"/>
          <w:sz w:val="20"/>
        </w:rPr>
        <w:t>manifest processing;</w:t>
      </w:r>
    </w:p>
    <w:p>
      <w:pPr>
        <w:pStyle w:val="ListBullet"/>
        <w:spacing w:after="50"/>
        <w:ind w:left="317"/>
      </w:pPr>
      <w:r>
        <w:rPr>
          <w:rFonts w:ascii="Arial" w:hAnsi="Arial" w:eastAsia="Arial"/>
          <w:color w:val="232323"/>
          <w:sz w:val="20"/>
        </w:rPr>
        <w:t>download manager;</w:t>
      </w:r>
    </w:p>
    <w:p>
      <w:pPr>
        <w:pStyle w:val="ListBullet"/>
        <w:spacing w:after="50"/>
        <w:ind w:left="317"/>
      </w:pPr>
      <w:r>
        <w:rPr>
          <w:rFonts w:ascii="Arial" w:hAnsi="Arial" w:eastAsia="Arial"/>
          <w:color w:val="232323"/>
          <w:sz w:val="20"/>
        </w:rPr>
        <w:t>local database;</w:t>
      </w:r>
    </w:p>
    <w:p>
      <w:pPr>
        <w:pStyle w:val="ListBullet"/>
        <w:spacing w:after="50"/>
        <w:ind w:left="317"/>
      </w:pPr>
      <w:r>
        <w:rPr>
          <w:rFonts w:ascii="Arial" w:hAnsi="Arial" w:eastAsia="Arial"/>
          <w:color w:val="232323"/>
          <w:sz w:val="20"/>
        </w:rPr>
        <w:t>asset storage;</w:t>
      </w:r>
    </w:p>
    <w:p>
      <w:pPr>
        <w:pStyle w:val="ListBullet"/>
        <w:spacing w:after="50"/>
        <w:ind w:left="317"/>
      </w:pPr>
      <w:r>
        <w:rPr>
          <w:rFonts w:ascii="Arial" w:hAnsi="Arial" w:eastAsia="Arial"/>
          <w:color w:val="232323"/>
          <w:sz w:val="20"/>
        </w:rPr>
        <w:t>scheduler or policy evaluator;</w:t>
      </w:r>
    </w:p>
    <w:p>
      <w:pPr>
        <w:pStyle w:val="ListBullet"/>
        <w:spacing w:after="50"/>
        <w:ind w:left="317"/>
      </w:pPr>
      <w:r>
        <w:rPr>
          <w:rFonts w:ascii="Arial" w:hAnsi="Arial" w:eastAsia="Arial"/>
          <w:color w:val="232323"/>
          <w:sz w:val="20"/>
        </w:rPr>
        <w:t>playback engine;</w:t>
      </w:r>
    </w:p>
    <w:p>
      <w:pPr>
        <w:pStyle w:val="ListBullet"/>
        <w:spacing w:after="50"/>
        <w:ind w:left="317"/>
      </w:pPr>
      <w:r>
        <w:rPr>
          <w:rFonts w:ascii="Arial" w:hAnsi="Arial" w:eastAsia="Arial"/>
          <w:color w:val="232323"/>
          <w:sz w:val="20"/>
        </w:rPr>
        <w:t>command handler;</w:t>
      </w:r>
    </w:p>
    <w:p>
      <w:pPr>
        <w:pStyle w:val="ListBullet"/>
        <w:spacing w:after="50"/>
        <w:ind w:left="317"/>
      </w:pPr>
      <w:r>
        <w:rPr>
          <w:rFonts w:ascii="Arial" w:hAnsi="Arial" w:eastAsia="Arial"/>
          <w:color w:val="232323"/>
          <w:sz w:val="20"/>
        </w:rPr>
        <w:t>telemetry and event buffering;</w:t>
      </w:r>
    </w:p>
    <w:p>
      <w:pPr>
        <w:pStyle w:val="ListBullet"/>
        <w:spacing w:after="50"/>
        <w:ind w:left="317"/>
      </w:pPr>
      <w:r>
        <w:rPr>
          <w:rFonts w:ascii="Arial" w:hAnsi="Arial" w:eastAsia="Arial"/>
          <w:color w:val="232323"/>
          <w:sz w:val="20"/>
        </w:rPr>
        <w:t>watchdog and recovery supervisor.</w:t>
      </w:r>
    </w:p>
    <w:p>
      <w:pPr>
        <w:keepNext w:val="0"/>
        <w:spacing w:before="0" w:after="120" w:line="276" w:lineRule="auto"/>
      </w:pPr>
      <w:r>
        <w:rPr>
          <w:rFonts w:ascii="Arial" w:hAnsi="Arial" w:eastAsia="Arial"/>
          <w:color w:val="232323"/>
          <w:sz w:val="21"/>
        </w:rPr>
        <w:t>The runtime must continue functioning independently when the network or control plane is unavailable. If it requires a live API request to decide what to display next, it is not genuinely offline-capable.</w:t>
      </w:r>
    </w:p>
    <w:tbl>
      <w:tblPr>
        <w:tblW w:type="auto" w:w="0"/>
        <w:jc w:val="center"/>
        <w:tblLayout w:type="fixed"/>
        <w:tblLook w:firstColumn="1" w:firstRow="1" w:lastColumn="0" w:lastRow="0" w:noHBand="0" w:noVBand="1" w:val="04A0"/>
      </w:tblPr>
      <w:tblGrid>
        <w:gridCol w:w="1944"/>
        <w:gridCol w:w="8784"/>
      </w:tblGrid>
      <w:tr>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E6EDF2"/>
          </w:tcPr>
          <w:p>
            <w:r>
              <w:rPr>
                <w:rFonts w:ascii="Arial" w:hAnsi="Arial" w:eastAsia="Arial"/>
                <w:b/>
                <w:color w:val="5C6F7E"/>
                <w:sz w:val="15"/>
              </w:rPr>
              <w:t>CORE PRINCIPLE</w:t>
            </w:r>
          </w:p>
        </w:tc>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FFFFFF"/>
          </w:tcPr>
          <w:p>
            <w:r>
              <w:rPr>
                <w:rFonts w:ascii="Arial" w:hAnsi="Arial" w:eastAsia="Arial"/>
                <w:color w:val="232323"/>
                <w:sz w:val="19"/>
              </w:rPr>
              <w:t>The edge runtime is an operational system, not simply a browser pointed at a URL.</w:t>
            </w:r>
          </w:p>
        </w:tc>
      </w:tr>
    </w:tbl>
    <w:p>
      <w:pPr>
        <w:keepNext/>
        <w:spacing w:before="360" w:after="120"/>
      </w:pPr>
      <w:r>
        <w:rPr>
          <w:rFonts w:ascii="Arial" w:hAnsi="Arial" w:eastAsia="Arial"/>
          <w:b/>
          <w:color w:val="5C6F7E"/>
          <w:sz w:val="22"/>
        </w:rPr>
        <w:t xml:space="preserve">09  </w:t>
      </w:r>
      <w:r>
        <w:rPr>
          <w:rFonts w:ascii="Arial" w:hAnsi="Arial" w:eastAsia="Arial"/>
          <w:b/>
          <w:color w:val="111111"/>
          <w:sz w:val="34"/>
        </w:rPr>
        <w:t>What should live on the server and what should live on the player?</w:t>
      </w:r>
    </w:p>
    <w:p>
      <w:pPr>
        <w:keepNext w:val="0"/>
        <w:spacing w:before="0" w:after="120" w:line="276" w:lineRule="auto"/>
      </w:pPr>
      <w:r>
        <w:rPr>
          <w:rFonts w:ascii="Arial" w:hAnsi="Arial" w:eastAsia="Arial"/>
          <w:color w:val="232323"/>
          <w:sz w:val="21"/>
        </w:rPr>
        <w:t>The right boundary keeps central control without making playback dependent on continuous connectivity.</w:t>
      </w:r>
    </w:p>
    <w:tbl>
      <w:tblPr>
        <w:tblW w:type="auto" w:w="0"/>
        <w:jc w:val="center"/>
        <w:tblLayout w:type="fixed"/>
        <w:tblLook w:firstColumn="1" w:firstRow="1" w:lastColumn="0" w:lastRow="0" w:noHBand="0" w:noVBand="1" w:val="04A0"/>
      </w:tblPr>
      <w:tblGrid>
        <w:gridCol w:w="3168"/>
        <w:gridCol w:w="3456"/>
        <w:gridCol w:w="4176"/>
      </w:tblGrid>
      <w:tr>
        <w:trPr>
          <w:tblHeader w:val="true"/>
        </w:trPr>
        <w:tc>
          <w:tcPr>
            <w:tcW w:type="dxa" w:w="3389"/>
            <w:shd w:fill="232323"/>
            <w:tcMar>
              <w:top w:w="85" w:type="dxa"/>
              <w:start w:w="95" w:type="dxa"/>
              <w:bottom w:w="85" w:type="dxa"/>
              <w:end w:w="95" w:type="dxa"/>
            </w:tcMar>
          </w:tcPr>
          <w:p>
            <w:r>
              <w:rPr>
                <w:rFonts w:ascii="Arial" w:hAnsi="Arial" w:eastAsia="Arial"/>
                <w:b/>
                <w:color w:val="FFFFFF"/>
                <w:sz w:val="15"/>
              </w:rPr>
              <w:t>RESPONSIBILITY</w:t>
            </w:r>
          </w:p>
        </w:tc>
        <w:tc>
          <w:tcPr>
            <w:tcW w:type="dxa" w:w="3389"/>
            <w:shd w:fill="232323"/>
            <w:tcMar>
              <w:top w:w="85" w:type="dxa"/>
              <w:start w:w="95" w:type="dxa"/>
              <w:bottom w:w="85" w:type="dxa"/>
              <w:end w:w="95" w:type="dxa"/>
            </w:tcMar>
          </w:tcPr>
          <w:p>
            <w:r>
              <w:rPr>
                <w:rFonts w:ascii="Arial" w:hAnsi="Arial" w:eastAsia="Arial"/>
                <w:b/>
                <w:color w:val="FFFFFF"/>
                <w:sz w:val="15"/>
              </w:rPr>
              <w:t>SERVER / CONTROL PLANE</w:t>
            </w:r>
          </w:p>
        </w:tc>
        <w:tc>
          <w:tcPr>
            <w:tcW w:type="dxa" w:w="3389"/>
            <w:shd w:fill="232323"/>
            <w:tcMar>
              <w:top w:w="85" w:type="dxa"/>
              <w:start w:w="95" w:type="dxa"/>
              <w:bottom w:w="85" w:type="dxa"/>
              <w:end w:w="95" w:type="dxa"/>
            </w:tcMar>
          </w:tcPr>
          <w:p>
            <w:r>
              <w:rPr>
                <w:rFonts w:ascii="Arial" w:hAnsi="Arial" w:eastAsia="Arial"/>
                <w:b/>
                <w:color w:val="FFFFFF"/>
                <w:sz w:val="15"/>
              </w:rPr>
              <w:t>PLAYER / EDGE</w:t>
            </w:r>
          </w:p>
        </w:tc>
      </w:tr>
      <w:tr>
        <w:tc>
          <w:tcPr>
            <w:tcW w:type="dxa" w:w="3168"/>
            <w:tcMar>
              <w:top w:w="80" w:type="dxa"/>
              <w:start w:w="95" w:type="dxa"/>
              <w:bottom w:w="80" w:type="dxa"/>
              <w:end w:w="95" w:type="dxa"/>
            </w:tcMar>
            <w:tcBorders>
              <w:bottom w:val="single" w:sz="4" w:color="D9D9D9"/>
            </w:tcBorders>
            <w:shd w:fill="F5F6F7"/>
          </w:tcPr>
          <w:p>
            <w:r>
              <w:rPr>
                <w:rFonts w:ascii="Arial" w:hAnsi="Arial" w:eastAsia="Arial"/>
                <w:b/>
                <w:color w:val="232323"/>
                <w:sz w:val="17"/>
              </w:rPr>
              <w:t>User authentication</w:t>
            </w:r>
          </w:p>
        </w:tc>
        <w:tc>
          <w:tcPr>
            <w:tcW w:type="dxa" w:w="3456"/>
            <w:tcMar>
              <w:top w:w="80" w:type="dxa"/>
              <w:start w:w="95" w:type="dxa"/>
              <w:bottom w:w="80" w:type="dxa"/>
              <w:end w:w="95" w:type="dxa"/>
            </w:tcMar>
            <w:tcBorders>
              <w:bottom w:val="single" w:sz="4" w:color="D9D9D9"/>
            </w:tcBorders>
          </w:tcPr>
          <w:p>
            <w:r>
              <w:rPr>
                <w:rFonts w:ascii="Arial" w:hAnsi="Arial" w:eastAsia="Arial"/>
                <w:b w:val="0"/>
                <w:color w:val="232323"/>
                <w:sz w:val="17"/>
              </w:rPr>
              <w:t>Owns users, roles and sessions</w:t>
            </w:r>
          </w:p>
        </w:tc>
        <w:tc>
          <w:tcPr>
            <w:tcW w:type="dxa" w:w="4176"/>
            <w:tcMar>
              <w:top w:w="80" w:type="dxa"/>
              <w:start w:w="95" w:type="dxa"/>
              <w:bottom w:w="80" w:type="dxa"/>
              <w:end w:w="95" w:type="dxa"/>
            </w:tcMar>
            <w:tcBorders>
              <w:bottom w:val="single" w:sz="4" w:color="D9D9D9"/>
            </w:tcBorders>
          </w:tcPr>
          <w:p>
            <w:r>
              <w:rPr>
                <w:rFonts w:ascii="Arial" w:hAnsi="Arial" w:eastAsia="Arial"/>
                <w:b w:val="0"/>
                <w:color w:val="232323"/>
                <w:sz w:val="17"/>
              </w:rPr>
              <w:t>No user session required for normal playback</w:t>
            </w:r>
          </w:p>
        </w:tc>
      </w:tr>
      <w:tr>
        <w:tc>
          <w:tcPr>
            <w:tcW w:type="dxa" w:w="3168"/>
            <w:tcMar>
              <w:top w:w="80" w:type="dxa"/>
              <w:start w:w="95" w:type="dxa"/>
              <w:bottom w:w="80" w:type="dxa"/>
              <w:end w:w="95" w:type="dxa"/>
            </w:tcMar>
            <w:tcBorders>
              <w:bottom w:val="single" w:sz="4" w:color="D9D9D9"/>
            </w:tcBorders>
            <w:shd w:fill="F5F6F7"/>
          </w:tcPr>
          <w:p>
            <w:r>
              <w:rPr>
                <w:rFonts w:ascii="Arial" w:hAnsi="Arial" w:eastAsia="Arial"/>
                <w:b/>
                <w:color w:val="232323"/>
                <w:sz w:val="17"/>
              </w:rPr>
              <w:t>Device identity</w:t>
            </w:r>
          </w:p>
        </w:tc>
        <w:tc>
          <w:tcPr>
            <w:tcW w:type="dxa" w:w="3456"/>
            <w:tcMar>
              <w:top w:w="80" w:type="dxa"/>
              <w:start w:w="95" w:type="dxa"/>
              <w:bottom w:w="80" w:type="dxa"/>
              <w:end w:w="95" w:type="dxa"/>
            </w:tcMar>
            <w:tcBorders>
              <w:bottom w:val="single" w:sz="4" w:color="D9D9D9"/>
            </w:tcBorders>
          </w:tcPr>
          <w:p>
            <w:r>
              <w:rPr>
                <w:rFonts w:ascii="Arial" w:hAnsi="Arial" w:eastAsia="Arial"/>
                <w:b w:val="0"/>
                <w:color w:val="232323"/>
                <w:sz w:val="17"/>
              </w:rPr>
              <w:t>Issues and revokes identity</w:t>
            </w:r>
          </w:p>
        </w:tc>
        <w:tc>
          <w:tcPr>
            <w:tcW w:type="dxa" w:w="4176"/>
            <w:tcMar>
              <w:top w:w="80" w:type="dxa"/>
              <w:start w:w="95" w:type="dxa"/>
              <w:bottom w:w="80" w:type="dxa"/>
              <w:end w:w="95" w:type="dxa"/>
            </w:tcMar>
            <w:tcBorders>
              <w:bottom w:val="single" w:sz="4" w:color="D9D9D9"/>
            </w:tcBorders>
          </w:tcPr>
          <w:p>
            <w:r>
              <w:rPr>
                <w:rFonts w:ascii="Arial" w:hAnsi="Arial" w:eastAsia="Arial"/>
                <w:b w:val="0"/>
                <w:color w:val="232323"/>
                <w:sz w:val="17"/>
              </w:rPr>
              <w:t>Stores identity and credentials locally</w:t>
            </w:r>
          </w:p>
        </w:tc>
      </w:tr>
      <w:tr>
        <w:tc>
          <w:tcPr>
            <w:tcW w:type="dxa" w:w="3168"/>
            <w:tcMar>
              <w:top w:w="80" w:type="dxa"/>
              <w:start w:w="95" w:type="dxa"/>
              <w:bottom w:w="80" w:type="dxa"/>
              <w:end w:w="95" w:type="dxa"/>
            </w:tcMar>
            <w:tcBorders>
              <w:bottom w:val="single" w:sz="4" w:color="D9D9D9"/>
            </w:tcBorders>
            <w:shd w:fill="F5F6F7"/>
          </w:tcPr>
          <w:p>
            <w:r>
              <w:rPr>
                <w:rFonts w:ascii="Arial" w:hAnsi="Arial" w:eastAsia="Arial"/>
                <w:b/>
                <w:color w:val="232323"/>
                <w:sz w:val="17"/>
              </w:rPr>
              <w:t>Policy</w:t>
            </w:r>
          </w:p>
        </w:tc>
        <w:tc>
          <w:tcPr>
            <w:tcW w:type="dxa" w:w="3456"/>
            <w:tcMar>
              <w:top w:w="80" w:type="dxa"/>
              <w:start w:w="95" w:type="dxa"/>
              <w:bottom w:w="80" w:type="dxa"/>
              <w:end w:w="95" w:type="dxa"/>
            </w:tcMar>
            <w:tcBorders>
              <w:bottom w:val="single" w:sz="4" w:color="D9D9D9"/>
            </w:tcBorders>
          </w:tcPr>
          <w:p>
            <w:r>
              <w:rPr>
                <w:rFonts w:ascii="Arial" w:hAnsi="Arial" w:eastAsia="Arial"/>
                <w:b w:val="0"/>
                <w:color w:val="232323"/>
                <w:sz w:val="17"/>
              </w:rPr>
              <w:t>Defines desired policy</w:t>
            </w:r>
          </w:p>
        </w:tc>
        <w:tc>
          <w:tcPr>
            <w:tcW w:type="dxa" w:w="4176"/>
            <w:tcMar>
              <w:top w:w="80" w:type="dxa"/>
              <w:start w:w="95" w:type="dxa"/>
              <w:bottom w:w="80" w:type="dxa"/>
              <w:end w:w="95" w:type="dxa"/>
            </w:tcMar>
            <w:tcBorders>
              <w:bottom w:val="single" w:sz="4" w:color="D9D9D9"/>
            </w:tcBorders>
          </w:tcPr>
          <w:p>
            <w:r>
              <w:rPr>
                <w:rFonts w:ascii="Arial" w:hAnsi="Arial" w:eastAsia="Arial"/>
                <w:b w:val="0"/>
                <w:color w:val="232323"/>
                <w:sz w:val="17"/>
              </w:rPr>
              <w:t>Stores and applies the active policy</w:t>
            </w:r>
          </w:p>
        </w:tc>
      </w:tr>
      <w:tr>
        <w:tc>
          <w:tcPr>
            <w:tcW w:type="dxa" w:w="3168"/>
            <w:tcMar>
              <w:top w:w="80" w:type="dxa"/>
              <w:start w:w="95" w:type="dxa"/>
              <w:bottom w:w="80" w:type="dxa"/>
              <w:end w:w="95" w:type="dxa"/>
            </w:tcMar>
            <w:tcBorders>
              <w:bottom w:val="single" w:sz="4" w:color="D9D9D9"/>
            </w:tcBorders>
            <w:shd w:fill="F5F6F7"/>
          </w:tcPr>
          <w:p>
            <w:r>
              <w:rPr>
                <w:rFonts w:ascii="Arial" w:hAnsi="Arial" w:eastAsia="Arial"/>
                <w:b/>
                <w:color w:val="232323"/>
                <w:sz w:val="17"/>
              </w:rPr>
              <w:t>Scheduling</w:t>
            </w:r>
          </w:p>
        </w:tc>
        <w:tc>
          <w:tcPr>
            <w:tcW w:type="dxa" w:w="3456"/>
            <w:tcMar>
              <w:top w:w="80" w:type="dxa"/>
              <w:start w:w="95" w:type="dxa"/>
              <w:bottom w:w="80" w:type="dxa"/>
              <w:end w:w="95" w:type="dxa"/>
            </w:tcMar>
            <w:tcBorders>
              <w:bottom w:val="single" w:sz="4" w:color="D9D9D9"/>
            </w:tcBorders>
          </w:tcPr>
          <w:p>
            <w:r>
              <w:rPr>
                <w:rFonts w:ascii="Arial" w:hAnsi="Arial" w:eastAsia="Arial"/>
                <w:b w:val="0"/>
                <w:color w:val="232323"/>
                <w:sz w:val="17"/>
              </w:rPr>
              <w:t>Defines rules and assignments</w:t>
            </w:r>
          </w:p>
        </w:tc>
        <w:tc>
          <w:tcPr>
            <w:tcW w:type="dxa" w:w="4176"/>
            <w:tcMar>
              <w:top w:w="80" w:type="dxa"/>
              <w:start w:w="95" w:type="dxa"/>
              <w:bottom w:w="80" w:type="dxa"/>
              <w:end w:w="95" w:type="dxa"/>
            </w:tcMar>
            <w:tcBorders>
              <w:bottom w:val="single" w:sz="4" w:color="D9D9D9"/>
            </w:tcBorders>
          </w:tcPr>
          <w:p>
            <w:r>
              <w:rPr>
                <w:rFonts w:ascii="Arial" w:hAnsi="Arial" w:eastAsia="Arial"/>
                <w:b w:val="0"/>
                <w:color w:val="232323"/>
                <w:sz w:val="17"/>
              </w:rPr>
              <w:t>Evaluates or applies locally</w:t>
            </w:r>
          </w:p>
        </w:tc>
      </w:tr>
      <w:tr>
        <w:tc>
          <w:tcPr>
            <w:tcW w:type="dxa" w:w="3168"/>
            <w:tcMar>
              <w:top w:w="80" w:type="dxa"/>
              <w:start w:w="95" w:type="dxa"/>
              <w:bottom w:w="80" w:type="dxa"/>
              <w:end w:w="95" w:type="dxa"/>
            </w:tcMar>
            <w:tcBorders>
              <w:bottom w:val="single" w:sz="4" w:color="D9D9D9"/>
            </w:tcBorders>
            <w:shd w:fill="F5F6F7"/>
          </w:tcPr>
          <w:p>
            <w:r>
              <w:rPr>
                <w:rFonts w:ascii="Arial" w:hAnsi="Arial" w:eastAsia="Arial"/>
                <w:b/>
                <w:color w:val="232323"/>
                <w:sz w:val="17"/>
              </w:rPr>
              <w:t>Media</w:t>
            </w:r>
          </w:p>
        </w:tc>
        <w:tc>
          <w:tcPr>
            <w:tcW w:type="dxa" w:w="3456"/>
            <w:tcMar>
              <w:top w:w="80" w:type="dxa"/>
              <w:start w:w="95" w:type="dxa"/>
              <w:bottom w:w="80" w:type="dxa"/>
              <w:end w:w="95" w:type="dxa"/>
            </w:tcMar>
            <w:tcBorders>
              <w:bottom w:val="single" w:sz="4" w:color="D9D9D9"/>
            </w:tcBorders>
          </w:tcPr>
          <w:p>
            <w:r>
              <w:rPr>
                <w:rFonts w:ascii="Arial" w:hAnsi="Arial" w:eastAsia="Arial"/>
                <w:b w:val="0"/>
                <w:color w:val="232323"/>
                <w:sz w:val="17"/>
              </w:rPr>
              <w:t>Stores origin and metadata</w:t>
            </w:r>
          </w:p>
        </w:tc>
        <w:tc>
          <w:tcPr>
            <w:tcW w:type="dxa" w:w="4176"/>
            <w:tcMar>
              <w:top w:w="80" w:type="dxa"/>
              <w:start w:w="95" w:type="dxa"/>
              <w:bottom w:w="80" w:type="dxa"/>
              <w:end w:w="95" w:type="dxa"/>
            </w:tcMar>
            <w:tcBorders>
              <w:bottom w:val="single" w:sz="4" w:color="D9D9D9"/>
            </w:tcBorders>
          </w:tcPr>
          <w:p>
            <w:r>
              <w:rPr>
                <w:rFonts w:ascii="Arial" w:hAnsi="Arial" w:eastAsia="Arial"/>
                <w:b w:val="0"/>
                <w:color w:val="232323"/>
                <w:sz w:val="17"/>
              </w:rPr>
              <w:t>Caches verified assets</w:t>
            </w:r>
          </w:p>
        </w:tc>
      </w:tr>
      <w:tr>
        <w:tc>
          <w:tcPr>
            <w:tcW w:type="dxa" w:w="3168"/>
            <w:tcMar>
              <w:top w:w="80" w:type="dxa"/>
              <w:start w:w="95" w:type="dxa"/>
              <w:bottom w:w="80" w:type="dxa"/>
              <w:end w:w="95" w:type="dxa"/>
            </w:tcMar>
            <w:tcBorders>
              <w:bottom w:val="single" w:sz="4" w:color="D9D9D9"/>
            </w:tcBorders>
            <w:shd w:fill="F5F6F7"/>
          </w:tcPr>
          <w:p>
            <w:r>
              <w:rPr>
                <w:rFonts w:ascii="Arial" w:hAnsi="Arial" w:eastAsia="Arial"/>
                <w:b/>
                <w:color w:val="232323"/>
                <w:sz w:val="17"/>
              </w:rPr>
              <w:t>Playback</w:t>
            </w:r>
          </w:p>
        </w:tc>
        <w:tc>
          <w:tcPr>
            <w:tcW w:type="dxa" w:w="3456"/>
            <w:tcMar>
              <w:top w:w="80" w:type="dxa"/>
              <w:start w:w="95" w:type="dxa"/>
              <w:bottom w:w="80" w:type="dxa"/>
              <w:end w:w="95" w:type="dxa"/>
            </w:tcMar>
            <w:tcBorders>
              <w:bottom w:val="single" w:sz="4" w:color="D9D9D9"/>
            </w:tcBorders>
          </w:tcPr>
          <w:p>
            <w:r>
              <w:rPr>
                <w:rFonts w:ascii="Arial" w:hAnsi="Arial" w:eastAsia="Arial"/>
                <w:b w:val="0"/>
                <w:color w:val="232323"/>
                <w:sz w:val="17"/>
              </w:rPr>
              <w:t>Does not render screen output</w:t>
            </w:r>
          </w:p>
        </w:tc>
        <w:tc>
          <w:tcPr>
            <w:tcW w:type="dxa" w:w="4176"/>
            <w:tcMar>
              <w:top w:w="80" w:type="dxa"/>
              <w:start w:w="95" w:type="dxa"/>
              <w:bottom w:w="80" w:type="dxa"/>
              <w:end w:w="95" w:type="dxa"/>
            </w:tcMar>
            <w:tcBorders>
              <w:bottom w:val="single" w:sz="4" w:color="D9D9D9"/>
            </w:tcBorders>
          </w:tcPr>
          <w:p>
            <w:r>
              <w:rPr>
                <w:rFonts w:ascii="Arial" w:hAnsi="Arial" w:eastAsia="Arial"/>
                <w:b w:val="0"/>
                <w:color w:val="232323"/>
                <w:sz w:val="17"/>
              </w:rPr>
              <w:t>Owns rendering and transitions</w:t>
            </w:r>
          </w:p>
        </w:tc>
      </w:tr>
      <w:tr>
        <w:tc>
          <w:tcPr>
            <w:tcW w:type="dxa" w:w="3168"/>
            <w:tcMar>
              <w:top w:w="80" w:type="dxa"/>
              <w:start w:w="95" w:type="dxa"/>
              <w:bottom w:w="80" w:type="dxa"/>
              <w:end w:w="95" w:type="dxa"/>
            </w:tcMar>
            <w:tcBorders>
              <w:bottom w:val="single" w:sz="4" w:color="D9D9D9"/>
            </w:tcBorders>
            <w:shd w:fill="F5F6F7"/>
          </w:tcPr>
          <w:p>
            <w:r>
              <w:rPr>
                <w:rFonts w:ascii="Arial" w:hAnsi="Arial" w:eastAsia="Arial"/>
                <w:b/>
                <w:color w:val="232323"/>
                <w:sz w:val="17"/>
              </w:rPr>
              <w:t>Commands</w:t>
            </w:r>
          </w:p>
        </w:tc>
        <w:tc>
          <w:tcPr>
            <w:tcW w:type="dxa" w:w="3456"/>
            <w:tcMar>
              <w:top w:w="80" w:type="dxa"/>
              <w:start w:w="95" w:type="dxa"/>
              <w:bottom w:w="80" w:type="dxa"/>
              <w:end w:w="95" w:type="dxa"/>
            </w:tcMar>
            <w:tcBorders>
              <w:bottom w:val="single" w:sz="4" w:color="D9D9D9"/>
            </w:tcBorders>
          </w:tcPr>
          <w:p>
            <w:r>
              <w:rPr>
                <w:rFonts w:ascii="Arial" w:hAnsi="Arial" w:eastAsia="Arial"/>
                <w:b w:val="0"/>
                <w:color w:val="232323"/>
                <w:sz w:val="17"/>
              </w:rPr>
              <w:t>Queues, authorises and tracks</w:t>
            </w:r>
          </w:p>
        </w:tc>
        <w:tc>
          <w:tcPr>
            <w:tcW w:type="dxa" w:w="4176"/>
            <w:tcMar>
              <w:top w:w="80" w:type="dxa"/>
              <w:start w:w="95" w:type="dxa"/>
              <w:bottom w:w="80" w:type="dxa"/>
              <w:end w:w="95" w:type="dxa"/>
            </w:tcMar>
            <w:tcBorders>
              <w:bottom w:val="single" w:sz="4" w:color="D9D9D9"/>
            </w:tcBorders>
          </w:tcPr>
          <w:p>
            <w:r>
              <w:rPr>
                <w:rFonts w:ascii="Arial" w:hAnsi="Arial" w:eastAsia="Arial"/>
                <w:b w:val="0"/>
                <w:color w:val="232323"/>
                <w:sz w:val="17"/>
              </w:rPr>
              <w:t>Executes and acknowledges</w:t>
            </w:r>
          </w:p>
        </w:tc>
      </w:tr>
      <w:tr>
        <w:tc>
          <w:tcPr>
            <w:tcW w:type="dxa" w:w="3168"/>
            <w:tcMar>
              <w:top w:w="80" w:type="dxa"/>
              <w:start w:w="95" w:type="dxa"/>
              <w:bottom w:w="80" w:type="dxa"/>
              <w:end w:w="95" w:type="dxa"/>
            </w:tcMar>
            <w:tcBorders>
              <w:bottom w:val="single" w:sz="4" w:color="D9D9D9"/>
            </w:tcBorders>
            <w:shd w:fill="F5F6F7"/>
          </w:tcPr>
          <w:p>
            <w:r>
              <w:rPr>
                <w:rFonts w:ascii="Arial" w:hAnsi="Arial" w:eastAsia="Arial"/>
                <w:b/>
                <w:color w:val="232323"/>
                <w:sz w:val="17"/>
              </w:rPr>
              <w:t>Telemetry</w:t>
            </w:r>
          </w:p>
        </w:tc>
        <w:tc>
          <w:tcPr>
            <w:tcW w:type="dxa" w:w="3456"/>
            <w:tcMar>
              <w:top w:w="80" w:type="dxa"/>
              <w:start w:w="95" w:type="dxa"/>
              <w:bottom w:w="80" w:type="dxa"/>
              <w:end w:w="95" w:type="dxa"/>
            </w:tcMar>
            <w:tcBorders>
              <w:bottom w:val="single" w:sz="4" w:color="D9D9D9"/>
            </w:tcBorders>
          </w:tcPr>
          <w:p>
            <w:r>
              <w:rPr>
                <w:rFonts w:ascii="Arial" w:hAnsi="Arial" w:eastAsia="Arial"/>
                <w:b w:val="0"/>
                <w:color w:val="232323"/>
                <w:sz w:val="17"/>
              </w:rPr>
              <w:t>Receives and analyses</w:t>
            </w:r>
          </w:p>
        </w:tc>
        <w:tc>
          <w:tcPr>
            <w:tcW w:type="dxa" w:w="4176"/>
            <w:tcMar>
              <w:top w:w="80" w:type="dxa"/>
              <w:start w:w="95" w:type="dxa"/>
              <w:bottom w:w="80" w:type="dxa"/>
              <w:end w:w="95" w:type="dxa"/>
            </w:tcMar>
            <w:tcBorders>
              <w:bottom w:val="single" w:sz="4" w:color="D9D9D9"/>
            </w:tcBorders>
          </w:tcPr>
          <w:p>
            <w:r>
              <w:rPr>
                <w:rFonts w:ascii="Arial" w:hAnsi="Arial" w:eastAsia="Arial"/>
                <w:b w:val="0"/>
                <w:color w:val="232323"/>
                <w:sz w:val="17"/>
              </w:rPr>
              <w:t>Produces and buffers</w:t>
            </w:r>
          </w:p>
        </w:tc>
      </w:tr>
      <w:tr>
        <w:tc>
          <w:tcPr>
            <w:tcW w:type="dxa" w:w="3168"/>
            <w:tcMar>
              <w:top w:w="80" w:type="dxa"/>
              <w:start w:w="95" w:type="dxa"/>
              <w:bottom w:w="80" w:type="dxa"/>
              <w:end w:w="95" w:type="dxa"/>
            </w:tcMar>
            <w:tcBorders>
              <w:bottom w:val="single" w:sz="4" w:color="D9D9D9"/>
            </w:tcBorders>
            <w:shd w:fill="F5F6F7"/>
          </w:tcPr>
          <w:p>
            <w:r>
              <w:rPr>
                <w:rFonts w:ascii="Arial" w:hAnsi="Arial" w:eastAsia="Arial"/>
                <w:b/>
                <w:color w:val="232323"/>
                <w:sz w:val="17"/>
              </w:rPr>
              <w:t>Offline operation</w:t>
            </w:r>
          </w:p>
        </w:tc>
        <w:tc>
          <w:tcPr>
            <w:tcW w:type="dxa" w:w="3456"/>
            <w:tcMar>
              <w:top w:w="80" w:type="dxa"/>
              <w:start w:w="95" w:type="dxa"/>
              <w:bottom w:w="80" w:type="dxa"/>
              <w:end w:w="95" w:type="dxa"/>
            </w:tcMar>
            <w:tcBorders>
              <w:bottom w:val="single" w:sz="4" w:color="D9D9D9"/>
            </w:tcBorders>
          </w:tcPr>
          <w:p>
            <w:r>
              <w:rPr>
                <w:rFonts w:ascii="Arial" w:hAnsi="Arial" w:eastAsia="Arial"/>
                <w:b w:val="0"/>
                <w:color w:val="232323"/>
                <w:sz w:val="17"/>
              </w:rPr>
              <w:t>Prepares complete state</w:t>
            </w:r>
          </w:p>
        </w:tc>
        <w:tc>
          <w:tcPr>
            <w:tcW w:type="dxa" w:w="4176"/>
            <w:tcMar>
              <w:top w:w="80" w:type="dxa"/>
              <w:start w:w="95" w:type="dxa"/>
              <w:bottom w:w="80" w:type="dxa"/>
              <w:end w:w="95" w:type="dxa"/>
            </w:tcMar>
            <w:tcBorders>
              <w:bottom w:val="single" w:sz="4" w:color="D9D9D9"/>
            </w:tcBorders>
          </w:tcPr>
          <w:p>
            <w:r>
              <w:rPr>
                <w:rFonts w:ascii="Arial" w:hAnsi="Arial" w:eastAsia="Arial"/>
                <w:b w:val="0"/>
                <w:color w:val="232323"/>
                <w:sz w:val="17"/>
              </w:rPr>
              <w:t>Continues independently</w:t>
            </w:r>
          </w:p>
        </w:tc>
      </w:tr>
      <w:tr>
        <w:tc>
          <w:tcPr>
            <w:tcW w:type="dxa" w:w="3168"/>
            <w:tcMar>
              <w:top w:w="80" w:type="dxa"/>
              <w:start w:w="95" w:type="dxa"/>
              <w:bottom w:w="80" w:type="dxa"/>
              <w:end w:w="95" w:type="dxa"/>
            </w:tcMar>
            <w:tcBorders>
              <w:bottom w:val="single" w:sz="4" w:color="D9D9D9"/>
            </w:tcBorders>
            <w:shd w:fill="F5F6F7"/>
          </w:tcPr>
          <w:p>
            <w:r>
              <w:rPr>
                <w:rFonts w:ascii="Arial" w:hAnsi="Arial" w:eastAsia="Arial"/>
                <w:b/>
                <w:color w:val="232323"/>
                <w:sz w:val="17"/>
              </w:rPr>
              <w:t>Recovery</w:t>
            </w:r>
          </w:p>
        </w:tc>
        <w:tc>
          <w:tcPr>
            <w:tcW w:type="dxa" w:w="3456"/>
            <w:tcMar>
              <w:top w:w="80" w:type="dxa"/>
              <w:start w:w="95" w:type="dxa"/>
              <w:bottom w:w="80" w:type="dxa"/>
              <w:end w:w="95" w:type="dxa"/>
            </w:tcMar>
            <w:tcBorders>
              <w:bottom w:val="single" w:sz="4" w:color="D9D9D9"/>
            </w:tcBorders>
          </w:tcPr>
          <w:p>
            <w:r>
              <w:rPr>
                <w:rFonts w:ascii="Arial" w:hAnsi="Arial" w:eastAsia="Arial"/>
                <w:b w:val="0"/>
                <w:color w:val="232323"/>
                <w:sz w:val="17"/>
              </w:rPr>
              <w:t>Coordinates fleet actions</w:t>
            </w:r>
          </w:p>
        </w:tc>
        <w:tc>
          <w:tcPr>
            <w:tcW w:type="dxa" w:w="4176"/>
            <w:tcMar>
              <w:top w:w="80" w:type="dxa"/>
              <w:start w:w="95" w:type="dxa"/>
              <w:bottom w:w="80" w:type="dxa"/>
              <w:end w:w="95" w:type="dxa"/>
            </w:tcMar>
            <w:tcBorders>
              <w:bottom w:val="single" w:sz="4" w:color="D9D9D9"/>
            </w:tcBorders>
          </w:tcPr>
          <w:p>
            <w:r>
              <w:rPr>
                <w:rFonts w:ascii="Arial" w:hAnsi="Arial" w:eastAsia="Arial"/>
                <w:b w:val="0"/>
                <w:color w:val="232323"/>
                <w:sz w:val="17"/>
              </w:rPr>
              <w:t>Performs immediate local recovery</w:t>
            </w:r>
          </w:p>
        </w:tc>
      </w:tr>
    </w:tbl>
    <w:p>
      <w:pPr>
        <w:keepNext/>
        <w:spacing w:before="360" w:after="120"/>
      </w:pPr>
      <w:r>
        <w:rPr>
          <w:rFonts w:ascii="Arial" w:hAnsi="Arial" w:eastAsia="Arial"/>
          <w:b/>
          <w:color w:val="5C6F7E"/>
          <w:sz w:val="22"/>
        </w:rPr>
        <w:t xml:space="preserve">10  </w:t>
      </w:r>
      <w:r>
        <w:rPr>
          <w:rFonts w:ascii="Arial" w:hAnsi="Arial" w:eastAsia="Arial"/>
          <w:b/>
          <w:color w:val="111111"/>
          <w:sz w:val="34"/>
        </w:rPr>
        <w:t>Local state</w:t>
      </w:r>
    </w:p>
    <w:p>
      <w:pPr>
        <w:keepNext w:val="0"/>
        <w:spacing w:before="0" w:after="120" w:line="276" w:lineRule="auto"/>
      </w:pPr>
      <w:r>
        <w:rPr>
          <w:rFonts w:ascii="Arial" w:hAnsi="Arial" w:eastAsia="Arial"/>
          <w:color w:val="232323"/>
          <w:sz w:val="21"/>
        </w:rPr>
        <w:t>The player needs durable local state so it can restart and continue operating without rebuilding everything from the server.</w:t>
      </w:r>
    </w:p>
    <w:p>
      <w:pPr>
        <w:keepNext w:val="0"/>
        <w:spacing w:before="0" w:after="120" w:line="276" w:lineRule="auto"/>
      </w:pPr>
      <w:r>
        <w:rPr>
          <w:rFonts w:ascii="Arial" w:hAnsi="Arial" w:eastAsia="Arial"/>
          <w:color w:val="232323"/>
          <w:sz w:val="21"/>
        </w:rPr>
        <w:t>Typical local state includes device credentials, current manifest, active policy, asset inventory, download states, schedule information, command results and the last known server status.</w:t>
      </w:r>
    </w:p>
    <w:p>
      <w:pPr>
        <w:keepNext w:val="0"/>
        <w:spacing w:before="0" w:after="120" w:line="276" w:lineRule="auto"/>
      </w:pPr>
      <w:r>
        <w:rPr>
          <w:rFonts w:ascii="Arial" w:hAnsi="Arial" w:eastAsia="Arial"/>
          <w:color w:val="232323"/>
          <w:sz w:val="21"/>
        </w:rPr>
        <w:t>Local writes should be deliberate. Useful protections include atomic updates, validation, backups of critical state and a last-known-good configuration.</w:t>
      </w:r>
    </w:p>
    <w:p>
      <w:pPr>
        <w:keepNext w:val="0"/>
        <w:spacing w:before="0" w:after="120" w:line="276" w:lineRule="auto"/>
      </w:pPr>
      <w:r>
        <w:rPr>
          <w:rFonts w:ascii="Arial" w:hAnsi="Arial" w:eastAsia="Arial"/>
          <w:color w:val="232323"/>
          <w:sz w:val="21"/>
        </w:rPr>
        <w:t>If a device loses all identity and policy information after an unexpected restart, it may become unmanageable precisely when the network is unavailable.</w:t>
      </w:r>
    </w:p>
    <w:p>
      <w:pPr>
        <w:keepNext/>
        <w:spacing w:before="360" w:after="120"/>
      </w:pPr>
      <w:r>
        <w:rPr>
          <w:rFonts w:ascii="Arial" w:hAnsi="Arial" w:eastAsia="Arial"/>
          <w:b/>
          <w:color w:val="5C6F7E"/>
          <w:sz w:val="22"/>
        </w:rPr>
        <w:t xml:space="preserve">11  </w:t>
      </w:r>
      <w:r>
        <w:rPr>
          <w:rFonts w:ascii="Arial" w:hAnsi="Arial" w:eastAsia="Arial"/>
          <w:b/>
          <w:color w:val="111111"/>
          <w:sz w:val="34"/>
        </w:rPr>
        <w:t>Content delivery and activation</w:t>
      </w:r>
    </w:p>
    <w:p>
      <w:pPr>
        <w:keepNext w:val="0"/>
        <w:spacing w:before="0" w:after="120" w:line="276" w:lineRule="auto"/>
      </w:pPr>
      <w:r>
        <w:rPr>
          <w:rFonts w:ascii="Arial" w:hAnsi="Arial" w:eastAsia="Arial"/>
          <w:color w:val="232323"/>
          <w:sz w:val="21"/>
        </w:rPr>
        <w:t>Publishing a new policy should not immediately switch the screen to files that may still be incomplete.</w:t>
      </w:r>
    </w:p>
    <w:p>
      <w:pPr>
        <w:keepNext w:val="0"/>
        <w:spacing w:before="0" w:after="120" w:line="276" w:lineRule="auto"/>
      </w:pPr>
      <w:r>
        <w:rPr>
          <w:rFonts w:ascii="Arial" w:hAnsi="Arial" w:eastAsia="Arial"/>
          <w:color w:val="232323"/>
          <w:sz w:val="21"/>
        </w:rPr>
        <w:t>A safer content lifecycle separates delivery from activation.</w:t>
      </w:r>
    </w:p>
    <w:p>
      <w:pPr>
        <w:pStyle w:val="SmallNote"/>
      </w:pPr>
      <w:r>
        <w:rPr>
          <w:rFonts w:ascii="Arial" w:hAnsi="Arial" w:eastAsia="Arial"/>
          <w:b/>
          <w:color w:val="737373"/>
          <w:sz w:val="17"/>
        </w:rPr>
        <w:t>Safe content-delivery lifecycle</w:t>
      </w:r>
    </w:p>
    <w:tbl>
      <w:tblPr>
        <w:tblW w:type="auto" w:w="0"/>
        <w:jc w:val="center"/>
        <w:tblLook w:firstColumn="1" w:firstRow="1" w:lastColumn="0" w:lastRow="0" w:noHBand="0" w:noVBand="1" w:val="04A0"/>
      </w:tblPr>
      <w:tblGrid>
        <w:gridCol w:w="10166"/>
      </w:tblGrid>
      <w:tr>
        <w:tc>
          <w:tcPr>
            <w:tcW w:type="dxa" w:w="10166"/>
            <w:shd w:fill="F5F6F7"/>
            <w:tcBorders>
              <w:top w:val="single" w:sz="4" w:color="D9D9D9"/>
              <w:left w:val="single" w:sz="4" w:color="D9D9D9"/>
              <w:bottom w:val="single" w:sz="4" w:color="D9D9D9"/>
              <w:right w:val="single" w:sz="4" w:color="D9D9D9"/>
            </w:tcBorders>
            <w:tcMar>
              <w:top w:w="120" w:type="dxa"/>
              <w:start w:w="160" w:type="dxa"/>
              <w:bottom w:w="120" w:type="dxa"/>
              <w:end w:w="160" w:type="dxa"/>
            </w:tcMar>
          </w:tcPr>
          <w:p>
            <w:pPr>
              <w:spacing w:line="240" w:lineRule="auto"/>
            </w:pPr>
            <w:r>
              <w:rPr>
                <w:rFonts w:ascii="Consolas" w:hAnsi="Consolas" w:eastAsia="Consolas"/>
                <w:color w:val="232323"/>
                <w:sz w:val="18"/>
              </w:rPr>
              <w:t>Policy updated</w:t>
              <w:br/>
              <w:t xml:space="preserve">      ↓</w:t>
              <w:br/>
              <w:t>Player receives manifest</w:t>
              <w:br/>
              <w:t xml:space="preserve">      ↓</w:t>
              <w:br/>
              <w:t>Local state compared</w:t>
              <w:br/>
              <w:t xml:space="preserve">      ↓</w:t>
              <w:br/>
              <w:t>Missing assets downloaded</w:t>
              <w:br/>
              <w:t xml:space="preserve">      ↓</w:t>
              <w:br/>
              <w:t>File size / checksum verified</w:t>
              <w:br/>
              <w:t xml:space="preserve">      ↓</w:t>
              <w:br/>
              <w:t>Assets moved into active storage</w:t>
              <w:br/>
              <w:t xml:space="preserve">      ↓</w:t>
              <w:br/>
              <w:t>Policy becomes eligible</w:t>
              <w:br/>
              <w:t xml:space="preserve">      ↓</w:t>
              <w:br/>
              <w:t>Playback switches safely</w:t>
            </w:r>
          </w:p>
        </w:tc>
      </w:tr>
    </w:tbl>
    <w:p>
      <w:pPr>
        <w:keepNext w:val="0"/>
        <w:spacing w:before="0" w:after="120" w:line="276" w:lineRule="auto"/>
      </w:pPr>
      <w:r>
        <w:rPr>
          <w:rFonts w:ascii="Arial" w:hAnsi="Arial" w:eastAsia="Arial"/>
          <w:color w:val="232323"/>
          <w:sz w:val="21"/>
        </w:rPr>
        <w:t>The player should preserve the currently working policy until the replacement is ready, unless an explicit rule says otherwise.</w:t>
      </w:r>
    </w:p>
    <w:tbl>
      <w:tblPr>
        <w:tblW w:type="auto" w:w="0"/>
        <w:jc w:val="center"/>
        <w:tblLayout w:type="fixed"/>
        <w:tblLook w:firstColumn="1" w:firstRow="1" w:lastColumn="0" w:lastRow="0" w:noHBand="0" w:noVBand="1" w:val="04A0"/>
      </w:tblPr>
      <w:tblGrid>
        <w:gridCol w:w="1944"/>
        <w:gridCol w:w="8784"/>
      </w:tblGrid>
      <w:tr>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E6EDF2"/>
          </w:tcPr>
          <w:p>
            <w:r>
              <w:rPr>
                <w:rFonts w:ascii="Arial" w:hAnsi="Arial" w:eastAsia="Arial"/>
                <w:b/>
                <w:color w:val="5C6F7E"/>
                <w:sz w:val="15"/>
              </w:rPr>
              <w:t>IMPORTANT</w:t>
            </w:r>
          </w:p>
        </w:tc>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FFFFFF"/>
          </w:tcPr>
          <w:p>
            <w:r>
              <w:rPr>
                <w:rFonts w:ascii="Arial" w:hAnsi="Arial" w:eastAsia="Arial"/>
                <w:color w:val="232323"/>
                <w:sz w:val="19"/>
              </w:rPr>
              <w:t>Downloaded and verified are separate states. A partial or unverified file must never become active content.</w:t>
            </w:r>
          </w:p>
        </w:tc>
      </w:tr>
    </w:tbl>
    <w:p>
      <w:pPr>
        <w:keepNext/>
        <w:spacing w:before="360" w:after="120"/>
      </w:pPr>
      <w:r>
        <w:rPr>
          <w:rFonts w:ascii="Arial" w:hAnsi="Arial" w:eastAsia="Arial"/>
          <w:b/>
          <w:color w:val="5C6F7E"/>
          <w:sz w:val="22"/>
        </w:rPr>
        <w:t xml:space="preserve">12  </w:t>
      </w:r>
      <w:r>
        <w:rPr>
          <w:rFonts w:ascii="Arial" w:hAnsi="Arial" w:eastAsia="Arial"/>
          <w:b/>
          <w:color w:val="111111"/>
          <w:sz w:val="34"/>
        </w:rPr>
        <w:t>Offline playback and reconnection</w:t>
      </w:r>
    </w:p>
    <w:p>
      <w:pPr>
        <w:keepNext w:val="0"/>
        <w:spacing w:before="0" w:after="120" w:line="276" w:lineRule="auto"/>
      </w:pPr>
      <w:r>
        <w:rPr>
          <w:rFonts w:ascii="Arial" w:hAnsi="Arial" w:eastAsia="Arial"/>
          <w:color w:val="232323"/>
          <w:sz w:val="21"/>
        </w:rPr>
        <w:t>Offline playback is not a single feature. It is the result of several architectural choices working together.</w:t>
      </w:r>
    </w:p>
    <w:p>
      <w:pPr>
        <w:keepNext w:val="0"/>
        <w:spacing w:before="0" w:after="120" w:line="276" w:lineRule="auto"/>
      </w:pPr>
      <w:r>
        <w:rPr>
          <w:rFonts w:ascii="Arial" w:hAnsi="Arial" w:eastAsia="Arial"/>
          <w:color w:val="232323"/>
          <w:sz w:val="21"/>
        </w:rPr>
        <w:t>The player needs the assets, policy, schedule and local time context required to continue making playback decisions.</w:t>
      </w:r>
    </w:p>
    <w:p>
      <w:pPr>
        <w:keepNext w:val="0"/>
        <w:spacing w:before="0" w:after="120" w:line="276" w:lineRule="auto"/>
      </w:pPr>
      <w:r>
        <w:rPr>
          <w:rFonts w:ascii="Arial" w:hAnsi="Arial" w:eastAsia="Arial"/>
          <w:color w:val="232323"/>
          <w:sz w:val="21"/>
        </w:rPr>
        <w:t>A complete offline lifecycle includes disconnection detection, continued local playback, retry behaviour, reconnection and state reconciliation.</w:t>
      </w:r>
    </w:p>
    <w:p>
      <w:pPr>
        <w:pStyle w:val="SmallNote"/>
      </w:pPr>
      <w:r>
        <w:rPr>
          <w:rFonts w:ascii="Arial" w:hAnsi="Arial" w:eastAsia="Arial"/>
          <w:b/>
          <w:color w:val="737373"/>
          <w:sz w:val="17"/>
        </w:rPr>
        <w:t>Connected-to-offline-to-reconnected lifecycle</w:t>
      </w:r>
    </w:p>
    <w:tbl>
      <w:tblPr>
        <w:tblW w:type="auto" w:w="0"/>
        <w:jc w:val="center"/>
        <w:tblLook w:firstColumn="1" w:firstRow="1" w:lastColumn="0" w:lastRow="0" w:noHBand="0" w:noVBand="1" w:val="04A0"/>
      </w:tblPr>
      <w:tblGrid>
        <w:gridCol w:w="10166"/>
      </w:tblGrid>
      <w:tr>
        <w:tc>
          <w:tcPr>
            <w:tcW w:type="dxa" w:w="10166"/>
            <w:shd w:fill="F5F6F7"/>
            <w:tcBorders>
              <w:top w:val="single" w:sz="4" w:color="D9D9D9"/>
              <w:left w:val="single" w:sz="4" w:color="D9D9D9"/>
              <w:bottom w:val="single" w:sz="4" w:color="D9D9D9"/>
              <w:right w:val="single" w:sz="4" w:color="D9D9D9"/>
            </w:tcBorders>
            <w:tcMar>
              <w:top w:w="120" w:type="dxa"/>
              <w:start w:w="160" w:type="dxa"/>
              <w:bottom w:w="120" w:type="dxa"/>
              <w:end w:w="160" w:type="dxa"/>
            </w:tcMar>
          </w:tcPr>
          <w:p>
            <w:pPr>
              <w:spacing w:line="240" w:lineRule="auto"/>
            </w:pPr>
            <w:r>
              <w:rPr>
                <w:rFonts w:ascii="Consolas" w:hAnsi="Consolas" w:eastAsia="Consolas"/>
                <w:color w:val="232323"/>
                <w:sz w:val="18"/>
              </w:rPr>
              <w:t>Connected</w:t>
              <w:br/>
              <w:t xml:space="preserve">    ↓</w:t>
              <w:br/>
              <w:t>Policy and assets synchronised</w:t>
              <w:br/>
              <w:t xml:space="preserve">    ↓</w:t>
              <w:br/>
              <w:t>Network unavailable</w:t>
              <w:br/>
              <w:t xml:space="preserve">    ↓</w:t>
              <w:br/>
              <w:t>Local schedule and playback continue</w:t>
              <w:br/>
              <w:t xml:space="preserve">    ↓</w:t>
              <w:br/>
              <w:t>Events buffered locally</w:t>
              <w:br/>
              <w:t xml:space="preserve">    ↓</w:t>
              <w:br/>
              <w:t>Connection retries</w:t>
              <w:br/>
              <w:t xml:space="preserve">    ↓</w:t>
              <w:br/>
              <w:t>Network restored</w:t>
              <w:br/>
              <w:t xml:space="preserve">    ↓</w:t>
              <w:br/>
              <w:t>Desired and reported state reconciled</w:t>
              <w:br/>
              <w:t xml:space="preserve">    ↓</w:t>
              <w:br/>
              <w:t>Only changed content downloads</w:t>
            </w:r>
          </w:p>
        </w:tc>
      </w:tr>
    </w:tbl>
    <w:p>
      <w:pPr>
        <w:keepNext w:val="0"/>
        <w:spacing w:before="0" w:after="120" w:line="276" w:lineRule="auto"/>
      </w:pPr>
      <w:r>
        <w:rPr>
          <w:rFonts w:ascii="Arial" w:hAnsi="Arial" w:eastAsia="Arial"/>
          <w:color w:val="232323"/>
          <w:sz w:val="21"/>
        </w:rPr>
        <w:t>Reconnection should not force a complete reset. The player should reconcile versions and transfer only what changed.</w:t>
      </w:r>
    </w:p>
    <w:p>
      <w:pPr>
        <w:keepNext/>
        <w:spacing w:before="360" w:after="120"/>
      </w:pPr>
      <w:r>
        <w:rPr>
          <w:rFonts w:ascii="Arial" w:hAnsi="Arial" w:eastAsia="Arial"/>
          <w:b/>
          <w:color w:val="5C6F7E"/>
          <w:sz w:val="22"/>
        </w:rPr>
        <w:t xml:space="preserve">13  </w:t>
      </w:r>
      <w:r>
        <w:rPr>
          <w:rFonts w:ascii="Arial" w:hAnsi="Arial" w:eastAsia="Arial"/>
          <w:b/>
          <w:color w:val="111111"/>
          <w:sz w:val="34"/>
        </w:rPr>
        <w:t>Device pairing and trust</w:t>
      </w:r>
    </w:p>
    <w:p>
      <w:pPr>
        <w:keepNext w:val="0"/>
        <w:spacing w:before="0" w:after="120" w:line="276" w:lineRule="auto"/>
      </w:pPr>
      <w:r>
        <w:rPr>
          <w:rFonts w:ascii="Arial" w:hAnsi="Arial" w:eastAsia="Arial"/>
          <w:color w:val="232323"/>
          <w:sz w:val="21"/>
        </w:rPr>
        <w:t>Pairing establishes ownership between a physical device and an organisation.</w:t>
      </w:r>
    </w:p>
    <w:p>
      <w:pPr>
        <w:keepNext w:val="0"/>
        <w:spacing w:before="0" w:after="120" w:line="276" w:lineRule="auto"/>
      </w:pPr>
      <w:r>
        <w:rPr>
          <w:rFonts w:ascii="Arial" w:hAnsi="Arial" w:eastAsia="Arial"/>
          <w:color w:val="232323"/>
          <w:sz w:val="21"/>
        </w:rPr>
        <w:t>The user-facing code should be temporary and single-use. Permanent device credentials should be issued only after the organisation confirms ownership.</w:t>
      </w:r>
    </w:p>
    <w:p>
      <w:pPr>
        <w:keepNext w:val="0"/>
        <w:spacing w:before="0" w:after="120" w:line="276" w:lineRule="auto"/>
      </w:pPr>
      <w:r>
        <w:rPr>
          <w:rFonts w:ascii="Arial" w:hAnsi="Arial" w:eastAsia="Arial"/>
          <w:color w:val="232323"/>
          <w:sz w:val="21"/>
        </w:rPr>
        <w:t>A typical sequence is:</w:t>
      </w:r>
    </w:p>
    <w:p>
      <w:pPr>
        <w:pStyle w:val="ListNumber"/>
        <w:spacing w:after="60"/>
        <w:ind w:left="346"/>
      </w:pPr>
      <w:r>
        <w:rPr>
          <w:rFonts w:ascii="Arial" w:hAnsi="Arial" w:eastAsia="Arial"/>
          <w:color w:val="232323"/>
          <w:sz w:val="20"/>
        </w:rPr>
        <w:t>Player requests a short-lived pairing session.</w:t>
      </w:r>
    </w:p>
    <w:p>
      <w:pPr>
        <w:pStyle w:val="ListNumber"/>
        <w:spacing w:after="60"/>
        <w:ind w:left="346"/>
      </w:pPr>
      <w:r>
        <w:rPr>
          <w:rFonts w:ascii="Arial" w:hAnsi="Arial" w:eastAsia="Arial"/>
          <w:color w:val="232323"/>
          <w:sz w:val="20"/>
        </w:rPr>
        <w:t>Server returns a temporary code.</w:t>
      </w:r>
    </w:p>
    <w:p>
      <w:pPr>
        <w:pStyle w:val="ListNumber"/>
        <w:spacing w:after="60"/>
        <w:ind w:left="346"/>
      </w:pPr>
      <w:r>
        <w:rPr>
          <w:rFonts w:ascii="Arial" w:hAnsi="Arial" w:eastAsia="Arial"/>
          <w:color w:val="232323"/>
          <w:sz w:val="20"/>
        </w:rPr>
        <w:t>Code appears on the screen.</w:t>
      </w:r>
    </w:p>
    <w:p>
      <w:pPr>
        <w:pStyle w:val="ListNumber"/>
        <w:spacing w:after="60"/>
        <w:ind w:left="346"/>
      </w:pPr>
      <w:r>
        <w:rPr>
          <w:rFonts w:ascii="Arial" w:hAnsi="Arial" w:eastAsia="Arial"/>
          <w:color w:val="232323"/>
          <w:sz w:val="20"/>
        </w:rPr>
        <w:t>Operator enters the code in the product.</w:t>
      </w:r>
    </w:p>
    <w:p>
      <w:pPr>
        <w:pStyle w:val="ListNumber"/>
        <w:spacing w:after="60"/>
        <w:ind w:left="346"/>
      </w:pPr>
      <w:r>
        <w:rPr>
          <w:rFonts w:ascii="Arial" w:hAnsi="Arial" w:eastAsia="Arial"/>
          <w:color w:val="232323"/>
          <w:sz w:val="20"/>
        </w:rPr>
        <w:t>Control plane confirms the organisation and permissions.</w:t>
      </w:r>
    </w:p>
    <w:p>
      <w:pPr>
        <w:pStyle w:val="ListNumber"/>
        <w:spacing w:after="60"/>
        <w:ind w:left="346"/>
      </w:pPr>
      <w:r>
        <w:rPr>
          <w:rFonts w:ascii="Arial" w:hAnsi="Arial" w:eastAsia="Arial"/>
          <w:color w:val="232323"/>
          <w:sz w:val="20"/>
        </w:rPr>
        <w:t>Permanent device identity and credentials are issued.</w:t>
      </w:r>
    </w:p>
    <w:p>
      <w:pPr>
        <w:pStyle w:val="ListNumber"/>
        <w:spacing w:after="60"/>
        <w:ind w:left="346"/>
      </w:pPr>
      <w:r>
        <w:rPr>
          <w:rFonts w:ascii="Arial" w:hAnsi="Arial" w:eastAsia="Arial"/>
          <w:color w:val="232323"/>
          <w:sz w:val="20"/>
        </w:rPr>
        <w:t>Device begins normal synchronisation.</w:t>
      </w:r>
    </w:p>
    <w:p>
      <w:pPr>
        <w:keepNext w:val="0"/>
        <w:spacing w:before="0" w:after="120" w:line="276" w:lineRule="auto"/>
      </w:pPr>
      <w:r>
        <w:rPr>
          <w:rFonts w:ascii="Arial" w:hAnsi="Arial" w:eastAsia="Arial"/>
          <w:color w:val="232323"/>
          <w:sz w:val="21"/>
        </w:rPr>
        <w:t>The architecture must also support credential revocation, device replacement, reprovisioning and decommissioning.</w:t>
      </w:r>
    </w:p>
    <w:p>
      <w:pPr>
        <w:keepNext/>
        <w:spacing w:before="360" w:after="120"/>
      </w:pPr>
      <w:r>
        <w:rPr>
          <w:rFonts w:ascii="Arial" w:hAnsi="Arial" w:eastAsia="Arial"/>
          <w:b/>
          <w:color w:val="5C6F7E"/>
          <w:sz w:val="22"/>
        </w:rPr>
        <w:t xml:space="preserve">14  </w:t>
      </w:r>
      <w:r>
        <w:rPr>
          <w:rFonts w:ascii="Arial" w:hAnsi="Arial" w:eastAsia="Arial"/>
          <w:b/>
          <w:color w:val="111111"/>
          <w:sz w:val="34"/>
        </w:rPr>
        <w:t>Commands and telemetry</w:t>
      </w:r>
    </w:p>
    <w:p>
      <w:pPr>
        <w:keepNext w:val="0"/>
        <w:spacing w:before="0" w:after="120" w:line="276" w:lineRule="auto"/>
      </w:pPr>
      <w:r>
        <w:rPr>
          <w:rFonts w:ascii="Arial" w:hAnsi="Arial" w:eastAsia="Arial"/>
          <w:color w:val="232323"/>
          <w:sz w:val="21"/>
        </w:rPr>
        <w:t>Modern signage requires a two-way operational channel.</w:t>
      </w:r>
    </w:p>
    <w:p>
      <w:pPr>
        <w:keepNext w:val="0"/>
        <w:spacing w:before="0" w:after="120" w:line="276" w:lineRule="auto"/>
      </w:pPr>
      <w:r>
        <w:rPr>
          <w:rFonts w:ascii="Arial" w:hAnsi="Arial" w:eastAsia="Arial"/>
          <w:color w:val="232323"/>
          <w:sz w:val="21"/>
        </w:rPr>
        <w:t>The server sends commands; the player sends acknowledgements, events and health data.</w:t>
      </w:r>
    </w:p>
    <w:p>
      <w:pPr>
        <w:keepNext w:val="0"/>
        <w:spacing w:before="0" w:after="120" w:line="276" w:lineRule="auto"/>
      </w:pPr>
      <w:r>
        <w:rPr>
          <w:rFonts w:ascii="Arial" w:hAnsi="Arial" w:eastAsia="Arial"/>
          <w:color w:val="232323"/>
          <w:sz w:val="21"/>
        </w:rPr>
        <w:t>Commands should have explicit states because devices may be offline or may complete the action after the original request has timed out.</w:t>
      </w:r>
    </w:p>
    <w:p>
      <w:pPr>
        <w:pStyle w:val="SmallNote"/>
      </w:pPr>
      <w:r>
        <w:rPr>
          <w:rFonts w:ascii="Arial" w:hAnsi="Arial" w:eastAsia="Arial"/>
          <w:b/>
          <w:color w:val="737373"/>
          <w:sz w:val="17"/>
        </w:rPr>
        <w:t>Two-way operational channel</w:t>
      </w:r>
    </w:p>
    <w:tbl>
      <w:tblPr>
        <w:tblW w:type="auto" w:w="0"/>
        <w:jc w:val="center"/>
        <w:tblLook w:firstColumn="1" w:firstRow="1" w:lastColumn="0" w:lastRow="0" w:noHBand="0" w:noVBand="1" w:val="04A0"/>
      </w:tblPr>
      <w:tblGrid>
        <w:gridCol w:w="10166"/>
      </w:tblGrid>
      <w:tr>
        <w:tc>
          <w:tcPr>
            <w:tcW w:type="dxa" w:w="10166"/>
            <w:shd w:fill="F5F6F7"/>
            <w:tcBorders>
              <w:top w:val="single" w:sz="4" w:color="D9D9D9"/>
              <w:left w:val="single" w:sz="4" w:color="D9D9D9"/>
              <w:bottom w:val="single" w:sz="4" w:color="D9D9D9"/>
              <w:right w:val="single" w:sz="4" w:color="D9D9D9"/>
            </w:tcBorders>
            <w:tcMar>
              <w:top w:w="120" w:type="dxa"/>
              <w:start w:w="160" w:type="dxa"/>
              <w:bottom w:w="120" w:type="dxa"/>
              <w:end w:w="160" w:type="dxa"/>
            </w:tcMar>
          </w:tcPr>
          <w:p>
            <w:pPr>
              <w:spacing w:line="240" w:lineRule="auto"/>
            </w:pPr>
            <w:r>
              <w:rPr>
                <w:rFonts w:ascii="Consolas" w:hAnsi="Consolas" w:eastAsia="Consolas"/>
                <w:color w:val="232323"/>
                <w:sz w:val="18"/>
              </w:rPr>
              <w:t>Server</w:t>
              <w:br/>
              <w:t xml:space="preserve">  ├── command: restart runtime</w:t>
              <w:br/>
              <w:t xml:space="preserve">  ├── command: sync now</w:t>
              <w:br/>
              <w:t xml:space="preserve">  └── command: collect diagnostics</w:t>
              <w:br/>
              <w:t xml:space="preserve">          │</w:t>
              <w:br/>
              <w:t xml:space="preserve">          ▼</w:t>
              <w:br/>
              <w:t>Player</w:t>
              <w:br/>
              <w:t xml:space="preserve">  ├── delivered</w:t>
              <w:br/>
              <w:t xml:space="preserve">  ├── acknowledged</w:t>
              <w:br/>
              <w:t xml:space="preserve">  ├── completed / failed</w:t>
              <w:br/>
              <w:t xml:space="preserve">  └── telemetry and events</w:t>
              <w:br/>
              <w:t xml:space="preserve">          │</w:t>
              <w:br/>
              <w:t xml:space="preserve">          ▼</w:t>
              <w:br/>
              <w:t>Server</w:t>
            </w:r>
          </w:p>
        </w:tc>
      </w:tr>
    </w:tbl>
    <w:p>
      <w:pPr>
        <w:keepNext w:val="0"/>
        <w:spacing w:before="0" w:after="120" w:line="276" w:lineRule="auto"/>
      </w:pPr>
      <w:r>
        <w:rPr>
          <w:rFonts w:ascii="Arial" w:hAnsi="Arial" w:eastAsia="Arial"/>
          <w:color w:val="232323"/>
          <w:sz w:val="21"/>
        </w:rPr>
        <w:t>Useful telemetry includes connection state, runtime version, firmware, storage, active policy, download status, recent error, uptime and last reboot.</w:t>
      </w:r>
    </w:p>
    <w:tbl>
      <w:tblPr>
        <w:tblW w:type="auto" w:w="0"/>
        <w:jc w:val="center"/>
        <w:tblLayout w:type="fixed"/>
        <w:tblLook w:firstColumn="1" w:firstRow="1" w:lastColumn="0" w:lastRow="0" w:noHBand="0" w:noVBand="1" w:val="04A0"/>
      </w:tblPr>
      <w:tblGrid>
        <w:gridCol w:w="1944"/>
        <w:gridCol w:w="8784"/>
      </w:tblGrid>
      <w:tr>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E6EDF2"/>
          </w:tcPr>
          <w:p>
            <w:r>
              <w:rPr>
                <w:rFonts w:ascii="Arial" w:hAnsi="Arial" w:eastAsia="Arial"/>
                <w:b/>
                <w:color w:val="5C6F7E"/>
                <w:sz w:val="15"/>
              </w:rPr>
              <w:t>OPERATIONAL RULE</w:t>
            </w:r>
          </w:p>
        </w:tc>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FFFFFF"/>
          </w:tcPr>
          <w:p>
            <w:r>
              <w:rPr>
                <w:rFonts w:ascii="Arial" w:hAnsi="Arial" w:eastAsia="Arial"/>
                <w:color w:val="232323"/>
                <w:sz w:val="19"/>
              </w:rPr>
              <w:t>Telemetry should answer support questions. More data is not useful unless it changes an operator's decision.</w:t>
            </w:r>
          </w:p>
        </w:tc>
      </w:tr>
    </w:tbl>
    <w:p>
      <w:pPr>
        <w:keepNext/>
        <w:spacing w:before="360" w:after="120"/>
      </w:pPr>
      <w:r>
        <w:rPr>
          <w:rFonts w:ascii="Arial" w:hAnsi="Arial" w:eastAsia="Arial"/>
          <w:b/>
          <w:color w:val="5C6F7E"/>
          <w:sz w:val="22"/>
        </w:rPr>
        <w:t xml:space="preserve">15  </w:t>
      </w:r>
      <w:r>
        <w:rPr>
          <w:rFonts w:ascii="Arial" w:hAnsi="Arial" w:eastAsia="Arial"/>
          <w:b/>
          <w:color w:val="111111"/>
          <w:sz w:val="34"/>
        </w:rPr>
        <w:t>Command delivery semantics</w:t>
      </w:r>
    </w:p>
    <w:p>
      <w:pPr>
        <w:keepNext w:val="0"/>
        <w:spacing w:before="0" w:after="120" w:line="276" w:lineRule="auto"/>
      </w:pPr>
      <w:r>
        <w:rPr>
          <w:rFonts w:ascii="Arial" w:hAnsi="Arial" w:eastAsia="Arial"/>
          <w:color w:val="232323"/>
          <w:sz w:val="21"/>
        </w:rPr>
        <w:t>A command queue should define expiry, retry and duplicate-execution behaviour.</w:t>
      </w:r>
    </w:p>
    <w:p>
      <w:pPr>
        <w:keepNext w:val="0"/>
        <w:spacing w:before="0" w:after="120" w:line="276" w:lineRule="auto"/>
      </w:pPr>
      <w:r>
        <w:rPr>
          <w:rFonts w:ascii="Arial" w:hAnsi="Arial" w:eastAsia="Arial"/>
          <w:color w:val="232323"/>
          <w:sz w:val="21"/>
        </w:rPr>
        <w:t>Some commands are naturally idempotent. Requesting a state synchronisation twice should normally be safe. Others, such as reboot or cache deletion, require stronger controls.</w:t>
      </w:r>
    </w:p>
    <w:p>
      <w:pPr>
        <w:keepNext w:val="0"/>
        <w:spacing w:before="0" w:after="120" w:line="276" w:lineRule="auto"/>
      </w:pPr>
      <w:r>
        <w:rPr>
          <w:rFonts w:ascii="Arial" w:hAnsi="Arial" w:eastAsia="Arial"/>
          <w:color w:val="232323"/>
          <w:sz w:val="21"/>
        </w:rPr>
        <w:t>The command record should distinguish created, queued, delivered, acknowledged, completed and failed states.</w:t>
      </w:r>
    </w:p>
    <w:p>
      <w:pPr>
        <w:pStyle w:val="SmallNote"/>
      </w:pPr>
      <w:r>
        <w:rPr>
          <w:rFonts w:ascii="Arial" w:hAnsi="Arial" w:eastAsia="Arial"/>
          <w:b/>
          <w:color w:val="737373"/>
          <w:sz w:val="17"/>
        </w:rPr>
        <w:t>Command lifecycle</w:t>
      </w:r>
    </w:p>
    <w:tbl>
      <w:tblPr>
        <w:tblW w:type="auto" w:w="0"/>
        <w:jc w:val="center"/>
        <w:tblLook w:firstColumn="1" w:firstRow="1" w:lastColumn="0" w:lastRow="0" w:noHBand="0" w:noVBand="1" w:val="04A0"/>
      </w:tblPr>
      <w:tblGrid>
        <w:gridCol w:w="10166"/>
      </w:tblGrid>
      <w:tr>
        <w:tc>
          <w:tcPr>
            <w:tcW w:type="dxa" w:w="10166"/>
            <w:shd w:fill="F5F6F7"/>
            <w:tcBorders>
              <w:top w:val="single" w:sz="4" w:color="D9D9D9"/>
              <w:left w:val="single" w:sz="4" w:color="D9D9D9"/>
              <w:bottom w:val="single" w:sz="4" w:color="D9D9D9"/>
              <w:right w:val="single" w:sz="4" w:color="D9D9D9"/>
            </w:tcBorders>
            <w:tcMar>
              <w:top w:w="120" w:type="dxa"/>
              <w:start w:w="160" w:type="dxa"/>
              <w:bottom w:w="120" w:type="dxa"/>
              <w:end w:w="160" w:type="dxa"/>
            </w:tcMar>
          </w:tcPr>
          <w:p>
            <w:pPr>
              <w:spacing w:line="240" w:lineRule="auto"/>
            </w:pPr>
            <w:r>
              <w:rPr>
                <w:rFonts w:ascii="Consolas" w:hAnsi="Consolas" w:eastAsia="Consolas"/>
                <w:color w:val="232323"/>
                <w:sz w:val="18"/>
              </w:rPr>
              <w:t>created → queued → delivered → acknowledged → completed</w:t>
              <w:br/>
              <w:t xml:space="preserve">                                      └────────────→ failed</w:t>
            </w:r>
          </w:p>
        </w:tc>
      </w:tr>
    </w:tbl>
    <w:p>
      <w:pPr>
        <w:keepNext/>
        <w:spacing w:before="360" w:after="120"/>
      </w:pPr>
      <w:r>
        <w:rPr>
          <w:rFonts w:ascii="Arial" w:hAnsi="Arial" w:eastAsia="Arial"/>
          <w:b/>
          <w:color w:val="5C6F7E"/>
          <w:sz w:val="22"/>
        </w:rPr>
        <w:t xml:space="preserve">16  </w:t>
      </w:r>
      <w:r>
        <w:rPr>
          <w:rFonts w:ascii="Arial" w:hAnsi="Arial" w:eastAsia="Arial"/>
          <w:b/>
          <w:color w:val="111111"/>
          <w:sz w:val="34"/>
        </w:rPr>
        <w:t>Platform adapters</w:t>
      </w:r>
    </w:p>
    <w:p>
      <w:pPr>
        <w:keepNext w:val="0"/>
        <w:spacing w:before="0" w:after="120" w:line="276" w:lineRule="auto"/>
      </w:pPr>
      <w:r>
        <w:rPr>
          <w:rFonts w:ascii="Arial" w:hAnsi="Arial" w:eastAsia="Arial"/>
          <w:color w:val="232323"/>
          <w:sz w:val="21"/>
        </w:rPr>
        <w:t>The platform adapter isolates operating-system and hardware differences from the common runtime.</w:t>
      </w:r>
    </w:p>
    <w:p>
      <w:pPr>
        <w:keepNext w:val="0"/>
        <w:spacing w:before="0" w:after="120" w:line="276" w:lineRule="auto"/>
      </w:pPr>
      <w:r>
        <w:rPr>
          <w:rFonts w:ascii="Arial" w:hAnsi="Arial" w:eastAsia="Arial"/>
          <w:color w:val="232323"/>
          <w:sz w:val="21"/>
        </w:rPr>
        <w:t>Different screen environments may use different packaging, storage, media APIs, browser engines, startup mechanisms, commands, firmware and debugging tools.</w:t>
      </w:r>
    </w:p>
    <w:p>
      <w:pPr>
        <w:keepNext w:val="0"/>
        <w:spacing w:before="0" w:after="120" w:line="276" w:lineRule="auto"/>
      </w:pPr>
      <w:r>
        <w:rPr>
          <w:rFonts w:ascii="Arial" w:hAnsi="Arial" w:eastAsia="Arial"/>
          <w:color w:val="232323"/>
          <w:sz w:val="21"/>
        </w:rPr>
        <w:t>A common capability interface might include:</w:t>
      </w:r>
    </w:p>
    <w:p>
      <w:pPr>
        <w:pStyle w:val="SmallNote"/>
      </w:pPr>
      <w:r>
        <w:rPr>
          <w:rFonts w:ascii="Arial" w:hAnsi="Arial" w:eastAsia="Arial"/>
          <w:b/>
          <w:color w:val="737373"/>
          <w:sz w:val="17"/>
        </w:rPr>
        <w:t>Conceptual platform capability interface</w:t>
      </w:r>
    </w:p>
    <w:tbl>
      <w:tblPr>
        <w:tblW w:type="auto" w:w="0"/>
        <w:jc w:val="center"/>
        <w:tblLook w:firstColumn="1" w:firstRow="1" w:lastColumn="0" w:lastRow="0" w:noHBand="0" w:noVBand="1" w:val="04A0"/>
      </w:tblPr>
      <w:tblGrid>
        <w:gridCol w:w="10166"/>
      </w:tblGrid>
      <w:tr>
        <w:tc>
          <w:tcPr>
            <w:tcW w:type="dxa" w:w="10166"/>
            <w:shd w:fill="F5F6F7"/>
            <w:tcBorders>
              <w:top w:val="single" w:sz="4" w:color="D9D9D9"/>
              <w:left w:val="single" w:sz="4" w:color="D9D9D9"/>
              <w:bottom w:val="single" w:sz="4" w:color="D9D9D9"/>
              <w:right w:val="single" w:sz="4" w:color="D9D9D9"/>
            </w:tcBorders>
            <w:tcMar>
              <w:top w:w="120" w:type="dxa"/>
              <w:start w:w="160" w:type="dxa"/>
              <w:bottom w:w="120" w:type="dxa"/>
              <w:end w:w="160" w:type="dxa"/>
            </w:tcMar>
          </w:tcPr>
          <w:p>
            <w:pPr>
              <w:spacing w:line="240" w:lineRule="auto"/>
            </w:pPr>
            <w:r>
              <w:rPr>
                <w:rFonts w:ascii="Consolas" w:hAnsi="Consolas" w:eastAsia="Consolas"/>
                <w:color w:val="232323"/>
                <w:sz w:val="18"/>
              </w:rPr>
              <w:t>identifyDevice()</w:t>
              <w:br/>
              <w:t>storeAsset()</w:t>
              <w:br/>
              <w:t>activatePolicy()</w:t>
              <w:br/>
              <w:t>playContent()</w:t>
              <w:br/>
              <w:t>reportHealth()</w:t>
              <w:br/>
              <w:t>executeCommand()</w:t>
              <w:br/>
              <w:t>restartRuntime()</w:t>
            </w:r>
          </w:p>
        </w:tc>
      </w:tr>
    </w:tbl>
    <w:p>
      <w:pPr>
        <w:keepNext w:val="0"/>
        <w:spacing w:before="0" w:after="120" w:line="276" w:lineRule="auto"/>
      </w:pPr>
      <w:r>
        <w:rPr>
          <w:rFonts w:ascii="Arial" w:hAnsi="Arial" w:eastAsia="Arial"/>
          <w:color w:val="232323"/>
          <w:sz w:val="21"/>
        </w:rPr>
        <w:t>Each adapter implements the capabilities genuinely available on that platform. The common API should not pretend every device supports the same commands.</w:t>
      </w:r>
    </w:p>
    <w:tbl>
      <w:tblPr>
        <w:tblW w:type="auto" w:w="0"/>
        <w:jc w:val="center"/>
        <w:tblLayout w:type="fixed"/>
        <w:tblLook w:firstColumn="1" w:firstRow="1" w:lastColumn="0" w:lastRow="0" w:noHBand="0" w:noVBand="1" w:val="04A0"/>
      </w:tblPr>
      <w:tblGrid>
        <w:gridCol w:w="1944"/>
        <w:gridCol w:w="8784"/>
      </w:tblGrid>
      <w:tr>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E6EDF2"/>
          </w:tcPr>
          <w:p>
            <w:r>
              <w:rPr>
                <w:rFonts w:ascii="Arial" w:hAnsi="Arial" w:eastAsia="Arial"/>
                <w:b/>
                <w:color w:val="5C6F7E"/>
                <w:sz w:val="15"/>
              </w:rPr>
              <w:t>PRACTICAL GUIDANCE</w:t>
            </w:r>
          </w:p>
        </w:tc>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FFFFFF"/>
          </w:tcPr>
          <w:p>
            <w:r>
              <w:rPr>
                <w:rFonts w:ascii="Arial" w:hAnsi="Arial" w:eastAsia="Arial"/>
                <w:color w:val="232323"/>
                <w:sz w:val="19"/>
              </w:rPr>
              <w:t>Standardise behaviour where possible, but represent capability differences honestly.</w:t>
            </w:r>
          </w:p>
        </w:tc>
      </w:tr>
    </w:tbl>
    <w:p>
      <w:pPr>
        <w:keepNext/>
        <w:spacing w:before="360" w:after="120"/>
      </w:pPr>
      <w:r>
        <w:rPr>
          <w:rFonts w:ascii="Arial" w:hAnsi="Arial" w:eastAsia="Arial"/>
          <w:b/>
          <w:color w:val="5C6F7E"/>
          <w:sz w:val="22"/>
        </w:rPr>
        <w:t xml:space="preserve">17  </w:t>
      </w:r>
      <w:r>
        <w:rPr>
          <w:rFonts w:ascii="Arial" w:hAnsi="Arial" w:eastAsia="Arial"/>
          <w:b/>
          <w:color w:val="111111"/>
          <w:sz w:val="34"/>
        </w:rPr>
        <w:t>Multi-tenant architecture</w:t>
      </w:r>
    </w:p>
    <w:p>
      <w:pPr>
        <w:keepNext w:val="0"/>
        <w:spacing w:before="0" w:after="120" w:line="276" w:lineRule="auto"/>
      </w:pPr>
      <w:r>
        <w:rPr>
          <w:rFonts w:ascii="Arial" w:hAnsi="Arial" w:eastAsia="Arial"/>
          <w:color w:val="232323"/>
          <w:sz w:val="21"/>
        </w:rPr>
        <w:t>Most commercial signage products serve multiple organisations from shared infrastructure.</w:t>
      </w:r>
    </w:p>
    <w:p>
      <w:pPr>
        <w:keepNext w:val="0"/>
        <w:spacing w:before="0" w:after="120" w:line="276" w:lineRule="auto"/>
      </w:pPr>
      <w:r>
        <w:rPr>
          <w:rFonts w:ascii="Arial" w:hAnsi="Arial" w:eastAsia="Arial"/>
          <w:color w:val="232323"/>
          <w:sz w:val="21"/>
        </w:rPr>
        <w:t>Multi-tenancy affects users, data, devices, content, commands and telemetry. Every request and background process needs a clear tenant boundary.</w:t>
      </w:r>
    </w:p>
    <w:p>
      <w:pPr>
        <w:keepNext w:val="0"/>
        <w:spacing w:before="0" w:after="120" w:line="276" w:lineRule="auto"/>
      </w:pPr>
      <w:r>
        <w:rPr>
          <w:rFonts w:ascii="Arial" w:hAnsi="Arial" w:eastAsia="Arial"/>
          <w:color w:val="232323"/>
          <w:sz w:val="21"/>
        </w:rPr>
        <w:t>A common model is organisation ownership with users, locations, devices, media and policies scoped beneath it.</w:t>
      </w:r>
    </w:p>
    <w:p>
      <w:pPr>
        <w:keepNext w:val="0"/>
        <w:spacing w:before="0" w:after="120" w:line="276" w:lineRule="auto"/>
      </w:pPr>
      <w:r>
        <w:rPr>
          <w:rFonts w:ascii="Arial" w:hAnsi="Arial" w:eastAsia="Arial"/>
          <w:color w:val="232323"/>
          <w:sz w:val="21"/>
        </w:rPr>
        <w:t>Tenant isolation should be enforced in the server layer and data model, not only hidden by the interface.</w:t>
      </w:r>
    </w:p>
    <w:p>
      <w:pPr>
        <w:pStyle w:val="ListBullet"/>
        <w:spacing w:after="50"/>
        <w:ind w:left="317"/>
      </w:pPr>
      <w:r>
        <w:rPr>
          <w:rFonts w:ascii="Arial" w:hAnsi="Arial" w:eastAsia="Arial"/>
          <w:color w:val="232323"/>
          <w:sz w:val="20"/>
        </w:rPr>
        <w:t>authorise every user action against organisation membership;</w:t>
      </w:r>
    </w:p>
    <w:p>
      <w:pPr>
        <w:pStyle w:val="ListBullet"/>
        <w:spacing w:after="50"/>
        <w:ind w:left="317"/>
      </w:pPr>
      <w:r>
        <w:rPr>
          <w:rFonts w:ascii="Arial" w:hAnsi="Arial" w:eastAsia="Arial"/>
          <w:color w:val="232323"/>
          <w:sz w:val="20"/>
        </w:rPr>
        <w:t>bind devices to one owning tenant;</w:t>
      </w:r>
    </w:p>
    <w:p>
      <w:pPr>
        <w:pStyle w:val="ListBullet"/>
        <w:spacing w:after="50"/>
        <w:ind w:left="317"/>
      </w:pPr>
      <w:r>
        <w:rPr>
          <w:rFonts w:ascii="Arial" w:hAnsi="Arial" w:eastAsia="Arial"/>
          <w:color w:val="232323"/>
          <w:sz w:val="20"/>
        </w:rPr>
        <w:t>scope commands and telemetry to the correct organisation;</w:t>
      </w:r>
    </w:p>
    <w:p>
      <w:pPr>
        <w:pStyle w:val="ListBullet"/>
        <w:spacing w:after="50"/>
        <w:ind w:left="317"/>
      </w:pPr>
      <w:r>
        <w:rPr>
          <w:rFonts w:ascii="Arial" w:hAnsi="Arial" w:eastAsia="Arial"/>
          <w:color w:val="232323"/>
          <w:sz w:val="20"/>
        </w:rPr>
        <w:t>separate storage paths or access policies;</w:t>
      </w:r>
    </w:p>
    <w:p>
      <w:pPr>
        <w:pStyle w:val="ListBullet"/>
        <w:spacing w:after="50"/>
        <w:ind w:left="317"/>
      </w:pPr>
      <w:r>
        <w:rPr>
          <w:rFonts w:ascii="Arial" w:hAnsi="Arial" w:eastAsia="Arial"/>
          <w:color w:val="232323"/>
          <w:sz w:val="20"/>
        </w:rPr>
        <w:t>record audit history for sensitive actions;</w:t>
      </w:r>
    </w:p>
    <w:p>
      <w:pPr>
        <w:pStyle w:val="ListBullet"/>
        <w:spacing w:after="50"/>
        <w:ind w:left="317"/>
      </w:pPr>
      <w:r>
        <w:rPr>
          <w:rFonts w:ascii="Arial" w:hAnsi="Arial" w:eastAsia="Arial"/>
          <w:color w:val="232323"/>
          <w:sz w:val="20"/>
        </w:rPr>
        <w:t>avoid globally unique identifiers becoming implicit authorisation.</w:t>
      </w:r>
    </w:p>
    <w:p>
      <w:pPr>
        <w:keepNext/>
        <w:spacing w:before="360" w:after="120"/>
      </w:pPr>
      <w:r>
        <w:rPr>
          <w:rFonts w:ascii="Arial" w:hAnsi="Arial" w:eastAsia="Arial"/>
          <w:b/>
          <w:color w:val="5C6F7E"/>
          <w:sz w:val="22"/>
        </w:rPr>
        <w:t xml:space="preserve">18  </w:t>
      </w:r>
      <w:r>
        <w:rPr>
          <w:rFonts w:ascii="Arial" w:hAnsi="Arial" w:eastAsia="Arial"/>
          <w:b/>
          <w:color w:val="111111"/>
          <w:sz w:val="34"/>
        </w:rPr>
        <w:t>Cloud, self-hosted and hybrid deployment</w:t>
      </w:r>
    </w:p>
    <w:p>
      <w:pPr>
        <w:keepNext w:val="0"/>
        <w:spacing w:before="0" w:after="120" w:line="276" w:lineRule="auto"/>
      </w:pPr>
      <w:r>
        <w:rPr>
          <w:rFonts w:ascii="Arial" w:hAnsi="Arial" w:eastAsia="Arial"/>
          <w:color w:val="232323"/>
          <w:sz w:val="21"/>
        </w:rPr>
        <w:t>The same logical architecture can be deployed in different ways.</w:t>
      </w:r>
    </w:p>
    <w:tbl>
      <w:tblPr>
        <w:tblW w:type="auto" w:w="0"/>
        <w:jc w:val="center"/>
        <w:tblLayout w:type="fixed"/>
        <w:tblLook w:firstColumn="1" w:firstRow="1" w:lastColumn="0" w:lastRow="0" w:noHBand="0" w:noVBand="1" w:val="04A0"/>
      </w:tblPr>
      <w:tblGrid>
        <w:gridCol w:w="1872"/>
        <w:gridCol w:w="3024"/>
        <w:gridCol w:w="3024"/>
        <w:gridCol w:w="3168"/>
      </w:tblGrid>
      <w:tr>
        <w:trPr>
          <w:tblHeader w:val="true"/>
        </w:trPr>
        <w:tc>
          <w:tcPr>
            <w:tcW w:type="dxa" w:w="2541"/>
            <w:shd w:fill="232323"/>
            <w:tcMar>
              <w:top w:w="85" w:type="dxa"/>
              <w:start w:w="90" w:type="dxa"/>
              <w:bottom w:w="85" w:type="dxa"/>
              <w:end w:w="90" w:type="dxa"/>
            </w:tcMar>
          </w:tcPr>
          <w:p>
            <w:r>
              <w:rPr>
                <w:rFonts w:ascii="Arial" w:hAnsi="Arial" w:eastAsia="Arial"/>
                <w:b/>
                <w:color w:val="FFFFFF"/>
                <w:sz w:val="15"/>
              </w:rPr>
              <w:t>MODEL</w:t>
            </w:r>
          </w:p>
        </w:tc>
        <w:tc>
          <w:tcPr>
            <w:tcW w:type="dxa" w:w="2541"/>
            <w:shd w:fill="232323"/>
            <w:tcMar>
              <w:top w:w="85" w:type="dxa"/>
              <w:start w:w="90" w:type="dxa"/>
              <w:bottom w:w="85" w:type="dxa"/>
              <w:end w:w="90" w:type="dxa"/>
            </w:tcMar>
          </w:tcPr>
          <w:p>
            <w:r>
              <w:rPr>
                <w:rFonts w:ascii="Arial" w:hAnsi="Arial" w:eastAsia="Arial"/>
                <w:b/>
                <w:color w:val="FFFFFF"/>
                <w:sz w:val="15"/>
              </w:rPr>
              <w:t>CONTROL PLANE</w:t>
            </w:r>
          </w:p>
        </w:tc>
        <w:tc>
          <w:tcPr>
            <w:tcW w:type="dxa" w:w="2541"/>
            <w:shd w:fill="232323"/>
            <w:tcMar>
              <w:top w:w="85" w:type="dxa"/>
              <w:start w:w="90" w:type="dxa"/>
              <w:bottom w:w="85" w:type="dxa"/>
              <w:end w:w="90" w:type="dxa"/>
            </w:tcMar>
          </w:tcPr>
          <w:p>
            <w:r>
              <w:rPr>
                <w:rFonts w:ascii="Arial" w:hAnsi="Arial" w:eastAsia="Arial"/>
                <w:b/>
                <w:color w:val="FFFFFF"/>
                <w:sz w:val="15"/>
              </w:rPr>
              <w:t>CONTENT</w:t>
            </w:r>
          </w:p>
        </w:tc>
        <w:tc>
          <w:tcPr>
            <w:tcW w:type="dxa" w:w="2541"/>
            <w:shd w:fill="232323"/>
            <w:tcMar>
              <w:top w:w="85" w:type="dxa"/>
              <w:start w:w="90" w:type="dxa"/>
              <w:bottom w:w="85" w:type="dxa"/>
              <w:end w:w="90" w:type="dxa"/>
            </w:tcMar>
          </w:tcPr>
          <w:p>
            <w:r>
              <w:rPr>
                <w:rFonts w:ascii="Arial" w:hAnsi="Arial" w:eastAsia="Arial"/>
                <w:b/>
                <w:color w:val="FFFFFF"/>
                <w:sz w:val="15"/>
              </w:rPr>
              <w:t>BEST SUITED FOR</w:t>
            </w:r>
          </w:p>
        </w:tc>
      </w:tr>
      <w:tr>
        <w:tc>
          <w:tcPr>
            <w:tcW w:type="dxa" w:w="1872"/>
            <w:tcMar>
              <w:top w:w="80" w:type="dxa"/>
              <w:start w:w="90" w:type="dxa"/>
              <w:bottom w:w="80" w:type="dxa"/>
              <w:end w:w="90" w:type="dxa"/>
            </w:tcMar>
            <w:tcBorders>
              <w:bottom w:val="single" w:sz="4" w:color="D9D9D9"/>
            </w:tcBorders>
            <w:shd w:fill="F5F6F7"/>
          </w:tcPr>
          <w:p>
            <w:r>
              <w:rPr>
                <w:rFonts w:ascii="Arial" w:hAnsi="Arial" w:eastAsia="Arial"/>
                <w:b/>
                <w:color w:val="232323"/>
                <w:sz w:val="17"/>
              </w:rPr>
              <w:t>Hosted</w:t>
            </w:r>
          </w:p>
        </w:tc>
        <w:tc>
          <w:tcPr>
            <w:tcW w:type="dxa" w:w="3024"/>
            <w:tcMar>
              <w:top w:w="80" w:type="dxa"/>
              <w:start w:w="90" w:type="dxa"/>
              <w:bottom w:w="80" w:type="dxa"/>
              <w:end w:w="90" w:type="dxa"/>
            </w:tcMar>
            <w:tcBorders>
              <w:bottom w:val="single" w:sz="4" w:color="D9D9D9"/>
            </w:tcBorders>
          </w:tcPr>
          <w:p>
            <w:r>
              <w:rPr>
                <w:rFonts w:ascii="Arial" w:hAnsi="Arial" w:eastAsia="Arial"/>
                <w:b w:val="0"/>
                <w:color w:val="232323"/>
                <w:sz w:val="17"/>
              </w:rPr>
              <w:t>Managed by provider</w:t>
            </w:r>
          </w:p>
        </w:tc>
        <w:tc>
          <w:tcPr>
            <w:tcW w:type="dxa" w:w="3024"/>
            <w:tcMar>
              <w:top w:w="80" w:type="dxa"/>
              <w:start w:w="90" w:type="dxa"/>
              <w:bottom w:w="80" w:type="dxa"/>
              <w:end w:w="90" w:type="dxa"/>
            </w:tcMar>
            <w:tcBorders>
              <w:bottom w:val="single" w:sz="4" w:color="D9D9D9"/>
            </w:tcBorders>
          </w:tcPr>
          <w:p>
            <w:r>
              <w:rPr>
                <w:rFonts w:ascii="Arial" w:hAnsi="Arial" w:eastAsia="Arial"/>
                <w:b w:val="0"/>
                <w:color w:val="232323"/>
                <w:sz w:val="17"/>
              </w:rPr>
              <w:t>Managed object storage/CDN</w:t>
            </w:r>
          </w:p>
        </w:tc>
        <w:tc>
          <w:tcPr>
            <w:tcW w:type="dxa" w:w="3168"/>
            <w:tcMar>
              <w:top w:w="80" w:type="dxa"/>
              <w:start w:w="90" w:type="dxa"/>
              <w:bottom w:w="80" w:type="dxa"/>
              <w:end w:w="90" w:type="dxa"/>
            </w:tcMar>
            <w:tcBorders>
              <w:bottom w:val="single" w:sz="4" w:color="D9D9D9"/>
            </w:tcBorders>
          </w:tcPr>
          <w:p>
            <w:r>
              <w:rPr>
                <w:rFonts w:ascii="Arial" w:hAnsi="Arial" w:eastAsia="Arial"/>
                <w:b w:val="0"/>
                <w:color w:val="232323"/>
                <w:sz w:val="17"/>
              </w:rPr>
              <w:t>Fastest deployment and lowest infrastructure ownership</w:t>
            </w:r>
          </w:p>
        </w:tc>
      </w:tr>
      <w:tr>
        <w:tc>
          <w:tcPr>
            <w:tcW w:type="dxa" w:w="1872"/>
            <w:tcMar>
              <w:top w:w="80" w:type="dxa"/>
              <w:start w:w="90" w:type="dxa"/>
              <w:bottom w:w="80" w:type="dxa"/>
              <w:end w:w="90" w:type="dxa"/>
            </w:tcMar>
            <w:tcBorders>
              <w:bottom w:val="single" w:sz="4" w:color="D9D9D9"/>
            </w:tcBorders>
            <w:shd w:fill="F5F6F7"/>
          </w:tcPr>
          <w:p>
            <w:r>
              <w:rPr>
                <w:rFonts w:ascii="Arial" w:hAnsi="Arial" w:eastAsia="Arial"/>
                <w:b/>
                <w:color w:val="232323"/>
                <w:sz w:val="17"/>
              </w:rPr>
              <w:t>Self-hosted</w:t>
            </w:r>
          </w:p>
        </w:tc>
        <w:tc>
          <w:tcPr>
            <w:tcW w:type="dxa" w:w="3024"/>
            <w:tcMar>
              <w:top w:w="80" w:type="dxa"/>
              <w:start w:w="90" w:type="dxa"/>
              <w:bottom w:w="80" w:type="dxa"/>
              <w:end w:w="90" w:type="dxa"/>
            </w:tcMar>
            <w:tcBorders>
              <w:bottom w:val="single" w:sz="4" w:color="D9D9D9"/>
            </w:tcBorders>
          </w:tcPr>
          <w:p>
            <w:r>
              <w:rPr>
                <w:rFonts w:ascii="Arial" w:hAnsi="Arial" w:eastAsia="Arial"/>
                <w:b w:val="0"/>
                <w:color w:val="232323"/>
                <w:sz w:val="17"/>
              </w:rPr>
              <w:t>Operated by customer</w:t>
            </w:r>
          </w:p>
        </w:tc>
        <w:tc>
          <w:tcPr>
            <w:tcW w:type="dxa" w:w="3024"/>
            <w:tcMar>
              <w:top w:w="80" w:type="dxa"/>
              <w:start w:w="90" w:type="dxa"/>
              <w:bottom w:w="80" w:type="dxa"/>
              <w:end w:w="90" w:type="dxa"/>
            </w:tcMar>
            <w:tcBorders>
              <w:bottom w:val="single" w:sz="4" w:color="D9D9D9"/>
            </w:tcBorders>
          </w:tcPr>
          <w:p>
            <w:r>
              <w:rPr>
                <w:rFonts w:ascii="Arial" w:hAnsi="Arial" w:eastAsia="Arial"/>
                <w:b w:val="0"/>
                <w:color w:val="232323"/>
                <w:sz w:val="17"/>
              </w:rPr>
              <w:t>Customer-selected storage</w:t>
            </w:r>
          </w:p>
        </w:tc>
        <w:tc>
          <w:tcPr>
            <w:tcW w:type="dxa" w:w="3168"/>
            <w:tcMar>
              <w:top w:w="80" w:type="dxa"/>
              <w:start w:w="90" w:type="dxa"/>
              <w:bottom w:w="80" w:type="dxa"/>
              <w:end w:w="90" w:type="dxa"/>
            </w:tcMar>
            <w:tcBorders>
              <w:bottom w:val="single" w:sz="4" w:color="D9D9D9"/>
            </w:tcBorders>
          </w:tcPr>
          <w:p>
            <w:r>
              <w:rPr>
                <w:rFonts w:ascii="Arial" w:hAnsi="Arial" w:eastAsia="Arial"/>
                <w:b w:val="0"/>
                <w:color w:val="232323"/>
                <w:sz w:val="17"/>
              </w:rPr>
              <w:t>Data control, private environments and custom operations</w:t>
            </w:r>
          </w:p>
        </w:tc>
      </w:tr>
      <w:tr>
        <w:tc>
          <w:tcPr>
            <w:tcW w:type="dxa" w:w="1872"/>
            <w:tcMar>
              <w:top w:w="80" w:type="dxa"/>
              <w:start w:w="90" w:type="dxa"/>
              <w:bottom w:w="80" w:type="dxa"/>
              <w:end w:w="90" w:type="dxa"/>
            </w:tcMar>
            <w:tcBorders>
              <w:bottom w:val="single" w:sz="4" w:color="D9D9D9"/>
            </w:tcBorders>
            <w:shd w:fill="F5F6F7"/>
          </w:tcPr>
          <w:p>
            <w:r>
              <w:rPr>
                <w:rFonts w:ascii="Arial" w:hAnsi="Arial" w:eastAsia="Arial"/>
                <w:b/>
                <w:color w:val="232323"/>
                <w:sz w:val="17"/>
              </w:rPr>
              <w:t>Hybrid</w:t>
            </w:r>
          </w:p>
        </w:tc>
        <w:tc>
          <w:tcPr>
            <w:tcW w:type="dxa" w:w="3024"/>
            <w:tcMar>
              <w:top w:w="80" w:type="dxa"/>
              <w:start w:w="90" w:type="dxa"/>
              <w:bottom w:w="80" w:type="dxa"/>
              <w:end w:w="90" w:type="dxa"/>
            </w:tcMar>
            <w:tcBorders>
              <w:bottom w:val="single" w:sz="4" w:color="D9D9D9"/>
            </w:tcBorders>
          </w:tcPr>
          <w:p>
            <w:r>
              <w:rPr>
                <w:rFonts w:ascii="Arial" w:hAnsi="Arial" w:eastAsia="Arial"/>
                <w:b w:val="0"/>
                <w:color w:val="232323"/>
                <w:sz w:val="17"/>
              </w:rPr>
              <w:t>Shared responsibility</w:t>
            </w:r>
          </w:p>
        </w:tc>
        <w:tc>
          <w:tcPr>
            <w:tcW w:type="dxa" w:w="3024"/>
            <w:tcMar>
              <w:top w:w="80" w:type="dxa"/>
              <w:start w:w="90" w:type="dxa"/>
              <w:bottom w:w="80" w:type="dxa"/>
              <w:end w:w="90" w:type="dxa"/>
            </w:tcMar>
            <w:tcBorders>
              <w:bottom w:val="single" w:sz="4" w:color="D9D9D9"/>
            </w:tcBorders>
          </w:tcPr>
          <w:p>
            <w:r>
              <w:rPr>
                <w:rFonts w:ascii="Arial" w:hAnsi="Arial" w:eastAsia="Arial"/>
                <w:b w:val="0"/>
                <w:color w:val="232323"/>
                <w:sz w:val="17"/>
              </w:rPr>
              <w:t>Customer or provider storage</w:t>
            </w:r>
          </w:p>
        </w:tc>
        <w:tc>
          <w:tcPr>
            <w:tcW w:type="dxa" w:w="3168"/>
            <w:tcMar>
              <w:top w:w="80" w:type="dxa"/>
              <w:start w:w="90" w:type="dxa"/>
              <w:bottom w:w="80" w:type="dxa"/>
              <w:end w:w="90" w:type="dxa"/>
            </w:tcMar>
            <w:tcBorders>
              <w:bottom w:val="single" w:sz="4" w:color="D9D9D9"/>
            </w:tcBorders>
          </w:tcPr>
          <w:p>
            <w:r>
              <w:rPr>
                <w:rFonts w:ascii="Arial" w:hAnsi="Arial" w:eastAsia="Arial"/>
                <w:b w:val="0"/>
                <w:color w:val="232323"/>
                <w:sz w:val="17"/>
              </w:rPr>
              <w:t>Teams needing selected ownership without managing every layer</w:t>
            </w:r>
          </w:p>
        </w:tc>
      </w:tr>
    </w:tbl>
    <w:p>
      <w:pPr>
        <w:keepNext w:val="0"/>
        <w:spacing w:before="0" w:after="120" w:line="276" w:lineRule="auto"/>
      </w:pPr>
      <w:r>
        <w:rPr>
          <w:rFonts w:ascii="Arial" w:hAnsi="Arial" w:eastAsia="Arial"/>
          <w:color w:val="232323"/>
          <w:sz w:val="21"/>
        </w:rPr>
        <w:t>Deployment ownership changes operational responsibility, not the fundamental need for identity, delivery, local state, recovery and observability.</w:t>
      </w:r>
    </w:p>
    <w:p>
      <w:pPr>
        <w:keepNext/>
        <w:spacing w:before="360" w:after="120"/>
      </w:pPr>
      <w:r>
        <w:rPr>
          <w:rFonts w:ascii="Arial" w:hAnsi="Arial" w:eastAsia="Arial"/>
          <w:b/>
          <w:color w:val="5C6F7E"/>
          <w:sz w:val="22"/>
        </w:rPr>
        <w:t xml:space="preserve">19  </w:t>
      </w:r>
      <w:r>
        <w:rPr>
          <w:rFonts w:ascii="Arial" w:hAnsi="Arial" w:eastAsia="Arial"/>
          <w:b/>
          <w:color w:val="111111"/>
          <w:sz w:val="34"/>
        </w:rPr>
        <w:t>Headless digital signage architecture</w:t>
      </w:r>
    </w:p>
    <w:p>
      <w:pPr>
        <w:keepNext w:val="0"/>
        <w:spacing w:before="0" w:after="120" w:line="276" w:lineRule="auto"/>
      </w:pPr>
      <w:r>
        <w:rPr>
          <w:rFonts w:ascii="Arial" w:hAnsi="Arial" w:eastAsia="Arial"/>
          <w:color w:val="232323"/>
          <w:sz w:val="21"/>
        </w:rPr>
        <w:t>A headless signage architecture separates the customer-facing product from reusable device and playback services.</w:t>
      </w:r>
    </w:p>
    <w:p>
      <w:pPr>
        <w:keepNext w:val="0"/>
        <w:spacing w:before="0" w:after="120" w:line="276" w:lineRule="auto"/>
      </w:pPr>
      <w:r>
        <w:rPr>
          <w:rFonts w:ascii="Arial" w:hAnsi="Arial" w:eastAsia="Arial"/>
          <w:color w:val="232323"/>
          <w:sz w:val="21"/>
        </w:rPr>
        <w:t>The developer builds the interface and workflows while interacting with device, content, policy and command capabilities through APIs or an SDK.</w:t>
      </w:r>
    </w:p>
    <w:p>
      <w:pPr>
        <w:keepNext w:val="0"/>
        <w:spacing w:before="0" w:after="120" w:line="276" w:lineRule="auto"/>
      </w:pPr>
      <w:r>
        <w:rPr>
          <w:rFonts w:ascii="Arial" w:hAnsi="Arial" w:eastAsia="Arial"/>
          <w:color w:val="232323"/>
          <w:sz w:val="21"/>
        </w:rPr>
        <w:t>This approach is useful when the signage experience is part of a broader product rather than a standalone CMS.</w:t>
      </w:r>
    </w:p>
    <w:p>
      <w:pPr>
        <w:keepNext w:val="0"/>
        <w:spacing w:before="0" w:after="120" w:line="276" w:lineRule="auto"/>
      </w:pPr>
      <w:r>
        <w:rPr>
          <w:rFonts w:ascii="Arial" w:hAnsi="Arial" w:eastAsia="Arial"/>
          <w:color w:val="232323"/>
          <w:sz w:val="21"/>
        </w:rPr>
        <w:t>Headless does not mean there is no stateful player. It means the presentation and workflow layer are decoupled from the underlying signage infrastructure.</w:t>
      </w:r>
    </w:p>
    <w:p>
      <w:pPr>
        <w:keepNext/>
        <w:spacing w:before="360" w:after="120"/>
      </w:pPr>
      <w:r>
        <w:rPr>
          <w:rFonts w:ascii="Arial" w:hAnsi="Arial" w:eastAsia="Arial"/>
          <w:b/>
          <w:color w:val="5C6F7E"/>
          <w:sz w:val="22"/>
        </w:rPr>
        <w:t xml:space="preserve">20  </w:t>
      </w:r>
      <w:r>
        <w:rPr>
          <w:rFonts w:ascii="Arial" w:hAnsi="Arial" w:eastAsia="Arial"/>
          <w:b/>
          <w:color w:val="111111"/>
          <w:sz w:val="34"/>
        </w:rPr>
        <w:t>Monolith versus services</w:t>
      </w:r>
    </w:p>
    <w:p>
      <w:pPr>
        <w:keepNext w:val="0"/>
        <w:spacing w:before="0" w:after="120" w:line="276" w:lineRule="auto"/>
      </w:pPr>
      <w:r>
        <w:rPr>
          <w:rFonts w:ascii="Arial" w:hAnsi="Arial" w:eastAsia="Arial"/>
          <w:color w:val="232323"/>
          <w:sz w:val="21"/>
        </w:rPr>
        <w:t>A modern architecture does not require microservices on the first day.</w:t>
      </w:r>
    </w:p>
    <w:p>
      <w:pPr>
        <w:keepNext w:val="0"/>
        <w:spacing w:before="0" w:after="120" w:line="276" w:lineRule="auto"/>
      </w:pPr>
      <w:r>
        <w:rPr>
          <w:rFonts w:ascii="Arial" w:hAnsi="Arial" w:eastAsia="Arial"/>
          <w:color w:val="232323"/>
          <w:sz w:val="21"/>
        </w:rPr>
        <w:t>A modular monolith with clear boundaries is often the best starting point. It keeps deployment and debugging simple while preserving the option to separate components later.</w:t>
      </w:r>
    </w:p>
    <w:p>
      <w:pPr>
        <w:keepNext w:val="0"/>
        <w:spacing w:before="0" w:after="120" w:line="276" w:lineRule="auto"/>
      </w:pPr>
      <w:r>
        <w:rPr>
          <w:rFonts w:ascii="Arial" w:hAnsi="Arial" w:eastAsia="Arial"/>
          <w:color w:val="232323"/>
          <w:sz w:val="21"/>
        </w:rPr>
        <w:t>Services are most useful when a boundary has a clear scaling, reliability or ownership reason.</w:t>
      </w:r>
    </w:p>
    <w:p>
      <w:pPr>
        <w:pStyle w:val="ListBullet"/>
        <w:spacing w:after="50"/>
        <w:ind w:left="317"/>
      </w:pPr>
      <w:r>
        <w:rPr>
          <w:rFonts w:ascii="Arial" w:hAnsi="Arial" w:eastAsia="Arial"/>
          <w:color w:val="232323"/>
          <w:sz w:val="20"/>
        </w:rPr>
        <w:t>separate media processing when CPU or workflow requirements differ;</w:t>
      </w:r>
    </w:p>
    <w:p>
      <w:pPr>
        <w:pStyle w:val="ListBullet"/>
        <w:spacing w:after="50"/>
        <w:ind w:left="317"/>
      </w:pPr>
      <w:r>
        <w:rPr>
          <w:rFonts w:ascii="Arial" w:hAnsi="Arial" w:eastAsia="Arial"/>
          <w:color w:val="232323"/>
          <w:sz w:val="20"/>
        </w:rPr>
        <w:t>separate telemetry ingestion when event volume becomes substantial;</w:t>
      </w:r>
    </w:p>
    <w:p>
      <w:pPr>
        <w:pStyle w:val="ListBullet"/>
        <w:spacing w:after="50"/>
        <w:ind w:left="317"/>
      </w:pPr>
      <w:r>
        <w:rPr>
          <w:rFonts w:ascii="Arial" w:hAnsi="Arial" w:eastAsia="Arial"/>
          <w:color w:val="232323"/>
          <w:sz w:val="20"/>
        </w:rPr>
        <w:t>separate asynchronous job processing when retries and throughput require it;</w:t>
      </w:r>
    </w:p>
    <w:p>
      <w:pPr>
        <w:pStyle w:val="ListBullet"/>
        <w:spacing w:after="50"/>
        <w:ind w:left="317"/>
      </w:pPr>
      <w:r>
        <w:rPr>
          <w:rFonts w:ascii="Arial" w:hAnsi="Arial" w:eastAsia="Arial"/>
          <w:color w:val="232323"/>
          <w:sz w:val="20"/>
        </w:rPr>
        <w:t>separate identity or billing when organisational ownership demands it.</w:t>
      </w:r>
    </w:p>
    <w:tbl>
      <w:tblPr>
        <w:tblW w:type="auto" w:w="0"/>
        <w:jc w:val="center"/>
        <w:tblLayout w:type="fixed"/>
        <w:tblLook w:firstColumn="1" w:firstRow="1" w:lastColumn="0" w:lastRow="0" w:noHBand="0" w:noVBand="1" w:val="04A0"/>
      </w:tblPr>
      <w:tblGrid>
        <w:gridCol w:w="1944"/>
        <w:gridCol w:w="8784"/>
      </w:tblGrid>
      <w:tr>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E6EDF2"/>
          </w:tcPr>
          <w:p>
            <w:r>
              <w:rPr>
                <w:rFonts w:ascii="Arial" w:hAnsi="Arial" w:eastAsia="Arial"/>
                <w:b/>
                <w:color w:val="5C6F7E"/>
                <w:sz w:val="15"/>
              </w:rPr>
              <w:t>ENGINEERING NOTE</w:t>
            </w:r>
          </w:p>
        </w:tc>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FFFFFF"/>
          </w:tcPr>
          <w:p>
            <w:r>
              <w:rPr>
                <w:rFonts w:ascii="Arial" w:hAnsi="Arial" w:eastAsia="Arial"/>
                <w:color w:val="232323"/>
                <w:sz w:val="19"/>
              </w:rPr>
              <w:t>Architectural boundaries matter before deployment boundaries. Avoid distributing complexity without a measurable benefit.</w:t>
            </w:r>
          </w:p>
        </w:tc>
      </w:tr>
    </w:tbl>
    <w:p>
      <w:pPr>
        <w:keepNext/>
        <w:spacing w:before="360" w:after="120"/>
      </w:pPr>
      <w:r>
        <w:rPr>
          <w:rFonts w:ascii="Arial" w:hAnsi="Arial" w:eastAsia="Arial"/>
          <w:b/>
          <w:color w:val="5C6F7E"/>
          <w:sz w:val="22"/>
        </w:rPr>
        <w:t xml:space="preserve">21  </w:t>
      </w:r>
      <w:r>
        <w:rPr>
          <w:rFonts w:ascii="Arial" w:hAnsi="Arial" w:eastAsia="Arial"/>
          <w:b/>
          <w:color w:val="111111"/>
          <w:sz w:val="34"/>
        </w:rPr>
        <w:t>Failure and recovery architecture</w:t>
      </w:r>
    </w:p>
    <w:p>
      <w:pPr>
        <w:keepNext w:val="0"/>
        <w:spacing w:before="0" w:after="120" w:line="276" w:lineRule="auto"/>
      </w:pPr>
      <w:r>
        <w:rPr>
          <w:rFonts w:ascii="Arial" w:hAnsi="Arial" w:eastAsia="Arial"/>
          <w:color w:val="232323"/>
          <w:sz w:val="21"/>
        </w:rPr>
        <w:t>Failures are normal in remote-device systems. The architecture should describe how each layer responds rather than assuming faults will be rare.</w:t>
      </w:r>
    </w:p>
    <w:p>
      <w:pPr>
        <w:keepNext w:val="0"/>
        <w:spacing w:before="0" w:after="120" w:line="276" w:lineRule="auto"/>
      </w:pPr>
      <w:r>
        <w:rPr>
          <w:rFonts w:ascii="Arial" w:hAnsi="Arial" w:eastAsia="Arial"/>
          <w:color w:val="232323"/>
          <w:sz w:val="21"/>
        </w:rPr>
        <w:t>Important failure cases include:</w:t>
      </w:r>
    </w:p>
    <w:p>
      <w:pPr>
        <w:pStyle w:val="ListBullet"/>
        <w:spacing w:after="50"/>
        <w:ind w:left="317"/>
      </w:pPr>
      <w:r>
        <w:rPr>
          <w:rFonts w:ascii="Arial" w:hAnsi="Arial" w:eastAsia="Arial"/>
          <w:color w:val="232323"/>
          <w:sz w:val="20"/>
        </w:rPr>
        <w:t>network unavailable;</w:t>
      </w:r>
    </w:p>
    <w:p>
      <w:pPr>
        <w:pStyle w:val="ListBullet"/>
        <w:spacing w:after="50"/>
        <w:ind w:left="317"/>
      </w:pPr>
      <w:r>
        <w:rPr>
          <w:rFonts w:ascii="Arial" w:hAnsi="Arial" w:eastAsia="Arial"/>
          <w:color w:val="232323"/>
          <w:sz w:val="20"/>
        </w:rPr>
        <w:t>control plane unavailable;</w:t>
      </w:r>
    </w:p>
    <w:p>
      <w:pPr>
        <w:pStyle w:val="ListBullet"/>
        <w:spacing w:after="50"/>
        <w:ind w:left="317"/>
      </w:pPr>
      <w:r>
        <w:rPr>
          <w:rFonts w:ascii="Arial" w:hAnsi="Arial" w:eastAsia="Arial"/>
          <w:color w:val="232323"/>
          <w:sz w:val="20"/>
        </w:rPr>
        <w:t>power interruption;</w:t>
      </w:r>
    </w:p>
    <w:p>
      <w:pPr>
        <w:pStyle w:val="ListBullet"/>
        <w:spacing w:after="50"/>
        <w:ind w:left="317"/>
      </w:pPr>
      <w:r>
        <w:rPr>
          <w:rFonts w:ascii="Arial" w:hAnsi="Arial" w:eastAsia="Arial"/>
          <w:color w:val="232323"/>
          <w:sz w:val="20"/>
        </w:rPr>
        <w:t>incomplete or corrupted download;</w:t>
      </w:r>
    </w:p>
    <w:p>
      <w:pPr>
        <w:pStyle w:val="ListBullet"/>
        <w:spacing w:after="50"/>
        <w:ind w:left="317"/>
      </w:pPr>
      <w:r>
        <w:rPr>
          <w:rFonts w:ascii="Arial" w:hAnsi="Arial" w:eastAsia="Arial"/>
          <w:color w:val="232323"/>
          <w:sz w:val="20"/>
        </w:rPr>
        <w:t>invalid policy;</w:t>
      </w:r>
    </w:p>
    <w:p>
      <w:pPr>
        <w:pStyle w:val="ListBullet"/>
        <w:spacing w:after="50"/>
        <w:ind w:left="317"/>
      </w:pPr>
      <w:r>
        <w:rPr>
          <w:rFonts w:ascii="Arial" w:hAnsi="Arial" w:eastAsia="Arial"/>
          <w:color w:val="232323"/>
          <w:sz w:val="20"/>
        </w:rPr>
        <w:t>full local storage;</w:t>
      </w:r>
    </w:p>
    <w:p>
      <w:pPr>
        <w:pStyle w:val="ListBullet"/>
        <w:spacing w:after="50"/>
        <w:ind w:left="317"/>
      </w:pPr>
      <w:r>
        <w:rPr>
          <w:rFonts w:ascii="Arial" w:hAnsi="Arial" w:eastAsia="Arial"/>
          <w:color w:val="232323"/>
          <w:sz w:val="20"/>
        </w:rPr>
        <w:t>expired credentials;</w:t>
      </w:r>
    </w:p>
    <w:p>
      <w:pPr>
        <w:pStyle w:val="ListBullet"/>
        <w:spacing w:after="50"/>
        <w:ind w:left="317"/>
      </w:pPr>
      <w:r>
        <w:rPr>
          <w:rFonts w:ascii="Arial" w:hAnsi="Arial" w:eastAsia="Arial"/>
          <w:color w:val="232323"/>
          <w:sz w:val="20"/>
        </w:rPr>
        <w:t>runtime crash;</w:t>
      </w:r>
    </w:p>
    <w:p>
      <w:pPr>
        <w:pStyle w:val="ListBullet"/>
        <w:spacing w:after="50"/>
        <w:ind w:left="317"/>
      </w:pPr>
      <w:r>
        <w:rPr>
          <w:rFonts w:ascii="Arial" w:hAnsi="Arial" w:eastAsia="Arial"/>
          <w:color w:val="232323"/>
          <w:sz w:val="20"/>
        </w:rPr>
        <w:t>failed update;</w:t>
      </w:r>
    </w:p>
    <w:p>
      <w:pPr>
        <w:pStyle w:val="ListBullet"/>
        <w:spacing w:after="50"/>
        <w:ind w:left="317"/>
      </w:pPr>
      <w:r>
        <w:rPr>
          <w:rFonts w:ascii="Arial" w:hAnsi="Arial" w:eastAsia="Arial"/>
          <w:color w:val="232323"/>
          <w:sz w:val="20"/>
        </w:rPr>
        <w:t>firmware-specific playback behaviour.</w:t>
      </w:r>
    </w:p>
    <w:p>
      <w:pPr>
        <w:keepNext w:val="0"/>
        <w:spacing w:before="0" w:after="120" w:line="276" w:lineRule="auto"/>
      </w:pPr>
      <w:r>
        <w:rPr>
          <w:rFonts w:ascii="Arial" w:hAnsi="Arial" w:eastAsia="Arial"/>
          <w:color w:val="232323"/>
          <w:sz w:val="21"/>
        </w:rPr>
        <w:t>The player should recover locally wherever possible. The server should retain enough history and reported state to help operators understand what happened.</w:t>
      </w:r>
    </w:p>
    <w:tbl>
      <w:tblPr>
        <w:tblW w:type="auto" w:w="0"/>
        <w:jc w:val="center"/>
        <w:tblLayout w:type="fixed"/>
        <w:tblLook w:firstColumn="1" w:firstRow="1" w:lastColumn="0" w:lastRow="0" w:noHBand="0" w:noVBand="1" w:val="04A0"/>
      </w:tblPr>
      <w:tblGrid>
        <w:gridCol w:w="1944"/>
        <w:gridCol w:w="8784"/>
      </w:tblGrid>
      <w:tr>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E6EDF2"/>
          </w:tcPr>
          <w:p>
            <w:r>
              <w:rPr>
                <w:rFonts w:ascii="Arial" w:hAnsi="Arial" w:eastAsia="Arial"/>
                <w:b/>
                <w:color w:val="5C6F7E"/>
                <w:sz w:val="15"/>
              </w:rPr>
              <w:t>RELIABILITY PRINCIPLE</w:t>
            </w:r>
          </w:p>
        </w:tc>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FFFFFF"/>
          </w:tcPr>
          <w:p>
            <w:r>
              <w:rPr>
                <w:rFonts w:ascii="Arial" w:hAnsi="Arial" w:eastAsia="Arial"/>
                <w:color w:val="232323"/>
                <w:sz w:val="19"/>
              </w:rPr>
              <w:t>Recovery should restore a known-good operating state without requiring a site visit.</w:t>
            </w:r>
          </w:p>
        </w:tc>
      </w:tr>
    </w:tbl>
    <w:p>
      <w:pPr>
        <w:keepNext/>
        <w:spacing w:before="360" w:after="120"/>
      </w:pPr>
      <w:r>
        <w:rPr>
          <w:rFonts w:ascii="Arial" w:hAnsi="Arial" w:eastAsia="Arial"/>
          <w:b/>
          <w:color w:val="5C6F7E"/>
          <w:sz w:val="22"/>
        </w:rPr>
        <w:t xml:space="preserve">22  </w:t>
      </w:r>
      <w:r>
        <w:rPr>
          <w:rFonts w:ascii="Arial" w:hAnsi="Arial" w:eastAsia="Arial"/>
          <w:b/>
          <w:color w:val="111111"/>
          <w:sz w:val="34"/>
        </w:rPr>
        <w:t>Security boundaries</w:t>
      </w:r>
    </w:p>
    <w:p>
      <w:pPr>
        <w:keepNext w:val="0"/>
        <w:spacing w:before="0" w:after="120" w:line="276" w:lineRule="auto"/>
      </w:pPr>
      <w:r>
        <w:rPr>
          <w:rFonts w:ascii="Arial" w:hAnsi="Arial" w:eastAsia="Arial"/>
          <w:color w:val="232323"/>
          <w:sz w:val="21"/>
        </w:rPr>
        <w:t>A signage platform controls physical screens and remote commands, so its trust boundaries should be explicit.</w:t>
      </w:r>
    </w:p>
    <w:p>
      <w:pPr>
        <w:keepNext w:val="0"/>
        <w:spacing w:before="0" w:after="120" w:line="276" w:lineRule="auto"/>
      </w:pPr>
      <w:r>
        <w:rPr>
          <w:rFonts w:ascii="Arial" w:hAnsi="Arial" w:eastAsia="Arial"/>
          <w:color w:val="232323"/>
          <w:sz w:val="21"/>
        </w:rPr>
        <w:t>User identities, device identities and platform credentials are different concerns and should not share the same secrets.</w:t>
      </w:r>
    </w:p>
    <w:p>
      <w:pPr>
        <w:keepNext w:val="0"/>
        <w:spacing w:before="0" w:after="120" w:line="276" w:lineRule="auto"/>
      </w:pPr>
      <w:r>
        <w:rPr>
          <w:rFonts w:ascii="Arial" w:hAnsi="Arial" w:eastAsia="Arial"/>
          <w:color w:val="232323"/>
          <w:sz w:val="21"/>
        </w:rPr>
        <w:t>Important protections include:</w:t>
      </w:r>
    </w:p>
    <w:p>
      <w:pPr>
        <w:pStyle w:val="ListBullet"/>
        <w:spacing w:after="50"/>
        <w:ind w:left="317"/>
      </w:pPr>
      <w:r>
        <w:rPr>
          <w:rFonts w:ascii="Arial" w:hAnsi="Arial" w:eastAsia="Arial"/>
          <w:color w:val="232323"/>
          <w:sz w:val="20"/>
        </w:rPr>
        <w:t>encrypted transport;</w:t>
      </w:r>
    </w:p>
    <w:p>
      <w:pPr>
        <w:pStyle w:val="ListBullet"/>
        <w:spacing w:after="50"/>
        <w:ind w:left="317"/>
      </w:pPr>
      <w:r>
        <w:rPr>
          <w:rFonts w:ascii="Arial" w:hAnsi="Arial" w:eastAsia="Arial"/>
          <w:color w:val="232323"/>
          <w:sz w:val="20"/>
        </w:rPr>
        <w:t>short-lived user sessions;</w:t>
      </w:r>
    </w:p>
    <w:p>
      <w:pPr>
        <w:pStyle w:val="ListBullet"/>
        <w:spacing w:after="50"/>
        <w:ind w:left="317"/>
      </w:pPr>
      <w:r>
        <w:rPr>
          <w:rFonts w:ascii="Arial" w:hAnsi="Arial" w:eastAsia="Arial"/>
          <w:color w:val="232323"/>
          <w:sz w:val="20"/>
        </w:rPr>
        <w:t>durable but revocable device credentials;</w:t>
      </w:r>
    </w:p>
    <w:p>
      <w:pPr>
        <w:pStyle w:val="ListBullet"/>
        <w:spacing w:after="50"/>
        <w:ind w:left="317"/>
      </w:pPr>
      <w:r>
        <w:rPr>
          <w:rFonts w:ascii="Arial" w:hAnsi="Arial" w:eastAsia="Arial"/>
          <w:color w:val="232323"/>
          <w:sz w:val="20"/>
        </w:rPr>
        <w:t>tenant-scoped authorisation;</w:t>
      </w:r>
    </w:p>
    <w:p>
      <w:pPr>
        <w:pStyle w:val="ListBullet"/>
        <w:spacing w:after="50"/>
        <w:ind w:left="317"/>
      </w:pPr>
      <w:r>
        <w:rPr>
          <w:rFonts w:ascii="Arial" w:hAnsi="Arial" w:eastAsia="Arial"/>
          <w:color w:val="232323"/>
          <w:sz w:val="20"/>
        </w:rPr>
        <w:t>pairing expiry and single use;</w:t>
      </w:r>
    </w:p>
    <w:p>
      <w:pPr>
        <w:pStyle w:val="ListBullet"/>
        <w:spacing w:after="50"/>
        <w:ind w:left="317"/>
      </w:pPr>
      <w:r>
        <w:rPr>
          <w:rFonts w:ascii="Arial" w:hAnsi="Arial" w:eastAsia="Arial"/>
          <w:color w:val="232323"/>
          <w:sz w:val="20"/>
        </w:rPr>
        <w:t>protected server secrets;</w:t>
      </w:r>
    </w:p>
    <w:p>
      <w:pPr>
        <w:pStyle w:val="ListBullet"/>
        <w:spacing w:after="50"/>
        <w:ind w:left="317"/>
      </w:pPr>
      <w:r>
        <w:rPr>
          <w:rFonts w:ascii="Arial" w:hAnsi="Arial" w:eastAsia="Arial"/>
          <w:color w:val="232323"/>
          <w:sz w:val="20"/>
        </w:rPr>
        <w:t>command permissions;</w:t>
      </w:r>
    </w:p>
    <w:p>
      <w:pPr>
        <w:pStyle w:val="ListBullet"/>
        <w:spacing w:after="50"/>
        <w:ind w:left="317"/>
      </w:pPr>
      <w:r>
        <w:rPr>
          <w:rFonts w:ascii="Arial" w:hAnsi="Arial" w:eastAsia="Arial"/>
          <w:color w:val="232323"/>
          <w:sz w:val="20"/>
        </w:rPr>
        <w:t>audit records;</w:t>
      </w:r>
    </w:p>
    <w:p>
      <w:pPr>
        <w:pStyle w:val="ListBullet"/>
        <w:spacing w:after="50"/>
        <w:ind w:left="317"/>
      </w:pPr>
      <w:r>
        <w:rPr>
          <w:rFonts w:ascii="Arial" w:hAnsi="Arial" w:eastAsia="Arial"/>
          <w:color w:val="232323"/>
          <w:sz w:val="20"/>
        </w:rPr>
        <w:t>verified or signed software updates where supported;</w:t>
      </w:r>
    </w:p>
    <w:p>
      <w:pPr>
        <w:pStyle w:val="ListBullet"/>
        <w:spacing w:after="50"/>
        <w:ind w:left="317"/>
      </w:pPr>
      <w:r>
        <w:rPr>
          <w:rFonts w:ascii="Arial" w:hAnsi="Arial" w:eastAsia="Arial"/>
          <w:color w:val="232323"/>
          <w:sz w:val="20"/>
        </w:rPr>
        <w:t>safe local credential storage.</w:t>
      </w:r>
    </w:p>
    <w:p>
      <w:pPr>
        <w:keepNext w:val="0"/>
        <w:spacing w:before="0" w:after="120" w:line="276" w:lineRule="auto"/>
      </w:pPr>
      <w:r>
        <w:rPr>
          <w:rFonts w:ascii="Arial" w:hAnsi="Arial" w:eastAsia="Arial"/>
          <w:color w:val="232323"/>
          <w:sz w:val="21"/>
        </w:rPr>
        <w:t>Never embed private server credentials in a public frontend or distributed runtime package.</w:t>
      </w:r>
    </w:p>
    <w:p>
      <w:pPr>
        <w:keepNext/>
        <w:spacing w:before="360" w:after="120"/>
      </w:pPr>
      <w:r>
        <w:rPr>
          <w:rFonts w:ascii="Arial" w:hAnsi="Arial" w:eastAsia="Arial"/>
          <w:b/>
          <w:color w:val="5C6F7E"/>
          <w:sz w:val="22"/>
        </w:rPr>
        <w:t xml:space="preserve">23  </w:t>
      </w:r>
      <w:r>
        <w:rPr>
          <w:rFonts w:ascii="Arial" w:hAnsi="Arial" w:eastAsia="Arial"/>
          <w:b/>
          <w:color w:val="111111"/>
          <w:sz w:val="34"/>
        </w:rPr>
        <w:t>Observability and operational states</w:t>
      </w:r>
    </w:p>
    <w:p>
      <w:pPr>
        <w:pStyle w:val="ListBullet"/>
        <w:spacing w:after="50"/>
        <w:ind w:left="317"/>
      </w:pPr>
      <w:r>
        <w:rPr>
          <w:rFonts w:ascii="Arial" w:hAnsi="Arial" w:eastAsia="Arial"/>
          <w:color w:val="232323"/>
          <w:sz w:val="20"/>
        </w:rPr>
        <w:t>connected and current;</w:t>
      </w:r>
    </w:p>
    <w:p>
      <w:pPr>
        <w:pStyle w:val="ListBullet"/>
        <w:spacing w:after="50"/>
        <w:ind w:left="317"/>
      </w:pPr>
      <w:r>
        <w:rPr>
          <w:rFonts w:ascii="Arial" w:hAnsi="Arial" w:eastAsia="Arial"/>
          <w:color w:val="232323"/>
          <w:sz w:val="20"/>
        </w:rPr>
        <w:t>connected and downloading;</w:t>
      </w:r>
    </w:p>
    <w:p>
      <w:pPr>
        <w:pStyle w:val="ListBullet"/>
        <w:spacing w:after="50"/>
        <w:ind w:left="317"/>
      </w:pPr>
      <w:r>
        <w:rPr>
          <w:rFonts w:ascii="Arial" w:hAnsi="Arial" w:eastAsia="Arial"/>
          <w:color w:val="232323"/>
          <w:sz w:val="20"/>
        </w:rPr>
        <w:t>offline and playing cached content;</w:t>
      </w:r>
    </w:p>
    <w:p>
      <w:pPr>
        <w:pStyle w:val="ListBullet"/>
        <w:spacing w:after="50"/>
        <w:ind w:left="317"/>
      </w:pPr>
      <w:r>
        <w:rPr>
          <w:rFonts w:ascii="Arial" w:hAnsi="Arial" w:eastAsia="Arial"/>
          <w:color w:val="232323"/>
          <w:sz w:val="20"/>
        </w:rPr>
        <w:t>offline with stale policy;</w:t>
      </w:r>
    </w:p>
    <w:p>
      <w:pPr>
        <w:pStyle w:val="ListBullet"/>
        <w:spacing w:after="50"/>
        <w:ind w:left="317"/>
      </w:pPr>
      <w:r>
        <w:rPr>
          <w:rFonts w:ascii="Arial" w:hAnsi="Arial" w:eastAsia="Arial"/>
          <w:color w:val="232323"/>
          <w:sz w:val="20"/>
        </w:rPr>
        <w:t>runtime update required;</w:t>
      </w:r>
    </w:p>
    <w:p>
      <w:pPr>
        <w:pStyle w:val="ListBullet"/>
        <w:spacing w:after="50"/>
        <w:ind w:left="317"/>
      </w:pPr>
      <w:r>
        <w:rPr>
          <w:rFonts w:ascii="Arial" w:hAnsi="Arial" w:eastAsia="Arial"/>
          <w:color w:val="232323"/>
          <w:sz w:val="20"/>
        </w:rPr>
        <w:t>storage attention required;</w:t>
      </w:r>
    </w:p>
    <w:p>
      <w:pPr>
        <w:pStyle w:val="ListBullet"/>
        <w:spacing w:after="50"/>
        <w:ind w:left="317"/>
      </w:pPr>
      <w:r>
        <w:rPr>
          <w:rFonts w:ascii="Arial" w:hAnsi="Arial" w:eastAsia="Arial"/>
          <w:color w:val="232323"/>
          <w:sz w:val="20"/>
        </w:rPr>
        <w:t>playback error;</w:t>
      </w:r>
    </w:p>
    <w:p>
      <w:pPr>
        <w:pStyle w:val="ListBullet"/>
        <w:spacing w:after="50"/>
        <w:ind w:left="317"/>
      </w:pPr>
      <w:r>
        <w:rPr>
          <w:rFonts w:ascii="Arial" w:hAnsi="Arial" w:eastAsia="Arial"/>
          <w:color w:val="232323"/>
          <w:sz w:val="20"/>
        </w:rPr>
        <w:t>last seen at a specific time.</w:t>
      </w:r>
    </w:p>
    <w:p>
      <w:pPr>
        <w:pStyle w:val="ListBullet"/>
        <w:spacing w:after="50"/>
        <w:ind w:left="317"/>
      </w:pPr>
      <w:r>
        <w:rPr>
          <w:rFonts w:ascii="Arial" w:hAnsi="Arial" w:eastAsia="Arial"/>
          <w:color w:val="232323"/>
          <w:sz w:val="20"/>
        </w:rPr>
        <w:t>connected and current;</w:t>
      </w:r>
    </w:p>
    <w:p>
      <w:pPr>
        <w:pStyle w:val="ListBullet"/>
        <w:spacing w:after="50"/>
        <w:ind w:left="317"/>
      </w:pPr>
      <w:r>
        <w:rPr>
          <w:rFonts w:ascii="Arial" w:hAnsi="Arial" w:eastAsia="Arial"/>
          <w:color w:val="232323"/>
          <w:sz w:val="20"/>
        </w:rPr>
        <w:t>connected and downloading;</w:t>
      </w:r>
    </w:p>
    <w:p>
      <w:pPr>
        <w:pStyle w:val="ListBullet"/>
        <w:spacing w:after="50"/>
        <w:ind w:left="317"/>
      </w:pPr>
      <w:r>
        <w:rPr>
          <w:rFonts w:ascii="Arial" w:hAnsi="Arial" w:eastAsia="Arial"/>
          <w:color w:val="232323"/>
          <w:sz w:val="20"/>
        </w:rPr>
        <w:t>offline and playing cached content;</w:t>
      </w:r>
    </w:p>
    <w:p>
      <w:pPr>
        <w:pStyle w:val="ListBullet"/>
        <w:spacing w:after="50"/>
        <w:ind w:left="317"/>
      </w:pPr>
      <w:r>
        <w:rPr>
          <w:rFonts w:ascii="Arial" w:hAnsi="Arial" w:eastAsia="Arial"/>
          <w:color w:val="232323"/>
          <w:sz w:val="20"/>
        </w:rPr>
        <w:t>offline with stale policy;</w:t>
      </w:r>
    </w:p>
    <w:p>
      <w:pPr>
        <w:pStyle w:val="ListBullet"/>
        <w:spacing w:after="50"/>
        <w:ind w:left="317"/>
      </w:pPr>
      <w:r>
        <w:rPr>
          <w:rFonts w:ascii="Arial" w:hAnsi="Arial" w:eastAsia="Arial"/>
          <w:color w:val="232323"/>
          <w:sz w:val="20"/>
        </w:rPr>
        <w:t>runtime update required;</w:t>
      </w:r>
    </w:p>
    <w:p>
      <w:pPr>
        <w:pStyle w:val="ListBullet"/>
        <w:spacing w:after="50"/>
        <w:ind w:left="317"/>
      </w:pPr>
      <w:r>
        <w:rPr>
          <w:rFonts w:ascii="Arial" w:hAnsi="Arial" w:eastAsia="Arial"/>
          <w:color w:val="232323"/>
          <w:sz w:val="20"/>
        </w:rPr>
        <w:t>storage attention required;</w:t>
      </w:r>
    </w:p>
    <w:p>
      <w:pPr>
        <w:pStyle w:val="ListBullet"/>
        <w:spacing w:after="50"/>
        <w:ind w:left="317"/>
      </w:pPr>
      <w:r>
        <w:rPr>
          <w:rFonts w:ascii="Arial" w:hAnsi="Arial" w:eastAsia="Arial"/>
          <w:color w:val="232323"/>
          <w:sz w:val="20"/>
        </w:rPr>
        <w:t>playback error;</w:t>
      </w:r>
    </w:p>
    <w:p>
      <w:pPr>
        <w:pStyle w:val="ListBullet"/>
        <w:spacing w:after="50"/>
        <w:ind w:left="317"/>
      </w:pPr>
      <w:r>
        <w:rPr>
          <w:rFonts w:ascii="Arial" w:hAnsi="Arial" w:eastAsia="Arial"/>
          <w:color w:val="232323"/>
          <w:sz w:val="20"/>
        </w:rPr>
        <w:t>last seen at a specific time.</w:t>
      </w:r>
    </w:p>
    <w:p>
      <w:pPr>
        <w:pStyle w:val="ListBullet"/>
        <w:spacing w:after="50"/>
        <w:ind w:left="317"/>
      </w:pPr>
      <w:r>
        <w:rPr>
          <w:rFonts w:ascii="Arial" w:hAnsi="Arial" w:eastAsia="Arial"/>
          <w:color w:val="232323"/>
          <w:sz w:val="20"/>
        </w:rPr>
        <w:t>connected and current;</w:t>
      </w:r>
    </w:p>
    <w:p>
      <w:pPr>
        <w:pStyle w:val="ListBullet"/>
        <w:spacing w:after="50"/>
        <w:ind w:left="317"/>
      </w:pPr>
      <w:r>
        <w:rPr>
          <w:rFonts w:ascii="Arial" w:hAnsi="Arial" w:eastAsia="Arial"/>
          <w:color w:val="232323"/>
          <w:sz w:val="20"/>
        </w:rPr>
        <w:t>connected and downloading;</w:t>
      </w:r>
    </w:p>
    <w:p>
      <w:pPr>
        <w:pStyle w:val="ListBullet"/>
        <w:spacing w:after="50"/>
        <w:ind w:left="317"/>
      </w:pPr>
      <w:r>
        <w:rPr>
          <w:rFonts w:ascii="Arial" w:hAnsi="Arial" w:eastAsia="Arial"/>
          <w:color w:val="232323"/>
          <w:sz w:val="20"/>
        </w:rPr>
        <w:t>offline and playing cached content;</w:t>
      </w:r>
    </w:p>
    <w:p>
      <w:pPr>
        <w:pStyle w:val="ListBullet"/>
        <w:spacing w:after="50"/>
        <w:ind w:left="317"/>
      </w:pPr>
      <w:r>
        <w:rPr>
          <w:rFonts w:ascii="Arial" w:hAnsi="Arial" w:eastAsia="Arial"/>
          <w:color w:val="232323"/>
          <w:sz w:val="20"/>
        </w:rPr>
        <w:t>offline with stale policy;</w:t>
      </w:r>
    </w:p>
    <w:p>
      <w:pPr>
        <w:pStyle w:val="ListBullet"/>
        <w:spacing w:after="50"/>
        <w:ind w:left="317"/>
      </w:pPr>
      <w:r>
        <w:rPr>
          <w:rFonts w:ascii="Arial" w:hAnsi="Arial" w:eastAsia="Arial"/>
          <w:color w:val="232323"/>
          <w:sz w:val="20"/>
        </w:rPr>
        <w:t>runtime update required;</w:t>
      </w:r>
    </w:p>
    <w:p>
      <w:pPr>
        <w:pStyle w:val="ListBullet"/>
        <w:spacing w:after="50"/>
        <w:ind w:left="317"/>
      </w:pPr>
      <w:r>
        <w:rPr>
          <w:rFonts w:ascii="Arial" w:hAnsi="Arial" w:eastAsia="Arial"/>
          <w:color w:val="232323"/>
          <w:sz w:val="20"/>
        </w:rPr>
        <w:t>storage attention required;</w:t>
      </w:r>
    </w:p>
    <w:p>
      <w:pPr>
        <w:pStyle w:val="ListBullet"/>
        <w:spacing w:after="50"/>
        <w:ind w:left="317"/>
      </w:pPr>
      <w:r>
        <w:rPr>
          <w:rFonts w:ascii="Arial" w:hAnsi="Arial" w:eastAsia="Arial"/>
          <w:color w:val="232323"/>
          <w:sz w:val="20"/>
        </w:rPr>
        <w:t>playback error;</w:t>
      </w:r>
    </w:p>
    <w:p>
      <w:pPr>
        <w:pStyle w:val="ListBullet"/>
        <w:spacing w:after="50"/>
        <w:ind w:left="317"/>
      </w:pPr>
      <w:r>
        <w:rPr>
          <w:rFonts w:ascii="Arial" w:hAnsi="Arial" w:eastAsia="Arial"/>
          <w:color w:val="232323"/>
          <w:sz w:val="20"/>
        </w:rPr>
        <w:t>last seen at a specific time.</w:t>
      </w:r>
    </w:p>
    <w:p>
      <w:pPr>
        <w:keepNext w:val="0"/>
        <w:spacing w:before="0" w:after="120" w:line="276" w:lineRule="auto"/>
      </w:pPr>
      <w:r>
        <w:rPr>
          <w:rFonts w:ascii="Arial" w:hAnsi="Arial" w:eastAsia="Arial"/>
          <w:color w:val="232323"/>
          <w:sz w:val="21"/>
        </w:rPr>
        <w:t>Operational states should be derived from desired state, reported state and recent events rather than from a single heartbeat flag.</w:t>
      </w:r>
    </w:p>
    <w:p>
      <w:pPr>
        <w:keepNext/>
        <w:spacing w:before="360" w:after="120"/>
      </w:pPr>
      <w:r>
        <w:rPr>
          <w:rFonts w:ascii="Arial" w:hAnsi="Arial" w:eastAsia="Arial"/>
          <w:b/>
          <w:color w:val="5C6F7E"/>
          <w:sz w:val="22"/>
        </w:rPr>
        <w:t xml:space="preserve">24  </w:t>
      </w:r>
      <w:r>
        <w:rPr>
          <w:rFonts w:ascii="Arial" w:hAnsi="Arial" w:eastAsia="Arial"/>
          <w:b/>
          <w:color w:val="111111"/>
          <w:sz w:val="34"/>
        </w:rPr>
        <w:t>Common architecture mistakes</w:t>
      </w:r>
    </w:p>
    <w:p>
      <w:pPr>
        <w:pStyle w:val="Heading3"/>
      </w:pPr>
      <w:r>
        <w:t>Treating the player as a webpage</w:t>
      </w:r>
    </w:p>
    <w:p>
      <w:pPr>
        <w:keepNext w:val="0"/>
        <w:spacing w:before="0" w:after="120" w:line="276" w:lineRule="auto"/>
      </w:pPr>
      <w:r>
        <w:rPr>
          <w:rFonts w:ascii="Arial" w:hAnsi="Arial" w:eastAsia="Arial"/>
          <w:color w:val="232323"/>
          <w:sz w:val="21"/>
        </w:rPr>
        <w:t>A live URL is not a durable offline runtime.</w:t>
      </w:r>
    </w:p>
    <w:p>
      <w:pPr>
        <w:pStyle w:val="Heading3"/>
      </w:pPr>
      <w:r>
        <w:t>Putting platform logic in the product layer</w:t>
      </w:r>
    </w:p>
    <w:p>
      <w:pPr>
        <w:keepNext w:val="0"/>
        <w:spacing w:before="0" w:after="120" w:line="276" w:lineRule="auto"/>
      </w:pPr>
      <w:r>
        <w:rPr>
          <w:rFonts w:ascii="Arial" w:hAnsi="Arial" w:eastAsia="Arial"/>
          <w:color w:val="232323"/>
          <w:sz w:val="21"/>
        </w:rPr>
        <w:t>Every new operating system then multiplies frontend and server complexity.</w:t>
      </w:r>
    </w:p>
    <w:p>
      <w:pPr>
        <w:pStyle w:val="Heading3"/>
      </w:pPr>
      <w:r>
        <w:t>Activating incomplete content</w:t>
      </w:r>
    </w:p>
    <w:p>
      <w:pPr>
        <w:keepNext w:val="0"/>
        <w:spacing w:before="0" w:after="120" w:line="276" w:lineRule="auto"/>
      </w:pPr>
      <w:r>
        <w:rPr>
          <w:rFonts w:ascii="Arial" w:hAnsi="Arial" w:eastAsia="Arial"/>
          <w:color w:val="232323"/>
          <w:sz w:val="21"/>
        </w:rPr>
        <w:t>Delivery and activation must remain separate.</w:t>
      </w:r>
    </w:p>
    <w:p>
      <w:pPr>
        <w:pStyle w:val="Heading3"/>
      </w:pPr>
      <w:r>
        <w:t>Assuming permanent connectivity</w:t>
      </w:r>
    </w:p>
    <w:p>
      <w:pPr>
        <w:keepNext w:val="0"/>
        <w:spacing w:before="0" w:after="120" w:line="276" w:lineRule="auto"/>
      </w:pPr>
      <w:r>
        <w:rPr>
          <w:rFonts w:ascii="Arial" w:hAnsi="Arial" w:eastAsia="Arial"/>
          <w:color w:val="232323"/>
          <w:sz w:val="21"/>
        </w:rPr>
        <w:t>The player needs policy and schedule state locally.</w:t>
      </w:r>
    </w:p>
    <w:p>
      <w:pPr>
        <w:pStyle w:val="Heading3"/>
      </w:pPr>
      <w:r>
        <w:t>Using one credential type for users and devices</w:t>
      </w:r>
    </w:p>
    <w:p>
      <w:pPr>
        <w:keepNext w:val="0"/>
        <w:spacing w:before="0" w:after="120" w:line="276" w:lineRule="auto"/>
      </w:pPr>
      <w:r>
        <w:rPr>
          <w:rFonts w:ascii="Arial" w:hAnsi="Arial" w:eastAsia="Arial"/>
          <w:color w:val="232323"/>
          <w:sz w:val="21"/>
        </w:rPr>
        <w:t>Human and device identities have different lifecycle and security requirements.</w:t>
      </w:r>
    </w:p>
    <w:p>
      <w:pPr>
        <w:pStyle w:val="Heading3"/>
      </w:pPr>
      <w:r>
        <w:t>Recording only online or offline</w:t>
      </w:r>
    </w:p>
    <w:p>
      <w:pPr>
        <w:keepNext w:val="0"/>
        <w:spacing w:before="0" w:after="120" w:line="276" w:lineRule="auto"/>
      </w:pPr>
      <w:r>
        <w:rPr>
          <w:rFonts w:ascii="Arial" w:hAnsi="Arial" w:eastAsia="Arial"/>
          <w:color w:val="232323"/>
          <w:sz w:val="21"/>
        </w:rPr>
        <w:t>Operators need to know whether content is current and playback is healthy.</w:t>
      </w:r>
    </w:p>
    <w:p>
      <w:pPr>
        <w:pStyle w:val="Heading3"/>
      </w:pPr>
      <w:r>
        <w:t>Ignoring firmware</w:t>
      </w:r>
    </w:p>
    <w:p>
      <w:pPr>
        <w:keepNext w:val="0"/>
        <w:spacing w:before="0" w:after="120" w:line="276" w:lineRule="auto"/>
      </w:pPr>
      <w:r>
        <w:rPr>
          <w:rFonts w:ascii="Arial" w:hAnsi="Arial" w:eastAsia="Arial"/>
          <w:color w:val="232323"/>
          <w:sz w:val="21"/>
        </w:rPr>
        <w:t>The same hardware can behave differently across operating-system builds.</w:t>
      </w:r>
    </w:p>
    <w:p>
      <w:pPr>
        <w:pStyle w:val="Heading3"/>
      </w:pPr>
      <w:r>
        <w:t>Starting with microservices</w:t>
      </w:r>
    </w:p>
    <w:p>
      <w:pPr>
        <w:keepNext w:val="0"/>
        <w:spacing w:before="0" w:after="120" w:line="276" w:lineRule="auto"/>
      </w:pPr>
      <w:r>
        <w:rPr>
          <w:rFonts w:ascii="Arial" w:hAnsi="Arial" w:eastAsia="Arial"/>
          <w:color w:val="232323"/>
          <w:sz w:val="21"/>
        </w:rPr>
        <w:t>Distributed deployment does not replace clear boundaries.</w:t>
      </w:r>
    </w:p>
    <w:p>
      <w:pPr>
        <w:pStyle w:val="Heading3"/>
      </w:pPr>
      <w:r>
        <w:t>Designing for one platform only</w:t>
      </w:r>
    </w:p>
    <w:p>
      <w:pPr>
        <w:keepNext w:val="0"/>
        <w:spacing w:before="0" w:after="120" w:line="276" w:lineRule="auto"/>
      </w:pPr>
      <w:r>
        <w:rPr>
          <w:rFonts w:ascii="Arial" w:hAnsi="Arial" w:eastAsia="Arial"/>
          <w:color w:val="232323"/>
          <w:sz w:val="21"/>
        </w:rPr>
        <w:t>Abstract common capabilities before platform behaviour leaks everywhere.</w:t>
      </w:r>
    </w:p>
    <w:p>
      <w:pPr>
        <w:keepNext/>
        <w:spacing w:before="360" w:after="120"/>
      </w:pPr>
      <w:r>
        <w:rPr>
          <w:rFonts w:ascii="Arial" w:hAnsi="Arial" w:eastAsia="Arial"/>
          <w:b/>
          <w:color w:val="5C6F7E"/>
          <w:sz w:val="22"/>
        </w:rPr>
        <w:t xml:space="preserve">25  </w:t>
      </w:r>
      <w:r>
        <w:rPr>
          <w:rFonts w:ascii="Arial" w:hAnsi="Arial" w:eastAsia="Arial"/>
          <w:b/>
          <w:color w:val="111111"/>
          <w:sz w:val="34"/>
        </w:rPr>
        <w:t>Where TomorrowOS fits</w:t>
      </w:r>
    </w:p>
    <w:p>
      <w:pPr>
        <w:keepNext w:val="0"/>
        <w:spacing w:before="0" w:after="120" w:line="276" w:lineRule="auto"/>
      </w:pPr>
      <w:r>
        <w:rPr>
          <w:rFonts w:ascii="Arial" w:hAnsi="Arial" w:eastAsia="Arial"/>
          <w:color w:val="232323"/>
          <w:sz w:val="21"/>
        </w:rPr>
        <w:t>TomorrowOS is an open-source infrastructure layer for teams building digital signage products.</w:t>
      </w:r>
    </w:p>
    <w:p>
      <w:pPr>
        <w:keepNext w:val="0"/>
        <w:spacing w:before="0" w:after="120" w:line="276" w:lineRule="auto"/>
      </w:pPr>
      <w:r>
        <w:rPr>
          <w:rFonts w:ascii="Arial" w:hAnsi="Arial" w:eastAsia="Arial"/>
          <w:color w:val="232323"/>
          <w:sz w:val="21"/>
        </w:rPr>
        <w:t>It is designed to sit beneath the product and workflow layer, providing reusable server-to-screen capabilities while the developer retains ownership of the customer experience.</w:t>
      </w:r>
    </w:p>
    <w:p>
      <w:pPr>
        <w:keepNext w:val="0"/>
        <w:spacing w:before="0" w:after="120" w:line="276" w:lineRule="auto"/>
      </w:pPr>
      <w:r>
        <w:rPr>
          <w:rFonts w:ascii="Arial" w:hAnsi="Arial" w:eastAsia="Arial"/>
          <w:color w:val="232323"/>
          <w:sz w:val="21"/>
        </w:rPr>
        <w:t>A product built on TomorrowOS can still own its users, brand, workflows, commercial model, vertical features and customer data.</w:t>
      </w:r>
    </w:p>
    <w:p>
      <w:pPr>
        <w:pStyle w:val="SmallNote"/>
      </w:pPr>
      <w:r>
        <w:rPr>
          <w:rFonts w:ascii="Arial" w:hAnsi="Arial" w:eastAsia="Arial"/>
          <w:b/>
          <w:color w:val="737373"/>
          <w:sz w:val="17"/>
        </w:rPr>
        <w:t>TomorrowOS boundary</w:t>
      </w:r>
    </w:p>
    <w:tbl>
      <w:tblPr>
        <w:tblW w:type="auto" w:w="0"/>
        <w:jc w:val="center"/>
        <w:tblLook w:firstColumn="1" w:firstRow="1" w:lastColumn="0" w:lastRow="0" w:noHBand="0" w:noVBand="1" w:val="04A0"/>
      </w:tblPr>
      <w:tblGrid>
        <w:gridCol w:w="10166"/>
      </w:tblGrid>
      <w:tr>
        <w:tc>
          <w:tcPr>
            <w:tcW w:type="dxa" w:w="10166"/>
            <w:shd w:fill="F5F6F7"/>
            <w:tcBorders>
              <w:top w:val="single" w:sz="4" w:color="D9D9D9"/>
              <w:left w:val="single" w:sz="4" w:color="D9D9D9"/>
              <w:bottom w:val="single" w:sz="4" w:color="D9D9D9"/>
              <w:right w:val="single" w:sz="4" w:color="D9D9D9"/>
            </w:tcBorders>
            <w:tcMar>
              <w:top w:w="120" w:type="dxa"/>
              <w:start w:w="160" w:type="dxa"/>
              <w:bottom w:w="120" w:type="dxa"/>
              <w:end w:w="160" w:type="dxa"/>
            </w:tcMar>
          </w:tcPr>
          <w:p>
            <w:pPr>
              <w:spacing w:line="240" w:lineRule="auto"/>
            </w:pPr>
            <w:r>
              <w:rPr>
                <w:rFonts w:ascii="Consolas" w:hAnsi="Consolas" w:eastAsia="Consolas"/>
                <w:color w:val="232323"/>
                <w:sz w:val="18"/>
              </w:rPr>
              <w:t>Your product</w:t>
              <w:br/>
              <w:t>├── Users and organisations</w:t>
              <w:br/>
              <w:t>├── Workflows and vertical features</w:t>
              <w:br/>
              <w:t>├── Brand and customer experience</w:t>
              <w:br/>
              <w:t>├── Commercial model</w:t>
              <w:br/>
              <w:t>└── Product data</w:t>
              <w:br/>
              <w:t xml:space="preserve">          │</w:t>
              <w:br/>
              <w:t xml:space="preserve">          ▼</w:t>
              <w:br/>
              <w:t>TomorrowOS infrastructure</w:t>
              <w:br/>
              <w:t>├── Server SDK and APIs</w:t>
              <w:br/>
              <w:t>├── Device identity and communication</w:t>
              <w:br/>
              <w:t>├── Content and policy delivery</w:t>
              <w:br/>
              <w:t>├── Commands and events</w:t>
              <w:br/>
              <w:t>├── Offline runtime</w:t>
              <w:br/>
              <w:t>└── Platform adapters</w:t>
              <w:br/>
              <w:t xml:space="preserve">          │</w:t>
              <w:br/>
              <w:t xml:space="preserve">          ▼</w:t>
              <w:br/>
              <w:t>Supported screen environments</w:t>
            </w:r>
          </w:p>
        </w:tc>
      </w:tr>
    </w:tbl>
    <w:p>
      <w:pPr>
        <w:keepNext w:val="0"/>
        <w:spacing w:before="0" w:after="120" w:line="276" w:lineRule="auto"/>
      </w:pPr>
      <w:r>
        <w:rPr>
          <w:rFonts w:ascii="Arial" w:hAnsi="Arial" w:eastAsia="Arial"/>
          <w:color w:val="232323"/>
          <w:sz w:val="21"/>
        </w:rPr>
        <w:t>TomorrowOS does not remove the need to design the product. It reduces the amount of common signage infrastructure each team must rebuild independently.</w:t>
      </w:r>
    </w:p>
    <w:tbl>
      <w:tblPr>
        <w:tblW w:type="auto" w:w="0"/>
        <w:jc w:val="center"/>
        <w:tblLayout w:type="fixed"/>
        <w:tblLook w:firstColumn="1" w:firstRow="1" w:lastColumn="0" w:lastRow="0" w:noHBand="0" w:noVBand="1" w:val="04A0"/>
      </w:tblPr>
      <w:tblGrid>
        <w:gridCol w:w="1944"/>
        <w:gridCol w:w="8784"/>
      </w:tblGrid>
      <w:tr>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E6EDF2"/>
          </w:tcPr>
          <w:p>
            <w:r>
              <w:rPr>
                <w:rFonts w:ascii="Arial" w:hAnsi="Arial" w:eastAsia="Arial"/>
                <w:b/>
                <w:color w:val="5C6F7E"/>
                <w:sz w:val="15"/>
              </w:rPr>
              <w:t>CURRENT PRODUCT TRUTH</w:t>
            </w:r>
          </w:p>
        </w:tc>
        <w:tc>
          <w:tcPr>
            <w:tcW w:type="dxa" w:w="5083"/>
            <w:tcBorders>
              <w:top w:val="single" w:sz="4" w:color="D9D9D9"/>
              <w:left w:val="single" w:sz="10" w:color="5C6F7E"/>
              <w:bottom w:val="single" w:sz="4" w:color="D9D9D9"/>
              <w:right w:val="single" w:sz="4" w:color="D9D9D9"/>
            </w:tcBorders>
            <w:tcMar>
              <w:top w:w="100" w:type="dxa"/>
              <w:start w:w="110" w:type="dxa"/>
              <w:bottom w:w="100" w:type="dxa"/>
              <w:end w:w="110" w:type="dxa"/>
            </w:tcMar>
            <w:shd w:fill="FFFFFF"/>
          </w:tcPr>
          <w:p>
            <w:r>
              <w:rPr>
                <w:rFonts w:ascii="Arial" w:hAnsi="Arial" w:eastAsia="Arial"/>
                <w:color w:val="232323"/>
                <w:sz w:val="19"/>
              </w:rPr>
              <w:t>Platform support, package versions and implementation details change over time. Review the current TomorrowOS documentation and GitHub repositories before planning production deployment.</w:t>
            </w:r>
          </w:p>
        </w:tc>
      </w:tr>
    </w:tbl>
    <w:p>
      <w:pPr>
        <w:keepNext/>
        <w:spacing w:before="360" w:after="120"/>
      </w:pPr>
      <w:r>
        <w:rPr>
          <w:rFonts w:ascii="Arial" w:hAnsi="Arial" w:eastAsia="Arial"/>
          <w:b/>
          <w:color w:val="5C6F7E"/>
          <w:sz w:val="22"/>
        </w:rPr>
        <w:t xml:space="preserve">26  </w:t>
      </w:r>
      <w:r>
        <w:rPr>
          <w:rFonts w:ascii="Arial" w:hAnsi="Arial" w:eastAsia="Arial"/>
          <w:b/>
          <w:color w:val="111111"/>
          <w:sz w:val="34"/>
        </w:rPr>
        <w:t>Architecture checklist</w:t>
      </w:r>
    </w:p>
    <w:p>
      <w:pPr>
        <w:pStyle w:val="Heading3"/>
      </w:pPr>
      <w:r>
        <w:t>Product boundary</w:t>
      </w:r>
    </w:p>
    <w:p>
      <w:pPr>
        <w:pStyle w:val="ListBullet"/>
        <w:spacing w:after="50"/>
        <w:ind w:left="317"/>
      </w:pPr>
      <w:r>
        <w:rPr>
          <w:rFonts w:ascii="Arial" w:hAnsi="Arial" w:eastAsia="Arial"/>
          <w:color w:val="232323"/>
          <w:sz w:val="20"/>
        </w:rPr>
        <w:t>Customer workflows are platform-neutral.</w:t>
      </w:r>
    </w:p>
    <w:p>
      <w:pPr>
        <w:pStyle w:val="ListBullet"/>
        <w:spacing w:after="50"/>
        <w:ind w:left="317"/>
      </w:pPr>
      <w:r>
        <w:rPr>
          <w:rFonts w:ascii="Arial" w:hAnsi="Arial" w:eastAsia="Arial"/>
          <w:color w:val="232323"/>
          <w:sz w:val="20"/>
        </w:rPr>
        <w:t>Product-specific data is separated from device-runtime state.</w:t>
      </w:r>
    </w:p>
    <w:p>
      <w:pPr>
        <w:pStyle w:val="ListBullet"/>
        <w:spacing w:after="50"/>
        <w:ind w:left="317"/>
      </w:pPr>
      <w:r>
        <w:rPr>
          <w:rFonts w:ascii="Arial" w:hAnsi="Arial" w:eastAsia="Arial"/>
          <w:color w:val="232323"/>
          <w:sz w:val="20"/>
        </w:rPr>
        <w:t>Hardware differences do not leak into every interface.</w:t>
      </w:r>
    </w:p>
    <w:p>
      <w:pPr>
        <w:pStyle w:val="Heading3"/>
      </w:pPr>
      <w:r>
        <w:t>Control plane</w:t>
      </w:r>
    </w:p>
    <w:p>
      <w:pPr>
        <w:pStyle w:val="ListBullet"/>
        <w:spacing w:after="50"/>
        <w:ind w:left="317"/>
      </w:pPr>
      <w:r>
        <w:rPr>
          <w:rFonts w:ascii="Arial" w:hAnsi="Arial" w:eastAsia="Arial"/>
          <w:color w:val="232323"/>
          <w:sz w:val="20"/>
        </w:rPr>
        <w:t>Desired and reported state are distinct.</w:t>
      </w:r>
    </w:p>
    <w:p>
      <w:pPr>
        <w:pStyle w:val="ListBullet"/>
        <w:spacing w:after="50"/>
        <w:ind w:left="317"/>
      </w:pPr>
      <w:r>
        <w:rPr>
          <w:rFonts w:ascii="Arial" w:hAnsi="Arial" w:eastAsia="Arial"/>
          <w:color w:val="232323"/>
          <w:sz w:val="20"/>
        </w:rPr>
        <w:t>Pairing and device lifecycle are defined.</w:t>
      </w:r>
    </w:p>
    <w:p>
      <w:pPr>
        <w:pStyle w:val="ListBullet"/>
        <w:spacing w:after="50"/>
        <w:ind w:left="317"/>
      </w:pPr>
      <w:r>
        <w:rPr>
          <w:rFonts w:ascii="Arial" w:hAnsi="Arial" w:eastAsia="Arial"/>
          <w:color w:val="232323"/>
          <w:sz w:val="20"/>
        </w:rPr>
        <w:t>Commands have delivery and completion states.</w:t>
      </w:r>
    </w:p>
    <w:p>
      <w:pPr>
        <w:pStyle w:val="ListBullet"/>
        <w:spacing w:after="50"/>
        <w:ind w:left="317"/>
      </w:pPr>
      <w:r>
        <w:rPr>
          <w:rFonts w:ascii="Arial" w:hAnsi="Arial" w:eastAsia="Arial"/>
          <w:color w:val="232323"/>
          <w:sz w:val="20"/>
        </w:rPr>
        <w:t>Tenant boundaries are enforced.</w:t>
      </w:r>
    </w:p>
    <w:p>
      <w:pPr>
        <w:pStyle w:val="Heading3"/>
      </w:pPr>
      <w:r>
        <w:t>Content plane</w:t>
      </w:r>
    </w:p>
    <w:p>
      <w:pPr>
        <w:pStyle w:val="ListBullet"/>
        <w:spacing w:after="50"/>
        <w:ind w:left="317"/>
      </w:pPr>
      <w:r>
        <w:rPr>
          <w:rFonts w:ascii="Arial" w:hAnsi="Arial" w:eastAsia="Arial"/>
          <w:color w:val="232323"/>
          <w:sz w:val="20"/>
        </w:rPr>
        <w:t>Assets have versions and metadata.</w:t>
      </w:r>
    </w:p>
    <w:p>
      <w:pPr>
        <w:pStyle w:val="ListBullet"/>
        <w:spacing w:after="50"/>
        <w:ind w:left="317"/>
      </w:pPr>
      <w:r>
        <w:rPr>
          <w:rFonts w:ascii="Arial" w:hAnsi="Arial" w:eastAsia="Arial"/>
          <w:color w:val="232323"/>
          <w:sz w:val="20"/>
        </w:rPr>
        <w:t>Manifests describe required state.</w:t>
      </w:r>
    </w:p>
    <w:p>
      <w:pPr>
        <w:pStyle w:val="ListBullet"/>
        <w:spacing w:after="50"/>
        <w:ind w:left="317"/>
      </w:pPr>
      <w:r>
        <w:rPr>
          <w:rFonts w:ascii="Arial" w:hAnsi="Arial" w:eastAsia="Arial"/>
          <w:color w:val="232323"/>
          <w:sz w:val="20"/>
        </w:rPr>
        <w:t>Downloads are verified before activation.</w:t>
      </w:r>
    </w:p>
    <w:p>
      <w:pPr>
        <w:pStyle w:val="ListBullet"/>
        <w:spacing w:after="50"/>
        <w:ind w:left="317"/>
      </w:pPr>
      <w:r>
        <w:rPr>
          <w:rFonts w:ascii="Arial" w:hAnsi="Arial" w:eastAsia="Arial"/>
          <w:color w:val="232323"/>
          <w:sz w:val="20"/>
        </w:rPr>
        <w:t>Rollback and retention are defined.</w:t>
      </w:r>
    </w:p>
    <w:p>
      <w:pPr>
        <w:pStyle w:val="Heading3"/>
      </w:pPr>
      <w:r>
        <w:t>Edge runtime</w:t>
      </w:r>
    </w:p>
    <w:p>
      <w:pPr>
        <w:pStyle w:val="ListBullet"/>
        <w:spacing w:after="50"/>
        <w:ind w:left="317"/>
      </w:pPr>
      <w:r>
        <w:rPr>
          <w:rFonts w:ascii="Arial" w:hAnsi="Arial" w:eastAsia="Arial"/>
          <w:color w:val="232323"/>
          <w:sz w:val="20"/>
        </w:rPr>
        <w:t>Identity and policy survive restart.</w:t>
      </w:r>
    </w:p>
    <w:p>
      <w:pPr>
        <w:pStyle w:val="ListBullet"/>
        <w:spacing w:after="50"/>
        <w:ind w:left="317"/>
      </w:pPr>
      <w:r>
        <w:rPr>
          <w:rFonts w:ascii="Arial" w:hAnsi="Arial" w:eastAsia="Arial"/>
          <w:color w:val="232323"/>
          <w:sz w:val="20"/>
        </w:rPr>
        <w:t>Playback continues offline.</w:t>
      </w:r>
    </w:p>
    <w:p>
      <w:pPr>
        <w:pStyle w:val="ListBullet"/>
        <w:spacing w:after="50"/>
        <w:ind w:left="317"/>
      </w:pPr>
      <w:r>
        <w:rPr>
          <w:rFonts w:ascii="Arial" w:hAnsi="Arial" w:eastAsia="Arial"/>
          <w:color w:val="232323"/>
          <w:sz w:val="20"/>
        </w:rPr>
        <w:t>Events buffer while disconnected.</w:t>
      </w:r>
    </w:p>
    <w:p>
      <w:pPr>
        <w:pStyle w:val="ListBullet"/>
        <w:spacing w:after="50"/>
        <w:ind w:left="317"/>
      </w:pPr>
      <w:r>
        <w:rPr>
          <w:rFonts w:ascii="Arial" w:hAnsi="Arial" w:eastAsia="Arial"/>
          <w:color w:val="232323"/>
          <w:sz w:val="20"/>
        </w:rPr>
        <w:t>Recovery returns to a known-good state.</w:t>
      </w:r>
    </w:p>
    <w:p>
      <w:pPr>
        <w:pStyle w:val="Heading3"/>
      </w:pPr>
      <w:r>
        <w:t>Platform and operations</w:t>
      </w:r>
    </w:p>
    <w:p>
      <w:pPr>
        <w:pStyle w:val="ListBullet"/>
        <w:spacing w:after="50"/>
        <w:ind w:left="317"/>
      </w:pPr>
      <w:r>
        <w:rPr>
          <w:rFonts w:ascii="Arial" w:hAnsi="Arial" w:eastAsia="Arial"/>
          <w:color w:val="232323"/>
          <w:sz w:val="20"/>
        </w:rPr>
        <w:t>Capabilities are represented honestly.</w:t>
      </w:r>
    </w:p>
    <w:p>
      <w:pPr>
        <w:pStyle w:val="ListBullet"/>
        <w:spacing w:after="50"/>
        <w:ind w:left="317"/>
      </w:pPr>
      <w:r>
        <w:rPr>
          <w:rFonts w:ascii="Arial" w:hAnsi="Arial" w:eastAsia="Arial"/>
          <w:color w:val="232323"/>
          <w:sz w:val="20"/>
        </w:rPr>
        <w:t>Exact model and firmware are recorded.</w:t>
      </w:r>
    </w:p>
    <w:p>
      <w:pPr>
        <w:pStyle w:val="ListBullet"/>
        <w:spacing w:after="50"/>
        <w:ind w:left="317"/>
      </w:pPr>
      <w:r>
        <w:rPr>
          <w:rFonts w:ascii="Arial" w:hAnsi="Arial" w:eastAsia="Arial"/>
          <w:color w:val="232323"/>
          <w:sz w:val="20"/>
        </w:rPr>
        <w:t>Operational states answer support questions.</w:t>
      </w:r>
    </w:p>
    <w:p>
      <w:pPr>
        <w:pStyle w:val="ListBullet"/>
        <w:spacing w:after="50"/>
        <w:ind w:left="317"/>
      </w:pPr>
      <w:r>
        <w:rPr>
          <w:rFonts w:ascii="Arial" w:hAnsi="Arial" w:eastAsia="Arial"/>
          <w:color w:val="232323"/>
          <w:sz w:val="20"/>
        </w:rPr>
        <w:t>Security boundaries and update paths are documented.</w:t>
      </w:r>
    </w:p>
    <w:p>
      <w:pPr>
        <w:keepNext/>
        <w:spacing w:before="360" w:after="120"/>
      </w:pPr>
      <w:r>
        <w:rPr>
          <w:rFonts w:ascii="Arial" w:hAnsi="Arial" w:eastAsia="Arial"/>
          <w:b/>
          <w:color w:val="5C6F7E"/>
          <w:sz w:val="22"/>
        </w:rPr>
        <w:t xml:space="preserve">27  </w:t>
      </w:r>
      <w:r>
        <w:rPr>
          <w:rFonts w:ascii="Arial" w:hAnsi="Arial" w:eastAsia="Arial"/>
          <w:b/>
          <w:color w:val="111111"/>
          <w:sz w:val="34"/>
        </w:rPr>
        <w:t>Frequently asked questions</w:t>
      </w:r>
    </w:p>
    <w:p>
      <w:pPr>
        <w:pStyle w:val="Heading3"/>
      </w:pPr>
      <w:r>
        <w:t>What is digital signage architecture?</w:t>
      </w:r>
    </w:p>
    <w:p>
      <w:pPr>
        <w:keepNext w:val="0"/>
        <w:spacing w:before="0" w:after="120" w:line="276" w:lineRule="auto"/>
      </w:pPr>
      <w:r>
        <w:rPr>
          <w:rFonts w:ascii="Arial" w:hAnsi="Arial" w:eastAsia="Arial"/>
          <w:color w:val="232323"/>
          <w:sz w:val="21"/>
        </w:rPr>
        <w:t>Digital signage architecture is the structure connecting the customer application, server services, content delivery, on-device runtime and platform-specific screen environment.</w:t>
      </w:r>
    </w:p>
    <w:p>
      <w:pPr>
        <w:pStyle w:val="Heading3"/>
      </w:pPr>
      <w:r>
        <w:t>What is the difference between a CMS and a runtime?</w:t>
      </w:r>
    </w:p>
    <w:p>
      <w:pPr>
        <w:keepNext w:val="0"/>
        <w:spacing w:before="0" w:after="120" w:line="276" w:lineRule="auto"/>
      </w:pPr>
      <w:r>
        <w:rPr>
          <w:rFonts w:ascii="Arial" w:hAnsi="Arial" w:eastAsia="Arial"/>
          <w:color w:val="232323"/>
          <w:sz w:val="21"/>
        </w:rPr>
        <w:t>The CMS is the management application and server-side control system. The runtime operates on the device, stores content and state, applies policies, plays media and recovers locally.</w:t>
      </w:r>
    </w:p>
    <w:p>
      <w:pPr>
        <w:pStyle w:val="Heading3"/>
      </w:pPr>
      <w:r>
        <w:t>What is a control plane?</w:t>
      </w:r>
    </w:p>
    <w:p>
      <w:pPr>
        <w:keepNext w:val="0"/>
        <w:spacing w:before="0" w:after="120" w:line="276" w:lineRule="auto"/>
      </w:pPr>
      <w:r>
        <w:rPr>
          <w:rFonts w:ascii="Arial" w:hAnsi="Arial" w:eastAsia="Arial"/>
          <w:color w:val="232323"/>
          <w:sz w:val="21"/>
        </w:rPr>
        <w:t>The control plane coordinates identity, devices, assignments, commands and telemetry. It defines desired state and receives reported state from players.</w:t>
      </w:r>
    </w:p>
    <w:p>
      <w:pPr>
        <w:pStyle w:val="Heading3"/>
      </w:pPr>
      <w:r>
        <w:t>What should run on the player?</w:t>
      </w:r>
    </w:p>
    <w:p>
      <w:pPr>
        <w:keepNext w:val="0"/>
        <w:spacing w:before="0" w:after="120" w:line="276" w:lineRule="auto"/>
      </w:pPr>
      <w:r>
        <w:rPr>
          <w:rFonts w:ascii="Arial" w:hAnsi="Arial" w:eastAsia="Arial"/>
          <w:color w:val="232323"/>
          <w:sz w:val="21"/>
        </w:rPr>
        <w:t>The player should own durable identity, local state, asset storage, schedule or policy application, playback, command execution, telemetry buffering and immediate recovery.</w:t>
      </w:r>
    </w:p>
    <w:p>
      <w:pPr>
        <w:pStyle w:val="Heading3"/>
      </w:pPr>
      <w:r>
        <w:t>Can digital signage work offline?</w:t>
      </w:r>
    </w:p>
    <w:p>
      <w:pPr>
        <w:keepNext w:val="0"/>
        <w:spacing w:before="0" w:after="120" w:line="276" w:lineRule="auto"/>
      </w:pPr>
      <w:r>
        <w:rPr>
          <w:rFonts w:ascii="Arial" w:hAnsi="Arial" w:eastAsia="Arial"/>
          <w:color w:val="232323"/>
          <w:sz w:val="21"/>
        </w:rPr>
        <w:t>Yes, when the runtime stores the required assets, policy and schedule locally. Offline support must be designed into delivery, activation and state management.</w:t>
      </w:r>
    </w:p>
    <w:p>
      <w:pPr>
        <w:pStyle w:val="Heading3"/>
      </w:pPr>
      <w:r>
        <w:t>What is headless digital signage?</w:t>
      </w:r>
    </w:p>
    <w:p>
      <w:pPr>
        <w:keepNext w:val="0"/>
        <w:spacing w:before="0" w:after="120" w:line="276" w:lineRule="auto"/>
      </w:pPr>
      <w:r>
        <w:rPr>
          <w:rFonts w:ascii="Arial" w:hAnsi="Arial" w:eastAsia="Arial"/>
          <w:color w:val="232323"/>
          <w:sz w:val="21"/>
        </w:rPr>
        <w:t>A headless signage platform exposes device and playback infrastructure through APIs or an SDK while the developer builds the customer-facing product and workflows.</w:t>
      </w:r>
    </w:p>
    <w:p>
      <w:pPr>
        <w:pStyle w:val="Heading3"/>
      </w:pPr>
      <w:r>
        <w:t>Should a signage platform use microservices?</w:t>
      </w:r>
    </w:p>
    <w:p>
      <w:pPr>
        <w:keepNext w:val="0"/>
        <w:spacing w:before="0" w:after="120" w:line="276" w:lineRule="auto"/>
      </w:pPr>
      <w:r>
        <w:rPr>
          <w:rFonts w:ascii="Arial" w:hAnsi="Arial" w:eastAsia="Arial"/>
          <w:color w:val="232323"/>
          <w:sz w:val="21"/>
        </w:rPr>
        <w:t>Not necessarily. A modular monolith is often the best starting point. Separate services when scaling, reliability or team ownership provides a clear reason.</w:t>
      </w:r>
    </w:p>
    <w:p>
      <w:pPr>
        <w:pStyle w:val="Heading3"/>
      </w:pPr>
      <w:r>
        <w:t>How do screens receive content?</w:t>
      </w:r>
    </w:p>
    <w:p>
      <w:pPr>
        <w:keepNext w:val="0"/>
        <w:spacing w:before="0" w:after="120" w:line="276" w:lineRule="auto"/>
      </w:pPr>
      <w:r>
        <w:rPr>
          <w:rFonts w:ascii="Arial" w:hAnsi="Arial" w:eastAsia="Arial"/>
          <w:color w:val="232323"/>
          <w:sz w:val="21"/>
        </w:rPr>
        <w:t>The server provides versioned desired state, often through a manifest. The player compares it with local state, downloads missing assets, verifies them and activates the new policy safely.</w:t>
      </w:r>
    </w:p>
    <w:p>
      <w:pPr>
        <w:pStyle w:val="Heading3"/>
      </w:pPr>
      <w:r>
        <w:t>How does a player recover after network failure?</w:t>
      </w:r>
    </w:p>
    <w:p>
      <w:pPr>
        <w:keepNext w:val="0"/>
        <w:spacing w:before="0" w:after="120" w:line="276" w:lineRule="auto"/>
      </w:pPr>
      <w:r>
        <w:rPr>
          <w:rFonts w:ascii="Arial" w:hAnsi="Arial" w:eastAsia="Arial"/>
          <w:color w:val="232323"/>
          <w:sz w:val="21"/>
        </w:rPr>
        <w:t>It continues using locally stored policy and assets, buffers events, retries the connection and reconciles state after connectivity returns.</w:t>
      </w:r>
    </w:p>
    <w:p>
      <w:pPr>
        <w:pStyle w:val="Heading3"/>
      </w:pPr>
      <w:r>
        <w:t>Where does TomorrowOS fit?</w:t>
      </w:r>
    </w:p>
    <w:p>
      <w:pPr>
        <w:keepNext w:val="0"/>
        <w:spacing w:before="0" w:after="120" w:line="276" w:lineRule="auto"/>
      </w:pPr>
      <w:r>
        <w:rPr>
          <w:rFonts w:ascii="Arial" w:hAnsi="Arial" w:eastAsia="Arial"/>
          <w:color w:val="232323"/>
          <w:sz w:val="21"/>
        </w:rPr>
        <w:t>TomorrowOS sits beneath a custom signage product, providing reusable server-to-screen infrastructure, runtime behaviour and platform adapters while the developer owns the product experience.</w:t>
      </w:r>
    </w:p>
    <w:p>
      <w:pPr>
        <w:keepNext/>
        <w:spacing w:before="360" w:after="120"/>
      </w:pPr>
      <w:r>
        <w:rPr>
          <w:rFonts w:ascii="Arial" w:hAnsi="Arial" w:eastAsia="Arial"/>
          <w:b/>
          <w:color w:val="5C6F7E"/>
          <w:sz w:val="22"/>
        </w:rPr>
        <w:t xml:space="preserve">28  </w:t>
      </w:r>
      <w:r>
        <w:rPr>
          <w:rFonts w:ascii="Arial" w:hAnsi="Arial" w:eastAsia="Arial"/>
          <w:b/>
          <w:color w:val="111111"/>
          <w:sz w:val="34"/>
        </w:rPr>
        <w:t>Next steps</w:t>
      </w:r>
    </w:p>
    <w:p>
      <w:pPr>
        <w:keepNext w:val="0"/>
        <w:spacing w:before="0" w:after="120" w:line="276" w:lineRule="auto"/>
      </w:pPr>
      <w:r>
        <w:rPr>
          <w:rFonts w:ascii="Arial" w:hAnsi="Arial" w:eastAsia="Arial"/>
          <w:color w:val="232323"/>
          <w:sz w:val="21"/>
        </w:rPr>
        <w:t>Modern digital signage architecture works best when each layer has one clear responsibility.</w:t>
      </w:r>
    </w:p>
    <w:p>
      <w:pPr>
        <w:keepNext w:val="0"/>
        <w:spacing w:before="0" w:after="120" w:line="276" w:lineRule="auto"/>
      </w:pPr>
      <w:r>
        <w:rPr>
          <w:rFonts w:ascii="Arial" w:hAnsi="Arial" w:eastAsia="Arial"/>
          <w:color w:val="232323"/>
          <w:sz w:val="21"/>
        </w:rPr>
        <w:t>The product should own the customer experience. The control plane should coordinate desired and reported state. The content plane should version and deliver assets. The runtime should keep playback operating locally. Platform adapters should contain operating-system differences.</w:t>
      </w:r>
    </w:p>
    <w:p>
      <w:pPr>
        <w:keepNext w:val="0"/>
        <w:spacing w:before="0" w:after="120" w:line="276" w:lineRule="auto"/>
      </w:pPr>
      <w:r>
        <w:rPr>
          <w:rFonts w:ascii="Arial" w:hAnsi="Arial" w:eastAsia="Arial"/>
          <w:color w:val="232323"/>
          <w:sz w:val="21"/>
        </w:rPr>
        <w:t>TomorrowOS provides an open-source foundation for teams that want to build and own the product layer without independently recreating every common server-to-screen capability.</w:t>
      </w:r>
    </w:p>
    <w:p>
      <w:pPr>
        <w:pStyle w:val="ListBullet"/>
        <w:spacing w:after="50"/>
        <w:ind w:left="317"/>
      </w:pPr>
      <w:r>
        <w:rPr>
          <w:rFonts w:ascii="Arial" w:hAnsi="Arial" w:eastAsia="Arial"/>
          <w:color w:val="232323"/>
          <w:sz w:val="20"/>
        </w:rPr>
        <w:t>Start Building - begin a new TomorrowOS project.</w:t>
      </w:r>
    </w:p>
    <w:p>
      <w:pPr>
        <w:pStyle w:val="ListBullet"/>
        <w:spacing w:after="50"/>
        <w:ind w:left="317"/>
      </w:pPr>
      <w:r>
        <w:rPr>
          <w:rFonts w:ascii="Arial" w:hAnsi="Arial" w:eastAsia="Arial"/>
          <w:color w:val="232323"/>
          <w:sz w:val="20"/>
        </w:rPr>
        <w:t>Documentation - review current SDK, API and implementation guidance.</w:t>
      </w:r>
    </w:p>
    <w:p>
      <w:pPr>
        <w:pStyle w:val="ListBullet"/>
        <w:spacing w:after="50"/>
        <w:ind w:left="317"/>
      </w:pPr>
      <w:r>
        <w:rPr>
          <w:rFonts w:ascii="Arial" w:hAnsi="Arial" w:eastAsia="Arial"/>
          <w:color w:val="232323"/>
          <w:sz w:val="20"/>
        </w:rPr>
        <w:t>GitHub - explore source code, releases and discussions.</w:t>
      </w:r>
    </w:p>
    <w:p>
      <w:pPr>
        <w:pStyle w:val="ListBullet"/>
        <w:spacing w:after="50"/>
        <w:ind w:left="317"/>
      </w:pPr>
      <w:r>
        <w:rPr>
          <w:rFonts w:ascii="Arial" w:hAnsi="Arial" w:eastAsia="Arial"/>
          <w:color w:val="232323"/>
          <w:sz w:val="20"/>
        </w:rPr>
        <w:t>How to Build a Digital Signage CMS - review the complete product and runtime build guide.</w:t>
      </w:r>
    </w:p>
    <w:p>
      <w:pPr>
        <w:pStyle w:val="ListBullet"/>
        <w:spacing w:after="50"/>
        <w:ind w:left="317"/>
      </w:pPr>
      <w:r>
        <w:rPr>
          <w:rFonts w:ascii="Arial" w:hAnsi="Arial" w:eastAsia="Arial"/>
          <w:color w:val="232323"/>
          <w:sz w:val="20"/>
        </w:rPr>
        <w:t>How to Start a DOOH Network - understand the commercial and operating systems around an advertising network.</w:t>
      </w:r>
    </w:p>
    <w:p>
      <w:pPr>
        <w:pStyle w:val="Heading1"/>
      </w:pPr>
      <w:r>
        <w:t>Editorial source and claim notes</w:t>
      </w:r>
    </w:p>
    <w:p>
      <w:pPr>
        <w:keepNext w:val="0"/>
        <w:spacing w:before="0" w:after="120" w:line="276" w:lineRule="auto"/>
      </w:pPr>
      <w:r>
        <w:rPr>
          <w:rFonts w:ascii="Arial" w:hAnsi="Arial" w:eastAsia="Arial"/>
          <w:color w:val="232323"/>
          <w:sz w:val="21"/>
        </w:rPr>
        <w:t>This article intentionally avoids time-sensitive platform-version claims. Current product support, runtime versions, package details and deployment instructions should be verified against the live TomorrowOS documentation and GitHub repositories before publication.</w:t>
      </w:r>
    </w:p>
    <w:p>
      <w:pPr>
        <w:keepNext w:val="0"/>
        <w:spacing w:before="0" w:after="120" w:line="276" w:lineRule="auto"/>
      </w:pPr>
      <w:r>
        <w:rPr>
          <w:rFonts w:ascii="Arial" w:hAnsi="Arial" w:eastAsia="Arial"/>
          <w:color w:val="232323"/>
          <w:sz w:val="21"/>
        </w:rPr>
        <w:t>Recommended primary source links in the implemented article:</w:t>
      </w:r>
    </w:p>
    <w:p>
      <w:pPr>
        <w:pStyle w:val="ListBullet"/>
        <w:spacing w:after="50"/>
        <w:ind w:left="317"/>
      </w:pPr>
      <w:r>
        <w:rPr>
          <w:rFonts w:ascii="Arial" w:hAnsi="Arial" w:eastAsia="Arial"/>
          <w:color w:val="232323"/>
          <w:sz w:val="20"/>
        </w:rPr>
        <w:t>TomorrowOS documentation</w:t>
      </w:r>
    </w:p>
    <w:p>
      <w:pPr>
        <w:pStyle w:val="ListBullet"/>
        <w:spacing w:after="50"/>
        <w:ind w:left="317"/>
      </w:pPr>
      <w:r>
        <w:rPr>
          <w:rFonts w:ascii="Arial" w:hAnsi="Arial" w:eastAsia="Arial"/>
          <w:color w:val="232323"/>
          <w:sz w:val="20"/>
        </w:rPr>
        <w:t>TomorrowOS GitHub organisation and relevant repositories</w:t>
      </w:r>
    </w:p>
    <w:p>
      <w:pPr>
        <w:pStyle w:val="ListBullet"/>
        <w:spacing w:after="50"/>
        <w:ind w:left="317"/>
      </w:pPr>
      <w:r>
        <w:rPr>
          <w:rFonts w:ascii="Arial" w:hAnsi="Arial" w:eastAsia="Arial"/>
          <w:color w:val="232323"/>
          <w:sz w:val="20"/>
        </w:rPr>
        <w:t>@tomorrowos/sdk package page if current and public</w:t>
      </w:r>
    </w:p>
    <w:p>
      <w:pPr>
        <w:pStyle w:val="ListBullet"/>
        <w:spacing w:after="50"/>
        <w:ind w:left="317"/>
      </w:pPr>
      <w:r>
        <w:rPr>
          <w:rFonts w:ascii="Arial" w:hAnsi="Arial" w:eastAsia="Arial"/>
          <w:color w:val="232323"/>
          <w:sz w:val="20"/>
        </w:rPr>
        <w:t>Current Samsung Tizen and BrightSign developer documentation where specific platform behaviour is discussed</w:t>
      </w:r>
    </w:p>
    <w:p>
      <w:r>
        <w:br w:type="page"/>
      </w:r>
    </w:p>
    <w:p>
      <w:pPr>
        <w:pStyle w:val="Eyebrow"/>
      </w:pPr>
      <w:r>
        <w:t>REPLIT IMPLEMENTATION MASTER PROMPT</w:t>
      </w:r>
    </w:p>
    <w:p>
      <w:pPr>
        <w:pStyle w:val="Heading1"/>
      </w:pPr>
      <w:r>
        <w:t>TomorrowOS - Modern Digital Signage Architecture Article</w:t>
      </w:r>
    </w:p>
    <w:p>
      <w:pPr>
        <w:spacing w:after="100" w:line="269" w:lineRule="auto"/>
      </w:pPr>
      <w:r>
        <w:rPr>
          <w:rFonts w:ascii="Arial" w:hAnsi="Arial" w:eastAsia="Arial"/>
          <w:color w:val="232323"/>
          <w:sz w:val="20"/>
        </w:rPr>
        <w:t>You are working inside the existing production TomorrowOS website repository.</w:t>
      </w:r>
    </w:p>
    <w:p>
      <w:pPr>
        <w:spacing w:after="100" w:line="269" w:lineRule="auto"/>
      </w:pPr>
      <w:r>
        <w:rPr>
          <w:rFonts w:ascii="Arial" w:hAnsi="Arial" w:eastAsia="Arial"/>
          <w:color w:val="232323"/>
          <w:sz w:val="20"/>
        </w:rPr>
        <w:t>The TomorrowOS Blog/Journal and reusable editorial article template already exist.</w:t>
      </w:r>
    </w:p>
    <w:p>
      <w:pPr>
        <w:spacing w:after="100" w:line="269" w:lineRule="auto"/>
      </w:pPr>
      <w:r>
        <w:rPr>
          <w:rFonts w:ascii="Arial" w:hAnsi="Arial" w:eastAsia="Arial"/>
          <w:color w:val="232323"/>
          <w:sz w:val="20"/>
        </w:rPr>
        <w:t>Your task is to implement the next complete cornerstone article at:</w:t>
      </w:r>
    </w:p>
    <w:p>
      <w:pPr>
        <w:spacing w:after="100" w:line="269" w:lineRule="auto"/>
      </w:pPr>
      <w:r>
        <w:rPr>
          <w:rFonts w:ascii="Consolas" w:hAnsi="Consolas" w:eastAsia="Consolas"/>
          <w:color w:val="232323"/>
          <w:sz w:val="19"/>
        </w:rPr>
        <w:t>`/modern-digital-signage-architecture`</w:t>
      </w:r>
    </w:p>
    <w:p>
      <w:pPr>
        <w:spacing w:after="100" w:line="269" w:lineRule="auto"/>
      </w:pPr>
      <w:r>
        <w:rPr>
          <w:rFonts w:ascii="Arial" w:hAnsi="Arial" w:eastAsia="Arial"/>
          <w:color w:val="232323"/>
          <w:sz w:val="20"/>
        </w:rPr>
        <w:t>Use the attached Word document as the editorial and factual source of truth.</w:t>
      </w:r>
    </w:p>
    <w:p>
      <w:pPr>
        <w:spacing w:after="100" w:line="269" w:lineRule="auto"/>
      </w:pPr>
      <w:r>
        <w:rPr>
          <w:rFonts w:ascii="Arial" w:hAnsi="Arial" w:eastAsia="Arial"/>
          <w:color w:val="232323"/>
          <w:sz w:val="20"/>
        </w:rPr>
        <w:t>Do not independently rewrite, shorten, expand, paraphrase or invent claims. Preserve the article wording while adapting it to the established TomorrowOS document-style editorial template.</w:t>
      </w:r>
    </w:p>
    <w:p>
      <w:pPr>
        <w:spacing w:after="100" w:line="269" w:lineRule="auto"/>
      </w:pPr>
      <w:r>
        <w:rPr>
          <w:rFonts w:ascii="Arial" w:hAnsi="Arial" w:eastAsia="Arial"/>
          <w:color w:val="232323"/>
          <w:sz w:val="20"/>
        </w:rPr>
        <w:t>Do not publish or deploy.</w:t>
      </w:r>
    </w:p>
    <w:p>
      <w:pPr>
        <w:pStyle w:val="Heading2"/>
      </w:pPr>
      <w:r>
        <w:t>Objective</w:t>
      </w:r>
    </w:p>
    <w:p>
      <w:pPr>
        <w:spacing w:after="100" w:line="269" w:lineRule="auto"/>
      </w:pPr>
      <w:r>
        <w:rPr>
          <w:rFonts w:ascii="Arial" w:hAnsi="Arial" w:eastAsia="Arial"/>
          <w:color w:val="232323"/>
          <w:sz w:val="20"/>
        </w:rPr>
        <w:t>Create a definitive, visually restrained technical guide explaining how modern digital signage systems connect the product layer, control plane, content plane, on-device runtime and platform adapters.</w:t>
      </w:r>
    </w:p>
    <w:p>
      <w:pPr>
        <w:spacing w:after="100" w:line="269" w:lineRule="auto"/>
      </w:pPr>
      <w:r>
        <w:rPr>
          <w:rFonts w:ascii="Arial" w:hAnsi="Arial" w:eastAsia="Arial"/>
          <w:color w:val="232323"/>
          <w:sz w:val="20"/>
        </w:rPr>
        <w:t>The page must help developers and technical decision-makers understand:</w:t>
      </w:r>
    </w:p>
    <w:p>
      <w:pPr>
        <w:pStyle w:val="ListBullet"/>
      </w:pPr>
      <w:r>
        <w:rPr>
          <w:rFonts w:ascii="Arial" w:hAnsi="Arial" w:eastAsia="Arial"/>
          <w:color w:val="232323"/>
          <w:sz w:val="20"/>
        </w:rPr>
        <w:t>where responsibilities belong;</w:t>
      </w:r>
    </w:p>
    <w:p>
      <w:pPr>
        <w:pStyle w:val="ListBullet"/>
      </w:pPr>
      <w:r>
        <w:rPr>
          <w:rFonts w:ascii="Arial" w:hAnsi="Arial" w:eastAsia="Arial"/>
          <w:color w:val="232323"/>
          <w:sz w:val="20"/>
        </w:rPr>
        <w:t>how desired and reported state interact;</w:t>
      </w:r>
    </w:p>
    <w:p>
      <w:pPr>
        <w:pStyle w:val="ListBullet"/>
      </w:pPr>
      <w:r>
        <w:rPr>
          <w:rFonts w:ascii="Arial" w:hAnsi="Arial" w:eastAsia="Arial"/>
          <w:color w:val="232323"/>
          <w:sz w:val="20"/>
        </w:rPr>
        <w:t>why content delivery and activation are separate;</w:t>
      </w:r>
    </w:p>
    <w:p>
      <w:pPr>
        <w:pStyle w:val="ListBullet"/>
      </w:pPr>
      <w:r>
        <w:rPr>
          <w:rFonts w:ascii="Arial" w:hAnsi="Arial" w:eastAsia="Arial"/>
          <w:color w:val="232323"/>
          <w:sz w:val="20"/>
        </w:rPr>
        <w:t>what must run on the edge;</w:t>
      </w:r>
    </w:p>
    <w:p>
      <w:pPr>
        <w:pStyle w:val="ListBullet"/>
      </w:pPr>
      <w:r>
        <w:rPr>
          <w:rFonts w:ascii="Arial" w:hAnsi="Arial" w:eastAsia="Arial"/>
          <w:color w:val="232323"/>
          <w:sz w:val="20"/>
        </w:rPr>
        <w:t>how offline playback and recovery work;</w:t>
      </w:r>
    </w:p>
    <w:p>
      <w:pPr>
        <w:pStyle w:val="ListBullet"/>
      </w:pPr>
      <w:r>
        <w:rPr>
          <w:rFonts w:ascii="Arial" w:hAnsi="Arial" w:eastAsia="Arial"/>
          <w:color w:val="232323"/>
          <w:sz w:val="20"/>
        </w:rPr>
        <w:t>how commands and telemetry form a two-way operational channel;</w:t>
      </w:r>
    </w:p>
    <w:p>
      <w:pPr>
        <w:pStyle w:val="ListBullet"/>
      </w:pPr>
      <w:r>
        <w:rPr>
          <w:rFonts w:ascii="Arial" w:hAnsi="Arial" w:eastAsia="Arial"/>
          <w:color w:val="232323"/>
          <w:sz w:val="20"/>
        </w:rPr>
        <w:t>why platform adapters should isolate operating-system differences;</w:t>
      </w:r>
    </w:p>
    <w:p>
      <w:pPr>
        <w:pStyle w:val="ListBullet"/>
      </w:pPr>
      <w:r>
        <w:rPr>
          <w:rFonts w:ascii="Arial" w:hAnsi="Arial" w:eastAsia="Arial"/>
          <w:color w:val="232323"/>
          <w:sz w:val="20"/>
        </w:rPr>
        <w:t>where TomorrowOS fits beneath a custom product.</w:t>
      </w:r>
    </w:p>
    <w:p>
      <w:pPr>
        <w:pStyle w:val="Heading2"/>
      </w:pPr>
      <w:r>
        <w:t>Safety rules</w:t>
      </w:r>
    </w:p>
    <w:p>
      <w:pPr>
        <w:spacing w:after="100" w:line="269" w:lineRule="auto"/>
      </w:pPr>
      <w:r>
        <w:rPr>
          <w:rFonts w:ascii="Arial" w:hAnsi="Arial" w:eastAsia="Arial"/>
          <w:color w:val="232323"/>
          <w:sz w:val="20"/>
        </w:rPr>
        <w:t>Do not:</w:t>
      </w:r>
    </w:p>
    <w:p>
      <w:pPr>
        <w:pStyle w:val="ListBullet"/>
      </w:pPr>
      <w:r>
        <w:rPr>
          <w:rFonts w:ascii="Arial" w:hAnsi="Arial" w:eastAsia="Arial"/>
          <w:color w:val="232323"/>
          <w:sz w:val="20"/>
        </w:rPr>
        <w:t>modify the homepage;</w:t>
      </w:r>
    </w:p>
    <w:p>
      <w:pPr>
        <w:pStyle w:val="ListBullet"/>
      </w:pPr>
      <w:r>
        <w:rPr>
          <w:rFonts w:ascii="Arial" w:hAnsi="Arial" w:eastAsia="Arial"/>
          <w:color w:val="232323"/>
          <w:sz w:val="20"/>
        </w:rPr>
        <w:t>modify About;</w:t>
      </w:r>
    </w:p>
    <w:p>
      <w:pPr>
        <w:pStyle w:val="ListBullet"/>
      </w:pPr>
      <w:r>
        <w:rPr>
          <w:rFonts w:ascii="Arial" w:hAnsi="Arial" w:eastAsia="Arial"/>
          <w:color w:val="232323"/>
          <w:sz w:val="20"/>
        </w:rPr>
        <w:t>modify existing guides;</w:t>
      </w:r>
    </w:p>
    <w:p>
      <w:pPr>
        <w:pStyle w:val="ListBullet"/>
      </w:pPr>
      <w:r>
        <w:rPr>
          <w:rFonts w:ascii="Arial" w:hAnsi="Arial" w:eastAsia="Arial"/>
          <w:color w:val="232323"/>
          <w:sz w:val="20"/>
        </w:rPr>
        <w:t>modify compatibility routes;</w:t>
      </w:r>
    </w:p>
    <w:p>
      <w:pPr>
        <w:pStyle w:val="ListBullet"/>
      </w:pPr>
      <w:r>
        <w:rPr>
          <w:rFonts w:ascii="Arial" w:hAnsi="Arial" w:eastAsia="Arial"/>
          <w:color w:val="232323"/>
          <w:sz w:val="20"/>
        </w:rPr>
        <w:t>expose Learn;</w:t>
      </w:r>
    </w:p>
    <w:p>
      <w:pPr>
        <w:pStyle w:val="ListBullet"/>
      </w:pPr>
      <w:r>
        <w:rPr>
          <w:rFonts w:ascii="Arial" w:hAnsi="Arial" w:eastAsia="Arial"/>
          <w:color w:val="232323"/>
          <w:sz w:val="20"/>
        </w:rPr>
        <w:t>change `VITE_ENABLE_LEARN`;</w:t>
      </w:r>
    </w:p>
    <w:p>
      <w:pPr>
        <w:pStyle w:val="ListBullet"/>
      </w:pPr>
      <w:r>
        <w:rPr>
          <w:rFonts w:ascii="Arial" w:hAnsi="Arial" w:eastAsia="Arial"/>
          <w:color w:val="232323"/>
          <w:sz w:val="20"/>
        </w:rPr>
        <w:t>add dependencies;</w:t>
      </w:r>
    </w:p>
    <w:p>
      <w:pPr>
        <w:pStyle w:val="ListBullet"/>
      </w:pPr>
      <w:r>
        <w:rPr>
          <w:rFonts w:ascii="Arial" w:hAnsi="Arial" w:eastAsia="Arial"/>
          <w:color w:val="232323"/>
          <w:sz w:val="20"/>
        </w:rPr>
        <w:t>add a font;</w:t>
      </w:r>
    </w:p>
    <w:p>
      <w:pPr>
        <w:pStyle w:val="ListBullet"/>
      </w:pPr>
      <w:r>
        <w:rPr>
          <w:rFonts w:ascii="Arial" w:hAnsi="Arial" w:eastAsia="Arial"/>
          <w:color w:val="232323"/>
          <w:sz w:val="20"/>
        </w:rPr>
        <w:t>add MDX or a CMS;</w:t>
      </w:r>
    </w:p>
    <w:p>
      <w:pPr>
        <w:pStyle w:val="ListBullet"/>
      </w:pPr>
      <w:r>
        <w:rPr>
          <w:rFonts w:ascii="Arial" w:hAnsi="Arial" w:eastAsia="Arial"/>
          <w:color w:val="232323"/>
          <w:sz w:val="20"/>
        </w:rPr>
        <w:t>introduce runtime article fetching;</w:t>
      </w:r>
    </w:p>
    <w:p>
      <w:pPr>
        <w:pStyle w:val="ListBullet"/>
      </w:pPr>
      <w:r>
        <w:rPr>
          <w:rFonts w:ascii="Arial" w:hAnsi="Arial" w:eastAsia="Arial"/>
          <w:color w:val="232323"/>
          <w:sz w:val="20"/>
        </w:rPr>
        <w:t>create unfinished related routes;</w:t>
      </w:r>
    </w:p>
    <w:p>
      <w:pPr>
        <w:pStyle w:val="ListBullet"/>
      </w:pPr>
      <w:r>
        <w:rPr>
          <w:rFonts w:ascii="Arial" w:hAnsi="Arial" w:eastAsia="Arial"/>
          <w:color w:val="232323"/>
          <w:sz w:val="20"/>
        </w:rPr>
        <w:t>promote incomplete compatibility pages;</w:t>
      </w:r>
    </w:p>
    <w:p>
      <w:pPr>
        <w:pStyle w:val="ListBullet"/>
      </w:pPr>
      <w:r>
        <w:rPr>
          <w:rFonts w:ascii="Arial" w:hAnsi="Arial" w:eastAsia="Arial"/>
          <w:color w:val="232323"/>
          <w:sz w:val="20"/>
        </w:rPr>
        <w:t>invent platform support;</w:t>
      </w:r>
    </w:p>
    <w:p>
      <w:pPr>
        <w:pStyle w:val="ListBullet"/>
      </w:pPr>
      <w:r>
        <w:rPr>
          <w:rFonts w:ascii="Arial" w:hAnsi="Arial" w:eastAsia="Arial"/>
          <w:color w:val="232323"/>
          <w:sz w:val="20"/>
        </w:rPr>
        <w:t>invent package, licence or runtime claims;</w:t>
      </w:r>
    </w:p>
    <w:p>
      <w:pPr>
        <w:pStyle w:val="ListBullet"/>
      </w:pPr>
      <w:r>
        <w:rPr>
          <w:rFonts w:ascii="Arial" w:hAnsi="Arial" w:eastAsia="Arial"/>
          <w:color w:val="232323"/>
          <w:sz w:val="20"/>
        </w:rPr>
        <w:t>rewrite supplied content;</w:t>
      </w:r>
    </w:p>
    <w:p>
      <w:pPr>
        <w:pStyle w:val="ListBullet"/>
      </w:pPr>
      <w:r>
        <w:rPr>
          <w:rFonts w:ascii="Arial" w:hAnsi="Arial" w:eastAsia="Arial"/>
          <w:color w:val="232323"/>
          <w:sz w:val="20"/>
        </w:rPr>
        <w:t>change existing article design conventions;</w:t>
      </w:r>
    </w:p>
    <w:p>
      <w:pPr>
        <w:pStyle w:val="ListBullet"/>
      </w:pPr>
      <w:r>
        <w:rPr>
          <w:rFonts w:ascii="Arial" w:hAnsi="Arial" w:eastAsia="Arial"/>
          <w:color w:val="232323"/>
          <w:sz w:val="20"/>
        </w:rPr>
        <w:t>publish or deploy.</w:t>
      </w:r>
    </w:p>
    <w:p>
      <w:pPr>
        <w:spacing w:after="100" w:line="269" w:lineRule="auto"/>
      </w:pPr>
      <w:r>
        <w:rPr>
          <w:rFonts w:ascii="Arial" w:hAnsi="Arial" w:eastAsia="Arial"/>
          <w:color w:val="232323"/>
          <w:sz w:val="20"/>
        </w:rPr>
        <w:t>Create a reversible checkpoint before changes.</w:t>
      </w:r>
    </w:p>
    <w:p>
      <w:pPr>
        <w:pStyle w:val="Heading2"/>
      </w:pPr>
      <w:r>
        <w:t>Route and Blog integration</w:t>
      </w:r>
    </w:p>
    <w:p>
      <w:pPr>
        <w:spacing w:after="100" w:line="269" w:lineRule="auto"/>
      </w:pPr>
      <w:r>
        <w:rPr>
          <w:rFonts w:ascii="Arial" w:hAnsi="Arial" w:eastAsia="Arial"/>
          <w:color w:val="232323"/>
          <w:sz w:val="20"/>
        </w:rPr>
        <w:t>Create the canonical route:</w:t>
      </w:r>
    </w:p>
    <w:p>
      <w:pPr>
        <w:spacing w:after="100" w:line="269" w:lineRule="auto"/>
      </w:pPr>
      <w:r>
        <w:rPr>
          <w:rFonts w:ascii="Consolas" w:hAnsi="Consolas" w:eastAsia="Consolas"/>
          <w:color w:val="232323"/>
          <w:sz w:val="19"/>
        </w:rPr>
        <w:t>`/modern-digital-signage-architecture`</w:t>
      </w:r>
    </w:p>
    <w:p>
      <w:pPr>
        <w:spacing w:after="100" w:line="269" w:lineRule="auto"/>
      </w:pPr>
      <w:r>
        <w:rPr>
          <w:rFonts w:ascii="Arial" w:hAnsi="Arial" w:eastAsia="Arial"/>
          <w:color w:val="232323"/>
          <w:sz w:val="20"/>
        </w:rPr>
        <w:t>Register it consistently across:</w:t>
      </w:r>
    </w:p>
    <w:p>
      <w:pPr>
        <w:pStyle w:val="ListBullet"/>
      </w:pPr>
      <w:r>
        <w:rPr>
          <w:rFonts w:ascii="Arial" w:hAnsi="Arial" w:eastAsia="Arial"/>
          <w:color w:val="232323"/>
          <w:sz w:val="20"/>
        </w:rPr>
        <w:t>application routing;</w:t>
      </w:r>
    </w:p>
    <w:p>
      <w:pPr>
        <w:pStyle w:val="ListBullet"/>
      </w:pPr>
      <w:r>
        <w:rPr>
          <w:rFonts w:ascii="Arial" w:hAnsi="Arial" w:eastAsia="Arial"/>
          <w:color w:val="232323"/>
          <w:sz w:val="20"/>
        </w:rPr>
        <w:t>SEO configuration;</w:t>
      </w:r>
    </w:p>
    <w:p>
      <w:pPr>
        <w:pStyle w:val="ListBullet"/>
      </w:pPr>
      <w:r>
        <w:rPr>
          <w:rFonts w:ascii="Arial" w:hAnsi="Arial" w:eastAsia="Arial"/>
          <w:color w:val="232323"/>
          <w:sz w:val="20"/>
        </w:rPr>
        <w:t>prerender route table;</w:t>
      </w:r>
    </w:p>
    <w:p>
      <w:pPr>
        <w:pStyle w:val="ListBullet"/>
      </w:pPr>
      <w:r>
        <w:rPr>
          <w:rFonts w:ascii="Arial" w:hAnsi="Arial" w:eastAsia="Arial"/>
          <w:color w:val="232323"/>
          <w:sz w:val="20"/>
        </w:rPr>
        <w:t>smoke coverage;</w:t>
      </w:r>
    </w:p>
    <w:p>
      <w:pPr>
        <w:pStyle w:val="ListBullet"/>
      </w:pPr>
      <w:r>
        <w:rPr>
          <w:rFonts w:ascii="Arial" w:hAnsi="Arial" w:eastAsia="Arial"/>
          <w:color w:val="232323"/>
          <w:sz w:val="20"/>
        </w:rPr>
        <w:t>route-sync validation;</w:t>
      </w:r>
    </w:p>
    <w:p>
      <w:pPr>
        <w:pStyle w:val="ListBullet"/>
      </w:pPr>
      <w:r>
        <w:rPr>
          <w:rFonts w:ascii="Arial" w:hAnsi="Arial" w:eastAsia="Arial"/>
          <w:color w:val="232323"/>
          <w:sz w:val="20"/>
        </w:rPr>
        <w:t>mirror-host configuration where required;</w:t>
      </w:r>
    </w:p>
    <w:p>
      <w:pPr>
        <w:pStyle w:val="ListBullet"/>
      </w:pPr>
      <w:r>
        <w:rPr>
          <w:rFonts w:ascii="Arial" w:hAnsi="Arial" w:eastAsia="Arial"/>
          <w:color w:val="232323"/>
          <w:sz w:val="20"/>
        </w:rPr>
        <w:t>production sitemap;</w:t>
      </w:r>
    </w:p>
    <w:p>
      <w:pPr>
        <w:pStyle w:val="ListBullet"/>
      </w:pPr>
      <w:r>
        <w:rPr>
          <w:rFonts w:ascii="Arial" w:hAnsi="Arial" w:eastAsia="Arial"/>
          <w:color w:val="232323"/>
          <w:sz w:val="20"/>
        </w:rPr>
        <w:t>Blog article data.</w:t>
      </w:r>
    </w:p>
    <w:p>
      <w:pPr>
        <w:spacing w:after="100" w:line="269" w:lineRule="auto"/>
      </w:pPr>
      <w:r>
        <w:rPr>
          <w:rFonts w:ascii="Arial" w:hAnsi="Arial" w:eastAsia="Arial"/>
          <w:color w:val="232323"/>
          <w:sz w:val="20"/>
        </w:rPr>
        <w:t>The route must be:</w:t>
      </w:r>
    </w:p>
    <w:p>
      <w:pPr>
        <w:pStyle w:val="ListBullet"/>
      </w:pPr>
      <w:r>
        <w:rPr>
          <w:rFonts w:ascii="Arial" w:hAnsi="Arial" w:eastAsia="Arial"/>
          <w:color w:val="232323"/>
          <w:sz w:val="20"/>
        </w:rPr>
        <w:t>lazy-loaded;</w:t>
      </w:r>
    </w:p>
    <w:p>
      <w:pPr>
        <w:pStyle w:val="ListBullet"/>
      </w:pPr>
      <w:r>
        <w:rPr>
          <w:rFonts w:ascii="Arial" w:hAnsi="Arial" w:eastAsia="Arial"/>
          <w:color w:val="232323"/>
          <w:sz w:val="20"/>
        </w:rPr>
        <w:t>prerendered;</w:t>
      </w:r>
    </w:p>
    <w:p>
      <w:pPr>
        <w:pStyle w:val="ListBullet"/>
      </w:pPr>
      <w:r>
        <w:rPr>
          <w:rFonts w:ascii="Arial" w:hAnsi="Arial" w:eastAsia="Arial"/>
          <w:color w:val="232323"/>
          <w:sz w:val="20"/>
        </w:rPr>
        <w:t>indexable;</w:t>
      </w:r>
    </w:p>
    <w:p>
      <w:pPr>
        <w:pStyle w:val="ListBullet"/>
      </w:pPr>
      <w:r>
        <w:rPr>
          <w:rFonts w:ascii="Arial" w:hAnsi="Arial" w:eastAsia="Arial"/>
          <w:color w:val="232323"/>
          <w:sz w:val="20"/>
        </w:rPr>
        <w:t>included in the sitemap;</w:t>
      </w:r>
    </w:p>
    <w:p>
      <w:pPr>
        <w:pStyle w:val="ListBullet"/>
      </w:pPr>
      <w:r>
        <w:rPr>
          <w:rFonts w:ascii="Arial" w:hAnsi="Arial" w:eastAsia="Arial"/>
          <w:color w:val="232323"/>
          <w:sz w:val="20"/>
        </w:rPr>
        <w:t>represented in Blog active-state logic;</w:t>
      </w:r>
    </w:p>
    <w:p>
      <w:pPr>
        <w:pStyle w:val="ListBullet"/>
      </w:pPr>
      <w:r>
        <w:rPr>
          <w:rFonts w:ascii="Arial" w:hAnsi="Arial" w:eastAsia="Arial"/>
          <w:color w:val="232323"/>
          <w:sz w:val="20"/>
        </w:rPr>
        <w:t>listed on `/blog`.</w:t>
      </w:r>
    </w:p>
    <w:p>
      <w:pPr>
        <w:spacing w:after="100" w:line="269" w:lineRule="auto"/>
      </w:pPr>
      <w:r>
        <w:rPr>
          <w:rFonts w:ascii="Arial" w:hAnsi="Arial" w:eastAsia="Arial"/>
          <w:color w:val="232323"/>
          <w:sz w:val="20"/>
        </w:rPr>
        <w:t>Add a published Blog record with:</w:t>
      </w:r>
    </w:p>
    <w:p>
      <w:pPr>
        <w:pStyle w:val="ListBullet"/>
      </w:pPr>
      <w:r>
        <w:rPr>
          <w:rFonts w:ascii="Arial" w:hAnsi="Arial" w:eastAsia="Arial"/>
          <w:color w:val="232323"/>
          <w:sz w:val="20"/>
        </w:rPr>
        <w:t>title: `Modern Digital Signage Architecture Explained`</w:t>
      </w:r>
    </w:p>
    <w:p>
      <w:pPr>
        <w:pStyle w:val="ListBullet"/>
      </w:pPr>
      <w:r>
        <w:rPr>
          <w:rFonts w:ascii="Arial" w:hAnsi="Arial" w:eastAsia="Arial"/>
          <w:color w:val="232323"/>
          <w:sz w:val="20"/>
        </w:rPr>
        <w:t>category: `Architecture`</w:t>
      </w:r>
    </w:p>
    <w:p>
      <w:pPr>
        <w:pStyle w:val="ListBullet"/>
      </w:pPr>
      <w:r>
        <w:rPr>
          <w:rFonts w:ascii="Arial" w:hAnsi="Arial" w:eastAsia="Arial"/>
          <w:color w:val="232323"/>
          <w:sz w:val="20"/>
        </w:rPr>
        <w:t>author: `TomorrowOS`</w:t>
      </w:r>
    </w:p>
    <w:p>
      <w:pPr>
        <w:pStyle w:val="ListBullet"/>
      </w:pPr>
      <w:r>
        <w:rPr>
          <w:rFonts w:ascii="Arial" w:hAnsi="Arial" w:eastAsia="Arial"/>
          <w:color w:val="232323"/>
          <w:sz w:val="20"/>
        </w:rPr>
        <w:t>document type: `Cornerstone Guide`</w:t>
      </w:r>
    </w:p>
    <w:p>
      <w:pPr>
        <w:pStyle w:val="ListBullet"/>
      </w:pPr>
      <w:r>
        <w:rPr>
          <w:rFonts w:ascii="Arial" w:hAnsi="Arial" w:eastAsia="Arial"/>
          <w:color w:val="232323"/>
          <w:sz w:val="20"/>
        </w:rPr>
        <w:t>featured: `false` unless the editorial strategy explicitly changes</w:t>
      </w:r>
    </w:p>
    <w:p>
      <w:pPr>
        <w:pStyle w:val="ListBullet"/>
      </w:pPr>
      <w:r>
        <w:rPr>
          <w:rFonts w:ascii="Arial" w:hAnsi="Arial" w:eastAsia="Arial"/>
          <w:color w:val="232323"/>
          <w:sz w:val="20"/>
        </w:rPr>
        <w:t>real publication date</w:t>
      </w:r>
    </w:p>
    <w:p>
      <w:pPr>
        <w:pStyle w:val="ListBullet"/>
      </w:pPr>
      <w:r>
        <w:rPr>
          <w:rFonts w:ascii="Arial" w:hAnsi="Arial" w:eastAsia="Arial"/>
          <w:color w:val="232323"/>
          <w:sz w:val="20"/>
        </w:rPr>
        <w:t>calculated reading time</w:t>
      </w:r>
    </w:p>
    <w:p>
      <w:pPr>
        <w:pStyle w:val="ListBullet"/>
      </w:pPr>
      <w:r>
        <w:rPr>
          <w:rFonts w:ascii="Arial" w:hAnsi="Arial" w:eastAsia="Arial"/>
          <w:color w:val="232323"/>
          <w:sz w:val="20"/>
        </w:rPr>
        <w:t>`layoutMode: "document-with-rail"`</w:t>
      </w:r>
    </w:p>
    <w:p>
      <w:pPr>
        <w:pStyle w:val="ListBullet"/>
      </w:pPr>
      <w:r>
        <w:rPr>
          <w:rFonts w:ascii="Arial" w:hAnsi="Arial" w:eastAsia="Arial"/>
          <w:color w:val="232323"/>
          <w:sz w:val="20"/>
        </w:rPr>
        <w:t>`tocMode: "rail"`</w:t>
      </w:r>
    </w:p>
    <w:p>
      <w:pPr>
        <w:pStyle w:val="ListBullet"/>
      </w:pPr>
      <w:r>
        <w:rPr>
          <w:rFonts w:ascii="Arial" w:hAnsi="Arial" w:eastAsia="Arial"/>
          <w:color w:val="232323"/>
          <w:sz w:val="20"/>
        </w:rPr>
        <w:t>`indexable: true`</w:t>
      </w:r>
    </w:p>
    <w:p>
      <w:pPr>
        <w:spacing w:after="100" w:line="269" w:lineRule="auto"/>
      </w:pPr>
      <w:r>
        <w:rPr>
          <w:rFonts w:ascii="Arial" w:hAnsi="Arial" w:eastAsia="Arial"/>
          <w:color w:val="232323"/>
          <w:sz w:val="20"/>
        </w:rPr>
        <w:t>Do not create duplicate article metadata across multiple files if the existing typed article source can own it.</w:t>
      </w:r>
    </w:p>
    <w:p>
      <w:pPr>
        <w:pStyle w:val="Heading2"/>
      </w:pPr>
      <w:r>
        <w:t>Metadata</w:t>
      </w:r>
    </w:p>
    <w:p>
      <w:pPr>
        <w:spacing w:after="100" w:line="269" w:lineRule="auto"/>
      </w:pPr>
      <w:r>
        <w:rPr>
          <w:rFonts w:ascii="Arial" w:hAnsi="Arial" w:eastAsia="Arial"/>
          <w:color w:val="232323"/>
          <w:sz w:val="20"/>
        </w:rPr>
        <w:t>Use:</w:t>
      </w:r>
    </w:p>
    <w:p>
      <w:pPr>
        <w:spacing w:after="100" w:line="269" w:lineRule="auto"/>
      </w:pPr>
      <w:r>
        <w:rPr>
          <w:rFonts w:ascii="Arial" w:hAnsi="Arial" w:eastAsia="Arial"/>
          <w:color w:val="232323"/>
          <w:sz w:val="20"/>
        </w:rPr>
        <w:t>Meta title:</w:t>
      </w:r>
    </w:p>
    <w:p>
      <w:pPr>
        <w:spacing w:after="100" w:line="269" w:lineRule="auto"/>
      </w:pPr>
      <w:r>
        <w:rPr>
          <w:rFonts w:ascii="Consolas" w:hAnsi="Consolas" w:eastAsia="Consolas"/>
          <w:color w:val="232323"/>
          <w:sz w:val="19"/>
        </w:rPr>
        <w:t>`Modern Digital Signage Architecture Explained | TomorrowOS`</w:t>
      </w:r>
    </w:p>
    <w:p>
      <w:pPr>
        <w:spacing w:after="100" w:line="269" w:lineRule="auto"/>
      </w:pPr>
      <w:r>
        <w:rPr>
          <w:rFonts w:ascii="Arial" w:hAnsi="Arial" w:eastAsia="Arial"/>
          <w:color w:val="232323"/>
          <w:sz w:val="20"/>
        </w:rPr>
        <w:t>Meta description:</w:t>
      </w:r>
    </w:p>
    <w:p>
      <w:pPr>
        <w:spacing w:after="100" w:line="269" w:lineRule="auto"/>
      </w:pPr>
      <w:r>
        <w:rPr>
          <w:rFonts w:ascii="Consolas" w:hAnsi="Consolas" w:eastAsia="Consolas"/>
          <w:color w:val="232323"/>
          <w:sz w:val="19"/>
        </w:rPr>
        <w:t>`Understand how modern digital signage systems connect the CMS, APIs, content delivery, player runtime, offline storage, telemetry and screen platforms.`</w:t>
      </w:r>
    </w:p>
    <w:p>
      <w:pPr>
        <w:spacing w:after="100" w:line="269" w:lineRule="auto"/>
      </w:pPr>
      <w:r>
        <w:rPr>
          <w:rFonts w:ascii="Arial" w:hAnsi="Arial" w:eastAsia="Arial"/>
          <w:color w:val="232323"/>
          <w:sz w:val="20"/>
        </w:rPr>
        <w:t>Canonical:</w:t>
      </w:r>
    </w:p>
    <w:p>
      <w:pPr>
        <w:spacing w:after="100" w:line="269" w:lineRule="auto"/>
      </w:pPr>
      <w:r>
        <w:rPr>
          <w:rFonts w:ascii="Consolas" w:hAnsi="Consolas" w:eastAsia="Consolas"/>
          <w:color w:val="232323"/>
          <w:sz w:val="19"/>
        </w:rPr>
        <w:t>`https://tomorrowos.org/modern-digital-signage-architecture`</w:t>
      </w:r>
    </w:p>
    <w:p>
      <w:pPr>
        <w:spacing w:after="100" w:line="269" w:lineRule="auto"/>
      </w:pPr>
      <w:r>
        <w:rPr>
          <w:rFonts w:ascii="Arial" w:hAnsi="Arial" w:eastAsia="Arial"/>
          <w:color w:val="232323"/>
          <w:sz w:val="20"/>
        </w:rPr>
        <w:t>H1:</w:t>
      </w:r>
    </w:p>
    <w:p>
      <w:pPr>
        <w:spacing w:after="100" w:line="269" w:lineRule="auto"/>
      </w:pPr>
      <w:r>
        <w:rPr>
          <w:rFonts w:ascii="Consolas" w:hAnsi="Consolas" w:eastAsia="Consolas"/>
          <w:color w:val="232323"/>
          <w:sz w:val="19"/>
        </w:rPr>
        <w:t>`Modern Digital Signage Architecture Explained`</w:t>
      </w:r>
    </w:p>
    <w:p>
      <w:pPr>
        <w:spacing w:after="100" w:line="269" w:lineRule="auto"/>
      </w:pPr>
      <w:r>
        <w:rPr>
          <w:rFonts w:ascii="Arial" w:hAnsi="Arial" w:eastAsia="Arial"/>
          <w:color w:val="232323"/>
          <w:sz w:val="20"/>
        </w:rPr>
        <w:t>Open Graph title:</w:t>
      </w:r>
    </w:p>
    <w:p>
      <w:pPr>
        <w:spacing w:after="100" w:line="269" w:lineRule="auto"/>
      </w:pPr>
      <w:r>
        <w:rPr>
          <w:rFonts w:ascii="Consolas" w:hAnsi="Consolas" w:eastAsia="Consolas"/>
          <w:color w:val="232323"/>
          <w:sz w:val="19"/>
        </w:rPr>
        <w:t>`Modern Digital Signage Architecture Explained`</w:t>
      </w:r>
    </w:p>
    <w:p>
      <w:pPr>
        <w:spacing w:after="100" w:line="269" w:lineRule="auto"/>
      </w:pPr>
      <w:r>
        <w:rPr>
          <w:rFonts w:ascii="Arial" w:hAnsi="Arial" w:eastAsia="Arial"/>
          <w:color w:val="232323"/>
          <w:sz w:val="20"/>
        </w:rPr>
        <w:t>Open Graph description:</w:t>
      </w:r>
    </w:p>
    <w:p>
      <w:pPr>
        <w:spacing w:after="100" w:line="269" w:lineRule="auto"/>
      </w:pPr>
      <w:r>
        <w:rPr>
          <w:rFonts w:ascii="Consolas" w:hAnsi="Consolas" w:eastAsia="Consolas"/>
          <w:color w:val="232323"/>
          <w:sz w:val="19"/>
        </w:rPr>
        <w:t>`A practical guide to the product, server, content, runtime and platform layers behind reliable digital signage software.`</w:t>
      </w:r>
    </w:p>
    <w:p>
      <w:pPr>
        <w:spacing w:after="100" w:line="269" w:lineRule="auto"/>
      </w:pPr>
      <w:r>
        <w:rPr>
          <w:rFonts w:ascii="Arial" w:hAnsi="Arial" w:eastAsia="Arial"/>
          <w:color w:val="232323"/>
          <w:sz w:val="20"/>
        </w:rPr>
        <w:t>Use the existing article social image unless a dedicated approved asset is supplied.</w:t>
      </w:r>
    </w:p>
    <w:p>
      <w:pPr>
        <w:pStyle w:val="Heading2"/>
      </w:pPr>
      <w:r>
        <w:t>Structured data</w:t>
      </w:r>
    </w:p>
    <w:p>
      <w:pPr>
        <w:spacing w:after="100" w:line="269" w:lineRule="auto"/>
      </w:pPr>
      <w:r>
        <w:rPr>
          <w:rFonts w:ascii="Arial" w:hAnsi="Arial" w:eastAsia="Arial"/>
          <w:color w:val="232323"/>
          <w:sz w:val="20"/>
        </w:rPr>
        <w:t>Use the existing editorial structured-data system.</w:t>
      </w:r>
    </w:p>
    <w:p>
      <w:pPr>
        <w:spacing w:after="100" w:line="269" w:lineRule="auto"/>
      </w:pPr>
      <w:r>
        <w:rPr>
          <w:rFonts w:ascii="Arial" w:hAnsi="Arial" w:eastAsia="Arial"/>
          <w:color w:val="232323"/>
          <w:sz w:val="20"/>
        </w:rPr>
        <w:t>Required:</w:t>
      </w:r>
    </w:p>
    <w:p>
      <w:pPr>
        <w:pStyle w:val="ListBullet"/>
      </w:pPr>
      <w:r>
        <w:rPr>
          <w:rFonts w:ascii="Arial" w:hAnsi="Arial" w:eastAsia="Arial"/>
          <w:color w:val="232323"/>
          <w:sz w:val="20"/>
        </w:rPr>
        <w:t>Article or TechArticle;</w:t>
      </w:r>
    </w:p>
    <w:p>
      <w:pPr>
        <w:pStyle w:val="ListBullet"/>
      </w:pPr>
      <w:r>
        <w:rPr>
          <w:rFonts w:ascii="Arial" w:hAnsi="Arial" w:eastAsia="Arial"/>
          <w:color w:val="232323"/>
          <w:sz w:val="20"/>
        </w:rPr>
        <w:t>BreadcrumbList;</w:t>
      </w:r>
    </w:p>
    <w:p>
      <w:pPr>
        <w:pStyle w:val="ListBullet"/>
      </w:pPr>
      <w:r>
        <w:rPr>
          <w:rFonts w:ascii="Arial" w:hAnsi="Arial" w:eastAsia="Arial"/>
          <w:color w:val="232323"/>
          <w:sz w:val="20"/>
        </w:rPr>
        <w:t>FAQPage because the supplied article contains visible FAQs.</w:t>
      </w:r>
    </w:p>
    <w:p>
      <w:pPr>
        <w:spacing w:after="100" w:line="269" w:lineRule="auto"/>
      </w:pPr>
      <w:r>
        <w:rPr>
          <w:rFonts w:ascii="Arial" w:hAnsi="Arial" w:eastAsia="Arial"/>
          <w:color w:val="232323"/>
          <w:sz w:val="20"/>
        </w:rPr>
        <w:t>Include only accurate fields:</w:t>
      </w:r>
    </w:p>
    <w:p>
      <w:pPr>
        <w:pStyle w:val="ListBullet"/>
      </w:pPr>
      <w:r>
        <w:rPr>
          <w:rFonts w:ascii="Arial" w:hAnsi="Arial" w:eastAsia="Arial"/>
          <w:color w:val="232323"/>
          <w:sz w:val="20"/>
        </w:rPr>
        <w:t>headline;</w:t>
      </w:r>
    </w:p>
    <w:p>
      <w:pPr>
        <w:pStyle w:val="ListBullet"/>
      </w:pPr>
      <w:r>
        <w:rPr>
          <w:rFonts w:ascii="Arial" w:hAnsi="Arial" w:eastAsia="Arial"/>
          <w:color w:val="232323"/>
          <w:sz w:val="20"/>
        </w:rPr>
        <w:t>description;</w:t>
      </w:r>
    </w:p>
    <w:p>
      <w:pPr>
        <w:pStyle w:val="ListBullet"/>
      </w:pPr>
      <w:r>
        <w:rPr>
          <w:rFonts w:ascii="Arial" w:hAnsi="Arial" w:eastAsia="Arial"/>
          <w:color w:val="232323"/>
          <w:sz w:val="20"/>
        </w:rPr>
        <w:t>canonical URL;</w:t>
      </w:r>
    </w:p>
    <w:p>
      <w:pPr>
        <w:pStyle w:val="ListBullet"/>
      </w:pPr>
      <w:r>
        <w:rPr>
          <w:rFonts w:ascii="Arial" w:hAnsi="Arial" w:eastAsia="Arial"/>
          <w:color w:val="232323"/>
          <w:sz w:val="20"/>
        </w:rPr>
        <w:t>publisher;</w:t>
      </w:r>
    </w:p>
    <w:p>
      <w:pPr>
        <w:pStyle w:val="ListBullet"/>
      </w:pPr>
      <w:r>
        <w:rPr>
          <w:rFonts w:ascii="Arial" w:hAnsi="Arial" w:eastAsia="Arial"/>
          <w:color w:val="232323"/>
          <w:sz w:val="20"/>
        </w:rPr>
        <w:t>author;</w:t>
      </w:r>
    </w:p>
    <w:p>
      <w:pPr>
        <w:pStyle w:val="ListBullet"/>
      </w:pPr>
      <w:r>
        <w:rPr>
          <w:rFonts w:ascii="Arial" w:hAnsi="Arial" w:eastAsia="Arial"/>
          <w:color w:val="232323"/>
          <w:sz w:val="20"/>
        </w:rPr>
        <w:t>publication date;</w:t>
      </w:r>
    </w:p>
    <w:p>
      <w:pPr>
        <w:pStyle w:val="ListBullet"/>
      </w:pPr>
      <w:r>
        <w:rPr>
          <w:rFonts w:ascii="Arial" w:hAnsi="Arial" w:eastAsia="Arial"/>
          <w:color w:val="232323"/>
          <w:sz w:val="20"/>
        </w:rPr>
        <w:t>modified/reviewed date only when real;</w:t>
      </w:r>
    </w:p>
    <w:p>
      <w:pPr>
        <w:pStyle w:val="ListBullet"/>
      </w:pPr>
      <w:r>
        <w:rPr>
          <w:rFonts w:ascii="Arial" w:hAnsi="Arial" w:eastAsia="Arial"/>
          <w:color w:val="232323"/>
          <w:sz w:val="20"/>
        </w:rPr>
        <w:t>main entity of page.</w:t>
      </w:r>
    </w:p>
    <w:p>
      <w:pPr>
        <w:spacing w:after="100" w:line="269" w:lineRule="auto"/>
      </w:pPr>
      <w:r>
        <w:rPr>
          <w:rFonts w:ascii="Arial" w:hAnsi="Arial" w:eastAsia="Arial"/>
          <w:color w:val="232323"/>
          <w:sz w:val="20"/>
        </w:rPr>
        <w:t>Do not add ratings, reviews, prices, unsupported SoftwareApplication claims or invented images.</w:t>
      </w:r>
    </w:p>
    <w:p>
      <w:pPr>
        <w:spacing w:after="100" w:line="269" w:lineRule="auto"/>
      </w:pPr>
      <w:r>
        <w:rPr>
          <w:rFonts w:ascii="Arial" w:hAnsi="Arial" w:eastAsia="Arial"/>
          <w:color w:val="232323"/>
          <w:sz w:val="20"/>
        </w:rPr>
        <w:t>Visible FAQ wording and FAQ structured data must match exactly.</w:t>
      </w:r>
    </w:p>
    <w:p>
      <w:pPr>
        <w:pStyle w:val="Heading2"/>
      </w:pPr>
      <w:r>
        <w:t>Article header and metadata panel</w:t>
      </w:r>
    </w:p>
    <w:p>
      <w:pPr>
        <w:spacing w:after="100" w:line="269" w:lineRule="auto"/>
      </w:pPr>
      <w:r>
        <w:rPr>
          <w:rFonts w:ascii="Arial" w:hAnsi="Arial" w:eastAsia="Arial"/>
          <w:color w:val="232323"/>
          <w:sz w:val="20"/>
        </w:rPr>
        <w:t>Use the established TomorrowOS document-style editorial header.</w:t>
      </w:r>
    </w:p>
    <w:p>
      <w:pPr>
        <w:spacing w:after="100" w:line="269" w:lineRule="auto"/>
      </w:pPr>
      <w:r>
        <w:rPr>
          <w:rFonts w:ascii="Arial" w:hAnsi="Arial" w:eastAsia="Arial"/>
          <w:color w:val="232323"/>
          <w:sz w:val="20"/>
        </w:rPr>
        <w:t>Render in this order:</w:t>
      </w:r>
    </w:p>
    <w:p>
      <w:pPr>
        <w:pStyle w:val="ListNumber"/>
      </w:pPr>
      <w:r>
        <w:rPr>
          <w:rFonts w:ascii="Arial" w:hAnsi="Arial" w:eastAsia="Arial"/>
          <w:color w:val="232323"/>
          <w:sz w:val="20"/>
        </w:rPr>
        <w:t>Breadcrumbs: Home &gt; Blog &gt; Modern Digital Signage Architecture Explained</w:t>
      </w:r>
    </w:p>
    <w:p>
      <w:pPr>
        <w:pStyle w:val="ListNumber"/>
      </w:pPr>
      <w:r>
        <w:rPr>
          <w:rFonts w:ascii="Arial" w:hAnsi="Arial" w:eastAsia="Arial"/>
          <w:color w:val="232323"/>
          <w:sz w:val="20"/>
        </w:rPr>
        <w:t>Category: Architecture</w:t>
      </w:r>
    </w:p>
    <w:p>
      <w:pPr>
        <w:pStyle w:val="ListNumber"/>
      </w:pPr>
      <w:r>
        <w:rPr>
          <w:rFonts w:ascii="Arial" w:hAnsi="Arial" w:eastAsia="Arial"/>
          <w:color w:val="232323"/>
          <w:sz w:val="20"/>
        </w:rPr>
        <w:t>H1</w:t>
      </w:r>
    </w:p>
    <w:p>
      <w:pPr>
        <w:pStyle w:val="ListNumber"/>
      </w:pPr>
      <w:r>
        <w:rPr>
          <w:rFonts w:ascii="Arial" w:hAnsi="Arial" w:eastAsia="Arial"/>
          <w:color w:val="232323"/>
          <w:sz w:val="20"/>
        </w:rPr>
        <w:t>Subtitle</w:t>
      </w:r>
    </w:p>
    <w:p>
      <w:pPr>
        <w:pStyle w:val="ListNumber"/>
      </w:pPr>
      <w:r>
        <w:rPr>
          <w:rFonts w:ascii="Arial" w:hAnsi="Arial" w:eastAsia="Arial"/>
          <w:color w:val="232323"/>
          <w:sz w:val="20"/>
        </w:rPr>
        <w:t>Document metadata panel</w:t>
      </w:r>
    </w:p>
    <w:p>
      <w:pPr>
        <w:pStyle w:val="ListNumber"/>
      </w:pPr>
      <w:r>
        <w:rPr>
          <w:rFonts w:ascii="Arial" w:hAnsi="Arial" w:eastAsia="Arial"/>
          <w:color w:val="232323"/>
          <w:sz w:val="20"/>
        </w:rPr>
        <w:t>Direct-answer block</w:t>
      </w:r>
    </w:p>
    <w:p>
      <w:pPr>
        <w:pStyle w:val="ListNumber"/>
      </w:pPr>
      <w:r>
        <w:rPr>
          <w:rFonts w:ascii="Arial" w:hAnsi="Arial" w:eastAsia="Arial"/>
          <w:color w:val="232323"/>
          <w:sz w:val="20"/>
        </w:rPr>
        <w:t>Introductory article copy</w:t>
      </w:r>
    </w:p>
    <w:p>
      <w:pPr>
        <w:spacing w:after="100" w:line="269" w:lineRule="auto"/>
      </w:pPr>
      <w:r>
        <w:rPr>
          <w:rFonts w:ascii="Arial" w:hAnsi="Arial" w:eastAsia="Arial"/>
          <w:color w:val="232323"/>
          <w:sz w:val="20"/>
        </w:rPr>
        <w:t>Populate the metadata panel with real data only:</w:t>
      </w:r>
    </w:p>
    <w:p>
      <w:pPr>
        <w:pStyle w:val="ListBullet"/>
      </w:pPr>
      <w:r>
        <w:rPr>
          <w:rFonts w:ascii="Arial" w:hAnsi="Arial" w:eastAsia="Arial"/>
          <w:color w:val="232323"/>
          <w:sz w:val="20"/>
        </w:rPr>
        <w:t>Document owner: TomorrowOS</w:t>
      </w:r>
    </w:p>
    <w:p>
      <w:pPr>
        <w:pStyle w:val="ListBullet"/>
      </w:pPr>
      <w:r>
        <w:rPr>
          <w:rFonts w:ascii="Arial" w:hAnsi="Arial" w:eastAsia="Arial"/>
          <w:color w:val="232323"/>
          <w:sz w:val="20"/>
        </w:rPr>
        <w:t>Published: real publication date</w:t>
      </w:r>
    </w:p>
    <w:p>
      <w:pPr>
        <w:pStyle w:val="ListBullet"/>
      </w:pPr>
      <w:r>
        <w:rPr>
          <w:rFonts w:ascii="Arial" w:hAnsi="Arial" w:eastAsia="Arial"/>
          <w:color w:val="232323"/>
          <w:sz w:val="20"/>
        </w:rPr>
        <w:t>Last reviewed: only if a real technical review occurred</w:t>
      </w:r>
    </w:p>
    <w:p>
      <w:pPr>
        <w:pStyle w:val="ListBullet"/>
      </w:pPr>
      <w:r>
        <w:rPr>
          <w:rFonts w:ascii="Arial" w:hAnsi="Arial" w:eastAsia="Arial"/>
          <w:color w:val="232323"/>
          <w:sz w:val="20"/>
        </w:rPr>
        <w:t>Reading time: calculated from final rendered word count</w:t>
      </w:r>
    </w:p>
    <w:p>
      <w:pPr>
        <w:pStyle w:val="ListBullet"/>
      </w:pPr>
      <w:r>
        <w:rPr>
          <w:rFonts w:ascii="Arial" w:hAnsi="Arial" w:eastAsia="Arial"/>
          <w:color w:val="232323"/>
          <w:sz w:val="20"/>
        </w:rPr>
        <w:t>Category: Architecture</w:t>
      </w:r>
    </w:p>
    <w:p>
      <w:pPr>
        <w:pStyle w:val="ListBullet"/>
      </w:pPr>
      <w:r>
        <w:rPr>
          <w:rFonts w:ascii="Arial" w:hAnsi="Arial" w:eastAsia="Arial"/>
          <w:color w:val="232323"/>
          <w:sz w:val="20"/>
        </w:rPr>
        <w:t>Document type: Cornerstone Guide</w:t>
      </w:r>
    </w:p>
    <w:p>
      <w:pPr>
        <w:spacing w:after="100" w:line="269" w:lineRule="auto"/>
      </w:pPr>
      <w:r>
        <w:rPr>
          <w:rFonts w:ascii="Arial" w:hAnsi="Arial" w:eastAsia="Arial"/>
          <w:color w:val="232323"/>
          <w:sz w:val="20"/>
        </w:rPr>
        <w:t>Do not invent version numbers, review dates or document IDs.</w:t>
      </w:r>
    </w:p>
    <w:p>
      <w:pPr>
        <w:pStyle w:val="Heading2"/>
      </w:pPr>
      <w:r>
        <w:t>Article navigation</w:t>
      </w:r>
    </w:p>
    <w:p>
      <w:pPr>
        <w:spacing w:after="100" w:line="269" w:lineRule="auto"/>
      </w:pPr>
      <w:r>
        <w:rPr>
          <w:rFonts w:ascii="Consolas" w:hAnsi="Consolas" w:eastAsia="Consolas"/>
          <w:color w:val="232323"/>
          <w:sz w:val="19"/>
        </w:rPr>
        <w:t>Use the established `rail` article-navigation mode.</w:t>
      </w:r>
    </w:p>
    <w:p>
      <w:pPr>
        <w:spacing w:after="100" w:line="269" w:lineRule="auto"/>
      </w:pPr>
      <w:r>
        <w:rPr>
          <w:rFonts w:ascii="Arial" w:hAnsi="Arial" w:eastAsia="Arial"/>
          <w:color w:val="232323"/>
          <w:sz w:val="20"/>
        </w:rPr>
        <w:t>Group the navigation into these high-level chapters:</w:t>
      </w:r>
    </w:p>
    <w:p>
      <w:pPr>
        <w:spacing w:after="100" w:line="269" w:lineRule="auto"/>
      </w:pPr>
      <w:r>
        <w:rPr>
          <w:rFonts w:ascii="Arial" w:hAnsi="Arial" w:eastAsia="Arial"/>
          <w:color w:val="232323"/>
          <w:sz w:val="20"/>
        </w:rPr>
        <w:t>01 - Architecture model</w:t>
      </w:r>
    </w:p>
    <w:p>
      <w:pPr>
        <w:pStyle w:val="ListBullet"/>
      </w:pPr>
      <w:r>
        <w:rPr>
          <w:rFonts w:ascii="Arial" w:hAnsi="Arial" w:eastAsia="Arial"/>
          <w:color w:val="232323"/>
          <w:sz w:val="20"/>
        </w:rPr>
        <w:t>What modern digital signage architecture looks like</w:t>
      </w:r>
    </w:p>
    <w:p>
      <w:pPr>
        <w:pStyle w:val="ListBullet"/>
      </w:pPr>
      <w:r>
        <w:rPr>
          <w:rFonts w:ascii="Arial" w:hAnsi="Arial" w:eastAsia="Arial"/>
          <w:color w:val="232323"/>
          <w:sz w:val="20"/>
        </w:rPr>
        <w:t>The five architectural layers</w:t>
      </w:r>
    </w:p>
    <w:p>
      <w:pPr>
        <w:pStyle w:val="ListBullet"/>
      </w:pPr>
      <w:r>
        <w:rPr>
          <w:rFonts w:ascii="Arial" w:hAnsi="Arial" w:eastAsia="Arial"/>
          <w:color w:val="232323"/>
          <w:sz w:val="20"/>
        </w:rPr>
        <w:t>The product layer</w:t>
      </w:r>
    </w:p>
    <w:p>
      <w:pPr>
        <w:pStyle w:val="ListBullet"/>
      </w:pPr>
      <w:r>
        <w:rPr>
          <w:rFonts w:ascii="Arial" w:hAnsi="Arial" w:eastAsia="Arial"/>
          <w:color w:val="232323"/>
          <w:sz w:val="20"/>
        </w:rPr>
        <w:t>The control plane</w:t>
      </w:r>
    </w:p>
    <w:p>
      <w:pPr>
        <w:pStyle w:val="ListBullet"/>
      </w:pPr>
      <w:r>
        <w:rPr>
          <w:rFonts w:ascii="Arial" w:hAnsi="Arial" w:eastAsia="Arial"/>
          <w:color w:val="232323"/>
          <w:sz w:val="20"/>
        </w:rPr>
        <w:t>The content plane</w:t>
      </w:r>
    </w:p>
    <w:p>
      <w:pPr>
        <w:spacing w:after="100" w:line="269" w:lineRule="auto"/>
      </w:pPr>
      <w:r>
        <w:rPr>
          <w:rFonts w:ascii="Arial" w:hAnsi="Arial" w:eastAsia="Arial"/>
          <w:color w:val="232323"/>
          <w:sz w:val="20"/>
        </w:rPr>
        <w:t>02 - Edge and delivery</w:t>
      </w:r>
    </w:p>
    <w:p>
      <w:pPr>
        <w:pStyle w:val="ListBullet"/>
      </w:pPr>
      <w:r>
        <w:rPr>
          <w:rFonts w:ascii="Arial" w:hAnsi="Arial" w:eastAsia="Arial"/>
          <w:color w:val="232323"/>
          <w:sz w:val="20"/>
        </w:rPr>
        <w:t>The edge runtime</w:t>
      </w:r>
    </w:p>
    <w:p>
      <w:pPr>
        <w:pStyle w:val="ListBullet"/>
      </w:pPr>
      <w:r>
        <w:rPr>
          <w:rFonts w:ascii="Arial" w:hAnsi="Arial" w:eastAsia="Arial"/>
          <w:color w:val="232323"/>
          <w:sz w:val="20"/>
        </w:rPr>
        <w:t>Server versus player responsibility</w:t>
      </w:r>
    </w:p>
    <w:p>
      <w:pPr>
        <w:pStyle w:val="ListBullet"/>
      </w:pPr>
      <w:r>
        <w:rPr>
          <w:rFonts w:ascii="Arial" w:hAnsi="Arial" w:eastAsia="Arial"/>
          <w:color w:val="232323"/>
          <w:sz w:val="20"/>
        </w:rPr>
        <w:t>Local state</w:t>
      </w:r>
    </w:p>
    <w:p>
      <w:pPr>
        <w:pStyle w:val="ListBullet"/>
      </w:pPr>
      <w:r>
        <w:rPr>
          <w:rFonts w:ascii="Arial" w:hAnsi="Arial" w:eastAsia="Arial"/>
          <w:color w:val="232323"/>
          <w:sz w:val="20"/>
        </w:rPr>
        <w:t>Content delivery and activation</w:t>
      </w:r>
    </w:p>
    <w:p>
      <w:pPr>
        <w:pStyle w:val="ListBullet"/>
      </w:pPr>
      <w:r>
        <w:rPr>
          <w:rFonts w:ascii="Arial" w:hAnsi="Arial" w:eastAsia="Arial"/>
          <w:color w:val="232323"/>
          <w:sz w:val="20"/>
        </w:rPr>
        <w:t>Offline playback and reconnection</w:t>
      </w:r>
    </w:p>
    <w:p>
      <w:pPr>
        <w:spacing w:after="100" w:line="269" w:lineRule="auto"/>
      </w:pPr>
      <w:r>
        <w:rPr>
          <w:rFonts w:ascii="Arial" w:hAnsi="Arial" w:eastAsia="Arial"/>
          <w:color w:val="232323"/>
          <w:sz w:val="20"/>
        </w:rPr>
        <w:t>03 - Device operations</w:t>
      </w:r>
    </w:p>
    <w:p>
      <w:pPr>
        <w:pStyle w:val="ListBullet"/>
      </w:pPr>
      <w:r>
        <w:rPr>
          <w:rFonts w:ascii="Arial" w:hAnsi="Arial" w:eastAsia="Arial"/>
          <w:color w:val="232323"/>
          <w:sz w:val="20"/>
        </w:rPr>
        <w:t>Device pairing and trust</w:t>
      </w:r>
    </w:p>
    <w:p>
      <w:pPr>
        <w:pStyle w:val="ListBullet"/>
      </w:pPr>
      <w:r>
        <w:rPr>
          <w:rFonts w:ascii="Arial" w:hAnsi="Arial" w:eastAsia="Arial"/>
          <w:color w:val="232323"/>
          <w:sz w:val="20"/>
        </w:rPr>
        <w:t>Commands and telemetry</w:t>
      </w:r>
    </w:p>
    <w:p>
      <w:pPr>
        <w:pStyle w:val="ListBullet"/>
      </w:pPr>
      <w:r>
        <w:rPr>
          <w:rFonts w:ascii="Arial" w:hAnsi="Arial" w:eastAsia="Arial"/>
          <w:color w:val="232323"/>
          <w:sz w:val="20"/>
        </w:rPr>
        <w:t>Command delivery semantics</w:t>
      </w:r>
    </w:p>
    <w:p>
      <w:pPr>
        <w:pStyle w:val="ListBullet"/>
      </w:pPr>
      <w:r>
        <w:rPr>
          <w:rFonts w:ascii="Arial" w:hAnsi="Arial" w:eastAsia="Arial"/>
          <w:color w:val="232323"/>
          <w:sz w:val="20"/>
        </w:rPr>
        <w:t>Platform adapters</w:t>
      </w:r>
    </w:p>
    <w:p>
      <w:pPr>
        <w:spacing w:after="100" w:line="269" w:lineRule="auto"/>
      </w:pPr>
      <w:r>
        <w:rPr>
          <w:rFonts w:ascii="Arial" w:hAnsi="Arial" w:eastAsia="Arial"/>
          <w:color w:val="232323"/>
          <w:sz w:val="20"/>
        </w:rPr>
        <w:t>04 - Deployment and resilience</w:t>
      </w:r>
    </w:p>
    <w:p>
      <w:pPr>
        <w:pStyle w:val="ListBullet"/>
      </w:pPr>
      <w:r>
        <w:rPr>
          <w:rFonts w:ascii="Arial" w:hAnsi="Arial" w:eastAsia="Arial"/>
          <w:color w:val="232323"/>
          <w:sz w:val="20"/>
        </w:rPr>
        <w:t>Multi-tenant architecture</w:t>
      </w:r>
    </w:p>
    <w:p>
      <w:pPr>
        <w:pStyle w:val="ListBullet"/>
      </w:pPr>
      <w:r>
        <w:rPr>
          <w:rFonts w:ascii="Arial" w:hAnsi="Arial" w:eastAsia="Arial"/>
          <w:color w:val="232323"/>
          <w:sz w:val="20"/>
        </w:rPr>
        <w:t>Cloud, self-hosted and hybrid deployment</w:t>
      </w:r>
    </w:p>
    <w:p>
      <w:pPr>
        <w:pStyle w:val="ListBullet"/>
      </w:pPr>
      <w:r>
        <w:rPr>
          <w:rFonts w:ascii="Arial" w:hAnsi="Arial" w:eastAsia="Arial"/>
          <w:color w:val="232323"/>
          <w:sz w:val="20"/>
        </w:rPr>
        <w:t>Headless digital signage</w:t>
      </w:r>
    </w:p>
    <w:p>
      <w:pPr>
        <w:pStyle w:val="ListBullet"/>
      </w:pPr>
      <w:r>
        <w:rPr>
          <w:rFonts w:ascii="Arial" w:hAnsi="Arial" w:eastAsia="Arial"/>
          <w:color w:val="232323"/>
          <w:sz w:val="20"/>
        </w:rPr>
        <w:t>Monolith versus services</w:t>
      </w:r>
    </w:p>
    <w:p>
      <w:pPr>
        <w:pStyle w:val="ListBullet"/>
      </w:pPr>
      <w:r>
        <w:rPr>
          <w:rFonts w:ascii="Arial" w:hAnsi="Arial" w:eastAsia="Arial"/>
          <w:color w:val="232323"/>
          <w:sz w:val="20"/>
        </w:rPr>
        <w:t>Failure and recovery</w:t>
      </w:r>
    </w:p>
    <w:p>
      <w:pPr>
        <w:pStyle w:val="ListBullet"/>
      </w:pPr>
      <w:r>
        <w:rPr>
          <w:rFonts w:ascii="Arial" w:hAnsi="Arial" w:eastAsia="Arial"/>
          <w:color w:val="232323"/>
          <w:sz w:val="20"/>
        </w:rPr>
        <w:t>Security boundaries</w:t>
      </w:r>
    </w:p>
    <w:p>
      <w:pPr>
        <w:spacing w:after="100" w:line="269" w:lineRule="auto"/>
      </w:pPr>
      <w:r>
        <w:rPr>
          <w:rFonts w:ascii="Arial" w:hAnsi="Arial" w:eastAsia="Arial"/>
          <w:color w:val="232323"/>
          <w:sz w:val="20"/>
        </w:rPr>
        <w:t>05 - Build strategy</w:t>
      </w:r>
    </w:p>
    <w:p>
      <w:pPr>
        <w:pStyle w:val="ListBullet"/>
      </w:pPr>
      <w:r>
        <w:rPr>
          <w:rFonts w:ascii="Arial" w:hAnsi="Arial" w:eastAsia="Arial"/>
          <w:color w:val="232323"/>
          <w:sz w:val="20"/>
        </w:rPr>
        <w:t>Observability and operational states</w:t>
      </w:r>
    </w:p>
    <w:p>
      <w:pPr>
        <w:pStyle w:val="ListBullet"/>
      </w:pPr>
      <w:r>
        <w:rPr>
          <w:rFonts w:ascii="Arial" w:hAnsi="Arial" w:eastAsia="Arial"/>
          <w:color w:val="232323"/>
          <w:sz w:val="20"/>
        </w:rPr>
        <w:t>Common architecture mistakes</w:t>
      </w:r>
    </w:p>
    <w:p>
      <w:pPr>
        <w:pStyle w:val="ListBullet"/>
      </w:pPr>
      <w:r>
        <w:rPr>
          <w:rFonts w:ascii="Arial" w:hAnsi="Arial" w:eastAsia="Arial"/>
          <w:color w:val="232323"/>
          <w:sz w:val="20"/>
        </w:rPr>
        <w:t>Where TomorrowOS fits</w:t>
      </w:r>
    </w:p>
    <w:p>
      <w:pPr>
        <w:pStyle w:val="ListBullet"/>
      </w:pPr>
      <w:r>
        <w:rPr>
          <w:rFonts w:ascii="Arial" w:hAnsi="Arial" w:eastAsia="Arial"/>
          <w:color w:val="232323"/>
          <w:sz w:val="20"/>
        </w:rPr>
        <w:t>Architecture checklist</w:t>
      </w:r>
    </w:p>
    <w:p>
      <w:pPr>
        <w:pStyle w:val="ListBullet"/>
      </w:pPr>
      <w:r>
        <w:rPr>
          <w:rFonts w:ascii="Arial" w:hAnsi="Arial" w:eastAsia="Arial"/>
          <w:color w:val="232323"/>
          <w:sz w:val="20"/>
        </w:rPr>
        <w:t>Frequently asked questions</w:t>
      </w:r>
    </w:p>
    <w:p>
      <w:pPr>
        <w:spacing w:after="100" w:line="269" w:lineRule="auto"/>
      </w:pPr>
      <w:r>
        <w:rPr>
          <w:rFonts w:ascii="Arial" w:hAnsi="Arial" w:eastAsia="Arial"/>
          <w:color w:val="232323"/>
          <w:sz w:val="20"/>
        </w:rPr>
        <w:t>Do not list every H3.</w:t>
      </w:r>
    </w:p>
    <w:p>
      <w:pPr>
        <w:spacing w:after="100" w:line="269" w:lineRule="auto"/>
      </w:pPr>
      <w:r>
        <w:rPr>
          <w:rFonts w:ascii="Arial" w:hAnsi="Arial" w:eastAsia="Arial"/>
          <w:color w:val="232323"/>
          <w:sz w:val="20"/>
        </w:rPr>
        <w:t>Desktop:</w:t>
      </w:r>
    </w:p>
    <w:p>
      <w:pPr>
        <w:pStyle w:val="ListBullet"/>
      </w:pPr>
      <w:r>
        <w:rPr>
          <w:rFonts w:ascii="Arial" w:hAnsi="Arial" w:eastAsia="Arial"/>
          <w:color w:val="232323"/>
          <w:sz w:val="20"/>
        </w:rPr>
        <w:t>use the established document rail;</w:t>
      </w:r>
    </w:p>
    <w:p>
      <w:pPr>
        <w:pStyle w:val="ListBullet"/>
      </w:pPr>
      <w:r>
        <w:rPr>
          <w:rFonts w:ascii="Arial" w:hAnsi="Arial" w:eastAsia="Arial"/>
          <w:color w:val="232323"/>
          <w:sz w:val="20"/>
        </w:rPr>
        <w:t>rail width and sticky behaviour must match the existing CMS and DOOH articles;</w:t>
      </w:r>
    </w:p>
    <w:p>
      <w:pPr>
        <w:pStyle w:val="ListBullet"/>
      </w:pPr>
      <w:r>
        <w:rPr>
          <w:rFonts w:ascii="Arial" w:hAnsi="Arial" w:eastAsia="Arial"/>
          <w:color w:val="232323"/>
          <w:sz w:val="20"/>
        </w:rPr>
        <w:t>stop before the footer.</w:t>
      </w:r>
    </w:p>
    <w:p>
      <w:pPr>
        <w:spacing w:after="100" w:line="269" w:lineRule="auto"/>
      </w:pPr>
      <w:r>
        <w:rPr>
          <w:rFonts w:ascii="Arial" w:hAnsi="Arial" w:eastAsia="Arial"/>
          <w:color w:val="232323"/>
          <w:sz w:val="20"/>
        </w:rPr>
        <w:t>Mobile:</w:t>
      </w:r>
    </w:p>
    <w:p>
      <w:pPr>
        <w:pStyle w:val="ListBullet"/>
      </w:pPr>
      <w:r>
        <w:rPr>
          <w:rFonts w:ascii="Arial" w:hAnsi="Arial" w:eastAsia="Arial"/>
          <w:color w:val="232323"/>
          <w:sz w:val="20"/>
        </w:rPr>
        <w:t>remove the rail;</w:t>
      </w:r>
    </w:p>
    <w:p>
      <w:pPr>
        <w:pStyle w:val="ListBullet"/>
      </w:pPr>
      <w:r>
        <w:rPr>
          <w:rFonts w:ascii="Arial" w:hAnsi="Arial" w:eastAsia="Arial"/>
          <w:color w:val="232323"/>
          <w:sz w:val="20"/>
        </w:rPr>
        <w:t>use native `&lt;details&gt;/&lt;summary&gt;`;</w:t>
      </w:r>
    </w:p>
    <w:p>
      <w:pPr>
        <w:pStyle w:val="ListBullet"/>
      </w:pPr>
      <w:r>
        <w:rPr>
          <w:rFonts w:ascii="Arial" w:hAnsi="Arial" w:eastAsia="Arial"/>
          <w:color w:val="232323"/>
          <w:sz w:val="20"/>
        </w:rPr>
        <w:t>label: `In this guide`;</w:t>
      </w:r>
    </w:p>
    <w:p>
      <w:pPr>
        <w:pStyle w:val="ListBullet"/>
      </w:pPr>
      <w:r>
        <w:rPr>
          <w:rFonts w:ascii="Arial" w:hAnsi="Arial" w:eastAsia="Arial"/>
          <w:color w:val="232323"/>
          <w:sz w:val="20"/>
        </w:rPr>
        <w:t>collapsed by default.</w:t>
      </w:r>
    </w:p>
    <w:p>
      <w:pPr>
        <w:pStyle w:val="Heading2"/>
      </w:pPr>
      <w:r>
        <w:t>Required article visuals</w:t>
      </w:r>
    </w:p>
    <w:p>
      <w:pPr>
        <w:spacing w:after="100" w:line="269" w:lineRule="auto"/>
      </w:pPr>
      <w:r>
        <w:rPr>
          <w:rFonts w:ascii="Arial" w:hAnsi="Arial" w:eastAsia="Arial"/>
          <w:color w:val="232323"/>
          <w:sz w:val="20"/>
        </w:rPr>
        <w:t>Reuse the shared editorial diagram system. No new diagram dependency.</w:t>
      </w:r>
    </w:p>
    <w:p>
      <w:pPr>
        <w:spacing w:after="100" w:line="269" w:lineRule="auto"/>
      </w:pPr>
      <w:r>
        <w:rPr>
          <w:rFonts w:ascii="Arial" w:hAnsi="Arial" w:eastAsia="Arial"/>
          <w:color w:val="232323"/>
          <w:sz w:val="20"/>
        </w:rPr>
        <w:t>Create these original visuals using accessible HTML/CSS or inline SVG where branching is required, and monospace document flows where linear:</w:t>
      </w:r>
    </w:p>
    <w:p>
      <w:pPr>
        <w:pStyle w:val="ListNumber"/>
      </w:pPr>
      <w:r>
        <w:rPr>
          <w:rFonts w:ascii="Arial" w:hAnsi="Arial" w:eastAsia="Arial"/>
          <w:color w:val="232323"/>
          <w:sz w:val="20"/>
        </w:rPr>
        <w:t>Full modern architecture</w:t>
      </w:r>
    </w:p>
    <w:p>
      <w:pPr>
        <w:spacing w:after="100" w:line="269" w:lineRule="auto"/>
      </w:pPr>
      <w:r>
        <w:rPr>
          <w:rFonts w:ascii="Arial" w:hAnsi="Arial" w:eastAsia="Arial"/>
          <w:color w:val="232323"/>
          <w:sz w:val="20"/>
        </w:rPr>
        <w:t xml:space="preserve">   - users and applications;</w:t>
      </w:r>
    </w:p>
    <w:p>
      <w:pPr>
        <w:spacing w:after="100" w:line="269" w:lineRule="auto"/>
      </w:pPr>
      <w:r>
        <w:rPr>
          <w:rFonts w:ascii="Arial" w:hAnsi="Arial" w:eastAsia="Arial"/>
          <w:color w:val="232323"/>
          <w:sz w:val="20"/>
        </w:rPr>
        <w:t xml:space="preserve">   - product layer;</w:t>
      </w:r>
    </w:p>
    <w:p>
      <w:pPr>
        <w:spacing w:after="100" w:line="269" w:lineRule="auto"/>
      </w:pPr>
      <w:r>
        <w:rPr>
          <w:rFonts w:ascii="Arial" w:hAnsi="Arial" w:eastAsia="Arial"/>
          <w:color w:val="232323"/>
          <w:sz w:val="20"/>
        </w:rPr>
        <w:t xml:space="preserve">   - SDK/API;</w:t>
      </w:r>
    </w:p>
    <w:p>
      <w:pPr>
        <w:spacing w:after="100" w:line="269" w:lineRule="auto"/>
      </w:pPr>
      <w:r>
        <w:rPr>
          <w:rFonts w:ascii="Arial" w:hAnsi="Arial" w:eastAsia="Arial"/>
          <w:color w:val="232323"/>
          <w:sz w:val="20"/>
        </w:rPr>
        <w:t xml:space="preserve">   - device/content/policy services;</w:t>
      </w:r>
    </w:p>
    <w:p>
      <w:pPr>
        <w:spacing w:after="100" w:line="269" w:lineRule="auto"/>
      </w:pPr>
      <w:r>
        <w:rPr>
          <w:rFonts w:ascii="Arial" w:hAnsi="Arial" w:eastAsia="Arial"/>
          <w:color w:val="232323"/>
          <w:sz w:val="20"/>
        </w:rPr>
        <w:t xml:space="preserve">   - synchronisation;</w:t>
      </w:r>
    </w:p>
    <w:p>
      <w:pPr>
        <w:spacing w:after="100" w:line="269" w:lineRule="auto"/>
      </w:pPr>
      <w:r>
        <w:rPr>
          <w:rFonts w:ascii="Arial" w:hAnsi="Arial" w:eastAsia="Arial"/>
          <w:color w:val="232323"/>
          <w:sz w:val="20"/>
        </w:rPr>
        <w:t xml:space="preserve">   - runtime;</w:t>
      </w:r>
    </w:p>
    <w:p>
      <w:pPr>
        <w:spacing w:after="100" w:line="269" w:lineRule="auto"/>
      </w:pPr>
      <w:r>
        <w:rPr>
          <w:rFonts w:ascii="Arial" w:hAnsi="Arial" w:eastAsia="Arial"/>
          <w:color w:val="232323"/>
          <w:sz w:val="20"/>
        </w:rPr>
        <w:t xml:space="preserve">   - playback/storage/telemetry;</w:t>
      </w:r>
    </w:p>
    <w:p>
      <w:pPr>
        <w:spacing w:after="100" w:line="269" w:lineRule="auto"/>
      </w:pPr>
      <w:r>
        <w:rPr>
          <w:rFonts w:ascii="Arial" w:hAnsi="Arial" w:eastAsia="Arial"/>
          <w:color w:val="232323"/>
          <w:sz w:val="20"/>
        </w:rPr>
        <w:t xml:space="preserve">   - platform adapter;</w:t>
      </w:r>
    </w:p>
    <w:p>
      <w:pPr>
        <w:spacing w:after="100" w:line="269" w:lineRule="auto"/>
      </w:pPr>
      <w:r>
        <w:rPr>
          <w:rFonts w:ascii="Arial" w:hAnsi="Arial" w:eastAsia="Arial"/>
          <w:color w:val="232323"/>
          <w:sz w:val="20"/>
        </w:rPr>
        <w:t xml:space="preserve">   - screen.</w:t>
      </w:r>
    </w:p>
    <w:p>
      <w:pPr>
        <w:pStyle w:val="ListNumber"/>
      </w:pPr>
      <w:r>
        <w:rPr>
          <w:rFonts w:ascii="Arial" w:hAnsi="Arial" w:eastAsia="Arial"/>
          <w:color w:val="232323"/>
          <w:sz w:val="20"/>
        </w:rPr>
        <w:t>Desired versus reported state</w:t>
      </w:r>
    </w:p>
    <w:p>
      <w:pPr>
        <w:spacing w:after="100" w:line="269" w:lineRule="auto"/>
      </w:pPr>
      <w:r>
        <w:rPr>
          <w:rFonts w:ascii="Arial" w:hAnsi="Arial" w:eastAsia="Arial"/>
          <w:color w:val="232323"/>
          <w:sz w:val="20"/>
        </w:rPr>
        <w:t xml:space="preserve">   - server target state;</w:t>
      </w:r>
    </w:p>
    <w:p>
      <w:pPr>
        <w:spacing w:after="100" w:line="269" w:lineRule="auto"/>
      </w:pPr>
      <w:r>
        <w:rPr>
          <w:rFonts w:ascii="Arial" w:hAnsi="Arial" w:eastAsia="Arial"/>
          <w:color w:val="232323"/>
          <w:sz w:val="20"/>
        </w:rPr>
        <w:t xml:space="preserve">   - player-reported state;</w:t>
      </w:r>
    </w:p>
    <w:p>
      <w:pPr>
        <w:spacing w:after="100" w:line="269" w:lineRule="auto"/>
      </w:pPr>
      <w:r>
        <w:rPr>
          <w:rFonts w:ascii="Arial" w:hAnsi="Arial" w:eastAsia="Arial"/>
          <w:color w:val="232323"/>
          <w:sz w:val="20"/>
        </w:rPr>
        <w:t xml:space="preserve">   - calculated difference.</w:t>
      </w:r>
    </w:p>
    <w:p>
      <w:pPr>
        <w:pStyle w:val="ListNumber"/>
      </w:pPr>
      <w:r>
        <w:rPr>
          <w:rFonts w:ascii="Arial" w:hAnsi="Arial" w:eastAsia="Arial"/>
          <w:color w:val="232323"/>
          <w:sz w:val="20"/>
        </w:rPr>
        <w:t>Versioned content manifest</w:t>
      </w:r>
    </w:p>
    <w:p>
      <w:pPr>
        <w:spacing w:after="100" w:line="269" w:lineRule="auto"/>
      </w:pPr>
      <w:r>
        <w:rPr>
          <w:rFonts w:ascii="Arial" w:hAnsi="Arial" w:eastAsia="Arial"/>
          <w:color w:val="232323"/>
          <w:sz w:val="20"/>
        </w:rPr>
        <w:t xml:space="preserve">   - policy;</w:t>
      </w:r>
    </w:p>
    <w:p>
      <w:pPr>
        <w:spacing w:after="100" w:line="269" w:lineRule="auto"/>
      </w:pPr>
      <w:r>
        <w:rPr>
          <w:rFonts w:ascii="Arial" w:hAnsi="Arial" w:eastAsia="Arial"/>
          <w:color w:val="232323"/>
          <w:sz w:val="20"/>
        </w:rPr>
        <w:t xml:space="preserve">   - playlist;</w:t>
      </w:r>
    </w:p>
    <w:p>
      <w:pPr>
        <w:spacing w:after="100" w:line="269" w:lineRule="auto"/>
      </w:pPr>
      <w:r>
        <w:rPr>
          <w:rFonts w:ascii="Arial" w:hAnsi="Arial" w:eastAsia="Arial"/>
          <w:color w:val="232323"/>
          <w:sz w:val="20"/>
        </w:rPr>
        <w:t xml:space="preserve">   - assets;</w:t>
      </w:r>
    </w:p>
    <w:p>
      <w:pPr>
        <w:spacing w:after="100" w:line="269" w:lineRule="auto"/>
      </w:pPr>
      <w:r>
        <w:rPr>
          <w:rFonts w:ascii="Arial" w:hAnsi="Arial" w:eastAsia="Arial"/>
          <w:color w:val="232323"/>
          <w:sz w:val="20"/>
        </w:rPr>
        <w:t xml:space="preserve">   - checksums;</w:t>
      </w:r>
    </w:p>
    <w:p>
      <w:pPr>
        <w:spacing w:after="100" w:line="269" w:lineRule="auto"/>
      </w:pPr>
      <w:r>
        <w:rPr>
          <w:rFonts w:ascii="Arial" w:hAnsi="Arial" w:eastAsia="Arial"/>
          <w:color w:val="232323"/>
          <w:sz w:val="20"/>
        </w:rPr>
        <w:t xml:space="preserve">   - fallback.</w:t>
      </w:r>
    </w:p>
    <w:p>
      <w:pPr>
        <w:pStyle w:val="ListNumber"/>
      </w:pPr>
      <w:r>
        <w:rPr>
          <w:rFonts w:ascii="Arial" w:hAnsi="Arial" w:eastAsia="Arial"/>
          <w:color w:val="232323"/>
          <w:sz w:val="20"/>
        </w:rPr>
        <w:t>Safe content-delivery lifecycle</w:t>
      </w:r>
    </w:p>
    <w:p>
      <w:pPr>
        <w:spacing w:after="100" w:line="269" w:lineRule="auto"/>
      </w:pPr>
      <w:r>
        <w:rPr>
          <w:rFonts w:ascii="Arial" w:hAnsi="Arial" w:eastAsia="Arial"/>
          <w:color w:val="232323"/>
          <w:sz w:val="20"/>
        </w:rPr>
        <w:t xml:space="preserve">   - manifest;</w:t>
      </w:r>
    </w:p>
    <w:p>
      <w:pPr>
        <w:spacing w:after="100" w:line="269" w:lineRule="auto"/>
      </w:pPr>
      <w:r>
        <w:rPr>
          <w:rFonts w:ascii="Arial" w:hAnsi="Arial" w:eastAsia="Arial"/>
          <w:color w:val="232323"/>
          <w:sz w:val="20"/>
        </w:rPr>
        <w:t xml:space="preserve">   - comparison;</w:t>
      </w:r>
    </w:p>
    <w:p>
      <w:pPr>
        <w:spacing w:after="100" w:line="269" w:lineRule="auto"/>
      </w:pPr>
      <w:r>
        <w:rPr>
          <w:rFonts w:ascii="Arial" w:hAnsi="Arial" w:eastAsia="Arial"/>
          <w:color w:val="232323"/>
          <w:sz w:val="20"/>
        </w:rPr>
        <w:t xml:space="preserve">   - download;</w:t>
      </w:r>
    </w:p>
    <w:p>
      <w:pPr>
        <w:spacing w:after="100" w:line="269" w:lineRule="auto"/>
      </w:pPr>
      <w:r>
        <w:rPr>
          <w:rFonts w:ascii="Arial" w:hAnsi="Arial" w:eastAsia="Arial"/>
          <w:color w:val="232323"/>
          <w:sz w:val="20"/>
        </w:rPr>
        <w:t xml:space="preserve">   - verification;</w:t>
      </w:r>
    </w:p>
    <w:p>
      <w:pPr>
        <w:spacing w:after="100" w:line="269" w:lineRule="auto"/>
      </w:pPr>
      <w:r>
        <w:rPr>
          <w:rFonts w:ascii="Arial" w:hAnsi="Arial" w:eastAsia="Arial"/>
          <w:color w:val="232323"/>
          <w:sz w:val="20"/>
        </w:rPr>
        <w:t xml:space="preserve">   - activation.</w:t>
      </w:r>
    </w:p>
    <w:p>
      <w:pPr>
        <w:pStyle w:val="ListNumber"/>
      </w:pPr>
      <w:r>
        <w:rPr>
          <w:rFonts w:ascii="Arial" w:hAnsi="Arial" w:eastAsia="Arial"/>
          <w:color w:val="232323"/>
          <w:sz w:val="20"/>
        </w:rPr>
        <w:t>Offline lifecycle</w:t>
      </w:r>
    </w:p>
    <w:p>
      <w:pPr>
        <w:spacing w:after="100" w:line="269" w:lineRule="auto"/>
      </w:pPr>
      <w:r>
        <w:rPr>
          <w:rFonts w:ascii="Arial" w:hAnsi="Arial" w:eastAsia="Arial"/>
          <w:color w:val="232323"/>
          <w:sz w:val="20"/>
        </w:rPr>
        <w:t xml:space="preserve">   - connected;</w:t>
      </w:r>
    </w:p>
    <w:p>
      <w:pPr>
        <w:spacing w:after="100" w:line="269" w:lineRule="auto"/>
      </w:pPr>
      <w:r>
        <w:rPr>
          <w:rFonts w:ascii="Arial" w:hAnsi="Arial" w:eastAsia="Arial"/>
          <w:color w:val="232323"/>
          <w:sz w:val="20"/>
        </w:rPr>
        <w:t xml:space="preserve">   - synchronised;</w:t>
      </w:r>
    </w:p>
    <w:p>
      <w:pPr>
        <w:spacing w:after="100" w:line="269" w:lineRule="auto"/>
      </w:pPr>
      <w:r>
        <w:rPr>
          <w:rFonts w:ascii="Arial" w:hAnsi="Arial" w:eastAsia="Arial"/>
          <w:color w:val="232323"/>
          <w:sz w:val="20"/>
        </w:rPr>
        <w:t xml:space="preserve">   - disconnected;</w:t>
      </w:r>
    </w:p>
    <w:p>
      <w:pPr>
        <w:spacing w:after="100" w:line="269" w:lineRule="auto"/>
      </w:pPr>
      <w:r>
        <w:rPr>
          <w:rFonts w:ascii="Arial" w:hAnsi="Arial" w:eastAsia="Arial"/>
          <w:color w:val="232323"/>
          <w:sz w:val="20"/>
        </w:rPr>
        <w:t xml:space="preserve">   - cached playback;</w:t>
      </w:r>
    </w:p>
    <w:p>
      <w:pPr>
        <w:spacing w:after="100" w:line="269" w:lineRule="auto"/>
      </w:pPr>
      <w:r>
        <w:rPr>
          <w:rFonts w:ascii="Arial" w:hAnsi="Arial" w:eastAsia="Arial"/>
          <w:color w:val="232323"/>
          <w:sz w:val="20"/>
        </w:rPr>
        <w:t xml:space="preserve">   - buffered events;</w:t>
      </w:r>
    </w:p>
    <w:p>
      <w:pPr>
        <w:spacing w:after="100" w:line="269" w:lineRule="auto"/>
      </w:pPr>
      <w:r>
        <w:rPr>
          <w:rFonts w:ascii="Arial" w:hAnsi="Arial" w:eastAsia="Arial"/>
          <w:color w:val="232323"/>
          <w:sz w:val="20"/>
        </w:rPr>
        <w:t xml:space="preserve">   - reconnect;</w:t>
      </w:r>
    </w:p>
    <w:p>
      <w:pPr>
        <w:spacing w:after="100" w:line="269" w:lineRule="auto"/>
      </w:pPr>
      <w:r>
        <w:rPr>
          <w:rFonts w:ascii="Arial" w:hAnsi="Arial" w:eastAsia="Arial"/>
          <w:color w:val="232323"/>
          <w:sz w:val="20"/>
        </w:rPr>
        <w:t xml:space="preserve">   - reconcile.</w:t>
      </w:r>
    </w:p>
    <w:p>
      <w:pPr>
        <w:pStyle w:val="ListNumber"/>
      </w:pPr>
      <w:r>
        <w:rPr>
          <w:rFonts w:ascii="Arial" w:hAnsi="Arial" w:eastAsia="Arial"/>
          <w:color w:val="232323"/>
          <w:sz w:val="20"/>
        </w:rPr>
        <w:t>Pairing sequence</w:t>
      </w:r>
    </w:p>
    <w:p>
      <w:pPr>
        <w:spacing w:after="100" w:line="269" w:lineRule="auto"/>
      </w:pPr>
      <w:r>
        <w:rPr>
          <w:rFonts w:ascii="Arial" w:hAnsi="Arial" w:eastAsia="Arial"/>
          <w:color w:val="232323"/>
          <w:sz w:val="20"/>
        </w:rPr>
        <w:t xml:space="preserve">   - temporary session;</w:t>
      </w:r>
    </w:p>
    <w:p>
      <w:pPr>
        <w:spacing w:after="100" w:line="269" w:lineRule="auto"/>
      </w:pPr>
      <w:r>
        <w:rPr>
          <w:rFonts w:ascii="Arial" w:hAnsi="Arial" w:eastAsia="Arial"/>
          <w:color w:val="232323"/>
          <w:sz w:val="20"/>
        </w:rPr>
        <w:t xml:space="preserve">   - code;</w:t>
      </w:r>
    </w:p>
    <w:p>
      <w:pPr>
        <w:spacing w:after="100" w:line="269" w:lineRule="auto"/>
      </w:pPr>
      <w:r>
        <w:rPr>
          <w:rFonts w:ascii="Arial" w:hAnsi="Arial" w:eastAsia="Arial"/>
          <w:color w:val="232323"/>
          <w:sz w:val="20"/>
        </w:rPr>
        <w:t xml:space="preserve">   - operator confirmation;</w:t>
      </w:r>
    </w:p>
    <w:p>
      <w:pPr>
        <w:spacing w:after="100" w:line="269" w:lineRule="auto"/>
      </w:pPr>
      <w:r>
        <w:rPr>
          <w:rFonts w:ascii="Arial" w:hAnsi="Arial" w:eastAsia="Arial"/>
          <w:color w:val="232323"/>
          <w:sz w:val="20"/>
        </w:rPr>
        <w:t xml:space="preserve">   - permanent device identity.</w:t>
      </w:r>
    </w:p>
    <w:p>
      <w:pPr>
        <w:pStyle w:val="ListNumber"/>
      </w:pPr>
      <w:r>
        <w:rPr>
          <w:rFonts w:ascii="Arial" w:hAnsi="Arial" w:eastAsia="Arial"/>
          <w:color w:val="232323"/>
          <w:sz w:val="20"/>
        </w:rPr>
        <w:t>Commands and telemetry</w:t>
      </w:r>
    </w:p>
    <w:p>
      <w:pPr>
        <w:spacing w:after="100" w:line="269" w:lineRule="auto"/>
      </w:pPr>
      <w:r>
        <w:rPr>
          <w:rFonts w:ascii="Arial" w:hAnsi="Arial" w:eastAsia="Arial"/>
          <w:color w:val="232323"/>
          <w:sz w:val="20"/>
        </w:rPr>
        <w:t xml:space="preserve">   - command path;</w:t>
      </w:r>
    </w:p>
    <w:p>
      <w:pPr>
        <w:spacing w:after="100" w:line="269" w:lineRule="auto"/>
      </w:pPr>
      <w:r>
        <w:rPr>
          <w:rFonts w:ascii="Arial" w:hAnsi="Arial" w:eastAsia="Arial"/>
          <w:color w:val="232323"/>
          <w:sz w:val="20"/>
        </w:rPr>
        <w:t xml:space="preserve">   - acknowledgement;</w:t>
      </w:r>
    </w:p>
    <w:p>
      <w:pPr>
        <w:spacing w:after="100" w:line="269" w:lineRule="auto"/>
      </w:pPr>
      <w:r>
        <w:rPr>
          <w:rFonts w:ascii="Arial" w:hAnsi="Arial" w:eastAsia="Arial"/>
          <w:color w:val="232323"/>
          <w:sz w:val="20"/>
        </w:rPr>
        <w:t xml:space="preserve">   - completion/failure;</w:t>
      </w:r>
    </w:p>
    <w:p>
      <w:pPr>
        <w:spacing w:after="100" w:line="269" w:lineRule="auto"/>
      </w:pPr>
      <w:r>
        <w:rPr>
          <w:rFonts w:ascii="Arial" w:hAnsi="Arial" w:eastAsia="Arial"/>
          <w:color w:val="232323"/>
          <w:sz w:val="20"/>
        </w:rPr>
        <w:t xml:space="preserve">   - telemetry/events.</w:t>
      </w:r>
    </w:p>
    <w:p>
      <w:pPr>
        <w:pStyle w:val="ListNumber"/>
      </w:pPr>
      <w:r>
        <w:rPr>
          <w:rFonts w:ascii="Arial" w:hAnsi="Arial" w:eastAsia="Arial"/>
          <w:color w:val="232323"/>
          <w:sz w:val="20"/>
        </w:rPr>
        <w:t>Platform capability interface</w:t>
      </w:r>
    </w:p>
    <w:p>
      <w:pPr>
        <w:spacing w:after="100" w:line="269" w:lineRule="auto"/>
      </w:pPr>
      <w:r>
        <w:rPr>
          <w:rFonts w:ascii="Arial" w:hAnsi="Arial" w:eastAsia="Arial"/>
          <w:color w:val="232323"/>
          <w:sz w:val="20"/>
        </w:rPr>
        <w:t xml:space="preserve">   - common runtime methods;</w:t>
      </w:r>
    </w:p>
    <w:p>
      <w:pPr>
        <w:spacing w:after="100" w:line="269" w:lineRule="auto"/>
      </w:pPr>
      <w:r>
        <w:rPr>
          <w:rFonts w:ascii="Arial" w:hAnsi="Arial" w:eastAsia="Arial"/>
          <w:color w:val="232323"/>
          <w:sz w:val="20"/>
        </w:rPr>
        <w:t xml:space="preserve">   - platform-adapter implementations.</w:t>
      </w:r>
    </w:p>
    <w:p>
      <w:pPr>
        <w:pStyle w:val="ListNumber"/>
      </w:pPr>
      <w:r>
        <w:rPr>
          <w:rFonts w:ascii="Arial" w:hAnsi="Arial" w:eastAsia="Arial"/>
          <w:color w:val="232323"/>
          <w:sz w:val="20"/>
        </w:rPr>
        <w:t>TomorrowOS boundary</w:t>
      </w:r>
    </w:p>
    <w:p>
      <w:pPr>
        <w:spacing w:after="100" w:line="269" w:lineRule="auto"/>
      </w:pPr>
      <w:r>
        <w:rPr>
          <w:rFonts w:ascii="Arial" w:hAnsi="Arial" w:eastAsia="Arial"/>
          <w:color w:val="232323"/>
          <w:sz w:val="20"/>
        </w:rPr>
        <w:t xml:space="preserve">   - custom product above;</w:t>
      </w:r>
    </w:p>
    <w:p>
      <w:pPr>
        <w:spacing w:after="100" w:line="269" w:lineRule="auto"/>
      </w:pPr>
      <w:r>
        <w:rPr>
          <w:rFonts w:ascii="Arial" w:hAnsi="Arial" w:eastAsia="Arial"/>
          <w:color w:val="232323"/>
          <w:sz w:val="20"/>
        </w:rPr>
        <w:t xml:space="preserve">   - TomorrowOS infrastructure beneath;</w:t>
      </w:r>
    </w:p>
    <w:p>
      <w:pPr>
        <w:spacing w:after="100" w:line="269" w:lineRule="auto"/>
      </w:pPr>
      <w:r>
        <w:rPr>
          <w:rFonts w:ascii="Arial" w:hAnsi="Arial" w:eastAsia="Arial"/>
          <w:color w:val="232323"/>
          <w:sz w:val="20"/>
        </w:rPr>
        <w:t xml:space="preserve">   - supported screen environments below.</w:t>
      </w:r>
    </w:p>
    <w:p>
      <w:pPr>
        <w:spacing w:after="100" w:line="269" w:lineRule="auto"/>
      </w:pPr>
      <w:r>
        <w:rPr>
          <w:rFonts w:ascii="Arial" w:hAnsi="Arial" w:eastAsia="Arial"/>
          <w:color w:val="232323"/>
          <w:sz w:val="20"/>
        </w:rPr>
        <w:t>Every visual must include:</w:t>
      </w:r>
    </w:p>
    <w:p>
      <w:pPr>
        <w:pStyle w:val="ListBullet"/>
      </w:pPr>
      <w:r>
        <w:rPr>
          <w:rFonts w:ascii="Arial" w:hAnsi="Arial" w:eastAsia="Arial"/>
          <w:color w:val="232323"/>
          <w:sz w:val="20"/>
        </w:rPr>
        <w:t>visible caption;</w:t>
      </w:r>
    </w:p>
    <w:p>
      <w:pPr>
        <w:pStyle w:val="ListBullet"/>
      </w:pPr>
      <w:r>
        <w:rPr>
          <w:rFonts w:ascii="Arial" w:hAnsi="Arial" w:eastAsia="Arial"/>
          <w:color w:val="232323"/>
          <w:sz w:val="20"/>
        </w:rPr>
        <w:t>accessible description;</w:t>
      </w:r>
    </w:p>
    <w:p>
      <w:pPr>
        <w:pStyle w:val="ListBullet"/>
      </w:pPr>
      <w:r>
        <w:rPr>
          <w:rFonts w:ascii="Arial" w:hAnsi="Arial" w:eastAsia="Arial"/>
          <w:color w:val="232323"/>
          <w:sz w:val="20"/>
        </w:rPr>
        <w:t>responsive layout;</w:t>
      </w:r>
    </w:p>
    <w:p>
      <w:pPr>
        <w:pStyle w:val="ListBullet"/>
      </w:pPr>
      <w:r>
        <w:rPr>
          <w:rFonts w:ascii="Arial" w:hAnsi="Arial" w:eastAsia="Arial"/>
          <w:color w:val="232323"/>
          <w:sz w:val="20"/>
        </w:rPr>
        <w:t>content available in prerendered HTML where practical;</w:t>
      </w:r>
    </w:p>
    <w:p>
      <w:pPr>
        <w:pStyle w:val="ListBullet"/>
      </w:pPr>
      <w:r>
        <w:rPr>
          <w:rFonts w:ascii="Arial" w:hAnsi="Arial" w:eastAsia="Arial"/>
          <w:color w:val="232323"/>
          <w:sz w:val="20"/>
        </w:rPr>
        <w:t>no bright colour;</w:t>
      </w:r>
    </w:p>
    <w:p>
      <w:pPr>
        <w:pStyle w:val="ListBullet"/>
      </w:pPr>
      <w:r>
        <w:rPr>
          <w:rFonts w:ascii="Arial" w:hAnsi="Arial" w:eastAsia="Arial"/>
          <w:color w:val="232323"/>
          <w:sz w:val="20"/>
        </w:rPr>
        <w:t>no gradients;</w:t>
      </w:r>
    </w:p>
    <w:p>
      <w:pPr>
        <w:pStyle w:val="ListBullet"/>
      </w:pPr>
      <w:r>
        <w:rPr>
          <w:rFonts w:ascii="Arial" w:hAnsi="Arial" w:eastAsia="Arial"/>
          <w:color w:val="232323"/>
          <w:sz w:val="20"/>
        </w:rPr>
        <w:t>no decorative illustration.</w:t>
      </w:r>
    </w:p>
    <w:p>
      <w:pPr>
        <w:pStyle w:val="Heading2"/>
      </w:pPr>
      <w:r>
        <w:t>Required tables and structured elements</w:t>
      </w:r>
    </w:p>
    <w:p>
      <w:pPr>
        <w:spacing w:after="100" w:line="269" w:lineRule="auto"/>
      </w:pPr>
      <w:r>
        <w:rPr>
          <w:rFonts w:ascii="Arial" w:hAnsi="Arial" w:eastAsia="Arial"/>
          <w:color w:val="232323"/>
          <w:sz w:val="20"/>
        </w:rPr>
        <w:t>Use the shared editorial table and checklist systems.</w:t>
      </w:r>
    </w:p>
    <w:p>
      <w:pPr>
        <w:spacing w:after="100" w:line="269" w:lineRule="auto"/>
      </w:pPr>
      <w:r>
        <w:rPr>
          <w:rFonts w:ascii="Arial" w:hAnsi="Arial" w:eastAsia="Arial"/>
          <w:color w:val="232323"/>
          <w:sz w:val="20"/>
        </w:rPr>
        <w:t>Required tables:</w:t>
      </w:r>
    </w:p>
    <w:p>
      <w:pPr>
        <w:pStyle w:val="ListNumber"/>
      </w:pPr>
      <w:r>
        <w:rPr>
          <w:rFonts w:ascii="Arial" w:hAnsi="Arial" w:eastAsia="Arial"/>
          <w:color w:val="232323"/>
          <w:sz w:val="20"/>
        </w:rPr>
        <w:t>Server versus player responsibilities</w:t>
      </w:r>
    </w:p>
    <w:p>
      <w:pPr>
        <w:spacing w:after="100" w:line="269" w:lineRule="auto"/>
      </w:pPr>
      <w:r>
        <w:rPr>
          <w:rFonts w:ascii="Arial" w:hAnsi="Arial" w:eastAsia="Arial"/>
          <w:color w:val="232323"/>
          <w:sz w:val="20"/>
        </w:rPr>
        <w:t xml:space="preserve">   Columns:</w:t>
      </w:r>
    </w:p>
    <w:p>
      <w:pPr>
        <w:spacing w:after="100" w:line="269" w:lineRule="auto"/>
      </w:pPr>
      <w:r>
        <w:rPr>
          <w:rFonts w:ascii="Arial" w:hAnsi="Arial" w:eastAsia="Arial"/>
          <w:color w:val="232323"/>
          <w:sz w:val="20"/>
        </w:rPr>
        <w:t xml:space="preserve">   - Responsibility</w:t>
      </w:r>
    </w:p>
    <w:p>
      <w:pPr>
        <w:spacing w:after="100" w:line="269" w:lineRule="auto"/>
      </w:pPr>
      <w:r>
        <w:rPr>
          <w:rFonts w:ascii="Arial" w:hAnsi="Arial" w:eastAsia="Arial"/>
          <w:color w:val="232323"/>
          <w:sz w:val="20"/>
        </w:rPr>
        <w:t xml:space="preserve">   - Server/control plane</w:t>
      </w:r>
    </w:p>
    <w:p>
      <w:pPr>
        <w:spacing w:after="100" w:line="269" w:lineRule="auto"/>
      </w:pPr>
      <w:r>
        <w:rPr>
          <w:rFonts w:ascii="Arial" w:hAnsi="Arial" w:eastAsia="Arial"/>
          <w:color w:val="232323"/>
          <w:sz w:val="20"/>
        </w:rPr>
        <w:t xml:space="preserve">   - Player/edge</w:t>
      </w:r>
    </w:p>
    <w:p>
      <w:pPr>
        <w:pStyle w:val="ListNumber"/>
      </w:pPr>
      <w:r>
        <w:rPr>
          <w:rFonts w:ascii="Arial" w:hAnsi="Arial" w:eastAsia="Arial"/>
          <w:color w:val="232323"/>
          <w:sz w:val="20"/>
        </w:rPr>
        <w:t>Cloud, self-hosted and hybrid deployment</w:t>
      </w:r>
    </w:p>
    <w:p>
      <w:pPr>
        <w:spacing w:after="100" w:line="269" w:lineRule="auto"/>
      </w:pPr>
      <w:r>
        <w:rPr>
          <w:rFonts w:ascii="Arial" w:hAnsi="Arial" w:eastAsia="Arial"/>
          <w:color w:val="232323"/>
          <w:sz w:val="20"/>
        </w:rPr>
        <w:t xml:space="preserve">   Columns:</w:t>
      </w:r>
    </w:p>
    <w:p>
      <w:pPr>
        <w:spacing w:after="100" w:line="269" w:lineRule="auto"/>
      </w:pPr>
      <w:r>
        <w:rPr>
          <w:rFonts w:ascii="Arial" w:hAnsi="Arial" w:eastAsia="Arial"/>
          <w:color w:val="232323"/>
          <w:sz w:val="20"/>
        </w:rPr>
        <w:t xml:space="preserve">   - Model</w:t>
      </w:r>
    </w:p>
    <w:p>
      <w:pPr>
        <w:spacing w:after="100" w:line="269" w:lineRule="auto"/>
      </w:pPr>
      <w:r>
        <w:rPr>
          <w:rFonts w:ascii="Arial" w:hAnsi="Arial" w:eastAsia="Arial"/>
          <w:color w:val="232323"/>
          <w:sz w:val="20"/>
        </w:rPr>
        <w:t xml:space="preserve">   - Control plane</w:t>
      </w:r>
    </w:p>
    <w:p>
      <w:pPr>
        <w:spacing w:after="100" w:line="269" w:lineRule="auto"/>
      </w:pPr>
      <w:r>
        <w:rPr>
          <w:rFonts w:ascii="Arial" w:hAnsi="Arial" w:eastAsia="Arial"/>
          <w:color w:val="232323"/>
          <w:sz w:val="20"/>
        </w:rPr>
        <w:t xml:space="preserve">   - Content</w:t>
      </w:r>
    </w:p>
    <w:p>
      <w:pPr>
        <w:spacing w:after="100" w:line="269" w:lineRule="auto"/>
      </w:pPr>
      <w:r>
        <w:rPr>
          <w:rFonts w:ascii="Arial" w:hAnsi="Arial" w:eastAsia="Arial"/>
          <w:color w:val="232323"/>
          <w:sz w:val="20"/>
        </w:rPr>
        <w:t xml:space="preserve">   - Best suited for</w:t>
      </w:r>
    </w:p>
    <w:p>
      <w:pPr>
        <w:spacing w:after="100" w:line="269" w:lineRule="auto"/>
      </w:pPr>
      <w:r>
        <w:rPr>
          <w:rFonts w:ascii="Arial" w:hAnsi="Arial" w:eastAsia="Arial"/>
          <w:color w:val="232323"/>
          <w:sz w:val="20"/>
        </w:rPr>
        <w:t>Required structured elements:</w:t>
      </w:r>
    </w:p>
    <w:p>
      <w:pPr>
        <w:pStyle w:val="ListBullet"/>
      </w:pPr>
      <w:r>
        <w:rPr>
          <w:rFonts w:ascii="Arial" w:hAnsi="Arial" w:eastAsia="Arial"/>
          <w:color w:val="232323"/>
          <w:sz w:val="20"/>
        </w:rPr>
        <w:t>architecture-layer definitions;</w:t>
      </w:r>
    </w:p>
    <w:p>
      <w:pPr>
        <w:pStyle w:val="ListBullet"/>
      </w:pPr>
      <w:r>
        <w:rPr>
          <w:rFonts w:ascii="Arial" w:hAnsi="Arial" w:eastAsia="Arial"/>
          <w:color w:val="232323"/>
          <w:sz w:val="20"/>
        </w:rPr>
        <w:t>platform capability interface;</w:t>
      </w:r>
    </w:p>
    <w:p>
      <w:pPr>
        <w:pStyle w:val="ListBullet"/>
      </w:pPr>
      <w:r>
        <w:rPr>
          <w:rFonts w:ascii="Arial" w:hAnsi="Arial" w:eastAsia="Arial"/>
          <w:color w:val="232323"/>
          <w:sz w:val="20"/>
        </w:rPr>
        <w:t>operational-state list;</w:t>
      </w:r>
    </w:p>
    <w:p>
      <w:pPr>
        <w:pStyle w:val="ListBullet"/>
      </w:pPr>
      <w:r>
        <w:rPr>
          <w:rFonts w:ascii="Arial" w:hAnsi="Arial" w:eastAsia="Arial"/>
          <w:color w:val="232323"/>
          <w:sz w:val="20"/>
        </w:rPr>
        <w:t>common architecture mistakes;</w:t>
      </w:r>
    </w:p>
    <w:p>
      <w:pPr>
        <w:pStyle w:val="ListBullet"/>
      </w:pPr>
      <w:r>
        <w:rPr>
          <w:rFonts w:ascii="Arial" w:hAnsi="Arial" w:eastAsia="Arial"/>
          <w:color w:val="232323"/>
          <w:sz w:val="20"/>
        </w:rPr>
        <w:t>grouped architecture checklist;</w:t>
      </w:r>
    </w:p>
    <w:p>
      <w:pPr>
        <w:pStyle w:val="ListBullet"/>
      </w:pPr>
      <w:r>
        <w:rPr>
          <w:rFonts w:ascii="Arial" w:hAnsi="Arial" w:eastAsia="Arial"/>
          <w:color w:val="232323"/>
          <w:sz w:val="20"/>
        </w:rPr>
        <w:t>visible FAQ.</w:t>
      </w:r>
    </w:p>
    <w:p>
      <w:pPr>
        <w:spacing w:after="100" w:line="269" w:lineRule="auto"/>
      </w:pPr>
      <w:r>
        <w:rPr>
          <w:rFonts w:ascii="Arial" w:hAnsi="Arial" w:eastAsia="Arial"/>
          <w:color w:val="232323"/>
          <w:sz w:val="20"/>
        </w:rPr>
        <w:t>On mobile, tables must become accessible stacked records or use the established contained-scroll pattern with no page-level overflow.</w:t>
      </w:r>
    </w:p>
    <w:p>
      <w:pPr>
        <w:pStyle w:val="Heading2"/>
      </w:pPr>
      <w:r>
        <w:t>Callouts</w:t>
      </w:r>
    </w:p>
    <w:p>
      <w:pPr>
        <w:spacing w:after="100" w:line="269" w:lineRule="auto"/>
      </w:pPr>
      <w:r>
        <w:rPr>
          <w:rFonts w:ascii="Arial" w:hAnsi="Arial" w:eastAsia="Arial"/>
          <w:color w:val="232323"/>
          <w:sz w:val="20"/>
        </w:rPr>
        <w:t>Use only the established restrained document callout component.</w:t>
      </w:r>
    </w:p>
    <w:p>
      <w:pPr>
        <w:spacing w:after="100" w:line="269" w:lineRule="auto"/>
      </w:pPr>
      <w:r>
        <w:rPr>
          <w:rFonts w:ascii="Arial" w:hAnsi="Arial" w:eastAsia="Arial"/>
          <w:color w:val="232323"/>
          <w:sz w:val="20"/>
        </w:rPr>
        <w:t>Required labels include:</w:t>
      </w:r>
    </w:p>
    <w:p>
      <w:pPr>
        <w:pStyle w:val="ListBullet"/>
      </w:pPr>
      <w:r>
        <w:rPr>
          <w:rFonts w:ascii="Arial" w:hAnsi="Arial" w:eastAsia="Arial"/>
          <w:color w:val="232323"/>
          <w:sz w:val="20"/>
        </w:rPr>
        <w:t>Core principle</w:t>
      </w:r>
    </w:p>
    <w:p>
      <w:pPr>
        <w:pStyle w:val="ListBullet"/>
      </w:pPr>
      <w:r>
        <w:rPr>
          <w:rFonts w:ascii="Arial" w:hAnsi="Arial" w:eastAsia="Arial"/>
          <w:color w:val="232323"/>
          <w:sz w:val="20"/>
        </w:rPr>
        <w:t>Architecture boundary</w:t>
      </w:r>
    </w:p>
    <w:p>
      <w:pPr>
        <w:pStyle w:val="ListBullet"/>
      </w:pPr>
      <w:r>
        <w:rPr>
          <w:rFonts w:ascii="Arial" w:hAnsi="Arial" w:eastAsia="Arial"/>
          <w:color w:val="232323"/>
          <w:sz w:val="20"/>
        </w:rPr>
        <w:t>Key distinction</w:t>
      </w:r>
    </w:p>
    <w:p>
      <w:pPr>
        <w:pStyle w:val="ListBullet"/>
      </w:pPr>
      <w:r>
        <w:rPr>
          <w:rFonts w:ascii="Arial" w:hAnsi="Arial" w:eastAsia="Arial"/>
          <w:color w:val="232323"/>
          <w:sz w:val="20"/>
        </w:rPr>
        <w:t>Engineering note</w:t>
      </w:r>
    </w:p>
    <w:p>
      <w:pPr>
        <w:pStyle w:val="ListBullet"/>
      </w:pPr>
      <w:r>
        <w:rPr>
          <w:rFonts w:ascii="Arial" w:hAnsi="Arial" w:eastAsia="Arial"/>
          <w:color w:val="232323"/>
          <w:sz w:val="20"/>
        </w:rPr>
        <w:t>Important</w:t>
      </w:r>
    </w:p>
    <w:p>
      <w:pPr>
        <w:pStyle w:val="ListBullet"/>
      </w:pPr>
      <w:r>
        <w:rPr>
          <w:rFonts w:ascii="Arial" w:hAnsi="Arial" w:eastAsia="Arial"/>
          <w:color w:val="232323"/>
          <w:sz w:val="20"/>
        </w:rPr>
        <w:t>Practical guidance</w:t>
      </w:r>
    </w:p>
    <w:p>
      <w:pPr>
        <w:pStyle w:val="ListBullet"/>
      </w:pPr>
      <w:r>
        <w:rPr>
          <w:rFonts w:ascii="Arial" w:hAnsi="Arial" w:eastAsia="Arial"/>
          <w:color w:val="232323"/>
          <w:sz w:val="20"/>
        </w:rPr>
        <w:t>Reliability principle</w:t>
      </w:r>
    </w:p>
    <w:p>
      <w:pPr>
        <w:pStyle w:val="ListBullet"/>
      </w:pPr>
      <w:r>
        <w:rPr>
          <w:rFonts w:ascii="Arial" w:hAnsi="Arial" w:eastAsia="Arial"/>
          <w:color w:val="232323"/>
          <w:sz w:val="20"/>
        </w:rPr>
        <w:t>Current product truth</w:t>
      </w:r>
    </w:p>
    <w:p>
      <w:pPr>
        <w:spacing w:after="100" w:line="269" w:lineRule="auto"/>
      </w:pPr>
      <w:r>
        <w:rPr>
          <w:rFonts w:ascii="Arial" w:hAnsi="Arial" w:eastAsia="Arial"/>
          <w:color w:val="232323"/>
          <w:sz w:val="20"/>
        </w:rPr>
        <w:t>Do not introduce a new alert system.</w:t>
      </w:r>
    </w:p>
    <w:p>
      <w:pPr>
        <w:spacing w:after="100" w:line="269" w:lineRule="auto"/>
      </w:pPr>
      <w:r>
        <w:rPr>
          <w:rFonts w:ascii="Arial" w:hAnsi="Arial" w:eastAsia="Arial"/>
          <w:color w:val="232323"/>
          <w:sz w:val="20"/>
        </w:rPr>
        <w:t>Use the existing pale blue-grey or neutral treatment and thin left rule.</w:t>
      </w:r>
    </w:p>
    <w:p>
      <w:pPr>
        <w:pStyle w:val="Heading2"/>
      </w:pPr>
      <w:r>
        <w:t>Product-truth verification</w:t>
      </w:r>
    </w:p>
    <w:p>
      <w:pPr>
        <w:spacing w:after="100" w:line="269" w:lineRule="auto"/>
      </w:pPr>
      <w:r>
        <w:rPr>
          <w:rFonts w:ascii="Arial" w:hAnsi="Arial" w:eastAsia="Arial"/>
          <w:color w:val="232323"/>
          <w:sz w:val="20"/>
        </w:rPr>
        <w:t>Before implementation, verify current sources for:</w:t>
      </w:r>
    </w:p>
    <w:p>
      <w:pPr>
        <w:pStyle w:val="ListBullet"/>
      </w:pPr>
      <w:r>
        <w:rPr>
          <w:rFonts w:ascii="Arial" w:hAnsi="Arial" w:eastAsia="Arial"/>
          <w:color w:val="232323"/>
          <w:sz w:val="20"/>
        </w:rPr>
        <w:t>TomorrowOS product description;</w:t>
      </w:r>
    </w:p>
    <w:p>
      <w:pPr>
        <w:pStyle w:val="ListBullet"/>
      </w:pPr>
      <w:r>
        <w:rPr>
          <w:rFonts w:ascii="Arial" w:hAnsi="Arial" w:eastAsia="Arial"/>
          <w:color w:val="232323"/>
          <w:sz w:val="20"/>
        </w:rPr>
        <w:t>open-source licence if mentioned elsewhere in the page system;</w:t>
      </w:r>
    </w:p>
    <w:p>
      <w:pPr>
        <w:pStyle w:val="ListBullet"/>
      </w:pPr>
      <w:r>
        <w:rPr>
          <w:rFonts w:ascii="Arial" w:hAnsi="Arial" w:eastAsia="Arial"/>
          <w:color w:val="232323"/>
          <w:sz w:val="20"/>
        </w:rPr>
        <w:t>current SDK package name if linked;</w:t>
      </w:r>
    </w:p>
    <w:p>
      <w:pPr>
        <w:pStyle w:val="ListBullet"/>
      </w:pPr>
      <w:r>
        <w:rPr>
          <w:rFonts w:ascii="Arial" w:hAnsi="Arial" w:eastAsia="Arial"/>
          <w:color w:val="232323"/>
          <w:sz w:val="20"/>
        </w:rPr>
        <w:t>current Start Building route;</w:t>
      </w:r>
    </w:p>
    <w:p>
      <w:pPr>
        <w:pStyle w:val="ListBullet"/>
      </w:pPr>
      <w:r>
        <w:rPr>
          <w:rFonts w:ascii="Arial" w:hAnsi="Arial" w:eastAsia="Arial"/>
          <w:color w:val="232323"/>
          <w:sz w:val="20"/>
        </w:rPr>
        <w:t>current documentation URL;</w:t>
      </w:r>
    </w:p>
    <w:p>
      <w:pPr>
        <w:pStyle w:val="ListBullet"/>
      </w:pPr>
      <w:r>
        <w:rPr>
          <w:rFonts w:ascii="Arial" w:hAnsi="Arial" w:eastAsia="Arial"/>
          <w:color w:val="232323"/>
          <w:sz w:val="20"/>
        </w:rPr>
        <w:t>current GitHub URL;</w:t>
      </w:r>
    </w:p>
    <w:p>
      <w:pPr>
        <w:pStyle w:val="ListBullet"/>
      </w:pPr>
      <w:r>
        <w:rPr>
          <w:rFonts w:ascii="Arial" w:hAnsi="Arial" w:eastAsia="Arial"/>
          <w:color w:val="232323"/>
          <w:sz w:val="20"/>
        </w:rPr>
        <w:t>current public infrastructure capabilities.</w:t>
      </w:r>
    </w:p>
    <w:p>
      <w:pPr>
        <w:spacing w:after="100" w:line="269" w:lineRule="auto"/>
      </w:pPr>
      <w:r>
        <w:rPr>
          <w:rFonts w:ascii="Arial" w:hAnsi="Arial" w:eastAsia="Arial"/>
          <w:color w:val="232323"/>
          <w:sz w:val="20"/>
        </w:rPr>
        <w:t>The supplied article intentionally avoids detailed current platform-version claims.</w:t>
      </w:r>
    </w:p>
    <w:p>
      <w:pPr>
        <w:spacing w:after="100" w:line="269" w:lineRule="auto"/>
      </w:pPr>
      <w:r>
        <w:rPr>
          <w:rFonts w:ascii="Arial" w:hAnsi="Arial" w:eastAsia="Arial"/>
          <w:color w:val="232323"/>
          <w:sz w:val="20"/>
        </w:rPr>
        <w:t>Preserve the visible statement:</w:t>
      </w:r>
    </w:p>
    <w:p>
      <w:pPr>
        <w:spacing w:after="100" w:line="269" w:lineRule="auto"/>
      </w:pPr>
      <w:r>
        <w:rPr>
          <w:rFonts w:ascii="Consolas" w:hAnsi="Consolas" w:eastAsia="Consolas"/>
          <w:color w:val="232323"/>
          <w:sz w:val="19"/>
        </w:rPr>
        <w:t>`Platform support, package versions and implementation details change over time. Review the current TomorrowOS documentation and GitHub repositories before planning production deployment.`</w:t>
      </w:r>
    </w:p>
    <w:p>
      <w:pPr>
        <w:spacing w:after="100" w:line="269" w:lineRule="auto"/>
      </w:pPr>
      <w:r>
        <w:rPr>
          <w:rFonts w:ascii="Arial" w:hAnsi="Arial" w:eastAsia="Arial"/>
          <w:color w:val="232323"/>
          <w:sz w:val="20"/>
        </w:rPr>
        <w:t>Do not link to incomplete compatibility pages.</w:t>
      </w:r>
    </w:p>
    <w:p>
      <w:pPr>
        <w:spacing w:after="100" w:line="269" w:lineRule="auto"/>
      </w:pPr>
      <w:r>
        <w:rPr>
          <w:rFonts w:ascii="Arial" w:hAnsi="Arial" w:eastAsia="Arial"/>
          <w:color w:val="232323"/>
          <w:sz w:val="20"/>
        </w:rPr>
        <w:t>If supplied copy conflicts with repository truth, report the conflict and use the more conservative wording.</w:t>
      </w:r>
    </w:p>
    <w:p>
      <w:pPr>
        <w:pStyle w:val="Heading2"/>
      </w:pPr>
      <w:r>
        <w:t>Internal and external links</w:t>
      </w:r>
    </w:p>
    <w:p>
      <w:pPr>
        <w:spacing w:after="100" w:line="269" w:lineRule="auto"/>
      </w:pPr>
      <w:r>
        <w:rPr>
          <w:rFonts w:ascii="Arial" w:hAnsi="Arial" w:eastAsia="Arial"/>
          <w:color w:val="232323"/>
          <w:sz w:val="20"/>
        </w:rPr>
        <w:t>Use only verified live destinations:</w:t>
      </w:r>
    </w:p>
    <w:p>
      <w:pPr>
        <w:pStyle w:val="ListBullet"/>
      </w:pPr>
      <w:r>
        <w:rPr>
          <w:rFonts w:ascii="Arial" w:hAnsi="Arial" w:eastAsia="Arial"/>
          <w:color w:val="232323"/>
          <w:sz w:val="20"/>
        </w:rPr>
        <w:t>`/blog`</w:t>
      </w:r>
    </w:p>
    <w:p>
      <w:pPr>
        <w:pStyle w:val="ListBullet"/>
      </w:pPr>
      <w:r>
        <w:rPr>
          <w:rFonts w:ascii="Arial" w:hAnsi="Arial" w:eastAsia="Arial"/>
          <w:color w:val="232323"/>
          <w:sz w:val="20"/>
        </w:rPr>
        <w:t>`/build-a-digital-signage-cms`</w:t>
      </w:r>
    </w:p>
    <w:p>
      <w:pPr>
        <w:pStyle w:val="ListBullet"/>
      </w:pPr>
      <w:r>
        <w:rPr>
          <w:rFonts w:ascii="Arial" w:hAnsi="Arial" w:eastAsia="Arial"/>
          <w:color w:val="232323"/>
          <w:sz w:val="20"/>
        </w:rPr>
        <w:t>`/how-to-start-a-dooh-network`</w:t>
      </w:r>
    </w:p>
    <w:p>
      <w:pPr>
        <w:pStyle w:val="ListBullet"/>
      </w:pPr>
      <w:r>
        <w:rPr>
          <w:rFonts w:ascii="Arial" w:hAnsi="Arial" w:eastAsia="Arial"/>
          <w:color w:val="232323"/>
          <w:sz w:val="20"/>
        </w:rPr>
        <w:t>`/start`</w:t>
      </w:r>
    </w:p>
    <w:p>
      <w:pPr>
        <w:pStyle w:val="ListBullet"/>
      </w:pPr>
      <w:r>
        <w:rPr>
          <w:rFonts w:ascii="Arial" w:hAnsi="Arial" w:eastAsia="Arial"/>
          <w:color w:val="232323"/>
          <w:sz w:val="20"/>
        </w:rPr>
        <w:t>current TomorrowOS documentation</w:t>
      </w:r>
    </w:p>
    <w:p>
      <w:pPr>
        <w:pStyle w:val="ListBullet"/>
      </w:pPr>
      <w:r>
        <w:rPr>
          <w:rFonts w:ascii="Arial" w:hAnsi="Arial" w:eastAsia="Arial"/>
          <w:color w:val="232323"/>
          <w:sz w:val="20"/>
        </w:rPr>
        <w:t>current TomorrowOS GitHub organisation or repositories</w:t>
      </w:r>
    </w:p>
    <w:p>
      <w:pPr>
        <w:pStyle w:val="ListBullet"/>
      </w:pPr>
      <w:r>
        <w:rPr>
          <w:rFonts w:ascii="Arial" w:hAnsi="Arial" w:eastAsia="Arial"/>
          <w:color w:val="232323"/>
          <w:sz w:val="20"/>
        </w:rPr>
        <w:t>current SDK package page if appropriate and verified</w:t>
      </w:r>
    </w:p>
    <w:p>
      <w:pPr>
        <w:spacing w:after="100" w:line="269" w:lineRule="auto"/>
      </w:pPr>
      <w:r>
        <w:rPr>
          <w:rFonts w:ascii="Arial" w:hAnsi="Arial" w:eastAsia="Arial"/>
          <w:color w:val="232323"/>
          <w:sz w:val="20"/>
        </w:rPr>
        <w:t>Do not create or link to unfinished routes.</w:t>
      </w:r>
    </w:p>
    <w:p>
      <w:pPr>
        <w:spacing w:after="100" w:line="269" w:lineRule="auto"/>
      </w:pPr>
      <w:r>
        <w:rPr>
          <w:rFonts w:ascii="Arial" w:hAnsi="Arial" w:eastAsia="Arial"/>
          <w:color w:val="232323"/>
          <w:sz w:val="20"/>
        </w:rPr>
        <w:t>Prepare future editorial link opportunities, but leave them inactive until live:</w:t>
      </w:r>
    </w:p>
    <w:p>
      <w:pPr>
        <w:pStyle w:val="ListBullet"/>
      </w:pPr>
      <w:r>
        <w:rPr>
          <w:rFonts w:ascii="Arial" w:hAnsi="Arial" w:eastAsia="Arial"/>
          <w:color w:val="232323"/>
          <w:sz w:val="20"/>
        </w:rPr>
        <w:t>`/digital-signage-sdk`</w:t>
      </w:r>
    </w:p>
    <w:p>
      <w:pPr>
        <w:pStyle w:val="ListBullet"/>
      </w:pPr>
      <w:r>
        <w:rPr>
          <w:rFonts w:ascii="Arial" w:hAnsi="Arial" w:eastAsia="Arial"/>
          <w:color w:val="232323"/>
          <w:sz w:val="20"/>
        </w:rPr>
        <w:t>`/digital-signage-api`</w:t>
      </w:r>
    </w:p>
    <w:p>
      <w:pPr>
        <w:pStyle w:val="ListBullet"/>
      </w:pPr>
      <w:r>
        <w:rPr>
          <w:rFonts w:ascii="Arial" w:hAnsi="Arial" w:eastAsia="Arial"/>
          <w:color w:val="232323"/>
          <w:sz w:val="20"/>
        </w:rPr>
        <w:t>`/headless-digital-signage`</w:t>
      </w:r>
    </w:p>
    <w:p>
      <w:pPr>
        <w:pStyle w:val="ListBullet"/>
      </w:pPr>
      <w:r>
        <w:rPr>
          <w:rFonts w:ascii="Arial" w:hAnsi="Arial" w:eastAsia="Arial"/>
          <w:color w:val="232323"/>
          <w:sz w:val="20"/>
        </w:rPr>
        <w:t>`/self-hosted-digital-signage`</w:t>
      </w:r>
    </w:p>
    <w:p>
      <w:pPr>
        <w:spacing w:after="100" w:line="269" w:lineRule="auto"/>
      </w:pPr>
      <w:r>
        <w:rPr>
          <w:rFonts w:ascii="Arial" w:hAnsi="Arial" w:eastAsia="Arial"/>
          <w:color w:val="232323"/>
          <w:sz w:val="20"/>
        </w:rPr>
        <w:t>Document those deferred links in the final report.</w:t>
      </w:r>
    </w:p>
    <w:p>
      <w:pPr>
        <w:pStyle w:val="Heading2"/>
      </w:pPr>
      <w:r>
        <w:t>Editorial UX</w:t>
      </w:r>
    </w:p>
    <w:p>
      <w:pPr>
        <w:spacing w:after="100" w:line="269" w:lineRule="auto"/>
      </w:pPr>
      <w:r>
        <w:rPr>
          <w:rFonts w:ascii="Arial" w:hAnsi="Arial" w:eastAsia="Arial"/>
          <w:color w:val="232323"/>
          <w:sz w:val="20"/>
        </w:rPr>
        <w:t>Use the shared TomorrowOS Journal template.</w:t>
      </w:r>
    </w:p>
    <w:p>
      <w:pPr>
        <w:spacing w:after="100" w:line="269" w:lineRule="auto"/>
      </w:pPr>
      <w:r>
        <w:rPr>
          <w:rFonts w:ascii="Arial" w:hAnsi="Arial" w:eastAsia="Arial"/>
          <w:color w:val="232323"/>
          <w:sz w:val="20"/>
        </w:rPr>
        <w:t>Requirements:</w:t>
      </w:r>
    </w:p>
    <w:p>
      <w:pPr>
        <w:pStyle w:val="ListBullet"/>
      </w:pPr>
      <w:r>
        <w:rPr>
          <w:rFonts w:ascii="Arial" w:hAnsi="Arial" w:eastAsia="Arial"/>
          <w:color w:val="232323"/>
          <w:sz w:val="20"/>
        </w:rPr>
        <w:t>prose width approximately 700-780px;</w:t>
      </w:r>
    </w:p>
    <w:p>
      <w:pPr>
        <w:pStyle w:val="ListBullet"/>
      </w:pPr>
      <w:r>
        <w:rPr>
          <w:rFonts w:ascii="Arial" w:hAnsi="Arial" w:eastAsia="Arial"/>
          <w:color w:val="232323"/>
          <w:sz w:val="20"/>
        </w:rPr>
        <w:t>diagrams and tables may expand to 960-1080px;</w:t>
      </w:r>
    </w:p>
    <w:p>
      <w:pPr>
        <w:pStyle w:val="ListBullet"/>
      </w:pPr>
      <w:r>
        <w:rPr>
          <w:rFonts w:ascii="Arial" w:hAnsi="Arial" w:eastAsia="Arial"/>
          <w:color w:val="232323"/>
          <w:sz w:val="20"/>
        </w:rPr>
        <w:t>document-style section numbering;</w:t>
      </w:r>
    </w:p>
    <w:p>
      <w:pPr>
        <w:pStyle w:val="ListBullet"/>
      </w:pPr>
      <w:r>
        <w:rPr>
          <w:rFonts w:ascii="Arial" w:hAnsi="Arial" w:eastAsia="Arial"/>
          <w:color w:val="232323"/>
          <w:sz w:val="20"/>
        </w:rPr>
        <w:t>strong typography and whitespace;</w:t>
      </w:r>
    </w:p>
    <w:p>
      <w:pPr>
        <w:pStyle w:val="ListBullet"/>
      </w:pPr>
      <w:r>
        <w:rPr>
          <w:rFonts w:ascii="Arial" w:hAnsi="Arial" w:eastAsia="Arial"/>
          <w:color w:val="232323"/>
          <w:sz w:val="20"/>
        </w:rPr>
        <w:t>no hero image;</w:t>
      </w:r>
    </w:p>
    <w:p>
      <w:pPr>
        <w:pStyle w:val="ListBullet"/>
      </w:pPr>
      <w:r>
        <w:rPr>
          <w:rFonts w:ascii="Arial" w:hAnsi="Arial" w:eastAsia="Arial"/>
          <w:color w:val="232323"/>
          <w:sz w:val="20"/>
        </w:rPr>
        <w:t>no colourful card grid;</w:t>
      </w:r>
    </w:p>
    <w:p>
      <w:pPr>
        <w:pStyle w:val="ListBullet"/>
      </w:pPr>
      <w:r>
        <w:rPr>
          <w:rFonts w:ascii="Arial" w:hAnsi="Arial" w:eastAsia="Arial"/>
          <w:color w:val="232323"/>
          <w:sz w:val="20"/>
        </w:rPr>
        <w:t>no marketing banner inside the article;</w:t>
      </w:r>
    </w:p>
    <w:p>
      <w:pPr>
        <w:pStyle w:val="ListBullet"/>
      </w:pPr>
      <w:r>
        <w:rPr>
          <w:rFonts w:ascii="Arial" w:hAnsi="Arial" w:eastAsia="Arial"/>
          <w:color w:val="232323"/>
          <w:sz w:val="20"/>
        </w:rPr>
        <w:t>no repeated CTA blocks;</w:t>
      </w:r>
    </w:p>
    <w:p>
      <w:pPr>
        <w:pStyle w:val="ListBullet"/>
      </w:pPr>
      <w:r>
        <w:rPr>
          <w:rFonts w:ascii="Arial" w:hAnsi="Arial" w:eastAsia="Arial"/>
          <w:color w:val="232323"/>
          <w:sz w:val="20"/>
        </w:rPr>
        <w:t>no article content hidden behind interaction;</w:t>
      </w:r>
    </w:p>
    <w:p>
      <w:pPr>
        <w:pStyle w:val="ListBullet"/>
      </w:pPr>
      <w:r>
        <w:rPr>
          <w:rFonts w:ascii="Arial" w:hAnsi="Arial" w:eastAsia="Arial"/>
          <w:color w:val="232323"/>
          <w:sz w:val="20"/>
        </w:rPr>
        <w:t>no auto-generated TOC listing every heading.</w:t>
      </w:r>
    </w:p>
    <w:p>
      <w:pPr>
        <w:spacing w:after="100" w:line="269" w:lineRule="auto"/>
      </w:pPr>
      <w:r>
        <w:rPr>
          <w:rFonts w:ascii="Arial" w:hAnsi="Arial" w:eastAsia="Arial"/>
          <w:color w:val="232323"/>
          <w:sz w:val="20"/>
        </w:rPr>
        <w:t>The page should feel like a technical report or readable RFC, consistent with the CMS and DOOH articles.</w:t>
      </w:r>
    </w:p>
    <w:p>
      <w:pPr>
        <w:pStyle w:val="Heading2"/>
      </w:pPr>
      <w:r>
        <w:t>Related reading and closing CTA</w:t>
      </w:r>
    </w:p>
    <w:p>
      <w:pPr>
        <w:spacing w:after="100" w:line="269" w:lineRule="auto"/>
      </w:pPr>
      <w:r>
        <w:rPr>
          <w:rFonts w:ascii="Arial" w:hAnsi="Arial" w:eastAsia="Arial"/>
          <w:color w:val="232323"/>
          <w:sz w:val="20"/>
        </w:rPr>
        <w:t>Related reading should include only live useful destinations:</w:t>
      </w:r>
    </w:p>
    <w:p>
      <w:pPr>
        <w:pStyle w:val="ListBullet"/>
      </w:pPr>
      <w:r>
        <w:rPr>
          <w:rFonts w:ascii="Arial" w:hAnsi="Arial" w:eastAsia="Arial"/>
          <w:color w:val="232323"/>
          <w:sz w:val="20"/>
        </w:rPr>
        <w:t>How to Build a Digital Signage CMS</w:t>
      </w:r>
    </w:p>
    <w:p>
      <w:pPr>
        <w:pStyle w:val="ListBullet"/>
      </w:pPr>
      <w:r>
        <w:rPr>
          <w:rFonts w:ascii="Arial" w:hAnsi="Arial" w:eastAsia="Arial"/>
          <w:color w:val="232323"/>
          <w:sz w:val="20"/>
        </w:rPr>
        <w:t>How to Start a DOOH Network</w:t>
      </w:r>
    </w:p>
    <w:p>
      <w:pPr>
        <w:pStyle w:val="ListBullet"/>
      </w:pPr>
      <w:r>
        <w:rPr>
          <w:rFonts w:ascii="Arial" w:hAnsi="Arial" w:eastAsia="Arial"/>
          <w:color w:val="232323"/>
          <w:sz w:val="20"/>
        </w:rPr>
        <w:t>Documentation</w:t>
      </w:r>
    </w:p>
    <w:p>
      <w:pPr>
        <w:pStyle w:val="ListBullet"/>
      </w:pPr>
      <w:r>
        <w:rPr>
          <w:rFonts w:ascii="Arial" w:hAnsi="Arial" w:eastAsia="Arial"/>
          <w:color w:val="232323"/>
          <w:sz w:val="20"/>
        </w:rPr>
        <w:t>GitHub</w:t>
      </w:r>
    </w:p>
    <w:p>
      <w:pPr>
        <w:pStyle w:val="ListBullet"/>
      </w:pPr>
      <w:r>
        <w:rPr>
          <w:rFonts w:ascii="Arial" w:hAnsi="Arial" w:eastAsia="Arial"/>
          <w:color w:val="232323"/>
          <w:sz w:val="20"/>
        </w:rPr>
        <w:t>Start Building</w:t>
      </w:r>
    </w:p>
    <w:p>
      <w:pPr>
        <w:spacing w:after="100" w:line="269" w:lineRule="auto"/>
      </w:pPr>
      <w:r>
        <w:rPr>
          <w:rFonts w:ascii="Arial" w:hAnsi="Arial" w:eastAsia="Arial"/>
          <w:color w:val="232323"/>
          <w:sz w:val="20"/>
        </w:rPr>
        <w:t>Use the restrained editorial list, not marketing cards.</w:t>
      </w:r>
    </w:p>
    <w:p>
      <w:pPr>
        <w:spacing w:after="100" w:line="269" w:lineRule="auto"/>
      </w:pPr>
      <w:r>
        <w:rPr>
          <w:rFonts w:ascii="Arial" w:hAnsi="Arial" w:eastAsia="Arial"/>
          <w:color w:val="232323"/>
          <w:sz w:val="20"/>
        </w:rPr>
        <w:t>Closing CTA:</w:t>
      </w:r>
    </w:p>
    <w:p>
      <w:pPr>
        <w:spacing w:after="100" w:line="269" w:lineRule="auto"/>
      </w:pPr>
      <w:r>
        <w:rPr>
          <w:rFonts w:ascii="Arial" w:hAnsi="Arial" w:eastAsia="Arial"/>
          <w:color w:val="232323"/>
          <w:sz w:val="20"/>
        </w:rPr>
        <w:t>Heading:</w:t>
      </w:r>
    </w:p>
    <w:p>
      <w:pPr>
        <w:spacing w:after="100" w:line="269" w:lineRule="auto"/>
      </w:pPr>
      <w:r>
        <w:rPr>
          <w:rFonts w:ascii="Consolas" w:hAnsi="Consolas" w:eastAsia="Consolas"/>
          <w:color w:val="232323"/>
          <w:sz w:val="19"/>
        </w:rPr>
        <w:t>`Build with TomorrowOS`</w:t>
      </w:r>
    </w:p>
    <w:p>
      <w:pPr>
        <w:spacing w:after="100" w:line="269" w:lineRule="auto"/>
      </w:pPr>
      <w:r>
        <w:rPr>
          <w:rFonts w:ascii="Arial" w:hAnsi="Arial" w:eastAsia="Arial"/>
          <w:color w:val="232323"/>
          <w:sz w:val="20"/>
        </w:rPr>
        <w:t>Supporting direction:</w:t>
      </w:r>
    </w:p>
    <w:p>
      <w:pPr>
        <w:spacing w:after="100" w:line="269" w:lineRule="auto"/>
      </w:pPr>
      <w:r>
        <w:rPr>
          <w:rFonts w:ascii="Arial" w:hAnsi="Arial" w:eastAsia="Arial"/>
          <w:color w:val="232323"/>
          <w:sz w:val="20"/>
        </w:rPr>
        <w:t>Explain that TomorrowOS provides reusable open-source server-to-screen infrastructure while the developer owns the product, workflows and customer experience.</w:t>
      </w:r>
    </w:p>
    <w:p>
      <w:pPr>
        <w:spacing w:after="100" w:line="269" w:lineRule="auto"/>
      </w:pPr>
      <w:r>
        <w:rPr>
          <w:rFonts w:ascii="Arial" w:hAnsi="Arial" w:eastAsia="Arial"/>
          <w:color w:val="232323"/>
          <w:sz w:val="20"/>
        </w:rPr>
        <w:t>Primary:</w:t>
      </w:r>
    </w:p>
    <w:p>
      <w:pPr>
        <w:spacing w:after="100" w:line="269" w:lineRule="auto"/>
      </w:pPr>
      <w:r>
        <w:rPr>
          <w:rFonts w:ascii="Consolas" w:hAnsi="Consolas" w:eastAsia="Consolas"/>
          <w:color w:val="232323"/>
          <w:sz w:val="19"/>
        </w:rPr>
        <w:t>`Start building`</w:t>
      </w:r>
    </w:p>
    <w:p>
      <w:pPr>
        <w:spacing w:after="100" w:line="269" w:lineRule="auto"/>
      </w:pPr>
      <w:r>
        <w:rPr>
          <w:rFonts w:ascii="Arial" w:hAnsi="Arial" w:eastAsia="Arial"/>
          <w:color w:val="232323"/>
          <w:sz w:val="20"/>
        </w:rPr>
        <w:t>Secondary:</w:t>
      </w:r>
    </w:p>
    <w:p>
      <w:pPr>
        <w:spacing w:after="100" w:line="269" w:lineRule="auto"/>
      </w:pPr>
      <w:r>
        <w:rPr>
          <w:rFonts w:ascii="Consolas" w:hAnsi="Consolas" w:eastAsia="Consolas"/>
          <w:color w:val="232323"/>
          <w:sz w:val="19"/>
        </w:rPr>
        <w:t>`Documentation`</w:t>
      </w:r>
    </w:p>
    <w:p>
      <w:pPr>
        <w:spacing w:after="100" w:line="269" w:lineRule="auto"/>
      </w:pPr>
      <w:r>
        <w:rPr>
          <w:rFonts w:ascii="Arial" w:hAnsi="Arial" w:eastAsia="Arial"/>
          <w:color w:val="232323"/>
          <w:sz w:val="20"/>
        </w:rPr>
        <w:t>Tertiary:</w:t>
      </w:r>
    </w:p>
    <w:p>
      <w:pPr>
        <w:spacing w:after="100" w:line="269" w:lineRule="auto"/>
      </w:pPr>
      <w:r>
        <w:rPr>
          <w:rFonts w:ascii="Consolas" w:hAnsi="Consolas" w:eastAsia="Consolas"/>
          <w:color w:val="232323"/>
          <w:sz w:val="19"/>
        </w:rPr>
        <w:t>`GitHub`</w:t>
      </w:r>
    </w:p>
    <w:p>
      <w:pPr>
        <w:spacing w:after="100" w:line="269" w:lineRule="auto"/>
      </w:pPr>
      <w:r>
        <w:rPr>
          <w:rFonts w:ascii="Arial" w:hAnsi="Arial" w:eastAsia="Arial"/>
          <w:color w:val="232323"/>
          <w:sz w:val="20"/>
        </w:rPr>
        <w:t>No gradient, large banner or oversized buttons.</w:t>
      </w:r>
    </w:p>
    <w:p>
      <w:pPr>
        <w:pStyle w:val="Heading2"/>
      </w:pPr>
      <w:r>
        <w:t>Accessibility</w:t>
      </w:r>
    </w:p>
    <w:p>
      <w:pPr>
        <w:spacing w:after="100" w:line="269" w:lineRule="auto"/>
      </w:pPr>
      <w:r>
        <w:rPr>
          <w:rFonts w:ascii="Arial" w:hAnsi="Arial" w:eastAsia="Arial"/>
          <w:color w:val="232323"/>
          <w:sz w:val="20"/>
        </w:rPr>
        <w:t>Verify:</w:t>
      </w:r>
    </w:p>
    <w:p>
      <w:pPr>
        <w:pStyle w:val="ListBullet"/>
      </w:pPr>
      <w:r>
        <w:rPr>
          <w:rFonts w:ascii="Arial" w:hAnsi="Arial" w:eastAsia="Arial"/>
          <w:color w:val="232323"/>
          <w:sz w:val="20"/>
        </w:rPr>
        <w:t>one H1;</w:t>
      </w:r>
    </w:p>
    <w:p>
      <w:pPr>
        <w:pStyle w:val="ListBullet"/>
      </w:pPr>
      <w:r>
        <w:rPr>
          <w:rFonts w:ascii="Arial" w:hAnsi="Arial" w:eastAsia="Arial"/>
          <w:color w:val="232323"/>
          <w:sz w:val="20"/>
        </w:rPr>
        <w:t>logical H2/H3 hierarchy;</w:t>
      </w:r>
    </w:p>
    <w:p>
      <w:pPr>
        <w:pStyle w:val="ListBullet"/>
      </w:pPr>
      <w:r>
        <w:rPr>
          <w:rFonts w:ascii="Arial" w:hAnsi="Arial" w:eastAsia="Arial"/>
          <w:color w:val="232323"/>
          <w:sz w:val="20"/>
        </w:rPr>
        <w:t>semantic `&lt;article&gt;`;</w:t>
      </w:r>
    </w:p>
    <w:p>
      <w:pPr>
        <w:pStyle w:val="ListBullet"/>
      </w:pPr>
      <w:r>
        <w:rPr>
          <w:rFonts w:ascii="Arial" w:hAnsi="Arial" w:eastAsia="Arial"/>
          <w:color w:val="232323"/>
          <w:sz w:val="20"/>
        </w:rPr>
        <w:t>BreadcrumbList;</w:t>
      </w:r>
    </w:p>
    <w:p>
      <w:pPr>
        <w:pStyle w:val="ListBullet"/>
      </w:pPr>
      <w:r>
        <w:rPr>
          <w:rFonts w:ascii="Arial" w:hAnsi="Arial" w:eastAsia="Arial"/>
          <w:color w:val="232323"/>
          <w:sz w:val="20"/>
        </w:rPr>
        <w:t>labelled rail and mobile TOC;</w:t>
      </w:r>
    </w:p>
    <w:p>
      <w:pPr>
        <w:pStyle w:val="ListBullet"/>
      </w:pPr>
      <w:r>
        <w:rPr>
          <w:rFonts w:ascii="Arial" w:hAnsi="Arial" w:eastAsia="Arial"/>
          <w:color w:val="232323"/>
          <w:sz w:val="20"/>
        </w:rPr>
        <w:t>metadata labels associated with values;</w:t>
      </w:r>
    </w:p>
    <w:p>
      <w:pPr>
        <w:pStyle w:val="ListBullet"/>
      </w:pPr>
      <w:r>
        <w:rPr>
          <w:rFonts w:ascii="Arial" w:hAnsi="Arial" w:eastAsia="Arial"/>
          <w:color w:val="232323"/>
          <w:sz w:val="20"/>
        </w:rPr>
        <w:t>accessible diagram descriptions;</w:t>
      </w:r>
    </w:p>
    <w:p>
      <w:pPr>
        <w:pStyle w:val="ListBullet"/>
      </w:pPr>
      <w:r>
        <w:rPr>
          <w:rFonts w:ascii="Arial" w:hAnsi="Arial" w:eastAsia="Arial"/>
          <w:color w:val="232323"/>
          <w:sz w:val="20"/>
        </w:rPr>
        <w:t>semantic tables with captions and header scopes;</w:t>
      </w:r>
    </w:p>
    <w:p>
      <w:pPr>
        <w:pStyle w:val="ListBullet"/>
      </w:pPr>
      <w:r>
        <w:rPr>
          <w:rFonts w:ascii="Arial" w:hAnsi="Arial" w:eastAsia="Arial"/>
          <w:color w:val="232323"/>
          <w:sz w:val="20"/>
        </w:rPr>
        <w:t>visible focus;</w:t>
      </w:r>
    </w:p>
    <w:p>
      <w:pPr>
        <w:pStyle w:val="ListBullet"/>
      </w:pPr>
      <w:r>
        <w:rPr>
          <w:rFonts w:ascii="Arial" w:hAnsi="Arial" w:eastAsia="Arial"/>
          <w:color w:val="232323"/>
          <w:sz w:val="20"/>
        </w:rPr>
        <w:t>external-link identification;</w:t>
      </w:r>
    </w:p>
    <w:p>
      <w:pPr>
        <w:pStyle w:val="ListBullet"/>
      </w:pPr>
      <w:r>
        <w:rPr>
          <w:rFonts w:ascii="Arial" w:hAnsi="Arial" w:eastAsia="Arial"/>
          <w:color w:val="232323"/>
          <w:sz w:val="20"/>
        </w:rPr>
        <w:t>FAQ keyboard behaviour;</w:t>
      </w:r>
    </w:p>
    <w:p>
      <w:pPr>
        <w:pStyle w:val="ListBullet"/>
      </w:pPr>
      <w:r>
        <w:rPr>
          <w:rFonts w:ascii="Arial" w:hAnsi="Arial" w:eastAsia="Arial"/>
          <w:color w:val="232323"/>
          <w:sz w:val="20"/>
        </w:rPr>
        <w:t>200% zoom;</w:t>
      </w:r>
    </w:p>
    <w:p>
      <w:pPr>
        <w:pStyle w:val="ListBullet"/>
      </w:pPr>
      <w:r>
        <w:rPr>
          <w:rFonts w:ascii="Arial" w:hAnsi="Arial" w:eastAsia="Arial"/>
          <w:color w:val="232323"/>
          <w:sz w:val="20"/>
        </w:rPr>
        <w:t>no text truncation;</w:t>
      </w:r>
    </w:p>
    <w:p>
      <w:pPr>
        <w:pStyle w:val="ListBullet"/>
      </w:pPr>
      <w:r>
        <w:rPr>
          <w:rFonts w:ascii="Arial" w:hAnsi="Arial" w:eastAsia="Arial"/>
          <w:color w:val="232323"/>
          <w:sz w:val="20"/>
        </w:rPr>
        <w:t>no horizontal overflow at 320px;</w:t>
      </w:r>
    </w:p>
    <w:p>
      <w:pPr>
        <w:pStyle w:val="ListBullet"/>
      </w:pPr>
      <w:r>
        <w:rPr>
          <w:rFonts w:ascii="Arial" w:hAnsi="Arial" w:eastAsia="Arial"/>
          <w:color w:val="232323"/>
          <w:sz w:val="20"/>
        </w:rPr>
        <w:t>colour not used as the only signal;</w:t>
      </w:r>
    </w:p>
    <w:p>
      <w:pPr>
        <w:pStyle w:val="ListBullet"/>
      </w:pPr>
      <w:r>
        <w:rPr>
          <w:rFonts w:ascii="Arial" w:hAnsi="Arial" w:eastAsia="Arial"/>
          <w:color w:val="232323"/>
          <w:sz w:val="20"/>
        </w:rPr>
        <w:t>print output readable.</w:t>
      </w:r>
    </w:p>
    <w:p>
      <w:pPr>
        <w:spacing w:after="100" w:line="269" w:lineRule="auto"/>
      </w:pPr>
      <w:r>
        <w:rPr>
          <w:rFonts w:ascii="Arial" w:hAnsi="Arial" w:eastAsia="Arial"/>
          <w:color w:val="232323"/>
          <w:sz w:val="20"/>
        </w:rPr>
        <w:t>Do not use canvas for diagrams.</w:t>
      </w:r>
    </w:p>
    <w:p>
      <w:pPr>
        <w:pStyle w:val="Heading2"/>
      </w:pPr>
      <w:r>
        <w:t>Performance</w:t>
      </w:r>
    </w:p>
    <w:p>
      <w:pPr>
        <w:spacing w:after="100" w:line="269" w:lineRule="auto"/>
      </w:pPr>
      <w:r>
        <w:rPr>
          <w:rFonts w:ascii="Arial" w:hAnsi="Arial" w:eastAsia="Arial"/>
          <w:color w:val="232323"/>
          <w:sz w:val="20"/>
        </w:rPr>
        <w:t>Requirements:</w:t>
      </w:r>
    </w:p>
    <w:p>
      <w:pPr>
        <w:pStyle w:val="ListBullet"/>
      </w:pPr>
      <w:r>
        <w:rPr>
          <w:rFonts w:ascii="Arial" w:hAnsi="Arial" w:eastAsia="Arial"/>
          <w:color w:val="232323"/>
          <w:sz w:val="20"/>
        </w:rPr>
        <w:t>preserve route-level lazy loading;</w:t>
      </w:r>
    </w:p>
    <w:p>
      <w:pPr>
        <w:pStyle w:val="ListBullet"/>
      </w:pPr>
      <w:r>
        <w:rPr>
          <w:rFonts w:ascii="Arial" w:hAnsi="Arial" w:eastAsia="Arial"/>
          <w:color w:val="232323"/>
          <w:sz w:val="20"/>
        </w:rPr>
        <w:t>no new dependency;</w:t>
      </w:r>
    </w:p>
    <w:p>
      <w:pPr>
        <w:pStyle w:val="ListBullet"/>
      </w:pPr>
      <w:r>
        <w:rPr>
          <w:rFonts w:ascii="Arial" w:hAnsi="Arial" w:eastAsia="Arial"/>
          <w:color w:val="232323"/>
          <w:sz w:val="20"/>
        </w:rPr>
        <w:t>no new font;</w:t>
      </w:r>
    </w:p>
    <w:p>
      <w:pPr>
        <w:pStyle w:val="ListBullet"/>
      </w:pPr>
      <w:r>
        <w:rPr>
          <w:rFonts w:ascii="Arial" w:hAnsi="Arial" w:eastAsia="Arial"/>
          <w:color w:val="232323"/>
          <w:sz w:val="20"/>
        </w:rPr>
        <w:t>no runtime content fetch;</w:t>
      </w:r>
    </w:p>
    <w:p>
      <w:pPr>
        <w:pStyle w:val="ListBullet"/>
      </w:pPr>
      <w:r>
        <w:rPr>
          <w:rFonts w:ascii="Arial" w:hAnsi="Arial" w:eastAsia="Arial"/>
          <w:color w:val="232323"/>
          <w:sz w:val="20"/>
        </w:rPr>
        <w:t>no GitHub API requests;</w:t>
      </w:r>
    </w:p>
    <w:p>
      <w:pPr>
        <w:pStyle w:val="ListBullet"/>
      </w:pPr>
      <w:r>
        <w:rPr>
          <w:rFonts w:ascii="Arial" w:hAnsi="Arial" w:eastAsia="Arial"/>
          <w:color w:val="232323"/>
          <w:sz w:val="20"/>
        </w:rPr>
        <w:t>no animation library;</w:t>
      </w:r>
    </w:p>
    <w:p>
      <w:pPr>
        <w:pStyle w:val="ListBullet"/>
      </w:pPr>
      <w:r>
        <w:rPr>
          <w:rFonts w:ascii="Arial" w:hAnsi="Arial" w:eastAsia="Arial"/>
          <w:color w:val="232323"/>
          <w:sz w:val="20"/>
        </w:rPr>
        <w:t>no heavy scroll listener;</w:t>
      </w:r>
    </w:p>
    <w:p>
      <w:pPr>
        <w:pStyle w:val="ListBullet"/>
      </w:pPr>
      <w:r>
        <w:rPr>
          <w:rFonts w:ascii="Arial" w:hAnsi="Arial" w:eastAsia="Arial"/>
          <w:color w:val="232323"/>
          <w:sz w:val="20"/>
        </w:rPr>
        <w:t>no large raster image;</w:t>
      </w:r>
    </w:p>
    <w:p>
      <w:pPr>
        <w:pStyle w:val="ListBullet"/>
      </w:pPr>
      <w:r>
        <w:rPr>
          <w:rFonts w:ascii="Arial" w:hAnsi="Arial" w:eastAsia="Arial"/>
          <w:color w:val="232323"/>
          <w:sz w:val="20"/>
        </w:rPr>
        <w:t>full article content prerendered;</w:t>
      </w:r>
    </w:p>
    <w:p>
      <w:pPr>
        <w:pStyle w:val="ListBullet"/>
      </w:pPr>
      <w:r>
        <w:rPr>
          <w:rFonts w:ascii="Arial" w:hAnsi="Arial" w:eastAsia="Arial"/>
          <w:color w:val="232323"/>
          <w:sz w:val="20"/>
        </w:rPr>
        <w:t>metadata present in initial HTML;</w:t>
      </w:r>
    </w:p>
    <w:p>
      <w:pPr>
        <w:pStyle w:val="ListBullet"/>
      </w:pPr>
      <w:r>
        <w:rPr>
          <w:rFonts w:ascii="Arial" w:hAnsi="Arial" w:eastAsia="Arial"/>
          <w:color w:val="232323"/>
          <w:sz w:val="20"/>
        </w:rPr>
        <w:t>article-only styles/components remain in lazy chunks where practical;</w:t>
      </w:r>
    </w:p>
    <w:p>
      <w:pPr>
        <w:pStyle w:val="ListBullet"/>
      </w:pPr>
      <w:r>
        <w:rPr>
          <w:rFonts w:ascii="Arial" w:hAnsi="Arial" w:eastAsia="Arial"/>
          <w:color w:val="232323"/>
          <w:sz w:val="20"/>
        </w:rPr>
        <w:t>main entry bundle must not materially increase.</w:t>
      </w:r>
    </w:p>
    <w:p>
      <w:pPr>
        <w:pStyle w:val="Heading2"/>
      </w:pPr>
      <w:r>
        <w:t>SEO and AI discoverability</w:t>
      </w:r>
    </w:p>
    <w:p>
      <w:pPr>
        <w:spacing w:after="100" w:line="269" w:lineRule="auto"/>
      </w:pPr>
      <w:r>
        <w:rPr>
          <w:rFonts w:ascii="Arial" w:hAnsi="Arial" w:eastAsia="Arial"/>
          <w:color w:val="232323"/>
          <w:sz w:val="20"/>
        </w:rPr>
        <w:t>The page must:</w:t>
      </w:r>
    </w:p>
    <w:p>
      <w:pPr>
        <w:pStyle w:val="ListBullet"/>
      </w:pPr>
      <w:r>
        <w:rPr>
          <w:rFonts w:ascii="Arial" w:hAnsi="Arial" w:eastAsia="Arial"/>
          <w:color w:val="232323"/>
          <w:sz w:val="20"/>
        </w:rPr>
        <w:t>answer the architecture question in the first screen;</w:t>
      </w:r>
    </w:p>
    <w:p>
      <w:pPr>
        <w:pStyle w:val="ListBullet"/>
      </w:pPr>
      <w:r>
        <w:rPr>
          <w:rFonts w:ascii="Arial" w:hAnsi="Arial" w:eastAsia="Arial"/>
          <w:color w:val="232323"/>
          <w:sz w:val="20"/>
        </w:rPr>
        <w:t>contain explicit definitions;</w:t>
      </w:r>
    </w:p>
    <w:p>
      <w:pPr>
        <w:pStyle w:val="ListBullet"/>
      </w:pPr>
      <w:r>
        <w:rPr>
          <w:rFonts w:ascii="Arial" w:hAnsi="Arial" w:eastAsia="Arial"/>
          <w:color w:val="232323"/>
          <w:sz w:val="20"/>
        </w:rPr>
        <w:t>expose all main content in prerendered HTML;</w:t>
      </w:r>
    </w:p>
    <w:p>
      <w:pPr>
        <w:pStyle w:val="ListBullet"/>
      </w:pPr>
      <w:r>
        <w:rPr>
          <w:rFonts w:ascii="Arial" w:hAnsi="Arial" w:eastAsia="Arial"/>
          <w:color w:val="232323"/>
          <w:sz w:val="20"/>
        </w:rPr>
        <w:t>use natural headings;</w:t>
      </w:r>
    </w:p>
    <w:p>
      <w:pPr>
        <w:pStyle w:val="ListBullet"/>
      </w:pPr>
      <w:r>
        <w:rPr>
          <w:rFonts w:ascii="Arial" w:hAnsi="Arial" w:eastAsia="Arial"/>
          <w:color w:val="232323"/>
          <w:sz w:val="20"/>
        </w:rPr>
        <w:t>include original diagrams and tables;</w:t>
      </w:r>
    </w:p>
    <w:p>
      <w:pPr>
        <w:pStyle w:val="ListBullet"/>
      </w:pPr>
      <w:r>
        <w:rPr>
          <w:rFonts w:ascii="Arial" w:hAnsi="Arial" w:eastAsia="Arial"/>
          <w:color w:val="232323"/>
          <w:sz w:val="20"/>
        </w:rPr>
        <w:t>contain honest limitations;</w:t>
      </w:r>
    </w:p>
    <w:p>
      <w:pPr>
        <w:pStyle w:val="ListBullet"/>
      </w:pPr>
      <w:r>
        <w:rPr>
          <w:rFonts w:ascii="Arial" w:hAnsi="Arial" w:eastAsia="Arial"/>
          <w:color w:val="232323"/>
          <w:sz w:val="20"/>
        </w:rPr>
        <w:t>avoid keyword stuffing;</w:t>
      </w:r>
    </w:p>
    <w:p>
      <w:pPr>
        <w:pStyle w:val="ListBullet"/>
      </w:pPr>
      <w:r>
        <w:rPr>
          <w:rFonts w:ascii="Arial" w:hAnsi="Arial" w:eastAsia="Arial"/>
          <w:color w:val="232323"/>
          <w:sz w:val="20"/>
        </w:rPr>
        <w:t>avoid hidden AI-only text;</w:t>
      </w:r>
    </w:p>
    <w:p>
      <w:pPr>
        <w:pStyle w:val="ListBullet"/>
      </w:pPr>
      <w:r>
        <w:rPr>
          <w:rFonts w:ascii="Arial" w:hAnsi="Arial" w:eastAsia="Arial"/>
          <w:color w:val="232323"/>
          <w:sz w:val="20"/>
        </w:rPr>
        <w:t>preserve citations and primary links where used;</w:t>
      </w:r>
    </w:p>
    <w:p>
      <w:pPr>
        <w:pStyle w:val="ListBullet"/>
      </w:pPr>
      <w:r>
        <w:rPr>
          <w:rFonts w:ascii="Arial" w:hAnsi="Arial" w:eastAsia="Arial"/>
          <w:color w:val="232323"/>
          <w:sz w:val="20"/>
        </w:rPr>
        <w:t>use consistent TomorrowOS entity wording;</w:t>
      </w:r>
    </w:p>
    <w:p>
      <w:pPr>
        <w:pStyle w:val="ListBullet"/>
      </w:pPr>
      <w:r>
        <w:rPr>
          <w:rFonts w:ascii="Arial" w:hAnsi="Arial" w:eastAsia="Arial"/>
          <w:color w:val="232323"/>
          <w:sz w:val="20"/>
        </w:rPr>
        <w:t>be included in the sitemap only after validation passes.</w:t>
      </w:r>
    </w:p>
    <w:p>
      <w:pPr>
        <w:spacing w:after="100" w:line="269" w:lineRule="auto"/>
      </w:pPr>
      <w:r>
        <w:rPr>
          <w:rFonts w:ascii="Consolas" w:hAnsi="Consolas" w:eastAsia="Consolas"/>
          <w:color w:val="232323"/>
          <w:sz w:val="19"/>
        </w:rPr>
        <w:t>Do not add `llms.txt`, special AI markup or artificial content chunking.</w:t>
      </w:r>
    </w:p>
    <w:p>
      <w:pPr>
        <w:pStyle w:val="Heading2"/>
      </w:pPr>
      <w:r>
        <w:t>Testing</w:t>
      </w:r>
    </w:p>
    <w:p>
      <w:pPr>
        <w:spacing w:after="100" w:line="269" w:lineRule="auto"/>
      </w:pPr>
      <w:r>
        <w:rPr>
          <w:rFonts w:ascii="Arial" w:hAnsi="Arial" w:eastAsia="Arial"/>
          <w:color w:val="232323"/>
          <w:sz w:val="20"/>
        </w:rPr>
        <w:t>Record a clean baseline.</w:t>
      </w:r>
    </w:p>
    <w:p>
      <w:pPr>
        <w:spacing w:after="100" w:line="269" w:lineRule="auto"/>
      </w:pPr>
      <w:r>
        <w:rPr>
          <w:rFonts w:ascii="Arial" w:hAnsi="Arial" w:eastAsia="Arial"/>
          <w:color w:val="232323"/>
          <w:sz w:val="20"/>
        </w:rPr>
        <w:t>Run after implementation:</w:t>
      </w:r>
    </w:p>
    <w:p>
      <w:pPr>
        <w:pStyle w:val="ListBullet"/>
      </w:pPr>
      <w:r>
        <w:rPr>
          <w:rFonts w:ascii="Arial" w:hAnsi="Arial" w:eastAsia="Arial"/>
          <w:color w:val="232323"/>
          <w:sz w:val="20"/>
        </w:rPr>
        <w:t>TypeScript check;</w:t>
      </w:r>
    </w:p>
    <w:p>
      <w:pPr>
        <w:pStyle w:val="ListBullet"/>
      </w:pPr>
      <w:r>
        <w:rPr>
          <w:rFonts w:ascii="Arial" w:hAnsi="Arial" w:eastAsia="Arial"/>
          <w:color w:val="232323"/>
          <w:sz w:val="20"/>
        </w:rPr>
        <w:t>prototype build;</w:t>
      </w:r>
    </w:p>
    <w:p>
      <w:pPr>
        <w:pStyle w:val="ListBullet"/>
      </w:pPr>
      <w:r>
        <w:rPr>
          <w:rFonts w:ascii="Arial" w:hAnsi="Arial" w:eastAsia="Arial"/>
          <w:color w:val="232323"/>
          <w:sz w:val="20"/>
        </w:rPr>
        <w:t>production build;</w:t>
      </w:r>
    </w:p>
    <w:p>
      <w:pPr>
        <w:pStyle w:val="ListBullet"/>
      </w:pPr>
      <w:r>
        <w:rPr>
          <w:rFonts w:ascii="Arial" w:hAnsi="Arial" w:eastAsia="Arial"/>
          <w:color w:val="232323"/>
          <w:sz w:val="20"/>
        </w:rPr>
        <w:t>SEO validation;</w:t>
      </w:r>
    </w:p>
    <w:p>
      <w:pPr>
        <w:pStyle w:val="ListBullet"/>
      </w:pPr>
      <w:r>
        <w:rPr>
          <w:rFonts w:ascii="Arial" w:hAnsi="Arial" w:eastAsia="Arial"/>
          <w:color w:val="232323"/>
          <w:sz w:val="20"/>
        </w:rPr>
        <w:t>social validation;</w:t>
      </w:r>
    </w:p>
    <w:p>
      <w:pPr>
        <w:pStyle w:val="ListBullet"/>
      </w:pPr>
      <w:r>
        <w:rPr>
          <w:rFonts w:ascii="Arial" w:hAnsi="Arial" w:eastAsia="Arial"/>
          <w:color w:val="232323"/>
          <w:sz w:val="20"/>
        </w:rPr>
        <w:t>route-sync validation;</w:t>
      </w:r>
    </w:p>
    <w:p>
      <w:pPr>
        <w:pStyle w:val="ListBullet"/>
      </w:pPr>
      <w:r>
        <w:rPr>
          <w:rFonts w:ascii="Arial" w:hAnsi="Arial" w:eastAsia="Arial"/>
          <w:color w:val="232323"/>
          <w:sz w:val="20"/>
        </w:rPr>
        <w:t>development smoke tests;</w:t>
      </w:r>
    </w:p>
    <w:p>
      <w:pPr>
        <w:pStyle w:val="ListBullet"/>
      </w:pPr>
      <w:r>
        <w:rPr>
          <w:rFonts w:ascii="Arial" w:hAnsi="Arial" w:eastAsia="Arial"/>
          <w:color w:val="232323"/>
          <w:sz w:val="20"/>
        </w:rPr>
        <w:t>production smoke tests;</w:t>
      </w:r>
    </w:p>
    <w:p>
      <w:pPr>
        <w:pStyle w:val="ListBullet"/>
      </w:pPr>
      <w:r>
        <w:rPr>
          <w:rFonts w:ascii="Arial" w:hAnsi="Arial" w:eastAsia="Arial"/>
          <w:color w:val="232323"/>
          <w:sz w:val="20"/>
        </w:rPr>
        <w:t>static HTML inspection;</w:t>
      </w:r>
    </w:p>
    <w:p>
      <w:pPr>
        <w:pStyle w:val="ListBullet"/>
      </w:pPr>
      <w:r>
        <w:rPr>
          <w:rFonts w:ascii="Arial" w:hAnsi="Arial" w:eastAsia="Arial"/>
          <w:color w:val="232323"/>
          <w:sz w:val="20"/>
        </w:rPr>
        <w:t>schema validation;</w:t>
      </w:r>
    </w:p>
    <w:p>
      <w:pPr>
        <w:pStyle w:val="ListBullet"/>
      </w:pPr>
      <w:r>
        <w:rPr>
          <w:rFonts w:ascii="Arial" w:hAnsi="Arial" w:eastAsia="Arial"/>
          <w:color w:val="232323"/>
          <w:sz w:val="20"/>
        </w:rPr>
        <w:t>internal and external link validation;</w:t>
      </w:r>
    </w:p>
    <w:p>
      <w:pPr>
        <w:pStyle w:val="ListBullet"/>
      </w:pPr>
      <w:r>
        <w:rPr>
          <w:rFonts w:ascii="Arial" w:hAnsi="Arial" w:eastAsia="Arial"/>
          <w:color w:val="232323"/>
          <w:sz w:val="20"/>
        </w:rPr>
        <w:t>responsive screenshots at 1440, 1280, 1024, 768, 390 and 320px;</w:t>
      </w:r>
    </w:p>
    <w:p>
      <w:pPr>
        <w:pStyle w:val="ListBullet"/>
      </w:pPr>
      <w:r>
        <w:rPr>
          <w:rFonts w:ascii="Arial" w:hAnsi="Arial" w:eastAsia="Arial"/>
          <w:color w:val="232323"/>
          <w:sz w:val="20"/>
        </w:rPr>
        <w:t>keyboard review;</w:t>
      </w:r>
    </w:p>
    <w:p>
      <w:pPr>
        <w:pStyle w:val="ListBullet"/>
      </w:pPr>
      <w:r>
        <w:rPr>
          <w:rFonts w:ascii="Arial" w:hAnsi="Arial" w:eastAsia="Arial"/>
          <w:color w:val="232323"/>
          <w:sz w:val="20"/>
        </w:rPr>
        <w:t>200% zoom;</w:t>
      </w:r>
    </w:p>
    <w:p>
      <w:pPr>
        <w:pStyle w:val="ListBullet"/>
      </w:pPr>
      <w:r>
        <w:rPr>
          <w:rFonts w:ascii="Arial" w:hAnsi="Arial" w:eastAsia="Arial"/>
          <w:color w:val="232323"/>
          <w:sz w:val="20"/>
        </w:rPr>
        <w:t>no-overflow testing;</w:t>
      </w:r>
    </w:p>
    <w:p>
      <w:pPr>
        <w:pStyle w:val="ListBullet"/>
      </w:pPr>
      <w:r>
        <w:rPr>
          <w:rFonts w:ascii="Arial" w:hAnsi="Arial" w:eastAsia="Arial"/>
          <w:color w:val="232323"/>
          <w:sz w:val="20"/>
        </w:rPr>
        <w:t>article-anchor tests;</w:t>
      </w:r>
    </w:p>
    <w:p>
      <w:pPr>
        <w:pStyle w:val="ListBullet"/>
      </w:pPr>
      <w:r>
        <w:rPr>
          <w:rFonts w:ascii="Arial" w:hAnsi="Arial" w:eastAsia="Arial"/>
          <w:color w:val="232323"/>
          <w:sz w:val="20"/>
        </w:rPr>
        <w:t>mobile table tests;</w:t>
      </w:r>
    </w:p>
    <w:p>
      <w:pPr>
        <w:pStyle w:val="ListBullet"/>
      </w:pPr>
      <w:r>
        <w:rPr>
          <w:rFonts w:ascii="Arial" w:hAnsi="Arial" w:eastAsia="Arial"/>
          <w:color w:val="232323"/>
          <w:sz w:val="20"/>
        </w:rPr>
        <w:t>print preview;</w:t>
      </w:r>
    </w:p>
    <w:p>
      <w:pPr>
        <w:pStyle w:val="ListBullet"/>
      </w:pPr>
      <w:r>
        <w:rPr>
          <w:rFonts w:ascii="Arial" w:hAnsi="Arial" w:eastAsia="Arial"/>
          <w:color w:val="232323"/>
          <w:sz w:val="20"/>
        </w:rPr>
        <w:t>bundle comparison;</w:t>
      </w:r>
    </w:p>
    <w:p>
      <w:pPr>
        <w:pStyle w:val="ListBullet"/>
      </w:pPr>
      <w:r>
        <w:rPr>
          <w:rFonts w:ascii="Arial" w:hAnsi="Arial" w:eastAsia="Arial"/>
          <w:color w:val="232323"/>
          <w:sz w:val="20"/>
        </w:rPr>
        <w:t>representative regression checks.</w:t>
      </w:r>
    </w:p>
    <w:p>
      <w:pPr>
        <w:spacing w:after="100" w:line="269" w:lineRule="auto"/>
      </w:pPr>
      <w:r>
        <w:rPr>
          <w:rFonts w:ascii="Arial" w:hAnsi="Arial" w:eastAsia="Arial"/>
          <w:color w:val="232323"/>
          <w:sz w:val="20"/>
        </w:rPr>
        <w:t>Regression pages:</w:t>
      </w:r>
    </w:p>
    <w:p>
      <w:pPr>
        <w:pStyle w:val="ListBullet"/>
      </w:pPr>
      <w:r>
        <w:rPr>
          <w:rFonts w:ascii="Arial" w:hAnsi="Arial" w:eastAsia="Arial"/>
          <w:color w:val="232323"/>
          <w:sz w:val="20"/>
        </w:rPr>
        <w:t>homepage;</w:t>
      </w:r>
    </w:p>
    <w:p>
      <w:pPr>
        <w:pStyle w:val="ListBullet"/>
      </w:pPr>
      <w:r>
        <w:rPr>
          <w:rFonts w:ascii="Arial" w:hAnsi="Arial" w:eastAsia="Arial"/>
          <w:color w:val="232323"/>
          <w:sz w:val="20"/>
        </w:rPr>
        <w:t>About;</w:t>
      </w:r>
    </w:p>
    <w:p>
      <w:pPr>
        <w:pStyle w:val="ListBullet"/>
      </w:pPr>
      <w:r>
        <w:rPr>
          <w:rFonts w:ascii="Arial" w:hAnsi="Arial" w:eastAsia="Arial"/>
          <w:color w:val="232323"/>
          <w:sz w:val="20"/>
        </w:rPr>
        <w:t>Blog index;</w:t>
      </w:r>
    </w:p>
    <w:p>
      <w:pPr>
        <w:pStyle w:val="ListBullet"/>
      </w:pPr>
      <w:r>
        <w:rPr>
          <w:rFonts w:ascii="Arial" w:hAnsi="Arial" w:eastAsia="Arial"/>
          <w:color w:val="232323"/>
          <w:sz w:val="20"/>
        </w:rPr>
        <w:t>CMS article;</w:t>
      </w:r>
    </w:p>
    <w:p>
      <w:pPr>
        <w:pStyle w:val="ListBullet"/>
      </w:pPr>
      <w:r>
        <w:rPr>
          <w:rFonts w:ascii="Arial" w:hAnsi="Arial" w:eastAsia="Arial"/>
          <w:color w:val="232323"/>
          <w:sz w:val="20"/>
        </w:rPr>
        <w:t>DOOH article;</w:t>
      </w:r>
    </w:p>
    <w:p>
      <w:pPr>
        <w:pStyle w:val="ListBullet"/>
      </w:pPr>
      <w:r>
        <w:rPr>
          <w:rFonts w:ascii="Arial" w:hAnsi="Arial" w:eastAsia="Arial"/>
          <w:color w:val="232323"/>
          <w:sz w:val="20"/>
        </w:rPr>
        <w:t>one existing guide;</w:t>
      </w:r>
    </w:p>
    <w:p>
      <w:pPr>
        <w:pStyle w:val="ListBullet"/>
      </w:pPr>
      <w:r>
        <w:rPr>
          <w:rFonts w:ascii="Arial" w:hAnsi="Arial" w:eastAsia="Arial"/>
          <w:color w:val="232323"/>
          <w:sz w:val="20"/>
        </w:rPr>
        <w:t>mobile navigation;</w:t>
      </w:r>
    </w:p>
    <w:p>
      <w:pPr>
        <w:pStyle w:val="ListBullet"/>
      </w:pPr>
      <w:r>
        <w:rPr>
          <w:rFonts w:ascii="Arial" w:hAnsi="Arial" w:eastAsia="Arial"/>
          <w:color w:val="232323"/>
          <w:sz w:val="20"/>
        </w:rPr>
        <w:t>NotFound.</w:t>
      </w:r>
    </w:p>
    <w:p>
      <w:pPr>
        <w:spacing w:after="100" w:line="269" w:lineRule="auto"/>
      </w:pPr>
      <w:r>
        <w:rPr>
          <w:rFonts w:ascii="Arial" w:hAnsi="Arial" w:eastAsia="Arial"/>
          <w:color w:val="232323"/>
          <w:sz w:val="20"/>
        </w:rPr>
        <w:t>Confirm:</w:t>
      </w:r>
    </w:p>
    <w:p>
      <w:pPr>
        <w:pStyle w:val="ListBullet"/>
      </w:pPr>
      <w:r>
        <w:rPr>
          <w:rFonts w:ascii="Arial" w:hAnsi="Arial" w:eastAsia="Arial"/>
          <w:color w:val="232323"/>
          <w:sz w:val="20"/>
        </w:rPr>
        <w:t>Learn remains hidden;</w:t>
      </w:r>
    </w:p>
    <w:p>
      <w:pPr>
        <w:pStyle w:val="ListBullet"/>
      </w:pPr>
      <w:r>
        <w:rPr>
          <w:rFonts w:ascii="Arial" w:hAnsi="Arial" w:eastAsia="Arial"/>
          <w:color w:val="232323"/>
          <w:sz w:val="20"/>
        </w:rPr>
        <w:t>compatibility routes remain unchanged;</w:t>
      </w:r>
    </w:p>
    <w:p>
      <w:pPr>
        <w:pStyle w:val="ListBullet"/>
      </w:pPr>
      <w:r>
        <w:rPr>
          <w:rFonts w:ascii="Arial" w:hAnsi="Arial" w:eastAsia="Arial"/>
          <w:color w:val="232323"/>
          <w:sz w:val="20"/>
        </w:rPr>
        <w:t>homepage unchanged;</w:t>
      </w:r>
    </w:p>
    <w:p>
      <w:pPr>
        <w:pStyle w:val="ListBullet"/>
      </w:pPr>
      <w:r>
        <w:rPr>
          <w:rFonts w:ascii="Arial" w:hAnsi="Arial" w:eastAsia="Arial"/>
          <w:color w:val="232323"/>
          <w:sz w:val="20"/>
        </w:rPr>
        <w:t>header/footer structure unchanged;</w:t>
      </w:r>
    </w:p>
    <w:p>
      <w:pPr>
        <w:pStyle w:val="ListBullet"/>
      </w:pPr>
      <w:r>
        <w:rPr>
          <w:rFonts w:ascii="Arial" w:hAnsi="Arial" w:eastAsia="Arial"/>
          <w:color w:val="232323"/>
          <w:sz w:val="20"/>
        </w:rPr>
        <w:t>existing article copy unchanged;</w:t>
      </w:r>
    </w:p>
    <w:p>
      <w:pPr>
        <w:pStyle w:val="ListBullet"/>
      </w:pPr>
      <w:r>
        <w:rPr>
          <w:rFonts w:ascii="Arial" w:hAnsi="Arial" w:eastAsia="Arial"/>
          <w:color w:val="232323"/>
          <w:sz w:val="20"/>
        </w:rPr>
        <w:t>dependencies unchanged;</w:t>
      </w:r>
    </w:p>
    <w:p>
      <w:pPr>
        <w:pStyle w:val="ListBullet"/>
      </w:pPr>
      <w:r>
        <w:rPr>
          <w:rFonts w:ascii="Arial" w:hAnsi="Arial" w:eastAsia="Arial"/>
          <w:color w:val="232323"/>
          <w:sz w:val="20"/>
        </w:rPr>
        <w:t>lockfile unchanged;</w:t>
      </w:r>
    </w:p>
    <w:p>
      <w:pPr>
        <w:pStyle w:val="ListBullet"/>
      </w:pPr>
      <w:r>
        <w:rPr>
          <w:rFonts w:ascii="Arial" w:hAnsi="Arial" w:eastAsia="Arial"/>
          <w:color w:val="232323"/>
          <w:sz w:val="20"/>
        </w:rPr>
        <w:t>deployment unchanged.</w:t>
      </w:r>
    </w:p>
    <w:p>
      <w:pPr>
        <w:pStyle w:val="Heading2"/>
      </w:pPr>
      <w:r>
        <w:t>Required final report</w:t>
      </w:r>
    </w:p>
    <w:p>
      <w:pPr>
        <w:spacing w:after="100" w:line="269" w:lineRule="auto"/>
      </w:pPr>
      <w:r>
        <w:rPr>
          <w:rFonts w:ascii="Arial" w:hAnsi="Arial" w:eastAsia="Arial"/>
          <w:color w:val="232323"/>
          <w:sz w:val="20"/>
        </w:rPr>
        <w:t>Return:</w:t>
      </w:r>
    </w:p>
    <w:p>
      <w:pPr>
        <w:pStyle w:val="ListNumber"/>
      </w:pPr>
      <w:r>
        <w:rPr>
          <w:rFonts w:ascii="Arial" w:hAnsi="Arial" w:eastAsia="Arial"/>
          <w:color w:val="232323"/>
          <w:sz w:val="20"/>
        </w:rPr>
        <w:t>Executive summary</w:t>
      </w:r>
    </w:p>
    <w:p>
      <w:pPr>
        <w:pStyle w:val="ListNumber"/>
      </w:pPr>
      <w:r>
        <w:rPr>
          <w:rFonts w:ascii="Arial" w:hAnsi="Arial" w:eastAsia="Arial"/>
          <w:color w:val="232323"/>
          <w:sz w:val="20"/>
        </w:rPr>
        <w:t>Final word count and reading time</w:t>
      </w:r>
    </w:p>
    <w:p>
      <w:pPr>
        <w:pStyle w:val="ListNumber"/>
      </w:pPr>
      <w:r>
        <w:rPr>
          <w:rFonts w:ascii="Arial" w:hAnsi="Arial" w:eastAsia="Arial"/>
          <w:color w:val="232323"/>
          <w:sz w:val="20"/>
        </w:rPr>
        <w:t>Route and Blog integration</w:t>
      </w:r>
    </w:p>
    <w:p>
      <w:pPr>
        <w:pStyle w:val="ListNumber"/>
      </w:pPr>
      <w:r>
        <w:rPr>
          <w:rFonts w:ascii="Arial" w:hAnsi="Arial" w:eastAsia="Arial"/>
          <w:color w:val="232323"/>
          <w:sz w:val="20"/>
        </w:rPr>
        <w:t>Component reuse</w:t>
      </w:r>
    </w:p>
    <w:p>
      <w:pPr>
        <w:pStyle w:val="ListNumber"/>
      </w:pPr>
      <w:r>
        <w:rPr>
          <w:rFonts w:ascii="Arial" w:hAnsi="Arial" w:eastAsia="Arial"/>
          <w:color w:val="232323"/>
          <w:sz w:val="20"/>
        </w:rPr>
        <w:t>Article metadata panel</w:t>
      </w:r>
    </w:p>
    <w:p>
      <w:pPr>
        <w:pStyle w:val="ListNumber"/>
      </w:pPr>
      <w:r>
        <w:rPr>
          <w:rFonts w:ascii="Arial" w:hAnsi="Arial" w:eastAsia="Arial"/>
          <w:color w:val="232323"/>
          <w:sz w:val="20"/>
        </w:rPr>
        <w:t>TOC and rail structure</w:t>
      </w:r>
    </w:p>
    <w:p>
      <w:pPr>
        <w:pStyle w:val="ListNumber"/>
      </w:pPr>
      <w:r>
        <w:rPr>
          <w:rFonts w:ascii="Arial" w:hAnsi="Arial" w:eastAsia="Arial"/>
          <w:color w:val="232323"/>
          <w:sz w:val="20"/>
        </w:rPr>
        <w:t>Diagram inventory</w:t>
      </w:r>
    </w:p>
    <w:p>
      <w:pPr>
        <w:pStyle w:val="ListNumber"/>
      </w:pPr>
      <w:r>
        <w:rPr>
          <w:rFonts w:ascii="Arial" w:hAnsi="Arial" w:eastAsia="Arial"/>
          <w:color w:val="232323"/>
          <w:sz w:val="20"/>
        </w:rPr>
        <w:t>Table and checklist inventory</w:t>
      </w:r>
    </w:p>
    <w:p>
      <w:pPr>
        <w:pStyle w:val="ListNumber"/>
      </w:pPr>
      <w:r>
        <w:rPr>
          <w:rFonts w:ascii="Arial" w:hAnsi="Arial" w:eastAsia="Arial"/>
          <w:color w:val="232323"/>
          <w:sz w:val="20"/>
        </w:rPr>
        <w:t>Internal and external links</w:t>
      </w:r>
    </w:p>
    <w:p>
      <w:pPr>
        <w:pStyle w:val="ListNumber"/>
      </w:pPr>
      <w:r>
        <w:rPr>
          <w:rFonts w:ascii="Arial" w:hAnsi="Arial" w:eastAsia="Arial"/>
          <w:color w:val="232323"/>
          <w:sz w:val="20"/>
        </w:rPr>
        <w:t>Deferred future links</w:t>
      </w:r>
    </w:p>
    <w:p>
      <w:pPr>
        <w:pStyle w:val="ListNumber"/>
      </w:pPr>
      <w:r>
        <w:rPr>
          <w:rFonts w:ascii="Arial" w:hAnsi="Arial" w:eastAsia="Arial"/>
          <w:color w:val="232323"/>
          <w:sz w:val="20"/>
        </w:rPr>
        <w:t>Product-truth review</w:t>
      </w:r>
    </w:p>
    <w:p>
      <w:pPr>
        <w:pStyle w:val="ListNumber"/>
      </w:pPr>
      <w:r>
        <w:rPr>
          <w:rFonts w:ascii="Arial" w:hAnsi="Arial" w:eastAsia="Arial"/>
          <w:color w:val="232323"/>
          <w:sz w:val="20"/>
        </w:rPr>
        <w:t>Metadata and structured data</w:t>
      </w:r>
    </w:p>
    <w:p>
      <w:pPr>
        <w:pStyle w:val="ListNumber"/>
      </w:pPr>
      <w:r>
        <w:rPr>
          <w:rFonts w:ascii="Arial" w:hAnsi="Arial" w:eastAsia="Arial"/>
          <w:color w:val="232323"/>
          <w:sz w:val="20"/>
        </w:rPr>
        <w:t>Indexing and sitemap verification</w:t>
      </w:r>
    </w:p>
    <w:p>
      <w:pPr>
        <w:pStyle w:val="ListNumber"/>
      </w:pPr>
      <w:r>
        <w:rPr>
          <w:rFonts w:ascii="Arial" w:hAnsi="Arial" w:eastAsia="Arial"/>
          <w:color w:val="232323"/>
          <w:sz w:val="20"/>
        </w:rPr>
        <w:t>Accessibility results</w:t>
      </w:r>
    </w:p>
    <w:p>
      <w:pPr>
        <w:pStyle w:val="ListNumber"/>
      </w:pPr>
      <w:r>
        <w:rPr>
          <w:rFonts w:ascii="Arial" w:hAnsi="Arial" w:eastAsia="Arial"/>
          <w:color w:val="232323"/>
          <w:sz w:val="20"/>
        </w:rPr>
        <w:t>Responsive results</w:t>
      </w:r>
    </w:p>
    <w:p>
      <w:pPr>
        <w:pStyle w:val="ListNumber"/>
      </w:pPr>
      <w:r>
        <w:rPr>
          <w:rFonts w:ascii="Arial" w:hAnsi="Arial" w:eastAsia="Arial"/>
          <w:color w:val="232323"/>
          <w:sz w:val="20"/>
        </w:rPr>
        <w:t>Print results</w:t>
      </w:r>
    </w:p>
    <w:p>
      <w:pPr>
        <w:pStyle w:val="ListNumber"/>
      </w:pPr>
      <w:r>
        <w:rPr>
          <w:rFonts w:ascii="Arial" w:hAnsi="Arial" w:eastAsia="Arial"/>
          <w:color w:val="232323"/>
          <w:sz w:val="20"/>
        </w:rPr>
        <w:t>Performance comparison</w:t>
      </w:r>
    </w:p>
    <w:p>
      <w:pPr>
        <w:pStyle w:val="ListNumber"/>
      </w:pPr>
      <w:r>
        <w:rPr>
          <w:rFonts w:ascii="Arial" w:hAnsi="Arial" w:eastAsia="Arial"/>
          <w:color w:val="232323"/>
          <w:sz w:val="20"/>
        </w:rPr>
        <w:t>Test results</w:t>
      </w:r>
    </w:p>
    <w:p>
      <w:pPr>
        <w:pStyle w:val="ListNumber"/>
      </w:pPr>
      <w:r>
        <w:rPr>
          <w:rFonts w:ascii="Arial" w:hAnsi="Arial" w:eastAsia="Arial"/>
          <w:color w:val="232323"/>
          <w:sz w:val="20"/>
        </w:rPr>
        <w:t>Regression review</w:t>
      </w:r>
    </w:p>
    <w:p>
      <w:pPr>
        <w:pStyle w:val="ListNumber"/>
      </w:pPr>
      <w:r>
        <w:rPr>
          <w:rFonts w:ascii="Arial" w:hAnsi="Arial" w:eastAsia="Arial"/>
          <w:color w:val="232323"/>
          <w:sz w:val="20"/>
        </w:rPr>
        <w:t>Human sign-off list</w:t>
      </w:r>
    </w:p>
    <w:p>
      <w:pPr>
        <w:pStyle w:val="ListNumber"/>
      </w:pPr>
      <w:r>
        <w:rPr>
          <w:rFonts w:ascii="Arial" w:hAnsi="Arial" w:eastAsia="Arial"/>
          <w:color w:val="232323"/>
          <w:sz w:val="20"/>
        </w:rPr>
        <w:t>Known limitations</w:t>
      </w:r>
    </w:p>
    <w:p>
      <w:pPr>
        <w:pStyle w:val="ListNumber"/>
      </w:pPr>
      <w:r>
        <w:rPr>
          <w:rFonts w:ascii="Arial" w:hAnsi="Arial" w:eastAsia="Arial"/>
          <w:color w:val="232323"/>
          <w:sz w:val="20"/>
        </w:rPr>
        <w:t>Rollback instructions</w:t>
      </w:r>
    </w:p>
    <w:p>
      <w:pPr>
        <w:pStyle w:val="ListNumber"/>
      </w:pPr>
      <w:r>
        <w:rPr>
          <w:rFonts w:ascii="Arial" w:hAnsi="Arial" w:eastAsia="Arial"/>
          <w:color w:val="232323"/>
          <w:sz w:val="20"/>
        </w:rPr>
        <w:t>Publish-readiness recommendation</w:t>
      </w:r>
    </w:p>
    <w:p>
      <w:pPr>
        <w:spacing w:after="100" w:line="269" w:lineRule="auto"/>
      </w:pPr>
      <w:r>
        <w:rPr>
          <w:rFonts w:ascii="Arial" w:hAnsi="Arial" w:eastAsia="Arial"/>
          <w:color w:val="232323"/>
          <w:sz w:val="20"/>
        </w:rPr>
        <w:t>Do not deploy.</w:t>
      </w:r>
    </w:p>
    <w:p>
      <w:pPr>
        <w:spacing w:after="100" w:line="269" w:lineRule="auto"/>
      </w:pPr>
      <w:r>
        <w:rPr>
          <w:rFonts w:ascii="Arial" w:hAnsi="Arial" w:eastAsia="Arial"/>
          <w:color w:val="232323"/>
          <w:sz w:val="20"/>
        </w:rPr>
        <w:t>Finish by confirming that the article is ready for editorial, technical and visual human review.</w:t>
      </w:r>
    </w:p>
    <w:p>
      <w:pPr>
        <w:pStyle w:val="Heading2"/>
      </w:pPr>
      <w:r>
        <w:t>Definition of done</w:t>
      </w:r>
    </w:p>
    <w:p>
      <w:pPr>
        <w:spacing w:after="100" w:line="269" w:lineRule="auto"/>
      </w:pPr>
      <w:r>
        <w:rPr>
          <w:rFonts w:ascii="Arial" w:hAnsi="Arial" w:eastAsia="Arial"/>
          <w:color w:val="232323"/>
          <w:sz w:val="20"/>
        </w:rPr>
        <w:t>This task is complete only when:</w:t>
      </w:r>
    </w:p>
    <w:p>
      <w:pPr>
        <w:pStyle w:val="ListBullet"/>
      </w:pPr>
      <w:r>
        <w:rPr>
          <w:rFonts w:ascii="Arial" w:hAnsi="Arial" w:eastAsia="Arial"/>
          <w:color w:val="232323"/>
          <w:sz w:val="20"/>
        </w:rPr>
        <w:t>`/modern-digital-signage-architecture` exists as a real cornerstone route;</w:t>
      </w:r>
    </w:p>
    <w:p>
      <w:pPr>
        <w:pStyle w:val="ListBullet"/>
      </w:pPr>
      <w:r>
        <w:rPr>
          <w:rFonts w:ascii="Arial" w:hAnsi="Arial" w:eastAsia="Arial"/>
          <w:color w:val="232323"/>
          <w:sz w:val="20"/>
        </w:rPr>
        <w:t>it uses the shared TomorrowOS Journal template;</w:t>
      </w:r>
    </w:p>
    <w:p>
      <w:pPr>
        <w:pStyle w:val="ListBullet"/>
      </w:pPr>
      <w:r>
        <w:rPr>
          <w:rFonts w:ascii="Arial" w:hAnsi="Arial" w:eastAsia="Arial"/>
          <w:color w:val="232323"/>
          <w:sz w:val="20"/>
        </w:rPr>
        <w:t>the supplied article copy is preserved;</w:t>
      </w:r>
    </w:p>
    <w:p>
      <w:pPr>
        <w:pStyle w:val="ListBullet"/>
      </w:pPr>
      <w:r>
        <w:rPr>
          <w:rFonts w:ascii="Arial" w:hAnsi="Arial" w:eastAsia="Arial"/>
          <w:color w:val="232323"/>
          <w:sz w:val="20"/>
        </w:rPr>
        <w:t>the document metadata panel uses real data;</w:t>
      </w:r>
    </w:p>
    <w:p>
      <w:pPr>
        <w:pStyle w:val="ListBullet"/>
      </w:pPr>
      <w:r>
        <w:rPr>
          <w:rFonts w:ascii="Arial" w:hAnsi="Arial" w:eastAsia="Arial"/>
          <w:color w:val="232323"/>
          <w:sz w:val="20"/>
        </w:rPr>
        <w:t>all principal architecture diagrams are implemented;</w:t>
      </w:r>
    </w:p>
    <w:p>
      <w:pPr>
        <w:pStyle w:val="ListBullet"/>
      </w:pPr>
      <w:r>
        <w:rPr>
          <w:rFonts w:ascii="Arial" w:hAnsi="Arial" w:eastAsia="Arial"/>
          <w:color w:val="232323"/>
          <w:sz w:val="20"/>
        </w:rPr>
        <w:t>server and edge responsibilities are clear;</w:t>
      </w:r>
    </w:p>
    <w:p>
      <w:pPr>
        <w:pStyle w:val="ListBullet"/>
      </w:pPr>
      <w:r>
        <w:rPr>
          <w:rFonts w:ascii="Arial" w:hAnsi="Arial" w:eastAsia="Arial"/>
          <w:color w:val="232323"/>
          <w:sz w:val="20"/>
        </w:rPr>
        <w:t>offline, commands, telemetry and platform-adapter concepts are explained;</w:t>
      </w:r>
    </w:p>
    <w:p>
      <w:pPr>
        <w:pStyle w:val="ListBullet"/>
      </w:pPr>
      <w:r>
        <w:rPr>
          <w:rFonts w:ascii="Arial" w:hAnsi="Arial" w:eastAsia="Arial"/>
          <w:color w:val="232323"/>
          <w:sz w:val="20"/>
        </w:rPr>
        <w:t>TomorrowOS is positioned accurately;</w:t>
      </w:r>
    </w:p>
    <w:p>
      <w:pPr>
        <w:pStyle w:val="ListBullet"/>
      </w:pPr>
      <w:r>
        <w:rPr>
          <w:rFonts w:ascii="Arial" w:hAnsi="Arial" w:eastAsia="Arial"/>
          <w:color w:val="232323"/>
          <w:sz w:val="20"/>
        </w:rPr>
        <w:t>only live links are used;</w:t>
      </w:r>
    </w:p>
    <w:p>
      <w:pPr>
        <w:pStyle w:val="ListBullet"/>
      </w:pPr>
      <w:r>
        <w:rPr>
          <w:rFonts w:ascii="Arial" w:hAnsi="Arial" w:eastAsia="Arial"/>
          <w:color w:val="232323"/>
          <w:sz w:val="20"/>
        </w:rPr>
        <w:t>no incomplete compatibility page is promoted;</w:t>
      </w:r>
    </w:p>
    <w:p>
      <w:pPr>
        <w:pStyle w:val="ListBullet"/>
      </w:pPr>
      <w:r>
        <w:rPr>
          <w:rFonts w:ascii="Arial" w:hAnsi="Arial" w:eastAsia="Arial"/>
          <w:color w:val="232323"/>
          <w:sz w:val="20"/>
        </w:rPr>
        <w:t>metadata and structured data are correct;</w:t>
      </w:r>
    </w:p>
    <w:p>
      <w:pPr>
        <w:pStyle w:val="ListBullet"/>
      </w:pPr>
      <w:r>
        <w:rPr>
          <w:rFonts w:ascii="Arial" w:hAnsi="Arial" w:eastAsia="Arial"/>
          <w:color w:val="232323"/>
          <w:sz w:val="20"/>
        </w:rPr>
        <w:t>the route is indexable and in the sitemap;</w:t>
      </w:r>
    </w:p>
    <w:p>
      <w:pPr>
        <w:pStyle w:val="ListBullet"/>
      </w:pPr>
      <w:r>
        <w:rPr>
          <w:rFonts w:ascii="Arial" w:hAnsi="Arial" w:eastAsia="Arial"/>
          <w:color w:val="232323"/>
          <w:sz w:val="20"/>
        </w:rPr>
        <w:t>mobile, desktop and print UX pass;</w:t>
      </w:r>
    </w:p>
    <w:p>
      <w:pPr>
        <w:pStyle w:val="ListBullet"/>
      </w:pPr>
      <w:r>
        <w:rPr>
          <w:rFonts w:ascii="Arial" w:hAnsi="Arial" w:eastAsia="Arial"/>
          <w:color w:val="232323"/>
          <w:sz w:val="20"/>
        </w:rPr>
        <w:t>Learn remains hidden;</w:t>
      </w:r>
    </w:p>
    <w:p>
      <w:pPr>
        <w:pStyle w:val="ListBullet"/>
      </w:pPr>
      <w:r>
        <w:rPr>
          <w:rFonts w:ascii="Arial" w:hAnsi="Arial" w:eastAsia="Arial"/>
          <w:color w:val="232323"/>
          <w:sz w:val="20"/>
        </w:rPr>
        <w:t>all tests pass;</w:t>
      </w:r>
    </w:p>
    <w:p>
      <w:pPr>
        <w:pStyle w:val="ListBullet"/>
      </w:pPr>
      <w:r>
        <w:rPr>
          <w:rFonts w:ascii="Arial" w:hAnsi="Arial" w:eastAsia="Arial"/>
          <w:color w:val="232323"/>
          <w:sz w:val="20"/>
        </w:rPr>
        <w:t>no dependency is added;</w:t>
      </w:r>
    </w:p>
    <w:p>
      <w:pPr>
        <w:pStyle w:val="ListBullet"/>
      </w:pPr>
      <w:r>
        <w:rPr>
          <w:rFonts w:ascii="Arial" w:hAnsi="Arial" w:eastAsia="Arial"/>
          <w:color w:val="232323"/>
          <w:sz w:val="20"/>
        </w:rPr>
        <w:t>nothing is deployed.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37373"/>
        <w:sz w:val="16"/>
      </w:rPr>
      <w:t>Modern Digital Signage Architecture Explained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737373"/>
        <w:sz w:val="16"/>
      </w:rPr>
      <w:t>TOMORROWOS  /  EDITORIAL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Arial"/>
      <w:b/>
      <w:bCs/>
      <w:color w:val="111111"/>
      <w:sz w:val="4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eastAsia="Arial"/>
      <w:b/>
      <w:bCs/>
      <w:color w:val="111111"/>
      <w:sz w:val="31"/>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1111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eastAsia="Arial"/>
      <w:b/>
      <w:i/>
      <w:iCs/>
      <w:color w:val="4A4A4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pPr>
    <w:rPr>
      <w:rFonts w:ascii="Arial" w:hAnsi="Arial" w:eastAsia="Arial"/>
      <w:b/>
      <w:color w:val="5C6F7E"/>
      <w:sz w:val="17"/>
    </w:rPr>
  </w:style>
  <w:style w:type="paragraph" w:customStyle="1" w:styleId="MonoBlock">
    <w:name w:val="MonoBlock"/>
    <w:pPr>
      <w:spacing w:before="120" w:after="160" w:line="252" w:lineRule="auto"/>
      <w:ind w:left="288" w:right="288"/>
    </w:pPr>
    <w:rPr>
      <w:rFonts w:ascii="Consolas" w:hAnsi="Consolas" w:eastAsia="Consolas"/>
      <w:color w:val="232323"/>
      <w:sz w:val="18"/>
    </w:rPr>
  </w:style>
  <w:style w:type="paragraph" w:customStyle="1" w:styleId="SmallNote">
    <w:name w:val="SmallNote"/>
    <w:pPr>
      <w:spacing w:after="80"/>
    </w:pPr>
    <w:rPr>
      <w:rFonts w:ascii="Arial" w:hAnsi="Arial" w:eastAsia="Arial"/>
      <w:color w:val="737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Digital Signage Architecture Explained</dc:title>
  <dc:subject>TomorrowOS cornerstone article and Replit implementation prompt</dc:subject>
  <dc:creator>TomorrowOS</dc:creator>
  <cp:keywords>digital signage architecture, TomorrowOS, runtime, control plane, edge</cp:keywords>
  <dc:description>Prepared for editorial and Replit implementation workflow.</dc:description>
  <cp:lastModifiedBy/>
  <cp:revision>1</cp:revision>
  <dcterms:created xsi:type="dcterms:W3CDTF">2013-12-23T23:15:00Z</dcterms:created>
  <dcterms:modified xsi:type="dcterms:W3CDTF">2013-12-23T23:15:00Z</dcterms:modified>
  <cp:category/>
</cp:coreProperties>
</file>