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5B8C6E"/>
          <w:sz w:val="72"/>
          <w:szCs w:val="72"/>
        </w:rPr>
        <w:t xml:space="preserve">SOLI</w:t>
      </w:r>
    </w:p>
    <w:p>
      <w:pPr>
        <w:spacing w:after="100"/>
        <w:jc w:val="center"/>
      </w:pPr>
      <w:r>
        <w:rPr>
          <w:rFonts w:ascii="DM Sans" w:cs="DM Sans" w:eastAsia="DM Sans" w:hAnsi="DM Sans"/>
          <w:i/>
          <w:iCs/>
          <w:color w:val="8B6B3D"/>
          <w:sz w:val="36"/>
          <w:szCs w:val="36"/>
        </w:rPr>
        <w:t xml:space="preserve">Hey, Soli.</w:t>
      </w:r>
    </w:p>
    <w:p>
      <w:pPr>
        <w:spacing w:after="200"/>
        <w:jc w:val="center"/>
      </w:pPr>
      <w:r>
        <w:rPr>
          <w:rFonts w:ascii="Arial" w:cs="Arial" w:eastAsia="Arial" w:hAnsi="Arial"/>
          <w:color w:val="7B6E8C"/>
          <w:sz w:val="24"/>
          <w:szCs w:val="24"/>
        </w:rPr>
        <w:t xml:space="preserve">The AI advisor that sees you, hears you, and is always there.</w:t>
      </w:r>
    </w:p>
    <w:p>
      <w:pPr>
        <w:spacing w:after="80"/>
        <w:jc w:val="center"/>
      </w:pPr>
      <w:r>
        <w:rPr>
          <w:rFonts w:ascii="Arial" w:cs="Arial" w:eastAsia="Arial" w:hAnsi="Arial"/>
          <w:color w:val="5B8C6E"/>
          <w:sz w:val="22"/>
          <w:szCs w:val="22"/>
        </w:rPr>
        <w:t xml:space="preserve">heysoli.ai</w:t>
      </w:r>
    </w:p>
    <w:p>
      <w:pPr>
        <w:spacing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June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What is SOLI?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SOLI is the world’s first AI personal advisor that sees you, hears you, knows you, and is always present. Not a chatbot. Not a therapist. Not an astrologer. All of them — and more.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Users don’t need to visit a psychologist, open up to a friend, hire a life coach, a nutritionist, or an astrologer. SOLI provides all of them — 24/7, judgment-free, at a price everyone can afford.</w:t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What Makes SOLI Unique?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We analyzed every AI companion app on the market — Replika, Nomi, Aura, Pi, Character.AI, Elomia, and dozens more. Here’s what SOLI does that nobody else offers: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Live camera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 offer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Every 30 sec — fatigue, stress, skin, expressions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Real-time voice emotion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 sentiment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 — tone, pace, pauses, mood from 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Graphology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Handwriting → personality profile (Opus + Vision)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Multi-engine AI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Single model (GPT/Claude)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Haiku/Sonnet/Opus by context — smart cost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Animated 2D avatar + 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Text-only or generic avatars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 voice + lip-sync + emotional expressions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Astrology + Tarot + Psychology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One domain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 combined — CBT, ACT, zodiac, 78 tarot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Persistent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Session-based or 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 — remembers everything, detects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Heavy usage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Flags overuse, gently suggests human connection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The #1 differentiator: </w:t>
      </w: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SOLI is the only AI advisor that SEES you. No competitor offers live camera analysis.</w:t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Pricing Model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Profitable from user #1. Text chat is unlimited. Only voice + camera minutes are metered.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1300"/>
        <w:gridCol w:w="1100"/>
        <w:gridCol w:w="1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7-day 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$5.60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($5.60)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$14.99/mo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$10.19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$34.99/mo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$16.00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$18.99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$69.99/mo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$29.99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$0.20/min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$0.12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Revenue Projections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Pessimistic (Year 1) — $2K/mo marketing, 3%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$3,300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$39,600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$150,000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Optimistic (Year 1) — Viral content, 8% conversion,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$56,000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$240,000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$672,000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$2,880,000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Target Markets — Launch Priority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Markets selected by psychologist density per capita, mental health spending, and willingness to pay for wellness apps.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Tier 1: Launch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Highest wellness app spending, English-first, 17.9% use mental health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33 psychologists/100K, $14.8K health spend/capita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Instagram/TikTok, influencer partnerships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Israel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Home market, Hebrew built-in, high tech adoption, strong therapy culture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 psychologists/100K, 9.5M pop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Local influencers, PR, word of mouth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Argentina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World #1 in therapy culture — 222 psychologists/100K. Everyone goes to therapy. Huge market fit.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222 psychologists/100K (!), Spanish-speaking, 46M pop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Spanish localization, Instagram-heavy, therapy influencers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Tier 2: Expansion (Month 6+)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Scandinavia (Norway, Sweden, Denmark, Finland) — highest government mental health spending in the world ($46/capita). UK, Canada, Australia — English-speaking, high willingness to pay.</w:t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Viral &amp; Low-Cost Marketing Ideas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1. “What Does SOLI See?” Challenge (TikTok/Reels)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Users open the app, SOLI analyzes their face live and tells them what it sees. Reaction videos are inherently shareable. Cost: $0.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2. Celebrity/Influencer “First Session”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50 micro-influencers get free Premium. They film their first onboarding + graphology analysis. The “wow” moment = viral content. Cost: $0.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3. “Say Hey Soli” Campaign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People recording themselves saying “Hey, Soli” and getting a personalized response. Builds brand through tagline. Cost: $0.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4. Daily Tarot / Horoscope Stories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Daily zodiac insights on Instagram Stories with “Get your personal reading” CTA. Astrology = #1 shared category among 18-35 women. Cost: automated.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5. “Before &amp; After” Emotional Journey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Users share Day 1 vs Day 30 mood tracking. Social proof + aspirational. Cost: $0.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6. Wellness Podcast Sponsorships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5-10 podcasts at $200-500/episode. Highly targeted. Cost: $1K-5K/mo.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7. Organic Data Content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Anonymized SOLI insights: “People are most honest with AI at 2am.” Data-driven content that gets shared. Cost: $0.</w:t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Technology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Zero FTEs. Proven infrastructure model. MVP cost: $0.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AI Brain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Haiku/Sonnet/Opus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$0.07-0.12/min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Smart routing by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Voice Emotion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Best voice sentiment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Avatar 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Most natural AI 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Free → $25/mo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Persistent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Free → $20/mo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Global subscriptions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Landing page (heysoli.ai) + waitlist + 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8C6E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Core chat engine + Supabase memory +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Onboarding + avatar + voice (ElevenLabs)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Camera analysis + Hume AI voice 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Stripe payments + App Store submission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</w:tbl>
    <w:p>
      <w:pPr>
        <w:pBdr>
          <w:top w:val="single" w:color="5B8C6E" w:sz="6" w:space="8"/>
        </w:pBdr>
        <w:spacing w:before="300"/>
        <w:jc w:val="center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SOLI — The AI advisor that sees you, hears you, and is always there.</w:t>
      </w: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time: 6 weeks. Dev cost: $0. Profitable from user #1.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SOLI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DM Sans" w:cs="DM Sans" w:eastAsia="DM Sans" w:hAnsi="DM Sans"/>
      <w:b/>
      <w:bCs/>
      <w:color w:val="5B8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M Sans" w:cs="DM Sans" w:eastAsia="DM Sans" w:hAnsi="DM Sans"/>
      <w:b/>
      <w:bCs/>
      <w:color w:val="5B8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2026-05-26T06:34:15.885Z</dcterms:created>
  <dcterms:modified xsi:type="dcterms:W3CDTF">2026-05-26T06:34:15.900Z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