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i0ctrxdrhh8" w:id="0"/>
      <w:bookmarkEnd w:id="0"/>
      <w:r w:rsidDel="00000000" w:rsidR="00000000" w:rsidRPr="00000000">
        <w:rPr>
          <w:rtl w:val="0"/>
        </w:rPr>
        <w:t xml:space="preserve">Šatny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mapa bude fungovat pomocí pole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toto pole bde strukturováno pomocí: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= prázdné pole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51 = cesta na chození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52 = vchod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53 = vstup do školy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1 - 20 = šatny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255 = chyba v přiřazení náhodné śatny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jakmile je toto v mapě přiřazeno, tak mapa se vykreslí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šatny budou vypadat, jako box znaků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Hráč se nachází před východem a může vyjít postupně dál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možnosti chůze bude mít standard šipky, nebo wasd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bude se kontrolovat zda li se hráč doopravdy může pohnout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Hráč se bude zobrazovat speciálním znakem (možná *)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šatně se stojí učitel, hráč s ním může interagovat a zeptat se ho je-li ve správné šatně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Pokud ano, tak se může dostat ke vstupu přímo do školy a je vyhrál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Dále hráč to může vzdát a odejít ze školy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Hráč bude moci použít telefon a zavolat svému kamarádovi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 mu poradí, kde by asi šatna mohla být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kamarád to nemusí zvednout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