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4.odttf" ContentType="application/vnd.openxmlformats-officedocument.obfuscatedFont"/>
  <Override PartName="/word/fonts/font4.odttf" ContentType="application/vnd.openxmlformats-officedocument.obfuscatedFont"/>
  <Override PartName="/word/fonts/font22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1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left="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posOffset>5855970</wp:posOffset>
            </wp:positionH>
            <wp:positionV relativeFrom="margin">
              <wp:posOffset>194310</wp:posOffset>
            </wp:positionV>
            <wp:extent cx="904875" cy="1154430"/>
            <wp:effectExtent l="0" t="0" r="0" b="0"/>
            <wp:wrapNone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1"/>
        <w:tblW w:w="11685" w:type="dxa"/>
        <w:jc w:val="left"/>
        <w:tblInd w:w="-10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709"/>
        <w:gridCol w:w="9975"/>
      </w:tblGrid>
      <w:tr>
        <w:trPr/>
        <w:tc>
          <w:tcPr>
            <w:tcW w:w="1709" w:type="dxa"/>
            <w:tcBorders>
              <w:bottom w:val="single" w:sz="24" w:space="0" w:color="000000"/>
            </w:tcBorders>
          </w:tcPr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0" w:right="0" w:hanging="0"/>
              <w:rPr>
                <w:rFonts w:ascii="Arial" w:hAnsi="Arial" w:eastAsia="Arial" w:cs="Arial"/>
                <w:b/>
                <w:b/>
                <w:sz w:val="20"/>
                <w:szCs w:val="20"/>
                <w:u w:val="non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u w:val="none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19050</wp:posOffset>
                  </wp:positionV>
                  <wp:extent cx="767080" cy="1073785"/>
                  <wp:effectExtent l="0" t="0" r="0" b="0"/>
                  <wp:wrapTopAndBottom/>
                  <wp:docPr id="2" name="image2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080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75" w:type="dxa"/>
            <w:tcBorders>
              <w:bottom w:val="single" w:sz="24" w:space="0" w:color="000000"/>
            </w:tcBorders>
          </w:tcPr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-1498" w:right="0" w:hanging="0"/>
              <w:jc w:val="left"/>
              <w:rPr>
                <w:rFonts w:ascii="Arial" w:hAnsi="Arial" w:eastAsia="Arial" w:cs="Arial"/>
                <w:b/>
                <w:b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sz w:val="28"/>
                <w:szCs w:val="28"/>
              </w:rPr>
            </w:r>
          </w:p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6"/>
                <w:szCs w:val="26"/>
              </w:rPr>
              <w:t>PEMERINTAH PROVINSI RIAU</w:t>
            </w:r>
          </w:p>
          <w:p>
            <w:pPr>
              <w:pStyle w:val="Heading4"/>
              <w:widowControl w:val="false"/>
              <w:tabs>
                <w:tab w:val="clear" w:pos="720"/>
                <w:tab w:val="left" w:pos="8460" w:leader="none"/>
              </w:tabs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30"/>
                <w:szCs w:val="30"/>
              </w:rPr>
              <w:t>DINAS PERKEBUNAN</w:t>
            </w:r>
          </w:p>
          <w:p>
            <w:pPr>
              <w:pStyle w:val="Heading4"/>
              <w:widowControl w:val="false"/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32"/>
                <w:szCs w:val="32"/>
              </w:rPr>
              <w:t>UPT PRODUKSI BENIH TANAMAN PERKEBUNAN</w:t>
            </w:r>
          </w:p>
          <w:p>
            <w:pPr>
              <w:pStyle w:val="Heading4"/>
              <w:widowControl w:val="false"/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Jl. Raya Pekanbaru – Bangkinang KM.28</w:t>
            </w:r>
          </w:p>
          <w:p>
            <w:pPr>
              <w:pStyle w:val="Heading4"/>
              <w:widowControl w:val="false"/>
              <w:ind w:left="-1498" w:right="0" w:hanging="0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6"/>
                <w:szCs w:val="26"/>
              </w:rPr>
              <w:t>K A M P A R</w:t>
            </w:r>
          </w:p>
          <w:p>
            <w:pPr>
              <w:pStyle w:val="Heading4"/>
              <w:widowControl w:val="false"/>
              <w:ind w:left="0" w:right="0" w:hanging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widowControl w:val="false"/>
        <w:ind w:left="0" w:right="0" w:hanging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tbl>
      <w:tblPr>
        <w:tblStyle w:val="Table2"/>
        <w:tblW w:w="9701" w:type="dxa"/>
        <w:jc w:val="left"/>
        <w:tblInd w:w="-5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24"/>
        <w:gridCol w:w="285"/>
        <w:gridCol w:w="3612"/>
        <w:gridCol w:w="4179"/>
      </w:tblGrid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85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3612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179" w:type="dxa"/>
            <w:tcBorders/>
          </w:tcPr>
          <w:p>
            <w:pPr>
              <w:pStyle w:val="Normal1"/>
              <w:widowControl w:val="false"/>
              <w:ind w:left="478" w:right="406" w:hanging="0"/>
              <w:jc w:val="both"/>
              <w:rPr/>
            </w:pPr>
            <w:r>
              <w:rPr>
                <w:rFonts w:eastAsia="Arial" w:cs="Arial" w:ascii="Arial" w:hAnsi="Arial"/>
              </w:rPr>
              <w:t>Pekanbaru,  ${tanggal}</w:t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3612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4179" w:type="dxa"/>
            <w:tcBorders/>
          </w:tcPr>
          <w:p>
            <w:pPr>
              <w:pStyle w:val="Normal1"/>
              <w:widowControl w:val="false"/>
              <w:ind w:left="0" w:right="0" w:hanging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Nomor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restart"/>
            <w:tcBorders/>
          </w:tcPr>
          <w:p>
            <w:pPr>
              <w:pStyle w:val="Normal1"/>
              <w:widowControl w:val="false"/>
              <w:ind w:left="142" w:right="0" w:hanging="0"/>
              <w:jc w:val="both"/>
              <w:rPr/>
            </w:pPr>
            <w:r>
              <w:rPr>
                <w:rFonts w:eastAsia="Arial" w:cs="Arial" w:ascii="Arial" w:hAnsi="Arial"/>
                <w:color w:val="FFFFFF"/>
              </w:rPr>
              <w:t>500.8.1</w:t>
            </w:r>
          </w:p>
          <w:p>
            <w:pPr>
              <w:pStyle w:val="Normal1"/>
              <w:widowControl w:val="false"/>
              <w:ind w:left="-28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Biasa</w:t>
            </w:r>
          </w:p>
          <w:p>
            <w:pPr>
              <w:pStyle w:val="Normal1"/>
              <w:widowControl w:val="false"/>
              <w:ind w:left="-28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-</w:t>
            </w:r>
          </w:p>
          <w:p>
            <w:pPr>
              <w:pStyle w:val="Normal1"/>
              <w:widowControl w:val="false"/>
              <w:ind w:left="-28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Persetujuan Permohonan Permintaan Benih Tanaman Perkebunan</w:t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Sifat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Lampiran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624" w:type="dxa"/>
            <w:tcBorders/>
          </w:tcPr>
          <w:p>
            <w:pPr>
              <w:pStyle w:val="Normal1"/>
              <w:widowControl w:val="false"/>
              <w:ind w:left="342" w:right="0" w:hanging="0"/>
              <w:jc w:val="both"/>
              <w:rPr/>
            </w:pPr>
            <w:r>
              <w:rPr>
                <w:rFonts w:eastAsia="Arial" w:cs="Arial" w:ascii="Arial" w:hAnsi="Arial"/>
              </w:rPr>
              <w:t>Hal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Normal1"/>
              <w:widowControl w:val="false"/>
              <w:ind w:left="-108" w:right="0" w:hanging="0"/>
              <w:jc w:val="center"/>
              <w:rPr/>
            </w:pPr>
            <w:r>
              <w:rPr>
                <w:rFonts w:eastAsia="Arial" w:cs="Arial" w:ascii="Arial" w:hAnsi="Arial"/>
              </w:rPr>
              <w:t>:</w:t>
            </w:r>
          </w:p>
        </w:tc>
        <w:tc>
          <w:tcPr>
            <w:tcW w:w="7791" w:type="dxa"/>
            <w:gridSpan w:val="2"/>
            <w:vMerge w:val="continue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/>
            </w:pPr>
            <w:r>
              <w:rPr/>
            </w:r>
          </w:p>
        </w:tc>
      </w:tr>
    </w:tbl>
    <w:p>
      <w:pPr>
        <w:pStyle w:val="Normal1"/>
        <w:widowControl w:val="false"/>
        <w:tabs>
          <w:tab w:val="clear" w:pos="720"/>
          <w:tab w:val="left" w:pos="284" w:leader="none"/>
        </w:tabs>
        <w:ind w:left="142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284" w:leader="none"/>
        </w:tabs>
        <w:ind w:left="142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tabs>
          <w:tab w:val="clear" w:pos="720"/>
          <w:tab w:val="left" w:pos="284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>Kepada :</w:t>
      </w:r>
    </w:p>
    <w:p>
      <w:pPr>
        <w:pStyle w:val="Normal1"/>
        <w:tabs>
          <w:tab w:val="clear" w:pos="720"/>
          <w:tab w:val="left" w:pos="284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>Yth. Sdr  ${nama}</w:t>
      </w:r>
    </w:p>
    <w:p>
      <w:pPr>
        <w:pStyle w:val="Normal1"/>
        <w:tabs>
          <w:tab w:val="clear" w:pos="720"/>
          <w:tab w:val="left" w:pos="0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>di-</w:t>
      </w:r>
    </w:p>
    <w:p>
      <w:pPr>
        <w:pStyle w:val="Normal1"/>
        <w:tabs>
          <w:tab w:val="clear" w:pos="720"/>
          <w:tab w:val="left" w:pos="0" w:leader="none"/>
        </w:tabs>
        <w:ind w:left="0" w:right="0" w:hanging="0"/>
        <w:jc w:val="both"/>
        <w:rPr/>
      </w:pPr>
      <w:r>
        <w:rPr>
          <w:rFonts w:eastAsia="Arial" w:cs="Arial" w:ascii="Arial" w:hAnsi="Arial"/>
        </w:rPr>
        <w:t xml:space="preserve">      </w:t>
      </w:r>
      <w:r>
        <w:rPr>
          <w:rFonts w:eastAsia="Arial" w:cs="Arial" w:ascii="Arial" w:hAnsi="Arial"/>
        </w:rPr>
        <w:t>Tempat</w:t>
      </w:r>
    </w:p>
    <w:p>
      <w:pPr>
        <w:pStyle w:val="Normal1"/>
        <w:ind w:left="1050" w:right="0" w:firstLine="39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142" w:right="0" w:firstLine="65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0" w:right="0" w:firstLine="476"/>
        <w:jc w:val="both"/>
        <w:rPr/>
      </w:pPr>
      <w:r>
        <w:rPr>
          <w:rFonts w:eastAsia="Arial" w:cs="Arial" w:ascii="Arial" w:hAnsi="Arial"/>
        </w:rPr>
        <w:t>Sehubungan dengan Surat Permohonan Saudara tanggal ${tanggal_permohonan} perihal Permohonan Permintaan Benih Tanaman Perkebunan, bersama ini kami sampaikan sebagi berikut :</w:t>
      </w:r>
    </w:p>
    <w:p>
      <w:pPr>
        <w:pStyle w:val="Normal1"/>
        <w:ind w:left="1050" w:right="0" w:firstLine="39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numPr>
          <w:ilvl w:val="0"/>
          <w:numId w:val="1"/>
        </w:numPr>
        <w:ind w:left="378" w:right="0" w:hanging="360"/>
        <w:jc w:val="both"/>
        <w:rPr/>
      </w:pPr>
      <w:r>
        <w:rPr>
          <w:rFonts w:eastAsia="Arial" w:cs="Arial" w:ascii="Arial" w:hAnsi="Arial"/>
          <w:highlight w:val="white"/>
        </w:rPr>
        <w:t xml:space="preserve">Sesuai permohonan Saudara sebagaimana di atas, bahwa Saudara mengajukan permohonan permintaan benih </w:t>
      </w:r>
      <w:r>
        <w:rPr>
          <w:rFonts w:eastAsia="Arial" w:cs="Arial" w:ascii="Arial" w:hAnsi="Arial"/>
        </w:rPr>
        <w:t xml:space="preserve">${jenis_benih} </w:t>
      </w:r>
      <w:r>
        <w:rPr>
          <w:rFonts w:eastAsia="Arial" w:cs="Arial" w:ascii="Arial" w:hAnsi="Arial"/>
          <w:highlight w:val="white"/>
        </w:rPr>
        <w:t>untuk tanaman ${jenis_tanaman} sebanyak ${jumlah_tanaman}  butir/batang</w:t>
      </w:r>
      <w:r>
        <w:rPr>
          <w:rFonts w:eastAsia="Arial" w:cs="Arial" w:ascii="Arial" w:hAnsi="Arial"/>
        </w:rPr>
        <w:t>.</w:t>
      </w:r>
    </w:p>
    <w:p>
      <w:pPr>
        <w:pStyle w:val="Normal1"/>
        <w:ind w:left="378" w:right="0" w:hanging="36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numPr>
          <w:ilvl w:val="0"/>
          <w:numId w:val="1"/>
        </w:numPr>
        <w:ind w:left="378" w:right="0" w:hanging="360"/>
        <w:jc w:val="both"/>
        <w:rPr/>
      </w:pPr>
      <w:r>
        <w:rPr>
          <w:rFonts w:eastAsia="Arial" w:cs="Arial" w:ascii="Arial" w:hAnsi="Arial"/>
        </w:rPr>
        <w:t xml:space="preserve">Berdasarkan hasil </w:t>
      </w:r>
      <w:r>
        <w:rPr>
          <w:rFonts w:eastAsia="Arial" w:cs="Arial" w:ascii="Arial" w:hAnsi="Arial"/>
        </w:rPr>
        <w:t>pengecekan terhadap ketersedian benih</w:t>
      </w:r>
      <w:r>
        <w:rPr>
          <w:rFonts w:eastAsia="Arial" w:cs="Arial" w:ascii="Arial" w:hAnsi="Arial"/>
        </w:rPr>
        <w:t xml:space="preserve"> ${jenis_benih} </w:t>
      </w:r>
      <w:r>
        <w:rPr>
          <w:rFonts w:eastAsia="Arial" w:cs="Arial" w:ascii="Arial" w:hAnsi="Arial"/>
        </w:rPr>
        <w:t xml:space="preserve">untuk </w:t>
      </w:r>
      <w:r>
        <w:rPr>
          <w:rFonts w:eastAsia="Arial" w:cs="Arial" w:ascii="Arial" w:hAnsi="Arial"/>
        </w:rPr>
        <w:t xml:space="preserve"> tanaman </w:t>
      </w:r>
      <w:r>
        <w:rPr>
          <w:rFonts w:eastAsia="Arial" w:cs="Arial" w:ascii="Arial" w:hAnsi="Arial"/>
          <w:highlight w:val="white"/>
        </w:rPr>
        <w:t>${jenis_tanaman}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</w:rPr>
        <w:t>Pada UPT Produksi  Benih Tanaman Perkebunan saat ini belum tersedia, sehingga kami belum dapat memenuhi permintaan Saudara</w:t>
      </w:r>
    </w:p>
    <w:p>
      <w:pPr>
        <w:pStyle w:val="Normal1"/>
        <w:ind w:left="1410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0" w:right="0" w:firstLine="476"/>
        <w:jc w:val="both"/>
        <w:rPr/>
      </w:pPr>
      <w:r>
        <w:rPr>
          <w:rFonts w:eastAsia="Arial" w:cs="Arial" w:ascii="Arial" w:hAnsi="Arial"/>
        </w:rPr>
        <w:t>Demikian kami sampaikan, atas perhatian dan kerjasamanya diucapkan terimakasih.</w:t>
      </w:r>
    </w:p>
    <w:p>
      <w:pPr>
        <w:pStyle w:val="Normal1"/>
        <w:ind w:left="1050" w:right="0" w:firstLine="65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1410" w:right="0" w:hanging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KEPALA UPT PRODUKSI BENIH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TANAMAN PERKEBUNAN,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HENDRI SADAT SIREGAR, S.Hut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left="4962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Penata Tk. I</w:t>
      </w:r>
    </w:p>
    <w:p>
      <w:pPr>
        <w:pStyle w:val="Normal1"/>
        <w:ind w:left="4962" w:right="0" w:hanging="0"/>
        <w:jc w:val="both"/>
        <w:rPr/>
      </w:pPr>
      <w:r>
        <w:rPr>
          <w:rFonts w:eastAsia="Arial" w:cs="Arial" w:ascii="Arial" w:hAnsi="Arial"/>
        </w:rPr>
        <w:t>NIP. 19730520 199301 1 002</w:t>
      </w:r>
    </w:p>
    <w:p>
      <w:pPr>
        <w:pStyle w:val="Normal1"/>
        <w:ind w:left="0" w:right="0" w:hanging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0" w:right="0" w:hanging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ind w:left="0" w:right="0" w:hanging="0"/>
        <w:rPr/>
      </w:pPr>
      <w:r>
        <w:rPr/>
      </w:r>
    </w:p>
    <w:sectPr>
      <w:type w:val="nextPage"/>
      <w:pgSz w:w="12240" w:h="18720"/>
      <w:pgMar w:left="1440" w:right="1185" w:gutter="0" w:header="0" w:top="284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mic Sans MS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01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Arial"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1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3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85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7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9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501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3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5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717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tabs>
        <w:tab w:val="clear" w:pos="720"/>
        <w:tab w:val="left" w:pos="1260" w:leader="none"/>
      </w:tabs>
      <w:ind w:left="5220" w:hanging="0"/>
      <w:jc w:val="center"/>
    </w:pPr>
    <w:rPr>
      <w:rFonts w:ascii="Comic Sans MS" w:hAnsi="Comic Sans MS" w:eastAsia="Comic Sans MS" w:cs="Comic Sans MS"/>
      <w:u w:val="single"/>
    </w:rPr>
  </w:style>
  <w:style w:type="paragraph" w:styleId="Heading2">
    <w:name w:val="Heading 2"/>
    <w:basedOn w:val="Normal1"/>
    <w:next w:val="Normal1"/>
    <w:qFormat/>
    <w:pPr>
      <w:keepNext w:val="true"/>
      <w:ind w:left="5580" w:hanging="0"/>
      <w:jc w:val="center"/>
    </w:pPr>
    <w:rPr>
      <w:u w:val="single"/>
    </w:rPr>
  </w:style>
  <w:style w:type="paragraph" w:styleId="Heading3">
    <w:name w:val="Heading 3"/>
    <w:basedOn w:val="Normal1"/>
    <w:next w:val="Normal1"/>
    <w:qFormat/>
    <w:pPr>
      <w:keepNext w:val="true"/>
      <w:jc w:val="center"/>
    </w:pPr>
    <w:rPr>
      <w:b/>
    </w:rPr>
  </w:style>
  <w:style w:type="paragraph" w:styleId="Heading4">
    <w:name w:val="Heading 4"/>
    <w:basedOn w:val="Normal1"/>
    <w:next w:val="Normal1"/>
    <w:qFormat/>
    <w:pPr>
      <w:keepNext w:val="true"/>
      <w:jc w:val="center"/>
    </w:pPr>
    <w:rPr>
      <w:u w:val="single"/>
    </w:rPr>
  </w:style>
  <w:style w:type="paragraph" w:styleId="Heading5">
    <w:name w:val="Heading 5"/>
    <w:basedOn w:val="Normal1"/>
    <w:next w:val="Normal1"/>
    <w:qFormat/>
    <w:pPr>
      <w:keepNext w:val="true"/>
    </w:pPr>
    <w:rPr>
      <w:rFonts w:ascii="Comic Sans MS" w:hAnsi="Comic Sans MS" w:eastAsia="Comic Sans MS" w:cs="Comic Sans MS"/>
      <w:i/>
      <w:vertAlign w:val="subscript"/>
    </w:rPr>
  </w:style>
  <w:style w:type="paragraph" w:styleId="Heading6">
    <w:name w:val="Heading 6"/>
    <w:basedOn w:val="Normal1"/>
    <w:next w:val="Normal1"/>
    <w:qFormat/>
    <w:pPr>
      <w:keepNext w:val="true"/>
      <w:tabs>
        <w:tab w:val="clear" w:pos="720"/>
        <w:tab w:val="left" w:pos="-900" w:leader="none"/>
      </w:tabs>
      <w:spacing w:lineRule="auto" w:line="240" w:before="240" w:after="120"/>
      <w:jc w:val="center"/>
    </w:pPr>
    <w:rPr>
      <w:rFonts w:ascii="Comic Sans MS" w:hAnsi="Comic Sans MS" w:eastAsia="Comic Sans MS" w:cs="Comic Sans MS"/>
      <w:b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142</Words>
  <Characters>938</Characters>
  <CharactersWithSpaces>1059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2025-11-05T15:15:35Z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ACER</vt:lpwstr>
  </property>
</Properties>
</file>