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0973C" w14:textId="77777777" w:rsidR="00DB193B" w:rsidRDefault="00000000">
      <w:pPr>
        <w:spacing w:before="360" w:after="20"/>
        <w:jc w:val="center"/>
      </w:pPr>
      <w:r>
        <w:rPr>
          <w:rFonts w:ascii="Aptos Display" w:hAnsi="Aptos Display"/>
          <w:b/>
          <w:color w:val="116F43"/>
          <w:sz w:val="58"/>
        </w:rPr>
        <w:t>Lettuce Helpdesk</w:t>
      </w:r>
    </w:p>
    <w:p w14:paraId="2A469544" w14:textId="77777777" w:rsidR="00DB193B" w:rsidRDefault="00000000">
      <w:pPr>
        <w:spacing w:after="240"/>
        <w:jc w:val="center"/>
      </w:pPr>
      <w:r>
        <w:rPr>
          <w:b/>
          <w:color w:val="56656C"/>
          <w:sz w:val="18"/>
        </w:rPr>
        <w:t>PROJECT PROPOSAL  •  OCTOBER 2026</w:t>
      </w:r>
    </w:p>
    <w:p w14:paraId="70D91B94" w14:textId="77777777" w:rsidR="00DB193B" w:rsidRDefault="00000000">
      <w:pPr>
        <w:pStyle w:val="Heading1"/>
      </w:pPr>
      <w:r>
        <w:rPr>
          <w:rFonts w:ascii="Aptos" w:hAnsi="Aptos"/>
          <w:b/>
          <w:sz w:val="24"/>
        </w:rPr>
        <w:t>1. Project Name</w:t>
      </w:r>
    </w:p>
    <w:p w14:paraId="540400B7" w14:textId="77777777" w:rsidR="00DB193B" w:rsidRDefault="00000000">
      <w:r>
        <w:t>Lettuce Helpdesk</w:t>
      </w:r>
    </w:p>
    <w:p w14:paraId="389C4160" w14:textId="77777777" w:rsidR="00DB193B" w:rsidRDefault="00000000">
      <w:pPr>
        <w:pStyle w:val="Heading1"/>
      </w:pPr>
      <w:r>
        <w:rPr>
          <w:rFonts w:ascii="Aptos" w:hAnsi="Aptos"/>
          <w:b/>
          <w:sz w:val="24"/>
        </w:rPr>
        <w:t>2. Team Members</w:t>
      </w:r>
    </w:p>
    <w:tbl>
      <w:tblPr>
        <w:tblW w:w="0" w:type="auto"/>
        <w:jc w:val="center"/>
        <w:tblLayout w:type="fixed"/>
        <w:tblLook w:val="04A0" w:firstRow="1" w:lastRow="0" w:firstColumn="1" w:lastColumn="0" w:noHBand="0" w:noVBand="1"/>
      </w:tblPr>
      <w:tblGrid>
        <w:gridCol w:w="5083"/>
        <w:gridCol w:w="5616"/>
      </w:tblGrid>
      <w:tr w:rsidR="00DB193B" w14:paraId="7C13FDD1" w14:textId="77777777">
        <w:trPr>
          <w:jc w:val="center"/>
        </w:trPr>
        <w:tc>
          <w:tcPr>
            <w:tcW w:w="5083" w:type="dxa"/>
            <w:shd w:val="clear" w:color="auto" w:fill="116F43"/>
            <w:vAlign w:val="center"/>
          </w:tcPr>
          <w:p w14:paraId="5D84D1FF" w14:textId="77777777" w:rsidR="00DB193B" w:rsidRDefault="00000000">
            <w:pPr>
              <w:spacing w:after="20"/>
            </w:pPr>
            <w:r>
              <w:rPr>
                <w:b/>
                <w:color w:val="FFFFFF"/>
                <w:sz w:val="18"/>
              </w:rPr>
              <w:t>Team Member</w:t>
            </w:r>
          </w:p>
        </w:tc>
        <w:tc>
          <w:tcPr>
            <w:tcW w:w="5083" w:type="dxa"/>
            <w:shd w:val="clear" w:color="auto" w:fill="116F43"/>
            <w:vAlign w:val="center"/>
          </w:tcPr>
          <w:p w14:paraId="4B790079" w14:textId="77777777" w:rsidR="00DB193B" w:rsidRDefault="00000000">
            <w:pPr>
              <w:spacing w:after="20"/>
            </w:pPr>
            <w:r>
              <w:rPr>
                <w:b/>
                <w:color w:val="FFFFFF"/>
                <w:sz w:val="18"/>
              </w:rPr>
              <w:t>Role</w:t>
            </w:r>
          </w:p>
        </w:tc>
      </w:tr>
      <w:tr w:rsidR="00DB193B" w14:paraId="517BDBEE" w14:textId="77777777">
        <w:trPr>
          <w:jc w:val="center"/>
        </w:trPr>
        <w:tc>
          <w:tcPr>
            <w:tcW w:w="4536" w:type="dxa"/>
            <w:shd w:val="clear" w:color="auto" w:fill="F0F7F2"/>
            <w:vAlign w:val="center"/>
          </w:tcPr>
          <w:p w14:paraId="25FD2F4B" w14:textId="77777777" w:rsidR="00DB193B" w:rsidRDefault="00000000">
            <w:pPr>
              <w:spacing w:after="20"/>
            </w:pPr>
            <w:r>
              <w:rPr>
                <w:b/>
                <w:sz w:val="18"/>
              </w:rPr>
              <w:t>Tom Trinh</w:t>
            </w:r>
          </w:p>
        </w:tc>
        <w:tc>
          <w:tcPr>
            <w:tcW w:w="5616" w:type="dxa"/>
            <w:shd w:val="clear" w:color="auto" w:fill="F0F7F2"/>
            <w:vAlign w:val="center"/>
          </w:tcPr>
          <w:p w14:paraId="7D0C072A" w14:textId="77777777" w:rsidR="00DB193B" w:rsidRDefault="00000000">
            <w:pPr>
              <w:spacing w:after="20"/>
            </w:pPr>
            <w:r>
              <w:rPr>
                <w:sz w:val="18"/>
              </w:rPr>
              <w:t>UI Design</w:t>
            </w:r>
          </w:p>
        </w:tc>
      </w:tr>
      <w:tr w:rsidR="00DB193B" w14:paraId="69297AB4" w14:textId="77777777">
        <w:trPr>
          <w:jc w:val="center"/>
        </w:trPr>
        <w:tc>
          <w:tcPr>
            <w:tcW w:w="4536" w:type="dxa"/>
            <w:shd w:val="clear" w:color="auto" w:fill="F0F7F2"/>
            <w:vAlign w:val="center"/>
          </w:tcPr>
          <w:p w14:paraId="17B1151A" w14:textId="5B78E5D9" w:rsidR="00DB193B" w:rsidRDefault="00000000">
            <w:pPr>
              <w:spacing w:after="20"/>
            </w:pPr>
            <w:r>
              <w:rPr>
                <w:b/>
                <w:sz w:val="18"/>
              </w:rPr>
              <w:t xml:space="preserve">Lucas </w:t>
            </w:r>
            <w:r w:rsidR="00B23126">
              <w:rPr>
                <w:b/>
                <w:sz w:val="18"/>
              </w:rPr>
              <w:t>McCulloch</w:t>
            </w:r>
          </w:p>
        </w:tc>
        <w:tc>
          <w:tcPr>
            <w:tcW w:w="5616" w:type="dxa"/>
            <w:shd w:val="clear" w:color="auto" w:fill="F0F7F2"/>
            <w:vAlign w:val="center"/>
          </w:tcPr>
          <w:p w14:paraId="7F833F8A" w14:textId="77777777" w:rsidR="00DB193B" w:rsidRDefault="00000000">
            <w:pPr>
              <w:spacing w:after="20"/>
            </w:pPr>
            <w:r>
              <w:rPr>
                <w:sz w:val="18"/>
              </w:rPr>
              <w:t>Front-End Development</w:t>
            </w:r>
          </w:p>
        </w:tc>
      </w:tr>
      <w:tr w:rsidR="00DB193B" w14:paraId="39AA0EF0" w14:textId="77777777">
        <w:trPr>
          <w:jc w:val="center"/>
        </w:trPr>
        <w:tc>
          <w:tcPr>
            <w:tcW w:w="4536" w:type="dxa"/>
            <w:shd w:val="clear" w:color="auto" w:fill="F0F7F2"/>
            <w:vAlign w:val="center"/>
          </w:tcPr>
          <w:p w14:paraId="7755490B" w14:textId="255FF09F" w:rsidR="00DB193B" w:rsidRDefault="00000000">
            <w:pPr>
              <w:spacing w:after="20"/>
            </w:pPr>
            <w:r>
              <w:rPr>
                <w:b/>
                <w:sz w:val="18"/>
              </w:rPr>
              <w:t xml:space="preserve">Kyle </w:t>
            </w:r>
            <w:r w:rsidR="00B23126">
              <w:rPr>
                <w:b/>
                <w:sz w:val="18"/>
              </w:rPr>
              <w:t>Yee</w:t>
            </w:r>
          </w:p>
        </w:tc>
        <w:tc>
          <w:tcPr>
            <w:tcW w:w="5616" w:type="dxa"/>
            <w:shd w:val="clear" w:color="auto" w:fill="F0F7F2"/>
            <w:vAlign w:val="center"/>
          </w:tcPr>
          <w:p w14:paraId="1DE01C4A" w14:textId="77777777" w:rsidR="00DB193B" w:rsidRDefault="00000000">
            <w:pPr>
              <w:spacing w:after="20"/>
            </w:pPr>
            <w:r>
              <w:rPr>
                <w:sz w:val="18"/>
              </w:rPr>
              <w:t>Back-End Development</w:t>
            </w:r>
          </w:p>
        </w:tc>
      </w:tr>
    </w:tbl>
    <w:p w14:paraId="4C0BCEAD" w14:textId="77777777" w:rsidR="00DB193B" w:rsidRDefault="00000000">
      <w:pPr>
        <w:pStyle w:val="Heading1"/>
      </w:pPr>
      <w:r>
        <w:rPr>
          <w:rFonts w:ascii="Aptos" w:hAnsi="Aptos"/>
          <w:b/>
          <w:sz w:val="24"/>
        </w:rPr>
        <w:t>3. Project Description</w:t>
      </w:r>
    </w:p>
    <w:p w14:paraId="7C04933E" w14:textId="77777777" w:rsidR="00DB193B" w:rsidRDefault="00000000">
      <w:r>
        <w:t>Lettuce Helpdesk is a web application that gives employees one place to report IT problems and follow up on their requests. They can explain what is wrong, submit a ticket, and check its status without having to contact the IT team for updates.</w:t>
      </w:r>
    </w:p>
    <w:p w14:paraId="5691ADE7" w14:textId="77777777" w:rsidR="00DB193B" w:rsidRDefault="00000000">
      <w:r>
        <w:t>Employees will have a dashboard to see their tickets. IT staff will be able to review new requests, decide which issues need attention first, update ticket statuses, and record how each problem was fixed. Tickets could cover problems such as a network connection not working, software errors, account access, or faulty equipment. By keeping everything in one system, we hope to make requests easier to manage and improve communication between employees and IT staff.</w:t>
      </w:r>
    </w:p>
    <w:p w14:paraId="2DC964D7" w14:textId="77777777" w:rsidR="00DB193B" w:rsidRDefault="00000000">
      <w:pPr>
        <w:pStyle w:val="Heading1"/>
      </w:pPr>
      <w:r>
        <w:rPr>
          <w:rFonts w:ascii="Aptos" w:hAnsi="Aptos"/>
          <w:b/>
          <w:sz w:val="24"/>
        </w:rPr>
        <w:t>4. Problem Statement</w:t>
      </w:r>
    </w:p>
    <w:p w14:paraId="222E517E" w14:textId="77777777" w:rsidR="00DB193B" w:rsidRDefault="00000000">
      <w:r>
        <w:t>When technology stops working, it can slow down employees and affect their daily work. If there is no central place to report problems, people might send emails, make phone calls, or message someone directly. This can make requests easy to miss, lead to duplicate work, and leave employees wondering whether anyone is handling their issue.</w:t>
      </w:r>
    </w:p>
    <w:p w14:paraId="65F909E4" w14:textId="77777777" w:rsidR="00DB193B" w:rsidRDefault="00000000">
      <w:r>
        <w:t>Lettuce Helpdesk aims to solve this by keeping IT requests in one place. Employees can submit and track their tickets, while the support team can organize requests, decide what to work on first, and keep employees informed about progress.</w:t>
      </w:r>
    </w:p>
    <w:p w14:paraId="1DFD55BC" w14:textId="77777777" w:rsidR="00DB193B" w:rsidRDefault="00000000">
      <w:r>
        <w:br w:type="page"/>
      </w:r>
    </w:p>
    <w:p w14:paraId="1ACEC1F9" w14:textId="77777777" w:rsidR="00DB193B" w:rsidRDefault="00000000">
      <w:pPr>
        <w:pStyle w:val="Heading1"/>
      </w:pPr>
      <w:r>
        <w:rPr>
          <w:rFonts w:ascii="Aptos" w:hAnsi="Aptos"/>
          <w:b/>
          <w:sz w:val="24"/>
        </w:rPr>
        <w:lastRenderedPageBreak/>
        <w:t>5. Objectives</w:t>
      </w:r>
    </w:p>
    <w:p w14:paraId="08F43B89" w14:textId="77777777" w:rsidR="00DB193B" w:rsidRDefault="00000000">
      <w:r>
        <w:t>Our goal is to build a working IT helpdesk application that makes it easier for employees to report problems and for IT staff to manage them.</w:t>
      </w:r>
    </w:p>
    <w:p w14:paraId="1C9CB496" w14:textId="77777777" w:rsidR="00DB193B" w:rsidRDefault="00000000">
      <w:pPr>
        <w:pStyle w:val="ListBullet"/>
        <w:spacing w:after="60"/>
      </w:pPr>
      <w:r>
        <w:t>Provide a simple interface for submitting IT support tickets.</w:t>
      </w:r>
    </w:p>
    <w:p w14:paraId="42C8B2B6" w14:textId="77777777" w:rsidR="00DB193B" w:rsidRDefault="00000000">
      <w:pPr>
        <w:pStyle w:val="ListBullet"/>
        <w:spacing w:after="60"/>
      </w:pPr>
      <w:r>
        <w:t>Allow users to view their tickets and track current status.</w:t>
      </w:r>
    </w:p>
    <w:p w14:paraId="287CD040" w14:textId="77777777" w:rsidR="00DB193B" w:rsidRDefault="00000000">
      <w:pPr>
        <w:pStyle w:val="ListBullet"/>
        <w:spacing w:after="60"/>
      </w:pPr>
      <w:r>
        <w:t>Collect relevant details such as issue descriptions, categories, and priorities.</w:t>
      </w:r>
    </w:p>
    <w:p w14:paraId="574E02D0" w14:textId="77777777" w:rsidR="00DB193B" w:rsidRDefault="00000000">
      <w:pPr>
        <w:pStyle w:val="ListBullet"/>
        <w:spacing w:after="60"/>
      </w:pPr>
      <w:r>
        <w:t>Enable IT support staff to review, assign, update, and manage tickets.</w:t>
      </w:r>
    </w:p>
    <w:p w14:paraId="66CEBE0D" w14:textId="77777777" w:rsidR="00DB193B" w:rsidRDefault="00000000">
      <w:pPr>
        <w:pStyle w:val="ListBullet"/>
        <w:spacing w:after="60"/>
      </w:pPr>
      <w:r>
        <w:t>Provide status updates so users can follow the progress of their requests.</w:t>
      </w:r>
    </w:p>
    <w:p w14:paraId="245DE66B" w14:textId="77777777" w:rsidR="00DB193B" w:rsidRDefault="00000000">
      <w:pPr>
        <w:pStyle w:val="ListBullet"/>
        <w:spacing w:after="60"/>
      </w:pPr>
      <w:r>
        <w:t>Keep requests in a centralized system to reduce lost or overlooked issues.</w:t>
      </w:r>
    </w:p>
    <w:p w14:paraId="415D6DB7" w14:textId="77777777" w:rsidR="00DB193B" w:rsidRDefault="00000000">
      <w:pPr>
        <w:pStyle w:val="ListBullet"/>
        <w:spacing w:after="60"/>
      </w:pPr>
      <w:r>
        <w:t>Include a searchable knowledge base if time permits.</w:t>
      </w:r>
    </w:p>
    <w:p w14:paraId="3846CCF6" w14:textId="77777777" w:rsidR="00DB193B" w:rsidRDefault="00000000">
      <w:pPr>
        <w:pStyle w:val="ListBullet"/>
        <w:spacing w:after="60"/>
      </w:pPr>
      <w:r>
        <w:t>Treat automated device monitoring and ticket creation as a possible future enhancement, depending on project scope.</w:t>
      </w:r>
    </w:p>
    <w:p w14:paraId="0F31DE26" w14:textId="77777777" w:rsidR="00DB193B" w:rsidRDefault="00000000">
      <w:pPr>
        <w:pStyle w:val="Heading1"/>
      </w:pPr>
      <w:r>
        <w:rPr>
          <w:rFonts w:ascii="Aptos" w:hAnsi="Aptos"/>
          <w:b/>
          <w:sz w:val="24"/>
        </w:rPr>
        <w:t>6. Technologies to Be Used</w:t>
      </w:r>
    </w:p>
    <w:tbl>
      <w:tblPr>
        <w:tblW w:w="0" w:type="auto"/>
        <w:jc w:val="center"/>
        <w:tblLayout w:type="fixed"/>
        <w:tblLook w:val="04A0" w:firstRow="1" w:lastRow="0" w:firstColumn="1" w:lastColumn="0" w:noHBand="0" w:noVBand="1"/>
      </w:tblPr>
      <w:tblGrid>
        <w:gridCol w:w="2088"/>
        <w:gridCol w:w="8064"/>
      </w:tblGrid>
      <w:tr w:rsidR="00DB193B" w14:paraId="015C813E" w14:textId="77777777">
        <w:trPr>
          <w:jc w:val="center"/>
        </w:trPr>
        <w:tc>
          <w:tcPr>
            <w:tcW w:w="2088" w:type="dxa"/>
            <w:shd w:val="clear" w:color="auto" w:fill="E1F1E6"/>
            <w:vAlign w:val="center"/>
          </w:tcPr>
          <w:p w14:paraId="0724170C" w14:textId="77777777" w:rsidR="00DB193B" w:rsidRDefault="00000000">
            <w:pPr>
              <w:spacing w:after="20"/>
            </w:pPr>
            <w:r>
              <w:rPr>
                <w:b/>
                <w:color w:val="116F43"/>
                <w:sz w:val="18"/>
              </w:rPr>
              <w:t>HTML</w:t>
            </w:r>
          </w:p>
        </w:tc>
        <w:tc>
          <w:tcPr>
            <w:tcW w:w="8064" w:type="dxa"/>
            <w:shd w:val="clear" w:color="auto" w:fill="F7FAF8"/>
            <w:vAlign w:val="center"/>
          </w:tcPr>
          <w:p w14:paraId="0E94E687" w14:textId="77777777" w:rsidR="00DB193B" w:rsidRDefault="00000000">
            <w:pPr>
              <w:spacing w:after="20"/>
            </w:pPr>
            <w:r>
              <w:rPr>
                <w:sz w:val="18"/>
              </w:rPr>
              <w:t>Structures the pages and interface components.</w:t>
            </w:r>
          </w:p>
        </w:tc>
      </w:tr>
      <w:tr w:rsidR="00DB193B" w14:paraId="4BAA5A70" w14:textId="77777777">
        <w:trPr>
          <w:jc w:val="center"/>
        </w:trPr>
        <w:tc>
          <w:tcPr>
            <w:tcW w:w="2088" w:type="dxa"/>
            <w:shd w:val="clear" w:color="auto" w:fill="E1F1E6"/>
            <w:vAlign w:val="center"/>
          </w:tcPr>
          <w:p w14:paraId="54D6E3D7" w14:textId="77777777" w:rsidR="00DB193B" w:rsidRDefault="00000000">
            <w:pPr>
              <w:spacing w:after="20"/>
            </w:pPr>
            <w:r>
              <w:rPr>
                <w:b/>
                <w:color w:val="116F43"/>
                <w:sz w:val="18"/>
              </w:rPr>
              <w:t>CSS</w:t>
            </w:r>
          </w:p>
        </w:tc>
        <w:tc>
          <w:tcPr>
            <w:tcW w:w="8064" w:type="dxa"/>
            <w:shd w:val="clear" w:color="auto" w:fill="F7FAF8"/>
            <w:vAlign w:val="center"/>
          </w:tcPr>
          <w:p w14:paraId="52EF9169" w14:textId="77777777" w:rsidR="00DB193B" w:rsidRDefault="00000000">
            <w:pPr>
              <w:spacing w:after="20"/>
            </w:pPr>
            <w:r>
              <w:rPr>
                <w:sz w:val="18"/>
              </w:rPr>
              <w:t>Styles the application and supports a responsive layout.</w:t>
            </w:r>
          </w:p>
        </w:tc>
      </w:tr>
      <w:tr w:rsidR="00DB193B" w14:paraId="62D779FC" w14:textId="77777777">
        <w:trPr>
          <w:jc w:val="center"/>
        </w:trPr>
        <w:tc>
          <w:tcPr>
            <w:tcW w:w="2088" w:type="dxa"/>
            <w:shd w:val="clear" w:color="auto" w:fill="E1F1E6"/>
            <w:vAlign w:val="center"/>
          </w:tcPr>
          <w:p w14:paraId="615C46BD" w14:textId="77777777" w:rsidR="00DB193B" w:rsidRDefault="00000000">
            <w:pPr>
              <w:spacing w:after="20"/>
            </w:pPr>
            <w:r>
              <w:rPr>
                <w:b/>
                <w:color w:val="116F43"/>
                <w:sz w:val="18"/>
              </w:rPr>
              <w:t>JavaScript</w:t>
            </w:r>
          </w:p>
        </w:tc>
        <w:tc>
          <w:tcPr>
            <w:tcW w:w="8064" w:type="dxa"/>
            <w:shd w:val="clear" w:color="auto" w:fill="F7FAF8"/>
            <w:vAlign w:val="center"/>
          </w:tcPr>
          <w:p w14:paraId="2C12A883" w14:textId="77777777" w:rsidR="00DB193B" w:rsidRDefault="00000000">
            <w:pPr>
              <w:spacing w:after="20"/>
            </w:pPr>
            <w:r>
              <w:rPr>
                <w:sz w:val="18"/>
              </w:rPr>
              <w:t>Adds client-side interactivity and form validation.</w:t>
            </w:r>
          </w:p>
        </w:tc>
      </w:tr>
      <w:tr w:rsidR="00DB193B" w14:paraId="7F2B4345" w14:textId="77777777">
        <w:trPr>
          <w:jc w:val="center"/>
        </w:trPr>
        <w:tc>
          <w:tcPr>
            <w:tcW w:w="2088" w:type="dxa"/>
            <w:shd w:val="clear" w:color="auto" w:fill="E1F1E6"/>
            <w:vAlign w:val="center"/>
          </w:tcPr>
          <w:p w14:paraId="7F6FB4ED" w14:textId="77777777" w:rsidR="00DB193B" w:rsidRDefault="00000000">
            <w:pPr>
              <w:spacing w:after="20"/>
            </w:pPr>
            <w:r>
              <w:rPr>
                <w:b/>
                <w:color w:val="116F43"/>
                <w:sz w:val="18"/>
              </w:rPr>
              <w:t>Node.js</w:t>
            </w:r>
          </w:p>
        </w:tc>
        <w:tc>
          <w:tcPr>
            <w:tcW w:w="8064" w:type="dxa"/>
            <w:shd w:val="clear" w:color="auto" w:fill="F7FAF8"/>
            <w:vAlign w:val="center"/>
          </w:tcPr>
          <w:p w14:paraId="7B7CD604" w14:textId="77777777" w:rsidR="00DB193B" w:rsidRDefault="00000000">
            <w:pPr>
              <w:spacing w:after="20"/>
            </w:pPr>
            <w:r>
              <w:rPr>
                <w:sz w:val="18"/>
              </w:rPr>
              <w:t>Runs the server-side JavaScript application.</w:t>
            </w:r>
          </w:p>
        </w:tc>
      </w:tr>
      <w:tr w:rsidR="00DB193B" w14:paraId="3B2D447E" w14:textId="77777777">
        <w:trPr>
          <w:jc w:val="center"/>
        </w:trPr>
        <w:tc>
          <w:tcPr>
            <w:tcW w:w="2088" w:type="dxa"/>
            <w:shd w:val="clear" w:color="auto" w:fill="E1F1E6"/>
            <w:vAlign w:val="center"/>
          </w:tcPr>
          <w:p w14:paraId="39C0BCF5" w14:textId="77777777" w:rsidR="00DB193B" w:rsidRDefault="00000000">
            <w:pPr>
              <w:spacing w:after="20"/>
            </w:pPr>
            <w:r>
              <w:rPr>
                <w:b/>
                <w:color w:val="116F43"/>
                <w:sz w:val="18"/>
              </w:rPr>
              <w:t>Express.js</w:t>
            </w:r>
          </w:p>
        </w:tc>
        <w:tc>
          <w:tcPr>
            <w:tcW w:w="8064" w:type="dxa"/>
            <w:shd w:val="clear" w:color="auto" w:fill="F7FAF8"/>
            <w:vAlign w:val="center"/>
          </w:tcPr>
          <w:p w14:paraId="321DC577" w14:textId="77777777" w:rsidR="00DB193B" w:rsidRDefault="00000000">
            <w:pPr>
              <w:spacing w:after="20"/>
            </w:pPr>
            <w:r>
              <w:rPr>
                <w:sz w:val="18"/>
              </w:rPr>
              <w:t>Handles routes and HTTP requests.</w:t>
            </w:r>
          </w:p>
        </w:tc>
      </w:tr>
      <w:tr w:rsidR="00DB193B" w14:paraId="418A07EA" w14:textId="77777777">
        <w:trPr>
          <w:jc w:val="center"/>
        </w:trPr>
        <w:tc>
          <w:tcPr>
            <w:tcW w:w="2088" w:type="dxa"/>
            <w:shd w:val="clear" w:color="auto" w:fill="E1F1E6"/>
            <w:vAlign w:val="center"/>
          </w:tcPr>
          <w:p w14:paraId="52A95C94" w14:textId="77777777" w:rsidR="00DB193B" w:rsidRDefault="00000000">
            <w:pPr>
              <w:spacing w:after="20"/>
            </w:pPr>
            <w:r>
              <w:rPr>
                <w:b/>
                <w:color w:val="116F43"/>
                <w:sz w:val="18"/>
              </w:rPr>
              <w:t>Handlebars</w:t>
            </w:r>
          </w:p>
        </w:tc>
        <w:tc>
          <w:tcPr>
            <w:tcW w:w="8064" w:type="dxa"/>
            <w:shd w:val="clear" w:color="auto" w:fill="F7FAF8"/>
            <w:vAlign w:val="center"/>
          </w:tcPr>
          <w:p w14:paraId="46518C8E" w14:textId="77777777" w:rsidR="00DB193B" w:rsidRDefault="00000000">
            <w:pPr>
              <w:spacing w:after="20"/>
            </w:pPr>
            <w:r>
              <w:rPr>
                <w:sz w:val="18"/>
              </w:rPr>
              <w:t>Creates dynamic pages using reusable templates and server-provided data.</w:t>
            </w:r>
          </w:p>
        </w:tc>
      </w:tr>
    </w:tbl>
    <w:p w14:paraId="675E7E29" w14:textId="77777777" w:rsidR="00DB193B" w:rsidRDefault="00000000">
      <w:pPr>
        <w:pStyle w:val="Heading1"/>
      </w:pPr>
      <w:r>
        <w:rPr>
          <w:rFonts w:ascii="Aptos" w:hAnsi="Aptos"/>
          <w:b/>
          <w:sz w:val="24"/>
        </w:rPr>
        <w:t>7. Target Users</w:t>
      </w:r>
    </w:p>
    <w:p w14:paraId="2F1AE926" w14:textId="77777777" w:rsidR="00DB193B" w:rsidRDefault="00000000">
      <w:r>
        <w:t>The application is aimed at organizations that need a straightforward way to handle internal IT requests. This could include small businesses, larger companies, technology teams, and workplaces with employees working remotely or in a hybrid setup. The main users will be employees reporting issues and IT staff working to resolve them.</w:t>
      </w:r>
    </w:p>
    <w:p w14:paraId="366F331E" w14:textId="77777777" w:rsidR="00DB193B" w:rsidRDefault="00000000">
      <w:pPr>
        <w:pStyle w:val="Heading1"/>
      </w:pPr>
      <w:r>
        <w:rPr>
          <w:rFonts w:ascii="Aptos" w:hAnsi="Aptos"/>
          <w:b/>
          <w:sz w:val="24"/>
        </w:rPr>
        <w:t>8. Expected Outcome</w:t>
      </w:r>
    </w:p>
    <w:p w14:paraId="6308D758" w14:textId="77777777" w:rsidR="00DB193B" w:rsidRDefault="00000000">
      <w:r>
        <w:t>By the end of the project, we expect to have a working web-based ticketing system. Employees should be able to submit a request and check its progress, while IT staff can review tickets, set priorities, update statuses, and note how issues were resolved. Having these details together should make it less likely that requests are missed and help everyone stay up to date.</w:t>
      </w:r>
    </w:p>
    <w:p w14:paraId="653A35D1" w14:textId="77777777" w:rsidR="00DB193B" w:rsidRDefault="00000000">
      <w:pPr>
        <w:spacing w:after="40"/>
      </w:pPr>
      <w:r>
        <w:rPr>
          <w:b/>
          <w:color w:val="116F43"/>
        </w:rPr>
        <w:t>Example</w:t>
      </w:r>
    </w:p>
    <w:p w14:paraId="052F6D85" w14:textId="77777777" w:rsidR="00DB193B" w:rsidRDefault="00000000">
      <w:r>
        <w:t>For example, an employee might find that their computer will not connect to the company network. They could submit a ticket, explain the problem, and choose a category. An IT technician would then review it, investigate the cause, and update the ticket as they work. The employee could check the status in the app rather than contacting IT several times. After fixing the connection, the technician would record what was done and close the ticket.</w:t>
      </w:r>
    </w:p>
    <w:sectPr w:rsidR="00DB193B" w:rsidSect="00034616">
      <w:headerReference w:type="default" r:id="rId8"/>
      <w:footerReference w:type="default" r:id="rId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44397" w14:textId="77777777" w:rsidR="009D17B5" w:rsidRDefault="009D17B5">
      <w:pPr>
        <w:spacing w:after="0" w:line="240" w:lineRule="auto"/>
      </w:pPr>
      <w:r>
        <w:separator/>
      </w:r>
    </w:p>
  </w:endnote>
  <w:endnote w:type="continuationSeparator" w:id="0">
    <w:p w14:paraId="403DB0C5" w14:textId="77777777" w:rsidR="009D17B5" w:rsidRDefault="009D1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18189" w14:textId="77777777" w:rsidR="00DB193B" w:rsidRDefault="00000000">
    <w:pPr>
      <w:pStyle w:val="Footer"/>
      <w:jc w:val="center"/>
    </w:pPr>
    <w:r>
      <w:rPr>
        <w:color w:val="646E73"/>
        <w:sz w:val="16"/>
      </w:rPr>
      <w:t xml:space="preserve">Lettuce </w:t>
    </w:r>
    <w:proofErr w:type="gramStart"/>
    <w:r>
      <w:rPr>
        <w:color w:val="646E73"/>
        <w:sz w:val="16"/>
      </w:rPr>
      <w:t>Helpdesk  •</w:t>
    </w:r>
    <w:proofErr w:type="gramEnd"/>
    <w:r>
      <w:rPr>
        <w:color w:val="646E73"/>
        <w:sz w:val="16"/>
      </w:rPr>
      <w:t xml:space="preserve">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E70D1" w14:textId="77777777" w:rsidR="009D17B5" w:rsidRDefault="009D17B5">
      <w:pPr>
        <w:spacing w:after="0" w:line="240" w:lineRule="auto"/>
      </w:pPr>
      <w:r>
        <w:separator/>
      </w:r>
    </w:p>
  </w:footnote>
  <w:footnote w:type="continuationSeparator" w:id="0">
    <w:p w14:paraId="144581B0" w14:textId="77777777" w:rsidR="009D17B5" w:rsidRDefault="009D17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D9BD7" w14:textId="77777777" w:rsidR="00DB193B" w:rsidRDefault="00000000">
    <w:pPr>
      <w:pStyle w:val="Header"/>
      <w:jc w:val="right"/>
    </w:pPr>
    <w:r>
      <w:rPr>
        <w:b/>
        <w:color w:val="116F43"/>
        <w:sz w:val="16"/>
      </w:rPr>
      <w:t xml:space="preserve">LETTUCE </w:t>
    </w:r>
    <w:proofErr w:type="gramStart"/>
    <w:r>
      <w:rPr>
        <w:b/>
        <w:color w:val="116F43"/>
        <w:sz w:val="16"/>
      </w:rPr>
      <w:t>HELPDESK  |</w:t>
    </w:r>
    <w:proofErr w:type="gramEnd"/>
    <w:r>
      <w:rPr>
        <w:b/>
        <w:color w:val="116F43"/>
        <w:sz w:val="16"/>
      </w:rPr>
      <w:t xml:space="preserve">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3985607">
    <w:abstractNumId w:val="8"/>
  </w:num>
  <w:num w:numId="2" w16cid:durableId="465393551">
    <w:abstractNumId w:val="6"/>
  </w:num>
  <w:num w:numId="3" w16cid:durableId="1882748157">
    <w:abstractNumId w:val="5"/>
  </w:num>
  <w:num w:numId="4" w16cid:durableId="1624967660">
    <w:abstractNumId w:val="4"/>
  </w:num>
  <w:num w:numId="5" w16cid:durableId="450245169">
    <w:abstractNumId w:val="7"/>
  </w:num>
  <w:num w:numId="6" w16cid:durableId="54355278">
    <w:abstractNumId w:val="3"/>
  </w:num>
  <w:num w:numId="7" w16cid:durableId="1437214099">
    <w:abstractNumId w:val="2"/>
  </w:num>
  <w:num w:numId="8" w16cid:durableId="2044016404">
    <w:abstractNumId w:val="1"/>
  </w:num>
  <w:num w:numId="9" w16cid:durableId="54992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D17B5"/>
    <w:rsid w:val="00A95905"/>
    <w:rsid w:val="00AA1D8D"/>
    <w:rsid w:val="00B23126"/>
    <w:rsid w:val="00B47730"/>
    <w:rsid w:val="00CB0664"/>
    <w:rsid w:val="00DB19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712E82B-B4F4-4930-BF14-07B724A2A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color w:val="283339"/>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16F43"/>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16F4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after="80" w:line="240" w:lineRule="auto"/>
      <w:contextualSpacing/>
    </w:pPr>
    <w:rPr>
      <w:rFonts w:asciiTheme="majorHAnsi" w:eastAsiaTheme="majorEastAsia" w:hAnsiTheme="majorHAnsi" w:cstheme="majorBidi"/>
      <w:b/>
      <w:color w:val="116F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Trinh, Tom</cp:lastModifiedBy>
  <cp:revision>2</cp:revision>
  <dcterms:created xsi:type="dcterms:W3CDTF">2013-12-23T23:15:00Z</dcterms:created>
  <dcterms:modified xsi:type="dcterms:W3CDTF">2026-10-27T18:45:00Z</dcterms:modified>
  <cp:category/>
</cp:coreProperties>
</file>