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2"/>
        </w:rPr>
        <w:t>Schéma Entité-Relation — Modèles EF Core</w:t>
      </w:r>
    </w:p>
    <w:p>
      <w:r>
        <w:rPr>
          <w:b/>
        </w:rPr>
        <w:t xml:space="preserve">Relations : </w:t>
      </w:r>
    </w:p>
    <w:p>
      <w:pPr/>
      <w:r>
        <w:rPr>
          <w:sz w:val="18"/>
        </w:rPr>
        <w:t>• USERS        ||--o{ WORLDS           : crée (CreatedBy)</w:t>
      </w:r>
    </w:p>
    <w:p>
      <w:pPr/>
      <w:r>
        <w:rPr>
          <w:sz w:val="18"/>
        </w:rPr>
        <w:t>• WORLDS       ||--o{ CAMPAIGNS        : héberge</w:t>
      </w:r>
    </w:p>
    <w:p>
      <w:pPr/>
      <w:r>
        <w:rPr>
          <w:sz w:val="18"/>
        </w:rPr>
        <w:t>• USERS        ||--o{ CHARACTERS       : possède (UserId)</w:t>
      </w:r>
    </w:p>
    <w:p>
      <w:pPr/>
      <w:r>
        <w:rPr>
          <w:sz w:val="18"/>
        </w:rPr>
        <w:t>• WORLDS       }o--o{ CHARACTERS       : via WORLD_CHARACTERS</w:t>
      </w:r>
    </w:p>
    <w:p>
      <w:pPr/>
      <w:r>
        <w:rPr>
          <w:sz w:val="18"/>
        </w:rPr>
        <w:t>• CAMPAIGNS    ||--o{ SESSIONS         : héberge</w:t>
      </w:r>
    </w:p>
    <w:p>
      <w:pPr/>
      <w:r>
        <w:rPr>
          <w:sz w:val="18"/>
        </w:rPr>
        <w:t>• SESSIONS     ||--o{ COMBAT_ACTIONS   : enregistre</w:t>
      </w:r>
    </w:p>
    <w:p>
      <w:pPr/>
      <w:r>
        <w:rPr>
          <w:sz w:val="18"/>
        </w:rPr>
        <w:t>• CHARACTERS   ||--o{ COMBAT_ACTIONS   : réalise</w:t>
      </w:r>
    </w:p>
    <w:p/>
    <w:p>
      <w:pPr>
        <w:spacing w:before="120" w:after="0"/>
        <w:shd w:fill="1E1B4B" w:val="clear"/>
      </w:pPr>
      <w:r>
        <w:rPr>
          <w:b/>
          <w:color w:val="FFFFFF"/>
          <w:sz w:val="20"/>
        </w:rPr>
        <w:t xml:space="preserve"> 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Champ</w:t>
            </w:r>
          </w:p>
        </w:tc>
        <w:tc>
          <w:tcPr>
            <w:tcW w:type="dxa" w:w="1417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5669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PK – Identifiant unique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UK – Adresse e-mail (unique)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PasswordHash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Hash BCrypt du mot de passe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Rôle applicatif (User / Admin)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Nickname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Pseudo affiché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Date de création du compte</w:t>
            </w:r>
          </w:p>
        </w:tc>
      </w:tr>
    </w:tbl>
    <w:p/>
    <w:p>
      <w:pPr>
        <w:spacing w:before="120" w:after="0"/>
        <w:shd w:fill="312E81" w:val="clear"/>
      </w:pPr>
      <w:r>
        <w:rPr>
          <w:b/>
          <w:color w:val="FFFFFF"/>
          <w:sz w:val="20"/>
        </w:rPr>
        <w:t xml:space="preserve">  WORLDS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Champ</w:t>
            </w:r>
          </w:p>
        </w:tc>
        <w:tc>
          <w:tcPr>
            <w:tcW w:type="dxa" w:w="1417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5669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Nom du monde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GameType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Type de jeu (DnD5e, Generic…)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CreatedBy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→ USERS.Id (créateur / MJ)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InviteToken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Token d'invitation (nullable)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Date de création</w:t>
            </w:r>
          </w:p>
        </w:tc>
      </w:tr>
    </w:tbl>
    <w:p/>
    <w:p>
      <w:pPr>
        <w:spacing w:before="120" w:after="0"/>
        <w:shd w:fill="4F46E5" w:val="clear"/>
      </w:pPr>
      <w:r>
        <w:rPr>
          <w:b/>
          <w:color w:val="FFFFFF"/>
          <w:sz w:val="20"/>
        </w:rPr>
        <w:t xml:space="preserve">  CAMPAIGNS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Champ</w:t>
            </w:r>
          </w:p>
        </w:tc>
        <w:tc>
          <w:tcPr>
            <w:tcW w:type="dxa" w:w="1417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5669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Nom de la campagne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Planning | Active | OnHold | Completed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WorldId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→ WORLDS.Id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CreatedBy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→ USERS.Id (créateur MJ)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Date de création</w:t>
            </w:r>
          </w:p>
        </w:tc>
      </w:tr>
    </w:tbl>
    <w:p/>
    <w:p>
      <w:pPr>
        <w:spacing w:before="120" w:after="0"/>
        <w:shd w:fill="7C3AED" w:val="clear"/>
      </w:pPr>
      <w:r>
        <w:rPr>
          <w:b/>
          <w:color w:val="FFFFFF"/>
          <w:sz w:val="20"/>
        </w:rPr>
        <w:t xml:space="preserve">  CHARACTERS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Champ</w:t>
            </w:r>
          </w:p>
        </w:tc>
        <w:tc>
          <w:tcPr>
            <w:tcW w:type="dxa" w:w="1417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5669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Nom du personnage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GameType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Type de jeu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→ USERS.Id (propriétaire)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IsLocked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Verrouillé par une session active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Date de création</w:t>
            </w:r>
          </w:p>
        </w:tc>
      </w:tr>
    </w:tbl>
    <w:p/>
    <w:p>
      <w:pPr>
        <w:spacing w:before="120" w:after="0"/>
        <w:shd w:fill="A78BFA" w:val="clear"/>
      </w:pPr>
      <w:r>
        <w:rPr>
          <w:b/>
          <w:color w:val="FFFFFF"/>
          <w:sz w:val="20"/>
        </w:rPr>
        <w:t xml:space="preserve">  WORLD_CHARACTERS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Champ</w:t>
            </w:r>
          </w:p>
        </w:tc>
        <w:tc>
          <w:tcPr>
            <w:tcW w:type="dxa" w:w="1417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5669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WorldId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PK + → WORLDS.Id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CharacterId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PK + → CHARACTERS.Id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JoinedAt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Date d'entrée dans le monde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ProfileJson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nvarchar?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Stats spécifiques au système de jeu</w:t>
            </w:r>
          </w:p>
        </w:tc>
      </w:tr>
    </w:tbl>
    <w:p/>
    <w:p>
      <w:pPr>
        <w:spacing w:before="120" w:after="0"/>
        <w:shd w:fill="0E7C86" w:val="clear"/>
      </w:pPr>
      <w:r>
        <w:rPr>
          <w:b/>
          <w:color w:val="FFFFFF"/>
          <w:sz w:val="20"/>
        </w:rPr>
        <w:t xml:space="preserve">  SESSIONS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Champ</w:t>
            </w:r>
          </w:p>
        </w:tc>
        <w:tc>
          <w:tcPr>
            <w:tcW w:type="dxa" w:w="1417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5669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Pending | Active | Ended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CampaignId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→ CAMPAIGNS.Id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StartedById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→ USERS.Id (MJ qui a lancé)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StartedAt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Date de démarrage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EndedAt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Date de fin</w:t>
            </w:r>
          </w:p>
        </w:tc>
      </w:tr>
    </w:tbl>
    <w:p/>
    <w:p>
      <w:pPr>
        <w:spacing w:before="120" w:after="0"/>
        <w:shd w:fill="BE123C" w:val="clear"/>
      </w:pPr>
      <w:r>
        <w:rPr>
          <w:b/>
          <w:color w:val="FFFFFF"/>
          <w:sz w:val="20"/>
        </w:rPr>
        <w:t xml:space="preserve">  COMBAT_ACTIONS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Champ</w:t>
            </w:r>
          </w:p>
        </w:tc>
        <w:tc>
          <w:tcPr>
            <w:tcW w:type="dxa" w:w="1417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5669"/>
            <w:shd w:fill="E0E7FF" w:val="clear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DiceExpr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Expression de dés (ex: 2d6+3)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RollResult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Résultat RNG côté serveur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ActionType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Type d'action (Attack, Skill…)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SessionId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→ SESSIONS.Id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CharacterId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→ CHARACTERS.Id</w:t>
            </w:r>
          </w:p>
        </w:tc>
      </w:tr>
      <w:tr>
        <w:tc>
          <w:tcPr>
            <w:tcW w:type="dxa" w:w="1984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RolledAt</w:t>
            </w:r>
          </w:p>
        </w:tc>
        <w:tc>
          <w:tcPr>
            <w:tcW w:type="dxa" w:w="1417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5669"/>
            <w:tcBorders>
              <w:top w:val="single" w:sz="4" w:color="C7D2FE"/>
              <w:left w:val="single" w:sz="4" w:color="C7D2FE"/>
              <w:bottom w:val="single" w:sz="4" w:color="C7D2FE"/>
              <w:right w:val="single" w:sz="4" w:color="C7D2FE"/>
              <w:insideH w:val="single" w:sz="4" w:color="C7D2FE"/>
              <w:insideV w:val="single" w:sz="4" w:color="C7D2FE"/>
            </w:tcBorders>
          </w:tcPr>
          <w:p>
            <w:r>
              <w:rPr>
                <w:sz w:val="18"/>
              </w:rPr>
              <w:t>Timestamp de l'action</w:t>
            </w:r>
          </w:p>
        </w:tc>
      </w:tr>
    </w:tbl>
    <w:p/>
    <w:sectPr w:rsidR="00FC693F" w:rsidRPr="0006063C" w:rsidSect="00034616">
      <w:pgSz w:w="11906" w:h="16838"/>
      <w:pgMar w:top="1440" w:right="1020" w:bottom="144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