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128" w:rsidRDefault="004008FA">
      <w:r>
        <w:t>Verslag klad</w:t>
      </w:r>
    </w:p>
    <w:p w:rsidR="00356C5E" w:rsidRPr="004008FA" w:rsidRDefault="00356C5E" w:rsidP="004008FA">
      <w:pPr>
        <w:pStyle w:val="Geenafstand"/>
        <w:spacing w:line="360" w:lineRule="auto"/>
        <w:jc w:val="both"/>
        <w:rPr>
          <w:b/>
        </w:rPr>
      </w:pPr>
      <w:r w:rsidRPr="004008FA">
        <w:rPr>
          <w:b/>
        </w:rPr>
        <w:t xml:space="preserve">State </w:t>
      </w:r>
      <w:proofErr w:type="spellStart"/>
      <w:r w:rsidRPr="004008FA">
        <w:rPr>
          <w:b/>
        </w:rPr>
        <w:t>space</w:t>
      </w:r>
      <w:proofErr w:type="spellEnd"/>
    </w:p>
    <w:p w:rsidR="00356C5E" w:rsidRDefault="00356C5E" w:rsidP="004008FA">
      <w:pPr>
        <w:pStyle w:val="Geenafstand"/>
        <w:spacing w:line="360" w:lineRule="auto"/>
        <w:jc w:val="both"/>
      </w:pPr>
      <w:r>
        <w:t xml:space="preserve">Voor het eerste gedeelte van de opdracht is de state </w:t>
      </w:r>
      <w:proofErr w:type="spellStart"/>
      <w:r>
        <w:t>space</w:t>
      </w:r>
      <w:proofErr w:type="spellEnd"/>
      <w:r>
        <w:t xml:space="preserve"> voor Oekraïne 4</w:t>
      </w:r>
      <w:r>
        <w:rPr>
          <w:vertAlign w:val="superscript"/>
        </w:rPr>
        <w:t>27</w:t>
      </w:r>
      <w:r>
        <w:t>/4, voor de USA 4</w:t>
      </w:r>
      <w:r>
        <w:rPr>
          <w:vertAlign w:val="superscript"/>
        </w:rPr>
        <w:t>…</w:t>
      </w:r>
      <w:r>
        <w:t>/4, voor China 4</w:t>
      </w:r>
      <w:r>
        <w:rPr>
          <w:vertAlign w:val="superscript"/>
        </w:rPr>
        <w:t>..</w:t>
      </w:r>
      <w:r>
        <w:t>/4 en voor Rusland 4</w:t>
      </w:r>
      <w:r>
        <w:rPr>
          <w:vertAlign w:val="superscript"/>
        </w:rPr>
        <w:t>83</w:t>
      </w:r>
      <w:r>
        <w:t xml:space="preserve">/4. De onderbouwing voor deze state </w:t>
      </w:r>
      <w:proofErr w:type="spellStart"/>
      <w:r>
        <w:t>spaces</w:t>
      </w:r>
      <w:proofErr w:type="spellEnd"/>
      <w:r>
        <w:t xml:space="preserve"> is als volgt. </w:t>
      </w:r>
      <w:r w:rsidR="008E5346">
        <w:t xml:space="preserve">In de eerste opdracht willen we zo min mogelijk zendertypes gebruiken. En vier is het minimum aantal zendertypes dat nodig is. Dat dit het minimum is, is in … al bewezen met de vierkleurenstelling. Deze stelling zegt dat het mogelijk is om iedere </w:t>
      </w:r>
      <w:proofErr w:type="spellStart"/>
      <w:r w:rsidR="008E5346">
        <w:t>willkeurige</w:t>
      </w:r>
      <w:proofErr w:type="spellEnd"/>
      <w:r w:rsidR="008E5346">
        <w:t xml:space="preserve"> landkaart waarin  de landen een geheel vormen in te kleuren met vier kleuren, waarbij geen enkel aangrenzend land dezelfde kleur heeft. Dat dit klopt is te illustreren met de onderstaande tekening. Als een land een even aantal aangrenzende landen heeft dan kan deze kaart met drie kleuren en dus ook drie zendertypes worden ingevuld (figuur 1)</w:t>
      </w:r>
      <w:r w:rsidR="004008FA">
        <w:t>. Maar wanneer een land een oneven aantal aangrenzende prov</w:t>
      </w:r>
      <w:r w:rsidR="0012217B">
        <w:t>incies heeft is een vierde zendertype</w:t>
      </w:r>
      <w:bookmarkStart w:id="0" w:name="_GoBack"/>
      <w:bookmarkEnd w:id="0"/>
      <w:r w:rsidR="004008FA">
        <w:t xml:space="preserve"> nodig, omdat anders twee aangrenzende provincies, die ook aan elkaar grenzen hetzelfde zendertype zouden hebben. </w:t>
      </w:r>
    </w:p>
    <w:p w:rsidR="004008FA" w:rsidRDefault="004008FA" w:rsidP="004008FA">
      <w:pPr>
        <w:pStyle w:val="Geenafstand"/>
        <w:spacing w:line="360" w:lineRule="auto"/>
        <w:jc w:val="both"/>
      </w:pPr>
    </w:p>
    <w:p w:rsidR="008E5346" w:rsidRDefault="004008FA" w:rsidP="004008FA">
      <w:pPr>
        <w:pStyle w:val="Geenafstand"/>
        <w:jc w:val="both"/>
      </w:pPr>
      <w:r>
        <w:t>Figuur 1</w:t>
      </w:r>
      <w:r>
        <w:tab/>
      </w:r>
      <w:r>
        <w:tab/>
      </w:r>
      <w:r>
        <w:tab/>
      </w:r>
      <w:r>
        <w:tab/>
      </w:r>
      <w:r>
        <w:tab/>
      </w:r>
      <w:r>
        <w:tab/>
      </w:r>
      <w:r>
        <w:tab/>
        <w:t xml:space="preserve">      </w:t>
      </w:r>
      <w:r w:rsidRPr="00BC2A94">
        <w:t>Figuur 2</w:t>
      </w:r>
    </w:p>
    <w:p w:rsidR="008E5346" w:rsidRDefault="004008FA">
      <w:r>
        <w:rPr>
          <w:noProof/>
          <w:lang w:eastAsia="nl-NL"/>
        </w:rPr>
        <w:drawing>
          <wp:anchor distT="0" distB="0" distL="114300" distR="114300" simplePos="0" relativeHeight="251658240" behindDoc="1" locked="0" layoutInCell="1" allowOverlap="1" wp14:anchorId="66914DB7" wp14:editId="6F5F533F">
            <wp:simplePos x="0" y="0"/>
            <wp:positionH relativeFrom="column">
              <wp:posOffset>3776980</wp:posOffset>
            </wp:positionH>
            <wp:positionV relativeFrom="paragraph">
              <wp:posOffset>13335</wp:posOffset>
            </wp:positionV>
            <wp:extent cx="2181225" cy="2238375"/>
            <wp:effectExtent l="0" t="0" r="9525" b="9525"/>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81225"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sidR="008E5346">
        <w:rPr>
          <w:noProof/>
          <w:lang w:eastAsia="nl-NL"/>
        </w:rPr>
        <w:drawing>
          <wp:inline distT="0" distB="0" distL="0" distR="0" wp14:anchorId="515FECD0" wp14:editId="680CC838">
            <wp:extent cx="2333625" cy="22193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3625" cy="2219325"/>
                    </a:xfrm>
                    <a:prstGeom prst="rect">
                      <a:avLst/>
                    </a:prstGeom>
                    <a:noFill/>
                    <a:ln>
                      <a:noFill/>
                    </a:ln>
                  </pic:spPr>
                </pic:pic>
              </a:graphicData>
            </a:graphic>
          </wp:inline>
        </w:drawing>
      </w:r>
    </w:p>
    <w:p w:rsidR="008E5346" w:rsidRPr="00356C5E" w:rsidRDefault="008E5346"/>
    <w:sectPr w:rsidR="008E5346" w:rsidRPr="00356C5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C5E"/>
    <w:rsid w:val="000349DA"/>
    <w:rsid w:val="0012217B"/>
    <w:rsid w:val="00356C5E"/>
    <w:rsid w:val="004008FA"/>
    <w:rsid w:val="00675959"/>
    <w:rsid w:val="008E5346"/>
    <w:rsid w:val="00BC2A94"/>
    <w:rsid w:val="00BC33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F04D5"/>
  <w15:chartTrackingRefBased/>
  <w15:docId w15:val="{33EDB6B8-AE1B-4EF7-8DAF-F8E7BB7F2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008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163</Words>
  <Characters>901</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Bakker</dc:creator>
  <cp:keywords/>
  <dc:description/>
  <cp:lastModifiedBy>Shannon Bakker</cp:lastModifiedBy>
  <cp:revision>4</cp:revision>
  <dcterms:created xsi:type="dcterms:W3CDTF">2016-04-26T07:36:00Z</dcterms:created>
  <dcterms:modified xsi:type="dcterms:W3CDTF">2016-04-26T08:35:00Z</dcterms:modified>
</cp:coreProperties>
</file>