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F0C35" w14:textId="77777777" w:rsidR="00F56BAE" w:rsidRPr="00BD2FB9" w:rsidRDefault="00F56BAE" w:rsidP="00F56BAE">
      <w:pPr>
        <w:jc w:val="center"/>
        <w:rPr>
          <w:b/>
          <w:sz w:val="60"/>
          <w:szCs w:val="60"/>
          <w:u w:val="single"/>
        </w:rPr>
      </w:pPr>
      <w:r w:rsidRPr="00BD2FB9">
        <w:rPr>
          <w:b/>
          <w:sz w:val="60"/>
          <w:szCs w:val="60"/>
          <w:u w:val="single"/>
        </w:rPr>
        <w:t>RADIO RUSSIA</w:t>
      </w:r>
    </w:p>
    <w:p w14:paraId="27A415B6" w14:textId="77777777" w:rsidR="00F56BAE" w:rsidRDefault="00F56BAE" w:rsidP="00F56BAE">
      <w:pPr>
        <w:rPr>
          <w:sz w:val="28"/>
          <w:szCs w:val="28"/>
        </w:rPr>
      </w:pPr>
    </w:p>
    <w:p w14:paraId="5CE1B365" w14:textId="77777777" w:rsidR="00F56BAE" w:rsidRPr="00297BBF" w:rsidRDefault="00F56BAE" w:rsidP="00F56BAE">
      <w:pPr>
        <w:jc w:val="center"/>
        <w:rPr>
          <w:sz w:val="26"/>
          <w:szCs w:val="26"/>
        </w:rPr>
      </w:pPr>
      <w:r w:rsidRPr="00297BBF">
        <w:rPr>
          <w:sz w:val="26"/>
          <w:szCs w:val="26"/>
        </w:rPr>
        <w:t>Shannon Bakker</w:t>
      </w:r>
      <w:r w:rsidRPr="00297BBF">
        <w:rPr>
          <w:sz w:val="26"/>
          <w:szCs w:val="26"/>
        </w:rPr>
        <w:br/>
        <w:t>Universiteit van Amsterdam</w:t>
      </w:r>
      <w:r w:rsidRPr="00297BBF">
        <w:rPr>
          <w:sz w:val="26"/>
          <w:szCs w:val="26"/>
        </w:rPr>
        <w:br/>
        <w:t>[Studentnummer]</w:t>
      </w:r>
    </w:p>
    <w:p w14:paraId="59AC0015" w14:textId="77777777" w:rsidR="00F56BAE" w:rsidRPr="00297BBF" w:rsidRDefault="00F56BAE" w:rsidP="00F56BAE">
      <w:pPr>
        <w:jc w:val="center"/>
        <w:rPr>
          <w:sz w:val="26"/>
          <w:szCs w:val="26"/>
        </w:rPr>
      </w:pPr>
      <w:r w:rsidRPr="00297BBF">
        <w:rPr>
          <w:sz w:val="26"/>
          <w:szCs w:val="26"/>
        </w:rPr>
        <w:t xml:space="preserve">Tom </w:t>
      </w:r>
      <w:proofErr w:type="spellStart"/>
      <w:r w:rsidRPr="00297BBF">
        <w:rPr>
          <w:sz w:val="26"/>
          <w:szCs w:val="26"/>
        </w:rPr>
        <w:t>Houfour</w:t>
      </w:r>
      <w:proofErr w:type="spellEnd"/>
      <w:r w:rsidRPr="00297BBF">
        <w:rPr>
          <w:sz w:val="26"/>
          <w:szCs w:val="26"/>
        </w:rPr>
        <w:br/>
        <w:t>Universiteit van Amsterdam</w:t>
      </w:r>
      <w:r w:rsidRPr="00297BBF">
        <w:rPr>
          <w:sz w:val="26"/>
          <w:szCs w:val="26"/>
        </w:rPr>
        <w:br/>
        <w:t>[Studentnummer]</w:t>
      </w:r>
    </w:p>
    <w:p w14:paraId="368C1007" w14:textId="77777777" w:rsidR="00F56BAE" w:rsidRPr="00297BBF" w:rsidRDefault="00F56BAE" w:rsidP="00F56BAE">
      <w:pPr>
        <w:jc w:val="center"/>
        <w:rPr>
          <w:sz w:val="26"/>
          <w:szCs w:val="26"/>
        </w:rPr>
      </w:pPr>
      <w:r w:rsidRPr="00297BBF">
        <w:rPr>
          <w:sz w:val="26"/>
          <w:szCs w:val="26"/>
        </w:rPr>
        <w:t>Puck Polter</w:t>
      </w:r>
      <w:r w:rsidRPr="00297BBF">
        <w:rPr>
          <w:sz w:val="26"/>
          <w:szCs w:val="26"/>
        </w:rPr>
        <w:br/>
        <w:t>Universiteit van Amsterdam</w:t>
      </w:r>
      <w:r w:rsidRPr="00297BBF">
        <w:rPr>
          <w:sz w:val="26"/>
          <w:szCs w:val="26"/>
        </w:rPr>
        <w:br/>
        <w:t>6076696</w:t>
      </w:r>
    </w:p>
    <w:p w14:paraId="2AAD23EE" w14:textId="77777777" w:rsidR="00F56BAE" w:rsidRDefault="00F56BAE" w:rsidP="00F56BAE">
      <w:pPr>
        <w:pStyle w:val="Geenafstand"/>
        <w:spacing w:line="360" w:lineRule="auto"/>
        <w:jc w:val="both"/>
        <w:rPr>
          <w:b/>
        </w:rPr>
      </w:pPr>
      <w:r>
        <w:rPr>
          <w:b/>
        </w:rPr>
        <w:t>1. INLEIDING</w:t>
      </w:r>
    </w:p>
    <w:p w14:paraId="4A048F7A" w14:textId="4053959C" w:rsidR="00830387" w:rsidRDefault="00F56BAE" w:rsidP="00F56BAE">
      <w:pPr>
        <w:pStyle w:val="Geenafstand"/>
        <w:spacing w:line="360" w:lineRule="auto"/>
        <w:jc w:val="both"/>
      </w:pPr>
      <w:r>
        <w:t>Teneinde moeder Rusland van dienst te kunnen zijn maakt het algoritme ‘Radio Russia’ een optimale verdeling van zendmaster</w:t>
      </w:r>
      <w:r w:rsidR="002A63BB">
        <w:t xml:space="preserve"> over alle provincies van het land</w:t>
      </w:r>
      <w:r>
        <w:t>. Er zijn zeven typen zendmasten</w:t>
      </w:r>
      <w:r w:rsidR="00DF2A69">
        <w:t xml:space="preserve"> (hierna: “zendertypes”)</w:t>
      </w:r>
      <w:r>
        <w:t xml:space="preserve"> besc</w:t>
      </w:r>
      <w:r w:rsidR="00830387">
        <w:t>hikbaar: type A t/m G. Moeder</w:t>
      </w:r>
      <w:r>
        <w:t xml:space="preserve"> Rusland wil </w:t>
      </w:r>
      <w:r w:rsidR="00956379">
        <w:t>twee verschillende verdelingen ontvange</w:t>
      </w:r>
      <w:r w:rsidR="00297BBF">
        <w:t>n</w:t>
      </w:r>
      <w:r w:rsidR="00E67898">
        <w:t>; hierna “Gelijke V</w:t>
      </w:r>
      <w:r w:rsidR="00711F12">
        <w:t>erdeling</w:t>
      </w:r>
      <w:r w:rsidR="00830387">
        <w:t xml:space="preserve">” en </w:t>
      </w:r>
      <w:r w:rsidR="00E67898">
        <w:t>“Goedkope Ve</w:t>
      </w:r>
      <w:r w:rsidR="00711F12">
        <w:t>rdeling</w:t>
      </w:r>
      <w:r w:rsidR="00830387">
        <w:t>”. Eé</w:t>
      </w:r>
      <w:r w:rsidR="00956379">
        <w:t>n met een zo gelijk mogelijke verdeling met zo min mogelijk zendertypes. De ande</w:t>
      </w:r>
      <w:r w:rsidR="00297BBF">
        <w:t>r met zo laag mogelijke kosten.</w:t>
      </w:r>
      <w:r w:rsidR="00956379">
        <w:t xml:space="preserve"> In figuur 1 zijn </w:t>
      </w:r>
      <w:r w:rsidR="00297BBF">
        <w:t>twee</w:t>
      </w:r>
      <w:r w:rsidR="00956379">
        <w:t xml:space="preserve"> kosten</w:t>
      </w:r>
      <w:r w:rsidR="00297BBF">
        <w:t xml:space="preserve">verdelingen weergegeven. Het is de vraag met </w:t>
      </w:r>
      <w:r w:rsidR="00830387">
        <w:t>welke kostenverdeling Moeder Rus</w:t>
      </w:r>
      <w:r w:rsidR="00297BBF">
        <w:t>land zo goedkoop mogelijk uit is.</w:t>
      </w:r>
    </w:p>
    <w:p w14:paraId="20431438" w14:textId="77777777" w:rsidR="00F56BAE" w:rsidRDefault="00F56BAE" w:rsidP="00F56BAE">
      <w:pPr>
        <w:pStyle w:val="Geenafstand"/>
        <w:spacing w:line="360" w:lineRule="auto"/>
        <w:jc w:val="both"/>
      </w:pPr>
    </w:p>
    <w:p w14:paraId="486B596C" w14:textId="7B5B524B" w:rsidR="00F56BAE" w:rsidRDefault="00F56BAE" w:rsidP="00711F12">
      <w:r w:rsidRPr="007B2621">
        <w:drawing>
          <wp:inline distT="0" distB="0" distL="0" distR="0" wp14:anchorId="0194E0D1" wp14:editId="11238354">
            <wp:extent cx="2540000" cy="2616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6162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970FE74" w14:textId="5B36FD7D" w:rsidR="00297BBF" w:rsidRPr="00297BBF" w:rsidRDefault="00297BBF" w:rsidP="00F56BAE">
      <w:pPr>
        <w:pStyle w:val="Geenafstand"/>
        <w:spacing w:line="360" w:lineRule="auto"/>
        <w:jc w:val="both"/>
        <w:rPr>
          <w:i/>
        </w:rPr>
      </w:pPr>
      <w:r>
        <w:rPr>
          <w:i/>
        </w:rPr>
        <w:lastRenderedPageBreak/>
        <w:t xml:space="preserve">Figuur 1: </w:t>
      </w:r>
      <w:r w:rsidR="008005AB">
        <w:rPr>
          <w:i/>
        </w:rPr>
        <w:t>Twee mogelijke kostenverdeling per zendertype A t/m G.</w:t>
      </w:r>
    </w:p>
    <w:p w14:paraId="3C8E1037" w14:textId="1809B6C4" w:rsidR="00F56BAE" w:rsidRDefault="00830387" w:rsidP="00F56BAE">
      <w:pPr>
        <w:pStyle w:val="Geenafstand"/>
        <w:spacing w:line="360" w:lineRule="auto"/>
        <w:jc w:val="both"/>
      </w:pPr>
      <w:r>
        <w:t xml:space="preserve">Om moeder Rusland zo goed mogelijk te kunnen bedienen </w:t>
      </w:r>
      <w:r w:rsidR="00213248">
        <w:t xml:space="preserve">op haar wensen </w:t>
      </w:r>
      <w:r>
        <w:t xml:space="preserve">worden er drie test cases </w:t>
      </w:r>
      <w:r w:rsidR="00213248">
        <w:t>uitgevoerd</w:t>
      </w:r>
      <w:r>
        <w:t xml:space="preserve">: op </w:t>
      </w:r>
      <w:r w:rsidR="00213248">
        <w:t>Oekraïne</w:t>
      </w:r>
      <w:r>
        <w:t xml:space="preserve">, </w:t>
      </w:r>
      <w:r w:rsidR="00213248">
        <w:t xml:space="preserve">de Verenigde Staten en China. </w:t>
      </w:r>
      <w:r>
        <w:t xml:space="preserve">Voor </w:t>
      </w:r>
      <w:r w:rsidR="00711F12">
        <w:t>Gelijke verdeling</w:t>
      </w:r>
      <w:r>
        <w:t xml:space="preserve"> is de </w:t>
      </w:r>
      <w:r w:rsidR="002A63BB">
        <w:t>toestandsruimte</w:t>
      </w:r>
      <w:r w:rsidR="00213248">
        <w:t xml:space="preserve"> voor </w:t>
      </w:r>
      <w:r w:rsidR="00F56BAE">
        <w:t>Oekraïne 4</w:t>
      </w:r>
      <w:r w:rsidR="00F56BAE">
        <w:rPr>
          <w:vertAlign w:val="superscript"/>
        </w:rPr>
        <w:t>27</w:t>
      </w:r>
      <w:r w:rsidR="00F56BAE">
        <w:t xml:space="preserve">/4, voor de </w:t>
      </w:r>
      <w:r w:rsidR="00213248">
        <w:t>Verenigde Staten</w:t>
      </w:r>
      <w:r w:rsidR="00F56BAE">
        <w:t xml:space="preserve"> 4</w:t>
      </w:r>
      <w:r w:rsidR="004C7E63">
        <w:rPr>
          <w:vertAlign w:val="superscript"/>
        </w:rPr>
        <w:t>50</w:t>
      </w:r>
      <w:r w:rsidR="00F56BAE">
        <w:t>/4, voor China 4</w:t>
      </w:r>
      <w:r w:rsidR="004C7E63">
        <w:rPr>
          <w:vertAlign w:val="superscript"/>
        </w:rPr>
        <w:t>22</w:t>
      </w:r>
      <w:r w:rsidR="00F56BAE">
        <w:t>/4 en voor Rusland 4</w:t>
      </w:r>
      <w:r w:rsidR="00F56BAE">
        <w:rPr>
          <w:vertAlign w:val="superscript"/>
        </w:rPr>
        <w:t>83</w:t>
      </w:r>
      <w:r w:rsidR="00F56BAE">
        <w:t xml:space="preserve">/4. De onderbouwing voor deze </w:t>
      </w:r>
      <w:r w:rsidR="002A63BB">
        <w:t xml:space="preserve">toestandsruimte </w:t>
      </w:r>
      <w:r w:rsidR="00F56BAE">
        <w:t xml:space="preserve">is </w:t>
      </w:r>
      <w:r w:rsidR="00213248">
        <w:t>de volgende.</w:t>
      </w:r>
      <w:r w:rsidR="00F56BAE">
        <w:t xml:space="preserve"> </w:t>
      </w:r>
      <w:r w:rsidR="00213248">
        <w:t xml:space="preserve">Omdat voor </w:t>
      </w:r>
      <w:r w:rsidR="00711F12">
        <w:t>Gelijke verdeling</w:t>
      </w:r>
      <w:r w:rsidR="00213248">
        <w:t xml:space="preserve"> zo gelijk mogelijk moet zijn, is</w:t>
      </w:r>
      <w:r w:rsidR="00F56BAE">
        <w:t xml:space="preserve"> </w:t>
      </w:r>
      <w:r w:rsidR="00213248">
        <w:t>het</w:t>
      </w:r>
      <w:r w:rsidR="00F56BAE">
        <w:t xml:space="preserve"> minimum aantal zendertypes dat nodig is</w:t>
      </w:r>
      <w:r w:rsidR="00213248">
        <w:t xml:space="preserve"> vier</w:t>
      </w:r>
      <w:r w:rsidR="00F56BAE">
        <w:t xml:space="preserve">. Dat dit het minimum is, is  in 1976 bewezen door Appel en Haken met de vierkleurenstelling. Deze stelling </w:t>
      </w:r>
      <w:r w:rsidR="002A63BB">
        <w:t>houdt in</w:t>
      </w:r>
      <w:r w:rsidR="00F56BAE">
        <w:t xml:space="preserve"> dat het mogelijk is om iedere willekeurige landkaart waarin de </w:t>
      </w:r>
      <w:r w:rsidR="002A63BB">
        <w:t>provincies</w:t>
      </w:r>
      <w:r w:rsidR="00F56BAE">
        <w:t xml:space="preserve"> een geheel vormen in te kleuren </w:t>
      </w:r>
      <w:r w:rsidR="002A63BB">
        <w:t xml:space="preserve">zijn </w:t>
      </w:r>
      <w:r w:rsidR="00F56BAE">
        <w:t>met vier kleuren, waarbij geen enkel aangre</w:t>
      </w:r>
      <w:r w:rsidR="00213248">
        <w:t>nzend land dezelfde kleur heeft</w:t>
      </w:r>
      <w:r w:rsidR="00F56BAE">
        <w:t>.</w:t>
      </w:r>
      <w:r w:rsidR="00213248">
        <w:rPr>
          <w:rStyle w:val="Voetnootmarkering"/>
        </w:rPr>
        <w:footnoteReference w:id="1"/>
      </w:r>
      <w:r w:rsidR="00F56BAE">
        <w:t xml:space="preserve"> </w:t>
      </w:r>
      <w:r w:rsidR="00213248">
        <w:t>H</w:t>
      </w:r>
      <w:r w:rsidR="00F56BAE">
        <w:t>et idee achter deze stellin</w:t>
      </w:r>
      <w:r w:rsidR="00213248">
        <w:t xml:space="preserve">g </w:t>
      </w:r>
      <w:r w:rsidR="002A63BB">
        <w:t>kan geïllustreerd worden met behulp</w:t>
      </w:r>
      <w:r w:rsidR="00213248">
        <w:t xml:space="preserve"> </w:t>
      </w:r>
      <w:r w:rsidR="002A63BB">
        <w:t>van</w:t>
      </w:r>
      <w:r w:rsidR="00DF2A69">
        <w:t xml:space="preserve"> de landkaart in</w:t>
      </w:r>
      <w:r w:rsidR="00213248">
        <w:t xml:space="preserve"> figuur 2 en 3</w:t>
      </w:r>
      <w:r w:rsidR="00F56BAE">
        <w:t xml:space="preserve">. </w:t>
      </w:r>
      <w:r w:rsidR="00DF2A69">
        <w:t xml:space="preserve">De gebieden stellen provincies voor met de nummers een bepaald zendertype. </w:t>
      </w:r>
      <w:r w:rsidR="00F56BAE">
        <w:t xml:space="preserve">Als een </w:t>
      </w:r>
      <w:r w:rsidR="002A63BB">
        <w:t>provincie</w:t>
      </w:r>
      <w:r w:rsidR="00F56BAE">
        <w:t xml:space="preserve"> een even aantal aangrenzende </w:t>
      </w:r>
      <w:r w:rsidR="002A63BB">
        <w:t>provincies</w:t>
      </w:r>
      <w:r w:rsidR="00F56BAE">
        <w:t xml:space="preserve"> heeft</w:t>
      </w:r>
      <w:r w:rsidR="00DF2A69">
        <w:t>, zoals provincie ?</w:t>
      </w:r>
      <w:r w:rsidR="00D909F6">
        <w:t xml:space="preserve"> in figuur 2,</w:t>
      </w:r>
      <w:r w:rsidR="00F56BAE">
        <w:t xml:space="preserve"> kan deze kaart met drie kleuren en dus ook drie zendertypes worde</w:t>
      </w:r>
      <w:r w:rsidR="00D909F6">
        <w:t>n ingevuld</w:t>
      </w:r>
      <w:r w:rsidR="00F56BAE">
        <w:t xml:space="preserve">. </w:t>
      </w:r>
      <w:r w:rsidR="00D909F6">
        <w:t xml:space="preserve"> De reden hiervoor is dat </w:t>
      </w:r>
      <w:r w:rsidR="00DF2A69">
        <w:t xml:space="preserve">de omringende landen om en om dezelfde zendertype kunnen gebruiken en de centrale provincie de derde zendertype gebruikt. </w:t>
      </w:r>
      <w:r w:rsidR="00F56BAE">
        <w:t>Maar wanneer een land een oneven aantal aangrenzende provincies heeft</w:t>
      </w:r>
      <w:r w:rsidR="00DF2A69">
        <w:t>, is er een vierde zendertype nodig. De reden hiervoor is</w:t>
      </w:r>
      <w:r w:rsidR="00F56BAE">
        <w:t xml:space="preserve"> </w:t>
      </w:r>
      <w:r w:rsidR="00DF2A69">
        <w:t xml:space="preserve">dat de omringende landen niet om en om dezelfde zendertypes kunnen hebben omdat dezelfde zendertypes dan tegen elkaar eindigen. </w:t>
      </w:r>
      <w:r w:rsidR="00213248">
        <w:t>(figuur 3</w:t>
      </w:r>
      <w:r w:rsidR="00F56BAE">
        <w:t xml:space="preserve">). </w:t>
      </w:r>
    </w:p>
    <w:p w14:paraId="6E21D169" w14:textId="37E68B4A" w:rsidR="00F56BAE" w:rsidRDefault="00F56BAE" w:rsidP="00F56BAE">
      <w:pPr>
        <w:pStyle w:val="Geenafstand"/>
        <w:jc w:val="both"/>
      </w:pPr>
      <w:r>
        <w:tab/>
      </w:r>
      <w:r>
        <w:tab/>
      </w:r>
      <w:r>
        <w:tab/>
      </w:r>
      <w:r>
        <w:tab/>
      </w:r>
      <w:r>
        <w:tab/>
      </w:r>
      <w:r>
        <w:tab/>
      </w:r>
      <w:r>
        <w:tab/>
        <w:t xml:space="preserve"> </w:t>
      </w:r>
    </w:p>
    <w:p w14:paraId="226B9AD0" w14:textId="77777777" w:rsidR="00F56BAE" w:rsidRDefault="00F56BAE" w:rsidP="00F56BAE">
      <w:r>
        <w:rPr>
          <w:noProof/>
          <w:lang w:val="en-US" w:eastAsia="nl-NL"/>
        </w:rPr>
        <w:drawing>
          <wp:anchor distT="0" distB="0" distL="114300" distR="114300" simplePos="0" relativeHeight="251659264" behindDoc="1" locked="0" layoutInCell="1" allowOverlap="1" wp14:anchorId="4A49F005" wp14:editId="68F61AEF">
            <wp:simplePos x="0" y="0"/>
            <wp:positionH relativeFrom="column">
              <wp:posOffset>3557905</wp:posOffset>
            </wp:positionH>
            <wp:positionV relativeFrom="paragraph">
              <wp:posOffset>13335</wp:posOffset>
            </wp:positionV>
            <wp:extent cx="2400300" cy="2238375"/>
            <wp:effectExtent l="0" t="0" r="1270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w:drawing>
          <wp:inline distT="0" distB="0" distL="0" distR="0" wp14:anchorId="714E7E11" wp14:editId="6B4747F6">
            <wp:extent cx="2333625" cy="2219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2219325"/>
                    </a:xfrm>
                    <a:prstGeom prst="rect">
                      <a:avLst/>
                    </a:prstGeom>
                    <a:noFill/>
                    <a:ln>
                      <a:noFill/>
                    </a:ln>
                  </pic:spPr>
                </pic:pic>
              </a:graphicData>
            </a:graphic>
          </wp:inline>
        </w:drawing>
      </w:r>
    </w:p>
    <w:p w14:paraId="151EE62C" w14:textId="38404957" w:rsidR="00F56BAE" w:rsidRPr="00213248" w:rsidRDefault="00213248" w:rsidP="00F56BAE">
      <w:pPr>
        <w:pStyle w:val="Geenafstand"/>
        <w:spacing w:line="360" w:lineRule="auto"/>
        <w:jc w:val="both"/>
        <w:rPr>
          <w:i/>
        </w:rPr>
      </w:pPr>
      <w:r w:rsidRPr="00213248">
        <w:rPr>
          <w:i/>
        </w:rPr>
        <w:t>Figuur 2</w:t>
      </w:r>
      <w:r>
        <w:rPr>
          <w:i/>
        </w:rPr>
        <w:t xml:space="preserve">: </w:t>
      </w:r>
      <w:r w:rsidR="00DF2A69">
        <w:rPr>
          <w:i/>
        </w:rPr>
        <w:t>illustratie van een stuk kaart met 3 zendertypes</w:t>
      </w:r>
      <w:r w:rsidR="00DF2A69">
        <w:rPr>
          <w:i/>
        </w:rPr>
        <w:tab/>
      </w:r>
      <w:r>
        <w:rPr>
          <w:i/>
        </w:rPr>
        <w:t>Figuur 3</w:t>
      </w:r>
      <w:r w:rsidR="00DF2A69">
        <w:rPr>
          <w:i/>
        </w:rPr>
        <w:t>: illustratie van een stuk kaart met 4 zendertypes</w:t>
      </w:r>
    </w:p>
    <w:p w14:paraId="5D70D9D5" w14:textId="6883D654" w:rsidR="00F56BAE" w:rsidRDefault="00F56BAE" w:rsidP="00F56BAE">
      <w:pPr>
        <w:pStyle w:val="Geenafstand"/>
        <w:spacing w:line="360" w:lineRule="auto"/>
        <w:jc w:val="both"/>
      </w:pPr>
      <w:r>
        <w:t>De toestandsgrootte is verder bepaald doordat iedere provincie iedere vier zendertypes kan krijgen. De toestandsgrootte is dus 4</w:t>
      </w:r>
      <w:r>
        <w:rPr>
          <w:vertAlign w:val="superscript"/>
        </w:rPr>
        <w:t>n</w:t>
      </w:r>
      <w:r>
        <w:t xml:space="preserve">. Waarbij n het aantal provincies van een land is. Dit getal kan vervolgens nog </w:t>
      </w:r>
      <w:r>
        <w:lastRenderedPageBreak/>
        <w:t xml:space="preserve">door vier worden gedeeld omdat er geen verschil is tussen de zenders. Als je bijvoorbeeld drie provincies hebt met drie zenders, en alle zenders hebben type 1 dan is dit eigenlijk dezelfde oplossing als wanneer alle zenders type 3 zouden zijn. </w:t>
      </w:r>
      <w:r w:rsidR="007953B7">
        <w:t>Oekraïne</w:t>
      </w:r>
      <w:r w:rsidR="007343CE">
        <w:t xml:space="preserve"> heeft 27</w:t>
      </w:r>
      <w:r w:rsidR="007953B7">
        <w:t xml:space="preserve"> provincies, de Vere</w:t>
      </w:r>
      <w:r w:rsidR="007343CE">
        <w:t>nigde Staten heeft 50</w:t>
      </w:r>
      <w:r w:rsidR="007953B7">
        <w:t xml:space="preserve"> provincies</w:t>
      </w:r>
      <w:r w:rsidR="007343CE">
        <w:t xml:space="preserve"> (staten), China heeft 22 provincies en Rusland heeft 85</w:t>
      </w:r>
      <w:r w:rsidR="007953B7">
        <w:t xml:space="preserve"> provincies.</w:t>
      </w:r>
      <w:r w:rsidR="004C7E63">
        <w:t xml:space="preserve"> Daarom zijn de toestandsruimtes 4</w:t>
      </w:r>
      <w:r w:rsidR="004C7E63">
        <w:rPr>
          <w:vertAlign w:val="superscript"/>
        </w:rPr>
        <w:t>27</w:t>
      </w:r>
      <w:r w:rsidR="004C7E63">
        <w:t>/4 voor Oekraïne, 4</w:t>
      </w:r>
      <w:r w:rsidR="004C7E63">
        <w:rPr>
          <w:vertAlign w:val="superscript"/>
        </w:rPr>
        <w:t>50</w:t>
      </w:r>
      <w:r w:rsidR="004C7E63">
        <w:t>/4</w:t>
      </w:r>
      <w:r w:rsidR="004C7E63" w:rsidRPr="004C7E63">
        <w:t xml:space="preserve"> </w:t>
      </w:r>
      <w:r w:rsidR="004C7E63">
        <w:t>voor de Verenigde Staten, 4</w:t>
      </w:r>
      <w:r w:rsidR="004C7E63">
        <w:rPr>
          <w:vertAlign w:val="superscript"/>
        </w:rPr>
        <w:t>22</w:t>
      </w:r>
      <w:r w:rsidR="004C7E63">
        <w:t>/4 voor China en 4</w:t>
      </w:r>
      <w:r w:rsidR="004C7E63">
        <w:rPr>
          <w:vertAlign w:val="superscript"/>
        </w:rPr>
        <w:t>83</w:t>
      </w:r>
      <w:r w:rsidR="004C7E63">
        <w:t>/4</w:t>
      </w:r>
      <w:r w:rsidR="004C7E63" w:rsidRPr="004C7E63">
        <w:t xml:space="preserve"> </w:t>
      </w:r>
      <w:r w:rsidR="004C7E63">
        <w:t>voor</w:t>
      </w:r>
      <w:r w:rsidR="004C7E63" w:rsidRPr="004C7E63">
        <w:t xml:space="preserve"> </w:t>
      </w:r>
      <w:r w:rsidR="004C7E63">
        <w:t>Rusland.</w:t>
      </w:r>
    </w:p>
    <w:p w14:paraId="4D61B4E4" w14:textId="77777777" w:rsidR="00F56BAE" w:rsidRDefault="00F56BAE" w:rsidP="00F56BAE">
      <w:pPr>
        <w:pStyle w:val="Geenafstand"/>
        <w:spacing w:line="360" w:lineRule="auto"/>
        <w:jc w:val="both"/>
      </w:pPr>
    </w:p>
    <w:p w14:paraId="7A667031" w14:textId="40C18A25" w:rsidR="00C562EA" w:rsidRPr="00C562EA" w:rsidRDefault="00C562EA" w:rsidP="00F56BAE">
      <w:pPr>
        <w:pStyle w:val="Geenafstand"/>
        <w:spacing w:line="360" w:lineRule="auto"/>
        <w:jc w:val="both"/>
        <w:rPr>
          <w:b/>
        </w:rPr>
      </w:pPr>
      <w:r>
        <w:rPr>
          <w:b/>
        </w:rPr>
        <w:t>2. METHODES</w:t>
      </w:r>
    </w:p>
    <w:p w14:paraId="386579FA" w14:textId="3A4CD957" w:rsidR="00F56BAE" w:rsidRPr="00C562EA" w:rsidRDefault="00C562EA" w:rsidP="00F56BAE">
      <w:pPr>
        <w:pStyle w:val="Geenafstand"/>
        <w:spacing w:line="360" w:lineRule="auto"/>
        <w:jc w:val="both"/>
      </w:pPr>
      <w:r>
        <w:rPr>
          <w:b/>
        </w:rPr>
        <w:t xml:space="preserve">2.1 Probleem </w:t>
      </w:r>
      <w:r w:rsidR="00E67898">
        <w:rPr>
          <w:b/>
        </w:rPr>
        <w:t>Gelijke V</w:t>
      </w:r>
      <w:r w:rsidRPr="00C562EA">
        <w:rPr>
          <w:b/>
        </w:rPr>
        <w:t>erdeling</w:t>
      </w:r>
      <w:bookmarkStart w:id="0" w:name="_GoBack"/>
      <w:bookmarkEnd w:id="0"/>
    </w:p>
    <w:p w14:paraId="359EDE63" w14:textId="3252FB27" w:rsidR="00F56BAE" w:rsidRDefault="00F56BAE" w:rsidP="00F56BAE">
      <w:pPr>
        <w:pStyle w:val="Geenafstand"/>
        <w:spacing w:line="360" w:lineRule="auto"/>
      </w:pPr>
      <w:r>
        <w:t xml:space="preserve">Het algoritme voor </w:t>
      </w:r>
      <w:r w:rsidR="00E67898">
        <w:t>het Gelijke V</w:t>
      </w:r>
      <w:r w:rsidR="00C562EA">
        <w:t>erdeling probleem</w:t>
      </w:r>
      <w:r>
        <w:t xml:space="preserve"> is constructief en </w:t>
      </w:r>
      <w:r w:rsidR="00FD6EC9">
        <w:t xml:space="preserve">een </w:t>
      </w:r>
      <w:r w:rsidR="00FD6EC9">
        <w:t>Depth-First search algoritme</w:t>
      </w:r>
      <w:r>
        <w:t xml:space="preserve">. </w:t>
      </w:r>
      <w:r w:rsidR="00C562EA">
        <w:t xml:space="preserve"> Aangezien we hebben vastgesteld dat er v</w:t>
      </w:r>
      <w:r>
        <w:t>ier zend</w:t>
      </w:r>
      <w:r w:rsidR="00C562EA">
        <w:t>ers</w:t>
      </w:r>
      <w:r w:rsidR="00887F71">
        <w:t>, nummer 1 t/m 4,</w:t>
      </w:r>
      <w:r w:rsidR="00C562EA">
        <w:t xml:space="preserve"> nodig zijn beginnen we bij de</w:t>
      </w:r>
      <w:r>
        <w:t xml:space="preserve"> provincies die een oneven aantal omringende provincies hebben, in dit </w:t>
      </w:r>
      <w:r w:rsidR="00C562EA">
        <w:t>geval zijn er namelijk sowieso vier</w:t>
      </w:r>
      <w:r>
        <w:t xml:space="preserve"> versch</w:t>
      </w:r>
      <w:r w:rsidR="00C562EA">
        <w:t xml:space="preserve">illende soorten zenders nodig. Bovendien begint het algoritme </w:t>
      </w:r>
      <w:r>
        <w:t xml:space="preserve">bij </w:t>
      </w:r>
      <w:r w:rsidR="00C562EA">
        <w:t xml:space="preserve">de </w:t>
      </w:r>
      <w:r>
        <w:t>provincies met de meest aangrenzende provincies</w:t>
      </w:r>
      <w:r w:rsidR="002B2D3C">
        <w:t>. De reden hiervoor is dat er op deze manier een gelijke verdeling bereikt kan worden. Bij weinig aangrenzende provincies kan er namelijk gekozen worden tussen verschillende zendertypes, zodat bij de als laatst in te vullen provincies een zendertype gebruikt kan worden die daarvoor het minst gebruikt is. Indien er</w:t>
      </w:r>
      <w:r>
        <w:t xml:space="preserve"> maar 1 zender mogelijk is, kies</w:t>
      </w:r>
      <w:r w:rsidR="002B2D3C">
        <w:t>t het algoritme</w:t>
      </w:r>
      <w:r>
        <w:t xml:space="preserve"> </w:t>
      </w:r>
      <w:r w:rsidR="00887F71">
        <w:t>dat</w:t>
      </w:r>
      <w:r>
        <w:t xml:space="preserve"> zender</w:t>
      </w:r>
      <w:r w:rsidR="00887F71">
        <w:t xml:space="preserve">type. </w:t>
      </w:r>
      <w:r>
        <w:t>Als er meerdere zendertypes mogelijk zijn en als alle zenders gelijk aanwezig zijn begin bij het toegestane zendertype met het laagste getal</w:t>
      </w:r>
      <w:r w:rsidR="00887F71">
        <w:t xml:space="preserve">. Als zendertype 1 mag, kiest het algoritme dus zendertype 1. </w:t>
      </w:r>
      <w:r>
        <w:t>Als er meerdere zendertypes mogelijk zijn en als alle zenders niet gelijk aanwezig zijn, kies</w:t>
      </w:r>
      <w:r w:rsidR="00887F71">
        <w:t>t het algoritme</w:t>
      </w:r>
      <w:r>
        <w:t xml:space="preserve"> de zender die het minst aanwezig is. </w:t>
      </w:r>
      <w:r>
        <w:br/>
        <w:t xml:space="preserve">Als </w:t>
      </w:r>
      <w:r w:rsidR="00FD6EC9">
        <w:t xml:space="preserve">de </w:t>
      </w:r>
      <w:r>
        <w:t>oplossing niet mogelijk is, ga terug totdat er een mogelijke</w:t>
      </w:r>
      <w:r w:rsidR="00FD6EC9">
        <w:t xml:space="preserve"> oplossing komt. Dit is de toepassing van het Depth-F</w:t>
      </w:r>
      <w:r w:rsidR="00FD6EC9">
        <w:t>irst</w:t>
      </w:r>
      <w:r w:rsidR="00FD6EC9">
        <w:t xml:space="preserve"> search algoritme. Dus eerst een stap terug en dan weer een nieuwe stap een</w:t>
      </w:r>
      <w:r>
        <w:t xml:space="preserve"> vooruit</w:t>
      </w:r>
      <w:r w:rsidR="00FD6EC9">
        <w:t xml:space="preserve"> met een nieuwe verdeling. Zie figuur 4 voor een visualisatie van een </w:t>
      </w:r>
      <w:r w:rsidR="00043EC3">
        <w:t>Depth-First search algoritme</w:t>
      </w:r>
      <w:r w:rsidR="00043EC3">
        <w:t>.</w:t>
      </w:r>
    </w:p>
    <w:p w14:paraId="50F35544" w14:textId="77777777" w:rsidR="00FD6EC9" w:rsidRDefault="00FD6EC9" w:rsidP="00F56BAE">
      <w:pPr>
        <w:pStyle w:val="Geenafstand"/>
        <w:spacing w:line="360" w:lineRule="auto"/>
      </w:pPr>
    </w:p>
    <w:p w14:paraId="221AE51A" w14:textId="471CCAE6" w:rsidR="00FD6EC9" w:rsidRDefault="00FD6EC9" w:rsidP="00F56BAE">
      <w:pPr>
        <w:pStyle w:val="Geenafstand"/>
        <w:spacing w:line="360" w:lineRule="auto"/>
      </w:pPr>
      <w:r>
        <w:rPr>
          <w:rFonts w:eastAsia="Times New Roman" w:cs="Times New Roman"/>
          <w:noProof/>
          <w:lang w:val="en-US" w:eastAsia="nl-NL"/>
        </w:rPr>
        <w:drawing>
          <wp:inline distT="0" distB="0" distL="0" distR="0" wp14:anchorId="4CB224CA" wp14:editId="4DC43EBA">
            <wp:extent cx="2877344" cy="1841500"/>
            <wp:effectExtent l="0" t="0" r="0" b="0"/>
            <wp:docPr id="2" name="Afbeelding 1" descr="https://upload.wikimedia.org/wikipedia/commons/thumb/1/1f/Depth-first-tree.svg/300px-Depth-first-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f/Depth-first-tree.svg/300px-Depth-first-tre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344" cy="1841500"/>
                    </a:xfrm>
                    <a:prstGeom prst="rect">
                      <a:avLst/>
                    </a:prstGeom>
                    <a:noFill/>
                    <a:ln>
                      <a:noFill/>
                    </a:ln>
                  </pic:spPr>
                </pic:pic>
              </a:graphicData>
            </a:graphic>
          </wp:inline>
        </w:drawing>
      </w:r>
    </w:p>
    <w:p w14:paraId="7CA73704" w14:textId="00C0346A" w:rsidR="00FD6EC9" w:rsidRPr="00FD6EC9" w:rsidRDefault="00FD6EC9" w:rsidP="00F56BAE">
      <w:pPr>
        <w:pStyle w:val="Geenafstand"/>
        <w:spacing w:line="360" w:lineRule="auto"/>
        <w:rPr>
          <w:i/>
        </w:rPr>
      </w:pPr>
      <w:r>
        <w:rPr>
          <w:i/>
        </w:rPr>
        <w:t xml:space="preserve">Figuur 4: </w:t>
      </w:r>
      <w:r>
        <w:rPr>
          <w:i/>
        </w:rPr>
        <w:t>illustratie van een</w:t>
      </w:r>
      <w:r>
        <w:rPr>
          <w:i/>
        </w:rPr>
        <w:t xml:space="preserve"> Depth-First Search algoritme</w:t>
      </w:r>
    </w:p>
    <w:p w14:paraId="074A680D" w14:textId="6CF96AD8" w:rsidR="00F56BAE" w:rsidRDefault="000E5D62" w:rsidP="00F56BAE">
      <w:pPr>
        <w:pStyle w:val="Geenafstand"/>
        <w:spacing w:line="360" w:lineRule="auto"/>
      </w:pPr>
      <w:r>
        <w:lastRenderedPageBreak/>
        <w:t xml:space="preserve">De volgorde van de nieuw te maken keuze is als volgt. </w:t>
      </w:r>
      <w:r w:rsidR="00F56BAE">
        <w:t xml:space="preserve">Eerste </w:t>
      </w:r>
      <w:r>
        <w:t xml:space="preserve">kiest het algoritme </w:t>
      </w:r>
      <w:r w:rsidR="00F56BAE">
        <w:t>het zendertype dat op een na minste zenders he</w:t>
      </w:r>
      <w:r>
        <w:t>eft, dan op twee na minste et cetera. B</w:t>
      </w:r>
      <w:r w:rsidR="00F56BAE">
        <w:t xml:space="preserve">ij iedere stap </w:t>
      </w:r>
      <w:r>
        <w:t xml:space="preserve">bekijkt het algoritme </w:t>
      </w:r>
      <w:r w:rsidR="00F56BAE">
        <w:t xml:space="preserve">of er andere opties </w:t>
      </w:r>
      <w:r>
        <w:t>zijn</w:t>
      </w:r>
      <w:r w:rsidR="00F56BAE">
        <w:t xml:space="preserve"> en als er een andere optie </w:t>
      </w:r>
      <w:r>
        <w:t>is</w:t>
      </w:r>
      <w:r w:rsidR="00F56BAE">
        <w:t>, kies</w:t>
      </w:r>
      <w:r>
        <w:t>t het die andere optie. Daarbij bestaat er</w:t>
      </w:r>
      <w:r w:rsidR="00F56BAE">
        <w:t xml:space="preserve"> </w:t>
      </w:r>
      <w:r>
        <w:t>wederom</w:t>
      </w:r>
      <w:r w:rsidR="00F56BAE">
        <w:t xml:space="preserve"> een voorkeur voor  het zendertype</w:t>
      </w:r>
      <w:r>
        <w:t xml:space="preserve"> met het laagste aantal zenders. Als de opties op dat niveau op zijn gaat het algoritme twee stappen terug en weer twee vooruit. Dit proces gaat door tot de beste oplossing gevonden is, oftewel, de oplossing met de meest gelijke verdeling.</w:t>
      </w:r>
    </w:p>
    <w:p w14:paraId="69462D10" w14:textId="77777777" w:rsidR="00F56BAE" w:rsidRDefault="00F56BAE" w:rsidP="00F56BAE">
      <w:pPr>
        <w:pStyle w:val="Geenafstand"/>
        <w:spacing w:line="360" w:lineRule="auto"/>
      </w:pPr>
    </w:p>
    <w:p w14:paraId="4B43A530" w14:textId="526F3024" w:rsidR="00E67898" w:rsidRDefault="0002389D" w:rsidP="0002389D">
      <w:pPr>
        <w:pStyle w:val="Geenafstand"/>
        <w:spacing w:line="360" w:lineRule="auto"/>
      </w:pPr>
      <w:r>
        <w:t xml:space="preserve">Een </w:t>
      </w:r>
      <w:r>
        <w:t xml:space="preserve">kenmerk van de </w:t>
      </w:r>
      <w:r>
        <w:t>heuristiek</w:t>
      </w:r>
      <w:r>
        <w:t xml:space="preserve"> van het algoritme</w:t>
      </w:r>
      <w:r>
        <w:t xml:space="preserve"> is het beginnen bij d</w:t>
      </w:r>
      <w:r>
        <w:t>e oneven omliggende provincies. Bij een oneven aantal omliggende provincies zijn er zoals uitgelegd altijd vier zendertypes nodig. Deze heuristiek hangt samen met het</w:t>
      </w:r>
      <w:r w:rsidR="00F56BAE">
        <w:t xml:space="preserve"> </w:t>
      </w:r>
      <w:r>
        <w:t xml:space="preserve">tweede </w:t>
      </w:r>
      <w:r w:rsidR="00F56BAE">
        <w:t xml:space="preserve">belangrijk kenmerk van </w:t>
      </w:r>
      <w:r w:rsidR="000E5D62">
        <w:t>het</w:t>
      </w:r>
      <w:r w:rsidR="00F56BAE">
        <w:t xml:space="preserve"> algoritme</w:t>
      </w:r>
      <w:r>
        <w:t>. Dit</w:t>
      </w:r>
      <w:r w:rsidR="00F56BAE">
        <w:t xml:space="preserve"> is de heuristiek dat men sneller tot een goede oplossing komt wanneer de provincie met de meeste aangrenzende provincies al eerste een zendertype krijgt toegewezen en de provincies met de minste aangrenzende provincies als laatste dan wanneer provincies in een random volgorde zendertypes krijgen aangewezen. De onderbouwing voor deze heuristiek is dat bij provincies die weinig aangrenzende provincies hebben er vaak een keuzemogelijkheid is in zendertypes. Terwijl er bij provincies die veel aangrenzende provincies vaak weinig keuzemogelijkheden zijn, omdat er door veel aangrenzende provincies wordt bepaald dat er een aantal zendertypes niet </w:t>
      </w:r>
      <w:r w:rsidR="00CA58EE">
        <w:t xml:space="preserve">gekozen </w:t>
      </w:r>
      <w:r w:rsidR="00F56BAE">
        <w:t>mogen</w:t>
      </w:r>
      <w:r w:rsidR="00CA58EE">
        <w:t xml:space="preserve"> worden</w:t>
      </w:r>
      <w:r w:rsidR="00F56BAE">
        <w:t xml:space="preserve">. Om deze reden is het voordelig om eerst de meest verbonden provincies in te vullen, in het begin is er bij deze provincies namelijk de grootste keuzevrijheid. Doordat je aan het eind bij de minst verbonden provincies vaak nog kan kiezen is het waarschijnlijk mogelijk een redelijk gelijke verdeling te maken. </w:t>
      </w:r>
    </w:p>
    <w:p w14:paraId="7D250D48" w14:textId="77777777" w:rsidR="00E67898" w:rsidRDefault="00E67898" w:rsidP="00F56BAE">
      <w:pPr>
        <w:pStyle w:val="Geenafstand"/>
        <w:spacing w:line="360" w:lineRule="auto"/>
        <w:jc w:val="both"/>
      </w:pPr>
    </w:p>
    <w:p w14:paraId="419A9F74" w14:textId="3EB1E9D4" w:rsidR="00F56BAE" w:rsidRPr="00E67898" w:rsidRDefault="00E67898" w:rsidP="00F56BAE">
      <w:pPr>
        <w:pStyle w:val="Geenafstand"/>
        <w:spacing w:line="360" w:lineRule="auto"/>
        <w:jc w:val="both"/>
        <w:rPr>
          <w:b/>
        </w:rPr>
      </w:pPr>
      <w:r w:rsidRPr="00E67898">
        <w:rPr>
          <w:b/>
        </w:rPr>
        <w:t>2.2 Probleem Goedkope Verdeling</w:t>
      </w:r>
    </w:p>
    <w:p w14:paraId="63E40DAA" w14:textId="77777777" w:rsidR="00F56BAE" w:rsidRDefault="00F56BAE" w:rsidP="00F56BAE">
      <w:pPr>
        <w:pStyle w:val="Geenafstand"/>
        <w:spacing w:line="360" w:lineRule="auto"/>
        <w:jc w:val="both"/>
      </w:pPr>
    </w:p>
    <w:p w14:paraId="3EED1B82" w14:textId="77777777" w:rsidR="00F56BAE" w:rsidRDefault="00F56BAE" w:rsidP="00F56BAE">
      <w:pPr>
        <w:pStyle w:val="Geenafstand"/>
        <w:spacing w:line="360" w:lineRule="auto"/>
        <w:jc w:val="both"/>
      </w:pPr>
      <w:hyperlink r:id="rId12" w:history="1">
        <w:r w:rsidRPr="004C2D2A">
          <w:rPr>
            <w:rStyle w:val="Hyperlink"/>
          </w:rPr>
          <w:t>https://www.youtube.com/watch?v=YmYGFxtj2es</w:t>
        </w:r>
      </w:hyperlink>
    </w:p>
    <w:p w14:paraId="29452185" w14:textId="77777777" w:rsidR="00F56BAE" w:rsidRDefault="00F56BAE" w:rsidP="00F56BAE">
      <w:pPr>
        <w:pStyle w:val="Geenafstand"/>
        <w:spacing w:line="360" w:lineRule="auto"/>
        <w:jc w:val="both"/>
      </w:pPr>
    </w:p>
    <w:p w14:paraId="5C23B63E" w14:textId="77777777" w:rsidR="00F56BAE" w:rsidRDefault="00F56BAE" w:rsidP="00F56BAE">
      <w:pPr>
        <w:pStyle w:val="Geenafstand"/>
        <w:spacing w:line="360" w:lineRule="auto"/>
      </w:pPr>
    </w:p>
    <w:p w14:paraId="3EA2A1B8" w14:textId="4100AA7B" w:rsidR="00C562EA" w:rsidRDefault="00C562EA" w:rsidP="00C562EA">
      <w:pPr>
        <w:pStyle w:val="Geenafstand"/>
        <w:spacing w:line="360" w:lineRule="auto"/>
        <w:jc w:val="both"/>
        <w:rPr>
          <w:b/>
        </w:rPr>
      </w:pPr>
      <w:r>
        <w:rPr>
          <w:b/>
        </w:rPr>
        <w:t>3. RESULTATEN</w:t>
      </w:r>
    </w:p>
    <w:p w14:paraId="550A2027" w14:textId="111AEC5B" w:rsidR="00C562EA" w:rsidRPr="00C562EA" w:rsidRDefault="00C562EA" w:rsidP="00C562EA">
      <w:pPr>
        <w:pStyle w:val="Geenafstand"/>
        <w:spacing w:line="360" w:lineRule="auto"/>
        <w:jc w:val="both"/>
        <w:rPr>
          <w:b/>
        </w:rPr>
      </w:pPr>
      <w:r>
        <w:rPr>
          <w:b/>
        </w:rPr>
        <w:t xml:space="preserve"> 4. CONLCLUSIES</w:t>
      </w:r>
    </w:p>
    <w:p w14:paraId="61135AF0" w14:textId="77777777" w:rsidR="00F56BAE" w:rsidRDefault="00F56BAE" w:rsidP="00F56BAE">
      <w:pPr>
        <w:pStyle w:val="Geenafstand"/>
        <w:spacing w:line="360" w:lineRule="auto"/>
      </w:pPr>
    </w:p>
    <w:p w14:paraId="3E94910A" w14:textId="77777777" w:rsidR="00F56BAE" w:rsidRDefault="00F56BAE" w:rsidP="00F56BAE"/>
    <w:p w14:paraId="648CFD07" w14:textId="77777777" w:rsidR="00F56BAE" w:rsidRDefault="00F56BAE" w:rsidP="00F56BAE"/>
    <w:p w14:paraId="0FD3F1ED" w14:textId="77777777" w:rsidR="00F56BAE" w:rsidRDefault="00F56BAE" w:rsidP="00F56BAE"/>
    <w:p w14:paraId="50F4D8A7" w14:textId="77777777" w:rsidR="00F56BAE" w:rsidRPr="00AF170A" w:rsidRDefault="00F56BAE" w:rsidP="00F56BAE">
      <w:pPr>
        <w:rPr>
          <w:b/>
        </w:rPr>
      </w:pPr>
      <w:r w:rsidRPr="00AF170A">
        <w:rPr>
          <w:b/>
        </w:rPr>
        <w:lastRenderedPageBreak/>
        <w:t>Bronnen</w:t>
      </w:r>
    </w:p>
    <w:p w14:paraId="5C286A6A" w14:textId="77777777" w:rsidR="00F56BAE" w:rsidRPr="00356C5E" w:rsidRDefault="00F56BAE" w:rsidP="00F56BAE">
      <w:r w:rsidRPr="00700831">
        <w:t xml:space="preserve">Appel, K., Haken, W., &amp; Koch, J. (1977). </w:t>
      </w:r>
      <w:r w:rsidRPr="00037FEE">
        <w:rPr>
          <w:lang w:val="en-GB"/>
        </w:rPr>
        <w:t xml:space="preserve">Every planar map is four </w:t>
      </w:r>
      <w:proofErr w:type="spellStart"/>
      <w:r w:rsidRPr="00037FEE">
        <w:rPr>
          <w:lang w:val="en-GB"/>
        </w:rPr>
        <w:t>c</w:t>
      </w:r>
      <w:r w:rsidRPr="00700831">
        <w:rPr>
          <w:lang w:val="en-GB"/>
        </w:rPr>
        <w:t>olorable</w:t>
      </w:r>
      <w:proofErr w:type="spellEnd"/>
      <w:r w:rsidRPr="00700831">
        <w:rPr>
          <w:lang w:val="en-GB"/>
        </w:rPr>
        <w:t xml:space="preserve">. </w:t>
      </w:r>
      <w:r w:rsidRPr="00700831">
        <w:t xml:space="preserve">Part II: </w:t>
      </w:r>
      <w:proofErr w:type="spellStart"/>
      <w:r w:rsidRPr="00700831">
        <w:t>Reducibility</w:t>
      </w:r>
      <w:proofErr w:type="spellEnd"/>
      <w:r w:rsidRPr="00700831">
        <w:t xml:space="preserve">. </w:t>
      </w:r>
      <w:proofErr w:type="spellStart"/>
      <w:r w:rsidRPr="00700831">
        <w:t>Illinois</w:t>
      </w:r>
      <w:proofErr w:type="spellEnd"/>
      <w:r w:rsidRPr="00700831">
        <w:t xml:space="preserve"> Journal of </w:t>
      </w:r>
      <w:proofErr w:type="spellStart"/>
      <w:r w:rsidRPr="00700831">
        <w:t>Mathematics</w:t>
      </w:r>
      <w:proofErr w:type="spellEnd"/>
      <w:r w:rsidRPr="00700831">
        <w:t>, 21(3), 491-567.</w:t>
      </w:r>
    </w:p>
    <w:p w14:paraId="158745FE" w14:textId="77777777" w:rsidR="00700831" w:rsidRPr="00F56BAE" w:rsidRDefault="00700831" w:rsidP="00F56BAE"/>
    <w:sectPr w:rsidR="00700831" w:rsidRPr="00F56BA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7869D" w14:textId="77777777" w:rsidR="00C562EA" w:rsidRDefault="00C562EA" w:rsidP="00213248">
      <w:pPr>
        <w:spacing w:after="0" w:line="240" w:lineRule="auto"/>
      </w:pPr>
      <w:r>
        <w:separator/>
      </w:r>
    </w:p>
  </w:endnote>
  <w:endnote w:type="continuationSeparator" w:id="0">
    <w:p w14:paraId="1229B779" w14:textId="77777777" w:rsidR="00C562EA" w:rsidRDefault="00C562EA" w:rsidP="0021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F47BF" w14:textId="77777777" w:rsidR="00C562EA" w:rsidRDefault="00C562EA" w:rsidP="00213248">
      <w:pPr>
        <w:spacing w:after="0" w:line="240" w:lineRule="auto"/>
      </w:pPr>
      <w:r>
        <w:separator/>
      </w:r>
    </w:p>
  </w:footnote>
  <w:footnote w:type="continuationSeparator" w:id="0">
    <w:p w14:paraId="5C5E0858" w14:textId="77777777" w:rsidR="00C562EA" w:rsidRDefault="00C562EA" w:rsidP="00213248">
      <w:pPr>
        <w:spacing w:after="0" w:line="240" w:lineRule="auto"/>
      </w:pPr>
      <w:r>
        <w:continuationSeparator/>
      </w:r>
    </w:p>
  </w:footnote>
  <w:footnote w:id="1">
    <w:p w14:paraId="33BCEE03" w14:textId="031BF123" w:rsidR="00C562EA" w:rsidRDefault="00C562EA">
      <w:pPr>
        <w:pStyle w:val="Voetnoottekst"/>
      </w:pPr>
      <w:r>
        <w:rPr>
          <w:rStyle w:val="Voetnootmarkering"/>
        </w:rPr>
        <w:footnoteRef/>
      </w:r>
      <w:r>
        <w:t xml:space="preserve"> Appel &amp; Haken, 1977.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75E2F"/>
    <w:multiLevelType w:val="hybridMultilevel"/>
    <w:tmpl w:val="F68286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C0231C9"/>
    <w:multiLevelType w:val="hybridMultilevel"/>
    <w:tmpl w:val="6B02C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D0F095D"/>
    <w:multiLevelType w:val="hybridMultilevel"/>
    <w:tmpl w:val="A976C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5E"/>
    <w:rsid w:val="0002389D"/>
    <w:rsid w:val="000349DA"/>
    <w:rsid w:val="00037FEE"/>
    <w:rsid w:val="00043EC3"/>
    <w:rsid w:val="000E5D62"/>
    <w:rsid w:val="0012217B"/>
    <w:rsid w:val="00213248"/>
    <w:rsid w:val="00297BBF"/>
    <w:rsid w:val="002A63BB"/>
    <w:rsid w:val="002B2D3C"/>
    <w:rsid w:val="00356C5E"/>
    <w:rsid w:val="004008FA"/>
    <w:rsid w:val="004C7E63"/>
    <w:rsid w:val="00675959"/>
    <w:rsid w:val="006D5B17"/>
    <w:rsid w:val="00700831"/>
    <w:rsid w:val="00711F12"/>
    <w:rsid w:val="007343CE"/>
    <w:rsid w:val="007953B7"/>
    <w:rsid w:val="008005AB"/>
    <w:rsid w:val="00830387"/>
    <w:rsid w:val="00887F71"/>
    <w:rsid w:val="008E5346"/>
    <w:rsid w:val="00956379"/>
    <w:rsid w:val="009D5283"/>
    <w:rsid w:val="00A711CA"/>
    <w:rsid w:val="00AF003A"/>
    <w:rsid w:val="00AF170A"/>
    <w:rsid w:val="00BC2A94"/>
    <w:rsid w:val="00BC3301"/>
    <w:rsid w:val="00C562EA"/>
    <w:rsid w:val="00CA58EE"/>
    <w:rsid w:val="00D652C7"/>
    <w:rsid w:val="00D909F6"/>
    <w:rsid w:val="00DF2A69"/>
    <w:rsid w:val="00E67898"/>
    <w:rsid w:val="00F56BAE"/>
    <w:rsid w:val="00FC3711"/>
    <w:rsid w:val="00FD6EC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C9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 w:type="paragraph" w:styleId="Voetnoottekst">
    <w:name w:val="footnote text"/>
    <w:basedOn w:val="Normaal"/>
    <w:link w:val="VoetnoottekstTeken"/>
    <w:uiPriority w:val="99"/>
    <w:unhideWhenUsed/>
    <w:rsid w:val="0021324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13248"/>
    <w:rPr>
      <w:sz w:val="24"/>
      <w:szCs w:val="24"/>
    </w:rPr>
  </w:style>
  <w:style w:type="character" w:styleId="Voetnootmarkering">
    <w:name w:val="footnote reference"/>
    <w:basedOn w:val="Standaardalinea-lettertype"/>
    <w:uiPriority w:val="99"/>
    <w:unhideWhenUsed/>
    <w:rsid w:val="0021324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 w:type="paragraph" w:styleId="Voetnoottekst">
    <w:name w:val="footnote text"/>
    <w:basedOn w:val="Normaal"/>
    <w:link w:val="VoetnoottekstTeken"/>
    <w:uiPriority w:val="99"/>
    <w:unhideWhenUsed/>
    <w:rsid w:val="0021324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13248"/>
    <w:rPr>
      <w:sz w:val="24"/>
      <w:szCs w:val="24"/>
    </w:rPr>
  </w:style>
  <w:style w:type="character" w:styleId="Voetnootmarkering">
    <w:name w:val="footnote reference"/>
    <w:basedOn w:val="Standaardalinea-lettertype"/>
    <w:uiPriority w:val="99"/>
    <w:unhideWhenUsed/>
    <w:rsid w:val="00213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www.youtube.com/watch?v=YmYGFxtj2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5915</Characters>
  <Application>Microsoft Macintosh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Puck Polter</cp:lastModifiedBy>
  <cp:revision>2</cp:revision>
  <dcterms:created xsi:type="dcterms:W3CDTF">2016-05-09T11:46:00Z</dcterms:created>
  <dcterms:modified xsi:type="dcterms:W3CDTF">2016-05-09T11:46:00Z</dcterms:modified>
</cp:coreProperties>
</file>