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8DCD" w14:textId="3927A80C" w:rsidR="004E137E" w:rsidRDefault="004E137E" w:rsidP="004E137E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37E" w14:paraId="14F2FFCB" w14:textId="77777777" w:rsidTr="004E137E">
        <w:tc>
          <w:tcPr>
            <w:tcW w:w="9016" w:type="dxa"/>
          </w:tcPr>
          <w:p w14:paraId="4166AA9A" w14:textId="77777777" w:rsidR="004E137E" w:rsidRPr="004E137E" w:rsidRDefault="004E137E" w:rsidP="004E137E">
            <w:pPr>
              <w:rPr>
                <w:color w:val="8EAADB" w:themeColor="accent1" w:themeTint="99"/>
                <w:sz w:val="24"/>
                <w:szCs w:val="24"/>
                <w:lang w:val="en-US"/>
              </w:rPr>
            </w:pPr>
            <w:r w:rsidRPr="004E137E">
              <w:rPr>
                <w:color w:val="8EAADB" w:themeColor="accent1" w:themeTint="99"/>
                <w:sz w:val="24"/>
                <w:szCs w:val="24"/>
                <w:lang w:val="en-US"/>
              </w:rPr>
              <w:t xml:space="preserve">Name: Tom Wang Her suen </w:t>
            </w:r>
          </w:p>
          <w:p w14:paraId="1AABB269" w14:textId="77777777" w:rsidR="004E137E" w:rsidRPr="004E137E" w:rsidRDefault="004E137E" w:rsidP="004E137E">
            <w:pPr>
              <w:rPr>
                <w:color w:val="8EAADB" w:themeColor="accent1" w:themeTint="99"/>
                <w:sz w:val="24"/>
                <w:szCs w:val="24"/>
                <w:lang w:val="en-US"/>
              </w:rPr>
            </w:pPr>
            <w:r w:rsidRPr="004E137E">
              <w:rPr>
                <w:color w:val="8EAADB" w:themeColor="accent1" w:themeTint="99"/>
                <w:sz w:val="24"/>
                <w:szCs w:val="24"/>
                <w:lang w:val="en-US"/>
              </w:rPr>
              <w:t xml:space="preserve">Assignment 1 </w:t>
            </w:r>
          </w:p>
          <w:p w14:paraId="75CEADEB" w14:textId="77777777" w:rsidR="004E137E" w:rsidRDefault="004E137E" w:rsidP="004E137E">
            <w:pPr>
              <w:rPr>
                <w:lang w:val="en-US"/>
              </w:rPr>
            </w:pPr>
          </w:p>
        </w:tc>
      </w:tr>
    </w:tbl>
    <w:p w14:paraId="4772B1F3" w14:textId="77777777" w:rsidR="004E137E" w:rsidRDefault="004E137E" w:rsidP="004E137E">
      <w:pPr>
        <w:rPr>
          <w:lang w:val="en-US"/>
        </w:rPr>
      </w:pPr>
    </w:p>
    <w:p w14:paraId="73ABFC61" w14:textId="77777777" w:rsidR="004E137E" w:rsidRPr="004E137E" w:rsidRDefault="004E137E" w:rsidP="004E1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4E1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Brief</w:t>
      </w:r>
    </w:p>
    <w:p w14:paraId="27FDFA51" w14:textId="1637486E" w:rsidR="004E137E" w:rsidRDefault="004E137E" w:rsidP="004E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4E137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Migration to cloud is not a trivial work. It involves detailed analysis in migrating large set of data, complex </w:t>
      </w:r>
      <w:r w:rsidRPr="004E137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software</w:t>
      </w:r>
      <w:r w:rsidRPr="004E137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, and sophisticated IT processes from one place to another. In this assignment, learners will be group in 3 to research on the given challenges and provide the best solutions they could garner.</w:t>
      </w:r>
    </w:p>
    <w:p w14:paraId="23E00B95" w14:textId="77777777" w:rsidR="004E137E" w:rsidRDefault="004E137E" w:rsidP="004E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5647A2A8" w14:textId="77777777" w:rsidR="004E137E" w:rsidRDefault="004E137E" w:rsidP="004E137E">
      <w:pPr>
        <w:pStyle w:val="NormalWeb"/>
      </w:pPr>
      <w:r>
        <w:rPr>
          <w:rStyle w:val="Strong"/>
        </w:rPr>
        <w:t>Challenge 1 - Compatibility Issue</w:t>
      </w:r>
    </w:p>
    <w:p w14:paraId="1537D915" w14:textId="77777777" w:rsidR="004E137E" w:rsidRDefault="004E137E" w:rsidP="004E137E">
      <w:pPr>
        <w:pStyle w:val="NormalWeb"/>
      </w:pPr>
      <w:r>
        <w:t xml:space="preserve">Scenario: Your superior wants to leverage on serverless technology as it eliminates operational </w:t>
      </w:r>
      <w:proofErr w:type="gramStart"/>
      <w:r>
        <w:t>overheads</w:t>
      </w:r>
      <w:proofErr w:type="gramEnd"/>
      <w:r>
        <w:t xml:space="preserve"> but the software is not serverless ready.</w:t>
      </w:r>
    </w:p>
    <w:p w14:paraId="1A8FAA23" w14:textId="77777777" w:rsidR="004E137E" w:rsidRDefault="004E137E" w:rsidP="004E137E">
      <w:pPr>
        <w:pStyle w:val="NormalWeb"/>
      </w:pPr>
      <w:r>
        <w:rPr>
          <w:rStyle w:val="Strong"/>
        </w:rPr>
        <w:t>Challenge 2: Vendor Lock-in</w:t>
      </w:r>
    </w:p>
    <w:p w14:paraId="147EBA56" w14:textId="77777777" w:rsidR="004E137E" w:rsidRDefault="004E137E" w:rsidP="004E137E">
      <w:pPr>
        <w:pStyle w:val="NormalWeb"/>
      </w:pPr>
      <w:r>
        <w:t>Scenario: You have picked Cloud X as the destination of your migration only to find out that you'll better with Cloud Y as your technology scale.</w:t>
      </w:r>
    </w:p>
    <w:p w14:paraId="5CBF42DE" w14:textId="77777777" w:rsidR="004E137E" w:rsidRDefault="004E137E" w:rsidP="004E137E">
      <w:pPr>
        <w:pStyle w:val="NormalWeb"/>
      </w:pPr>
      <w:r>
        <w:rPr>
          <w:rStyle w:val="Strong"/>
        </w:rPr>
        <w:t>Challenge 3: Processes &amp; Policies</w:t>
      </w:r>
    </w:p>
    <w:p w14:paraId="30751F62" w14:textId="77777777" w:rsidR="004E137E" w:rsidRDefault="004E137E" w:rsidP="004E137E">
      <w:pPr>
        <w:pStyle w:val="NormalWeb"/>
      </w:pPr>
      <w:r>
        <w:t xml:space="preserve">Scenario: Locally (in data </w:t>
      </w:r>
      <w:proofErr w:type="spellStart"/>
      <w:r>
        <w:t>center</w:t>
      </w:r>
      <w:proofErr w:type="spellEnd"/>
      <w:r>
        <w:t>) configured security policies is not identical to the policies architecture in the Cloud. The deployment process of the current IT Operations Team may not fit well with the Cloud's.</w:t>
      </w:r>
    </w:p>
    <w:p w14:paraId="71D27B45" w14:textId="77777777" w:rsidR="004E137E" w:rsidRDefault="004E137E" w:rsidP="004E137E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tbl>
      <w:tblPr>
        <w:tblW w:w="947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3706"/>
        <w:gridCol w:w="1102"/>
        <w:gridCol w:w="3465"/>
      </w:tblGrid>
      <w:tr w:rsidR="004E137E" w:rsidRPr="004E137E" w14:paraId="7F16CF3F" w14:textId="77777777" w:rsidTr="004E137E">
        <w:trPr>
          <w:trHeight w:val="55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851A23" w14:textId="77777777" w:rsidR="004E137E" w:rsidRPr="004E137E" w:rsidRDefault="004E137E" w:rsidP="004E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5C4866A9" w14:textId="77777777" w:rsidR="004E137E" w:rsidRPr="004E137E" w:rsidRDefault="004E137E" w:rsidP="004E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60975934" w14:textId="77777777" w:rsidR="004E137E" w:rsidRPr="004E137E" w:rsidRDefault="004E137E" w:rsidP="004E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Assigned Group</w:t>
            </w:r>
          </w:p>
        </w:tc>
        <w:tc>
          <w:tcPr>
            <w:tcW w:w="0" w:type="auto"/>
            <w:vAlign w:val="center"/>
            <w:hideMark/>
          </w:tcPr>
          <w:p w14:paraId="29460ABD" w14:textId="77777777" w:rsidR="004E137E" w:rsidRPr="004E137E" w:rsidRDefault="004E137E" w:rsidP="004E1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Proposed Solutions</w:t>
            </w:r>
          </w:p>
        </w:tc>
      </w:tr>
      <w:tr w:rsidR="004E137E" w:rsidRPr="004E137E" w14:paraId="741DBEA4" w14:textId="77777777" w:rsidTr="004E137E">
        <w:trPr>
          <w:trHeight w:val="1103"/>
          <w:tblCellSpacing w:w="15" w:type="dxa"/>
        </w:trPr>
        <w:tc>
          <w:tcPr>
            <w:tcW w:w="0" w:type="auto"/>
            <w:vAlign w:val="center"/>
            <w:hideMark/>
          </w:tcPr>
          <w:p w14:paraId="291994E1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Challenge 1</w:t>
            </w:r>
          </w:p>
        </w:tc>
        <w:tc>
          <w:tcPr>
            <w:tcW w:w="0" w:type="auto"/>
            <w:vAlign w:val="center"/>
            <w:hideMark/>
          </w:tcPr>
          <w:p w14:paraId="55715248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Compatibility Issue</w:t>
            </w:r>
          </w:p>
        </w:tc>
        <w:tc>
          <w:tcPr>
            <w:tcW w:w="0" w:type="auto"/>
            <w:vAlign w:val="center"/>
            <w:hideMark/>
          </w:tcPr>
          <w:p w14:paraId="776E6620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Group 1</w:t>
            </w:r>
          </w:p>
        </w:tc>
        <w:tc>
          <w:tcPr>
            <w:tcW w:w="0" w:type="auto"/>
            <w:vAlign w:val="center"/>
            <w:hideMark/>
          </w:tcPr>
          <w:p w14:paraId="6150CEE3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- Conduct a comprehensive analysis of the existing software architecture and identify serverless incompatibilities.</w:t>
            </w:r>
          </w:p>
        </w:tc>
      </w:tr>
      <w:tr w:rsidR="004E137E" w:rsidRPr="004E137E" w14:paraId="0F6EFA0D" w14:textId="77777777" w:rsidTr="004E137E">
        <w:trPr>
          <w:trHeight w:val="1381"/>
          <w:tblCellSpacing w:w="15" w:type="dxa"/>
        </w:trPr>
        <w:tc>
          <w:tcPr>
            <w:tcW w:w="0" w:type="auto"/>
            <w:vAlign w:val="center"/>
            <w:hideMark/>
          </w:tcPr>
          <w:p w14:paraId="34279429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6BC906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Your superior wants to leverage on serverless technology, but the software is not serverless ready.</w:t>
            </w:r>
          </w:p>
        </w:tc>
        <w:tc>
          <w:tcPr>
            <w:tcW w:w="0" w:type="auto"/>
            <w:vAlign w:val="center"/>
            <w:hideMark/>
          </w:tcPr>
          <w:p w14:paraId="5B0BED1B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93FD72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- Investigate potential refactoring or re-architecting strategies to make the software compatible with serverless environments.</w:t>
            </w:r>
          </w:p>
        </w:tc>
      </w:tr>
      <w:tr w:rsidR="004E137E" w:rsidRPr="004E137E" w14:paraId="246172BA" w14:textId="77777777" w:rsidTr="004E137E">
        <w:trPr>
          <w:trHeight w:val="832"/>
          <w:tblCellSpacing w:w="15" w:type="dxa"/>
        </w:trPr>
        <w:tc>
          <w:tcPr>
            <w:tcW w:w="0" w:type="auto"/>
            <w:vAlign w:val="center"/>
            <w:hideMark/>
          </w:tcPr>
          <w:p w14:paraId="2F7B6D1C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15A157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DB5C1A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690E96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 xml:space="preserve">- Explore third-party tools or services that can act as middleware to bridge the gap </w:t>
            </w:r>
            <w:r w:rsidRPr="004E13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lastRenderedPageBreak/>
              <w:t>between the existing software and serverless platforms.</w:t>
            </w:r>
          </w:p>
        </w:tc>
      </w:tr>
      <w:tr w:rsidR="004E137E" w:rsidRPr="004E137E" w14:paraId="1D251738" w14:textId="77777777" w:rsidTr="004E137E">
        <w:trPr>
          <w:trHeight w:val="143"/>
          <w:tblCellSpacing w:w="15" w:type="dxa"/>
        </w:trPr>
        <w:tc>
          <w:tcPr>
            <w:tcW w:w="1155" w:type="dxa"/>
            <w:vAlign w:val="center"/>
            <w:hideMark/>
          </w:tcPr>
          <w:p w14:paraId="497B0211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lastRenderedPageBreak/>
              <w:t>Challenge 2</w:t>
            </w:r>
          </w:p>
        </w:tc>
        <w:tc>
          <w:tcPr>
            <w:tcW w:w="3676" w:type="dxa"/>
            <w:vAlign w:val="center"/>
            <w:hideMark/>
          </w:tcPr>
          <w:p w14:paraId="0F0B1E5F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Vendor Lock-in</w:t>
            </w:r>
          </w:p>
        </w:tc>
        <w:tc>
          <w:tcPr>
            <w:tcW w:w="0" w:type="auto"/>
            <w:vAlign w:val="center"/>
            <w:hideMark/>
          </w:tcPr>
          <w:p w14:paraId="3898CDF9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Group 2</w:t>
            </w:r>
          </w:p>
        </w:tc>
        <w:tc>
          <w:tcPr>
            <w:tcW w:w="0" w:type="auto"/>
            <w:vAlign w:val="center"/>
            <w:hideMark/>
          </w:tcPr>
          <w:p w14:paraId="59228A6B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- Evaluate the compatibility and migration ease between Cloud X and Cloud Y.</w:t>
            </w:r>
          </w:p>
        </w:tc>
      </w:tr>
      <w:tr w:rsidR="004E137E" w:rsidRPr="004E137E" w14:paraId="4C758789" w14:textId="77777777" w:rsidTr="004E137E">
        <w:trPr>
          <w:trHeight w:val="143"/>
          <w:tblCellSpacing w:w="15" w:type="dxa"/>
        </w:trPr>
        <w:tc>
          <w:tcPr>
            <w:tcW w:w="1155" w:type="dxa"/>
            <w:vAlign w:val="center"/>
            <w:hideMark/>
          </w:tcPr>
          <w:p w14:paraId="32F88BD9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</w:p>
        </w:tc>
        <w:tc>
          <w:tcPr>
            <w:tcW w:w="3676" w:type="dxa"/>
            <w:vAlign w:val="center"/>
            <w:hideMark/>
          </w:tcPr>
          <w:p w14:paraId="0419C8C5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You have picked Cloud X as the destination of your migration only to find out that you'll better with Cloud Y as your technology scale.</w:t>
            </w:r>
          </w:p>
        </w:tc>
        <w:tc>
          <w:tcPr>
            <w:tcW w:w="0" w:type="auto"/>
            <w:vAlign w:val="center"/>
            <w:hideMark/>
          </w:tcPr>
          <w:p w14:paraId="6C37E53C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622D6D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- Consider developing a hybrid or multi-cloud strategy to minimize the impact of vendor lock-in.</w:t>
            </w:r>
          </w:p>
        </w:tc>
      </w:tr>
      <w:tr w:rsidR="004E137E" w:rsidRPr="004E137E" w14:paraId="3DB261D1" w14:textId="77777777" w:rsidTr="004E137E">
        <w:trPr>
          <w:trHeight w:val="143"/>
          <w:tblCellSpacing w:w="15" w:type="dxa"/>
        </w:trPr>
        <w:tc>
          <w:tcPr>
            <w:tcW w:w="1155" w:type="dxa"/>
            <w:vAlign w:val="center"/>
            <w:hideMark/>
          </w:tcPr>
          <w:p w14:paraId="53DD83E9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</w:p>
        </w:tc>
        <w:tc>
          <w:tcPr>
            <w:tcW w:w="3676" w:type="dxa"/>
            <w:vAlign w:val="center"/>
            <w:hideMark/>
          </w:tcPr>
          <w:p w14:paraId="741A661F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CCA35B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A3A9B5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- Investigate migration tools and services that support a flexible transition between different cloud providers.</w:t>
            </w:r>
          </w:p>
        </w:tc>
      </w:tr>
      <w:tr w:rsidR="004E137E" w:rsidRPr="004E137E" w14:paraId="057264B4" w14:textId="77777777" w:rsidTr="004E137E">
        <w:trPr>
          <w:trHeight w:val="143"/>
          <w:tblCellSpacing w:w="15" w:type="dxa"/>
        </w:trPr>
        <w:tc>
          <w:tcPr>
            <w:tcW w:w="1155" w:type="dxa"/>
            <w:vAlign w:val="center"/>
            <w:hideMark/>
          </w:tcPr>
          <w:p w14:paraId="7F5F5953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Challenge 3</w:t>
            </w:r>
          </w:p>
        </w:tc>
        <w:tc>
          <w:tcPr>
            <w:tcW w:w="3676" w:type="dxa"/>
            <w:vAlign w:val="center"/>
            <w:hideMark/>
          </w:tcPr>
          <w:p w14:paraId="07F2D385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Processes &amp; Policies</w:t>
            </w:r>
          </w:p>
        </w:tc>
        <w:tc>
          <w:tcPr>
            <w:tcW w:w="0" w:type="auto"/>
            <w:vAlign w:val="center"/>
            <w:hideMark/>
          </w:tcPr>
          <w:p w14:paraId="09A94D4B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Group 3</w:t>
            </w:r>
          </w:p>
        </w:tc>
        <w:tc>
          <w:tcPr>
            <w:tcW w:w="0" w:type="auto"/>
            <w:vAlign w:val="center"/>
            <w:hideMark/>
          </w:tcPr>
          <w:p w14:paraId="3F06DDA9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 xml:space="preserve">- Document the existing security policies configured in the local data </w:t>
            </w:r>
            <w:proofErr w:type="spellStart"/>
            <w:r w:rsidRPr="004E13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center</w:t>
            </w:r>
            <w:proofErr w:type="spellEnd"/>
            <w:r w:rsidRPr="004E13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 xml:space="preserve"> and identify the gaps compared to cloud architecture.</w:t>
            </w:r>
          </w:p>
        </w:tc>
      </w:tr>
      <w:tr w:rsidR="004E137E" w:rsidRPr="004E137E" w14:paraId="62765271" w14:textId="77777777" w:rsidTr="004E137E">
        <w:trPr>
          <w:trHeight w:val="143"/>
          <w:tblCellSpacing w:w="15" w:type="dxa"/>
        </w:trPr>
        <w:tc>
          <w:tcPr>
            <w:tcW w:w="1155" w:type="dxa"/>
            <w:vAlign w:val="center"/>
            <w:hideMark/>
          </w:tcPr>
          <w:p w14:paraId="108E0BBC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</w:p>
        </w:tc>
        <w:tc>
          <w:tcPr>
            <w:tcW w:w="3676" w:type="dxa"/>
            <w:vAlign w:val="center"/>
            <w:hideMark/>
          </w:tcPr>
          <w:p w14:paraId="3464E392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Locally configured security policies are not identical to the policies architecture in the Cloud. The deployment process of the current IT Operations Team may not fit well with the Cloud's.</w:t>
            </w:r>
          </w:p>
        </w:tc>
        <w:tc>
          <w:tcPr>
            <w:tcW w:w="0" w:type="auto"/>
            <w:vAlign w:val="center"/>
            <w:hideMark/>
          </w:tcPr>
          <w:p w14:paraId="1D7B1B54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D41D57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- Collaborate with the IT Operations Team to adapt and align existing processes with cloud-native practices.</w:t>
            </w:r>
          </w:p>
        </w:tc>
      </w:tr>
      <w:tr w:rsidR="004E137E" w:rsidRPr="004E137E" w14:paraId="5E0E35CA" w14:textId="77777777" w:rsidTr="004E137E">
        <w:trPr>
          <w:trHeight w:val="1374"/>
          <w:tblCellSpacing w:w="15" w:type="dxa"/>
        </w:trPr>
        <w:tc>
          <w:tcPr>
            <w:tcW w:w="1155" w:type="dxa"/>
            <w:vAlign w:val="center"/>
            <w:hideMark/>
          </w:tcPr>
          <w:p w14:paraId="7045AFF6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</w:p>
        </w:tc>
        <w:tc>
          <w:tcPr>
            <w:tcW w:w="3676" w:type="dxa"/>
            <w:vAlign w:val="center"/>
            <w:hideMark/>
          </w:tcPr>
          <w:p w14:paraId="3C7C5452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BBB39F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E68878" w14:textId="77777777" w:rsidR="004E137E" w:rsidRPr="004E137E" w:rsidRDefault="004E137E" w:rsidP="004E1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4E13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- Provide training and resources to the IT Operations Team to ensure a smooth transition and understanding of cloud-centric deployment practices.</w:t>
            </w:r>
          </w:p>
        </w:tc>
      </w:tr>
    </w:tbl>
    <w:p w14:paraId="23C7A430" w14:textId="77777777" w:rsidR="004E137E" w:rsidRPr="004E137E" w:rsidRDefault="004E137E" w:rsidP="004E1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767C6D36" w14:textId="77777777" w:rsidR="004E137E" w:rsidRPr="004E137E" w:rsidRDefault="004E137E" w:rsidP="004E137E"/>
    <w:sectPr w:rsidR="004E137E" w:rsidRPr="004E137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229A4" w14:textId="77777777" w:rsidR="004B0BAC" w:rsidRDefault="004B0BAC" w:rsidP="004E137E">
      <w:pPr>
        <w:spacing w:after="0" w:line="240" w:lineRule="auto"/>
      </w:pPr>
      <w:r>
        <w:separator/>
      </w:r>
    </w:p>
  </w:endnote>
  <w:endnote w:type="continuationSeparator" w:id="0">
    <w:p w14:paraId="15F9FCA8" w14:textId="77777777" w:rsidR="004B0BAC" w:rsidRDefault="004B0BAC" w:rsidP="004E1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6E9BF1" w14:textId="5B7FD45E" w:rsidR="004E137E" w:rsidRDefault="004E137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07B8520" w14:textId="77777777" w:rsidR="004E137E" w:rsidRDefault="004E13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CC123" w14:textId="77777777" w:rsidR="004B0BAC" w:rsidRDefault="004B0BAC" w:rsidP="004E137E">
      <w:pPr>
        <w:spacing w:after="0" w:line="240" w:lineRule="auto"/>
      </w:pPr>
      <w:r>
        <w:separator/>
      </w:r>
    </w:p>
  </w:footnote>
  <w:footnote w:type="continuationSeparator" w:id="0">
    <w:p w14:paraId="5B6B2466" w14:textId="77777777" w:rsidR="004B0BAC" w:rsidRDefault="004B0BAC" w:rsidP="004E1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7E"/>
    <w:rsid w:val="004B0BAC"/>
    <w:rsid w:val="004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BC1C"/>
  <w15:chartTrackingRefBased/>
  <w15:docId w15:val="{A1AAC370-FEFD-4098-9CA9-1190AF34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13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S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1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37E"/>
  </w:style>
  <w:style w:type="paragraph" w:styleId="Footer">
    <w:name w:val="footer"/>
    <w:basedOn w:val="Normal"/>
    <w:link w:val="FooterChar"/>
    <w:uiPriority w:val="99"/>
    <w:unhideWhenUsed/>
    <w:rsid w:val="004E1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7E"/>
  </w:style>
  <w:style w:type="character" w:customStyle="1" w:styleId="Heading3Char">
    <w:name w:val="Heading 3 Char"/>
    <w:basedOn w:val="DefaultParagraphFont"/>
    <w:link w:val="Heading3"/>
    <w:uiPriority w:val="9"/>
    <w:rsid w:val="004E137E"/>
    <w:rPr>
      <w:rFonts w:ascii="Times New Roman" w:eastAsia="Times New Roman" w:hAnsi="Times New Roman" w:cs="Times New Roman"/>
      <w:b/>
      <w:bCs/>
      <w:kern w:val="0"/>
      <w:sz w:val="27"/>
      <w:szCs w:val="27"/>
      <w:lang w:eastAsia="en-SG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1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4E13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6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Suen</dc:creator>
  <cp:keywords/>
  <dc:description/>
  <cp:lastModifiedBy>Wang Suen</cp:lastModifiedBy>
  <cp:revision>1</cp:revision>
  <dcterms:created xsi:type="dcterms:W3CDTF">2024-01-21T13:41:00Z</dcterms:created>
  <dcterms:modified xsi:type="dcterms:W3CDTF">2024-01-21T13:48:00Z</dcterms:modified>
</cp:coreProperties>
</file>