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192B29" w:rsidRDefault="00F80E0D" w:rsidP="00F80E0D">
      <w:pPr>
        <w:pStyle w:val="4"/>
        <w:rPr>
          <w:rFonts w:asciiTheme="minorHAnsi" w:hAnsiTheme="minorHAnsi"/>
        </w:rPr>
      </w:pPr>
      <w:proofErr w:type="spellStart"/>
      <w:r w:rsidRPr="00192B29">
        <w:rPr>
          <w:rFonts w:asciiTheme="minorHAnsi" w:hAnsiTheme="minorHAnsi"/>
        </w:rPr>
        <w:t>CAViewDelegate</w:t>
      </w:r>
      <w:proofErr w:type="spellEnd"/>
    </w:p>
    <w:p w:rsidR="00F80E0D" w:rsidRPr="00192B29" w:rsidRDefault="00F80E0D" w:rsidP="00F80E0D">
      <w:pPr>
        <w:pStyle w:val="6"/>
        <w:rPr>
          <w:rFonts w:asciiTheme="minorHAnsi" w:hAnsiTheme="minorHAnsi"/>
        </w:rPr>
      </w:pPr>
      <w:r w:rsidRPr="00192B29">
        <w:rPr>
          <w:rFonts w:asciiTheme="minorHAnsi" w:hAnsiTheme="minorHAnsi"/>
        </w:rPr>
        <w:t>类说明</w:t>
      </w:r>
    </w:p>
    <w:p w:rsidR="00F80E0D" w:rsidRPr="00192B29" w:rsidRDefault="007B51B7" w:rsidP="00F80E0D">
      <w:pPr>
        <w:ind w:firstLineChars="202" w:firstLine="424"/>
      </w:pPr>
      <w:hyperlink r:id="rId7" w:history="1">
        <w:r w:rsidR="00F80E0D" w:rsidRPr="00192B29">
          <w:rPr>
            <w:rStyle w:val="a3"/>
          </w:rPr>
          <w:t>CAView</w:t>
        </w:r>
      </w:hyperlink>
      <w:r w:rsidR="00F80E0D" w:rsidRPr="00192B29">
        <w:t>的代理类，</w:t>
      </w:r>
      <w:r w:rsidR="00D72C6B" w:rsidRPr="00192B29">
        <w:t>此类为</w:t>
      </w:r>
      <w:r w:rsidR="00F80E0D" w:rsidRPr="00192B29">
        <w:t>抽象类，</w:t>
      </w:r>
      <w:r w:rsidR="00F94A8B" w:rsidRPr="00192B29">
        <w:t>声明</w:t>
      </w:r>
      <w:r w:rsidR="009A56DD" w:rsidRPr="00192B29">
        <w:t>了</w:t>
      </w:r>
      <w:proofErr w:type="gramStart"/>
      <w:r w:rsidR="009A56DD" w:rsidRPr="00192B29">
        <w:t>3</w:t>
      </w:r>
      <w:r w:rsidR="009A56DD" w:rsidRPr="00192B29">
        <w:t>个纯虚函数</w:t>
      </w:r>
      <w:proofErr w:type="gramEnd"/>
      <w:r w:rsidR="00F80E0D" w:rsidRPr="00192B29">
        <w:t>。</w:t>
      </w:r>
    </w:p>
    <w:p w:rsidR="007C097E" w:rsidRPr="00192B29" w:rsidRDefault="007C097E" w:rsidP="007C097E">
      <w:pPr>
        <w:pStyle w:val="6"/>
        <w:rPr>
          <w:rFonts w:asciiTheme="minorHAnsi" w:hAnsiTheme="minorHAnsi"/>
        </w:rPr>
      </w:pPr>
      <w:r w:rsidRPr="00192B29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2942"/>
        <w:gridCol w:w="2789"/>
      </w:tblGrid>
      <w:tr w:rsidR="00D72C6B" w:rsidRPr="00192B29" w:rsidTr="0077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72C6B" w:rsidRPr="00192B29" w:rsidRDefault="00D72C6B" w:rsidP="00D72C6B">
            <w:pPr>
              <w:jc w:val="center"/>
            </w:pPr>
            <w:r w:rsidRPr="00192B2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72C6B" w:rsidRPr="00192B29" w:rsidRDefault="00D72C6B" w:rsidP="00D7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B29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72C6B" w:rsidRPr="00192B29" w:rsidRDefault="00D72C6B" w:rsidP="00D7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B29">
              <w:t>说明</w:t>
            </w:r>
          </w:p>
        </w:tc>
      </w:tr>
      <w:tr w:rsidR="00D72C6B" w:rsidRPr="00192B29" w:rsidTr="00D7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C6B" w:rsidRPr="00192B29" w:rsidRDefault="00D72C6B" w:rsidP="00D72C6B">
            <w:pPr>
              <w:jc w:val="center"/>
              <w:rPr>
                <w:b w:val="0"/>
              </w:rPr>
            </w:pPr>
            <w:r w:rsidRPr="00192B29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72C6B" w:rsidRPr="00192B29" w:rsidRDefault="00D72C6B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2B29">
              <w:t>getSuperViewRect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C6B" w:rsidRPr="00192B29" w:rsidRDefault="00DC674D" w:rsidP="00192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B29">
              <w:t>用于获取父节点的</w:t>
            </w:r>
            <w:proofErr w:type="spellStart"/>
            <w:r w:rsidR="00192B29">
              <w:rPr>
                <w:rFonts w:hint="eastAsia"/>
              </w:rPr>
              <w:t>r</w:t>
            </w:r>
            <w:r w:rsidRPr="00192B29">
              <w:t>ect</w:t>
            </w:r>
            <w:proofErr w:type="spellEnd"/>
          </w:p>
        </w:tc>
      </w:tr>
      <w:tr w:rsidR="00D72C6B" w:rsidRPr="00192B29" w:rsidTr="00D72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2C6B" w:rsidRPr="00192B29" w:rsidRDefault="00DC674D" w:rsidP="00D72C6B">
            <w:pPr>
              <w:jc w:val="center"/>
              <w:rPr>
                <w:b w:val="0"/>
              </w:rPr>
            </w:pPr>
            <w:r w:rsidRPr="00192B2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D72C6B" w:rsidRPr="00192B29" w:rsidRDefault="00DC674D" w:rsidP="00D72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2B29">
              <w:t>viewOnEnterTransitionDidFinish</w:t>
            </w:r>
            <w:proofErr w:type="spellEnd"/>
          </w:p>
        </w:tc>
        <w:tc>
          <w:tcPr>
            <w:tcW w:w="2841" w:type="dxa"/>
          </w:tcPr>
          <w:p w:rsidR="00D72C6B" w:rsidRPr="00192B29" w:rsidRDefault="000B298D" w:rsidP="00F1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B29">
              <w:t>完全载入</w:t>
            </w:r>
            <w:r w:rsidRPr="00192B29">
              <w:t>view</w:t>
            </w:r>
            <w:r w:rsidR="00F149CD" w:rsidRPr="00192B29">
              <w:t>后</w:t>
            </w:r>
            <w:r w:rsidRPr="00192B29">
              <w:t>调用</w:t>
            </w:r>
          </w:p>
        </w:tc>
        <w:bookmarkStart w:id="0" w:name="_GoBack"/>
        <w:bookmarkEnd w:id="0"/>
      </w:tr>
      <w:tr w:rsidR="00D72C6B" w:rsidRPr="00192B29" w:rsidTr="00D7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C6B" w:rsidRPr="00192B29" w:rsidRDefault="00DC674D" w:rsidP="00D72C6B">
            <w:pPr>
              <w:jc w:val="center"/>
              <w:rPr>
                <w:b w:val="0"/>
              </w:rPr>
            </w:pPr>
            <w:r w:rsidRPr="00192B29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72C6B" w:rsidRPr="00192B29" w:rsidRDefault="000B298D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2B29">
              <w:t>viewOnExitTransitionDidStart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C6B" w:rsidRPr="00192B29" w:rsidRDefault="000B298D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B29">
              <w:t>移除</w:t>
            </w:r>
            <w:r w:rsidRPr="00192B29">
              <w:t>view</w:t>
            </w:r>
            <w:r w:rsidRPr="00192B29">
              <w:t>时调用</w:t>
            </w:r>
          </w:p>
        </w:tc>
      </w:tr>
    </w:tbl>
    <w:p w:rsidR="007C097E" w:rsidRPr="00192B29" w:rsidRDefault="007C097E" w:rsidP="007C097E">
      <w:pPr>
        <w:ind w:firstLineChars="202" w:firstLine="424"/>
      </w:pPr>
    </w:p>
    <w:sectPr w:rsidR="007C097E" w:rsidRPr="00192B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1B7" w:rsidRDefault="007B51B7" w:rsidP="00F94A8B">
      <w:r>
        <w:separator/>
      </w:r>
    </w:p>
  </w:endnote>
  <w:endnote w:type="continuationSeparator" w:id="0">
    <w:p w:rsidR="007B51B7" w:rsidRDefault="007B51B7" w:rsidP="00F9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1B7" w:rsidRDefault="007B51B7" w:rsidP="00F94A8B">
      <w:r>
        <w:separator/>
      </w:r>
    </w:p>
  </w:footnote>
  <w:footnote w:type="continuationSeparator" w:id="0">
    <w:p w:rsidR="007B51B7" w:rsidRDefault="007B51B7" w:rsidP="00F94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38E" w:rsidRDefault="003C038E">
    <w:pPr>
      <w:pStyle w:val="a5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3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FA"/>
    <w:rsid w:val="00083E29"/>
    <w:rsid w:val="000B298D"/>
    <w:rsid w:val="001503B6"/>
    <w:rsid w:val="00192B29"/>
    <w:rsid w:val="001B6DEE"/>
    <w:rsid w:val="002972FA"/>
    <w:rsid w:val="003B6D73"/>
    <w:rsid w:val="003C038E"/>
    <w:rsid w:val="00616B26"/>
    <w:rsid w:val="00672B0B"/>
    <w:rsid w:val="00777192"/>
    <w:rsid w:val="007A1535"/>
    <w:rsid w:val="007B51B7"/>
    <w:rsid w:val="007C097E"/>
    <w:rsid w:val="00821E58"/>
    <w:rsid w:val="00996B6B"/>
    <w:rsid w:val="009A56DD"/>
    <w:rsid w:val="00C526B1"/>
    <w:rsid w:val="00D50759"/>
    <w:rsid w:val="00D72C6B"/>
    <w:rsid w:val="00DC674D"/>
    <w:rsid w:val="00F149CD"/>
    <w:rsid w:val="00F40350"/>
    <w:rsid w:val="00F563B5"/>
    <w:rsid w:val="00F80E0D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0E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E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0E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0E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D72C6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7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D72C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9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0E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E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0E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0E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D72C6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7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D72C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9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25</cp:revision>
  <dcterms:created xsi:type="dcterms:W3CDTF">2014-05-29T09:28:00Z</dcterms:created>
  <dcterms:modified xsi:type="dcterms:W3CDTF">2014-10-09T06:25:00Z</dcterms:modified>
</cp:coreProperties>
</file>