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Table1\2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Mode: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69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159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Iterative: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69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0.5311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0.5311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0.5311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128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KNN: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69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159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MICE: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0.8889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0.8889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0.8889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72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0.6141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0.6141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0.6141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148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MissForest: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0.9012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0.9012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0.9012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73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0.8174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0.8174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0.8174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197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OURS(8.58 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0.8750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0.9877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0.8642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0.8696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80, 正确填补的数量: 70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0.7958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0.9959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0.7925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0.7942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240, 正确填补的数量: 191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Table3\4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OURS(50.33 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0.7158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0.7158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0.7158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131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0.6977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0.9967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0.6954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0.6965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301, 正确填补的数量: 210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Mode: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0.6448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0.6448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0.6448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118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0.5099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0.5099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0.5099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302, 正确填补的数量: 154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Iterative: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0.3934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0.3934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0.3934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72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0.4603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0.4603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0.4603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302, 正确填补的数量: 139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KNN: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0.0874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0.0874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0.0874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0.3377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0.3377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0.3377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302, 正确填补的数量: 102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MICE: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0.4153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0.4153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0.4153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76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0.4901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0.4901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0.4901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302, 正确填补的数量: 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MissForest: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0.6448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0.6448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0.6448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118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0.5927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0.5927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0.5927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302, 正确填补的数量: 179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Table5\6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OURS(195.14 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0.8111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0.8111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0.8111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176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0.6460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0.9992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0.6455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0.6457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1274, 正确填补的数量: 823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Mode: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0.6774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0.6774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0.6774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147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0.5655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0.5655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0.5655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Iterative: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Table5填补准确率: 0.4747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Table5填补率: 1.0000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Table5召回率: 0.4747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Table5 F 分数: 0.4747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Table5原始缺失值总数: 217, 填补的总数量: 217, 正确填补的数量: 103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Table6填补准确率: 0.3051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Table6填补率: 1.0000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Table6召回率: 0.3051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Table6 F 分数: 0.3051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Table6原始缺失值总数: 1275, 填补的总数量: 1275, 正确填补的数量: 389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KNN: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0.4055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0.4055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0.4055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88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0.1529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0.1529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0.1529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1275, 正确填补的数量: 195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MICE: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0.5714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0.5714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0.5714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124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0.3969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0.3969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0.3969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1275, 正确填补的数量: 506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MissForest: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0.8986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0.8986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0.8986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195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0.5129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0.5129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0.5129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1275, 正确填补的数量: 654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RMSE：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OURS：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0.8750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0.9877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0.8642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0.8696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RMSE: 43.0000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80, 正确填补的数量: 70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0.7958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0.9959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0.7925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0.7942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RMSE: 18.0000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240, 正确填补的数量: 191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0.7158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0.7158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0.7158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RMSE: 312.2028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131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0.6977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0.9967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0.6954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0.6965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RMSE: 35.1546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301, 正确填补的数量: 210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0.8111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0.8111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0.8111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RMSE: 1066.7334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176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0.6460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0.9992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0.6455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0.6457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RMSE: 71.0994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1274, 正确填补的数量: 823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Mode：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RMSE: 21.0000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69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RMSE: 82.0000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0.6556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0.9836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0.6448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0.6501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RMSE: 0.7923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180, 正确填补的数量: 118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0.5133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0.9934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0.5099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0.5116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RMSE: 0.9750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300, 正确填补的数量: 154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0.6774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0.6774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0.6774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RMSE: 1311.0648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147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0.5668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0.9976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0.5655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0.5662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RMSE: 0.9256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1272, 正确填补的数量: 721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Iterative：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RMSE: 174.8466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69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0.5311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0.5311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0.5311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RMSE: 8.2328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0.3934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0.3934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0.3934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RMSE: 168.9044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72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0.4603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0.4603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0.4603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RMSE: 171.7312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302, 正确填补的数量: 139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0.4747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0.4747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0.4747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RMSE: 278.7597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103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0.3051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0.3051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0.3051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RMSE: 147.5026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1275, 正确填补的数量: 389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KNN：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RMSE: 121.6667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69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0.6598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RMSE: 17.4254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0.0874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0.0874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0.0874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RMSE: 148.9470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0.3377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0.3377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0.3377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RMSE: 179.2215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302, 正确填补的数量: 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0.4055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0.4055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0.4055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RMSE: 365.2016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88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0.1529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0.1529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0.1529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RMSE: 64.5245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1275, 正确填补的数量: 195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MICE：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D:\desktop\数据填补&gt; &amp; C:/Users/Dell/AppData/Local/Programs/Python/Python311/python.exe d:/desktop/数据填补/precision.py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Table1填补准确率: 0.8889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Table1召回率: 0.8889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F 分数: 0.8889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 RMSE: 168.7701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Table1原始缺失值总数: 81, 填补的总数量: 81, 正确填补的数量: 72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Table2填补准确率: 0.6141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Table2召回率: 0.6141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F 分数: 0.6141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 RMSE: 14.2353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Table2原始缺失值总数: 241, 填补的总数量: 241, 正确填补的数量: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Table3填补准确率: 0.4153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Table3召回率: 0.4153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F 分数: 0.4153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 RMSE: 133.3740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Table3原始缺失值总数: 183, 填补的总数量: 183, 正确填补的数量: 76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Table4填补准确率: 0.4901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Table4填补率: 1.0000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Table4召回率: 0.4901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F 分数: 0.4901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 RMSE: 119.4963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Table4原始缺失值总数: 302, 填补的总数量: 302, 正确填补的数量: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Table5填补准确率: 0.5714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Table5召回率: 0.5714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F 分数: 0.5714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 RMSE: 209.5743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Table5原始缺失值总数: 217, 填补的总数量: 217, 正确填补的数量: 124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Table6填补准确率: 0.3969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Table6填补率: 1.0000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Table6召回率: 0.3969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F 分数: 0.3969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 RMSE: 65.2416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Table6原始缺失值总数: 1275, 填补的总数量: 1275, 正确填补的数量: 506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NjU0OWY4ZWRlNTlmNjJhNjU2N2M3NjdlNTJhZjQifQ=="/>
    <w:docVar w:name="KSO_WPS_MARK_KEY" w:val="4a08d1ae-120e-438d-8e2a-ac8adf64b56d"/>
  </w:docVars>
  <w:rsids>
    <w:rsidRoot w:val="77B53CEC"/>
    <w:rsid w:val="042B3CEF"/>
    <w:rsid w:val="54B605FA"/>
    <w:rsid w:val="595F7020"/>
    <w:rsid w:val="77B53CEC"/>
    <w:rsid w:val="7AC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2161</Words>
  <Characters>5824</Characters>
  <Lines>0</Lines>
  <Paragraphs>0</Paragraphs>
  <TotalTime>688</TotalTime>
  <ScaleCrop>false</ScaleCrop>
  <LinksUpToDate>false</LinksUpToDate>
  <CharactersWithSpaces>6286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2025-03-31T05:06:00Z</dcterms:created>
  <dc:creator>赵心瞳</dc:creator>
  <cp:lastModifiedBy>赵心瞳</cp:lastModifiedBy>
  <dcterms:modified xsi:type="dcterms:W3CDTF">2025-04-02T09:21:24Z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7B2BEBCBCAB14884814464186CB53921_11</vt:lpwstr>
  </property>
</Properties>
</file>