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42565">
      <w:bookmarkStart w:id="0" w:name="_GoBack"/>
      <w:bookmarkEnd w:id="0"/>
      <w:r>
        <w:pict>
          <v:rect id="_x0000_s1026" o:spid="_x0000_s1026" o:spt="1" style="position:absolute;left:0pt;margin-left:0pt;margin-top:0.45pt;height:869.55pt;width:198.05pt;mso-position-horizontal-relative:page;mso-position-vertical-relative:page;z-index:251660288;mso-width-relative:page;mso-height-relative:page;" fillcolor="#214DD2" filled="t" stroked="f" coordsize="21600,21600" o:allowincell="f">
            <v:path/>
            <v:fill on="t" color2="#FFFFFF" opacity="5911f" focussize="0,0"/>
            <v:stroke on="f"/>
            <v:imagedata o:title=""/>
            <o:lock v:ext="edit" aspectratio="f"/>
            <v:textbox>
              <w:txbxContent>
                <w:p w14:paraId="5A005D7D"/>
              </w:txbxContent>
            </v:textbox>
          </v:rect>
        </w:pict>
      </w:r>
    </w:p>
    <w:p w14:paraId="7AF5665F">
      <w:pPr>
        <w:spacing w:line="14" w:lineRule="auto"/>
        <w:rPr>
          <w:rFonts w:ascii="Arial"/>
          <w:sz w:val="21"/>
        </w:rPr>
      </w:pPr>
      <w:r>
        <w:pict>
          <v:shape id="_x0000_s1033" o:spid="_x0000_s1033" o:spt="202" type="#_x0000_t202" style="position:absolute;left:0pt;margin-left:2.05pt;margin-top:449.65pt;height:173pt;width:196.25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7DD3E9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8" w:line="400" w:lineRule="exact"/>
                    <w:ind w:left="23" w:right="23" w:hanging="6"/>
                    <w:jc w:val="left"/>
                    <w:textAlignment w:val="baseline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  <w:lang w:val="en-US" w:eastAsia="zh-CN"/>
                    </w:rPr>
                    <w:t>①</w:t>
                  </w:r>
                  <w:r>
                    <w:rPr>
                      <w:rFonts w:hint="eastAsia" w:cs="微软雅黑"/>
                      <w:b w:val="0"/>
                      <w:bCs w:val="0"/>
                      <w:spacing w:val="-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  <w:lang w:val="en-US" w:eastAsia="zh-CN"/>
                    </w:rPr>
                    <w:t>办公软件：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  <w:t>WPS、Office</w:t>
                  </w:r>
                </w:p>
                <w:p w14:paraId="1C5E7CFD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8" w:line="400" w:lineRule="exact"/>
                    <w:ind w:left="23" w:right="23" w:hanging="6"/>
                    <w:jc w:val="left"/>
                    <w:textAlignment w:val="baseline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  <w:t>②</w:t>
                  </w:r>
                  <w:r>
                    <w:rPr>
                      <w:rFonts w:hint="eastAsia" w:cs="微软雅黑"/>
                      <w:b w:val="0"/>
                      <w:bCs w:val="0"/>
                      <w:spacing w:val="-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  <w:t>摄影</w:t>
                  </w:r>
                  <w:r>
                    <w:rPr>
                      <w:rFonts w:hint="eastAsia" w:cs="微软雅黑"/>
                      <w:b w:val="0"/>
                      <w:bCs w:val="0"/>
                      <w:spacing w:val="-2"/>
                      <w:lang w:eastAsia="zh-CN"/>
                    </w:rPr>
                    <w:t>、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  <w:t>摄像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  <w:lang w:val="en-US" w:eastAsia="zh-CN"/>
                    </w:rPr>
                    <w:t>工具使用</w:t>
                  </w:r>
                </w:p>
                <w:p w14:paraId="4EC3AAB9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8" w:line="400" w:lineRule="exact"/>
                    <w:ind w:left="23" w:right="23" w:hanging="6"/>
                    <w:jc w:val="left"/>
                    <w:textAlignment w:val="baseline"/>
                    <w:rPr>
                      <w:rFonts w:hint="default" w:ascii="微软雅黑" w:hAnsi="微软雅黑" w:eastAsia="微软雅黑" w:cs="微软雅黑"/>
                      <w:b w:val="0"/>
                      <w:bCs w:val="0"/>
                      <w:spacing w:val="-15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  <w:t>③</w:t>
                  </w:r>
                  <w:r>
                    <w:rPr>
                      <w:rFonts w:hint="eastAsia" w:cs="微软雅黑"/>
                      <w:b w:val="0"/>
                      <w:bCs w:val="0"/>
                      <w:spacing w:val="-2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  <w:lang w:val="en-US" w:eastAsia="zh-CN"/>
                    </w:rPr>
                    <w:t>软件工具：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  <w:t>剪映</w:t>
                  </w:r>
                  <w:r>
                    <w:rPr>
                      <w:rFonts w:hint="eastAsia" w:cs="微软雅黑"/>
                      <w:b w:val="0"/>
                      <w:bCs w:val="0"/>
                      <w:spacing w:val="-2"/>
                      <w:lang w:eastAsia="zh-CN"/>
                    </w:rPr>
                    <w:t>、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33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"/>
                    </w:rPr>
                    <w:t>Pr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</w:rPr>
                    <w:t xml:space="preserve"> </w:t>
                  </w:r>
                  <w:r>
                    <w:rPr>
                      <w:rFonts w:hint="eastAsia" w:cs="微软雅黑"/>
                      <w:b w:val="0"/>
                      <w:bCs w:val="0"/>
                      <w:lang w:eastAsia="zh-CN"/>
                    </w:rPr>
                    <w:t>、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7"/>
                    </w:rPr>
                    <w:t>Au</w:t>
                  </w:r>
                  <w:r>
                    <w:rPr>
                      <w:rFonts w:hint="eastAsia" w:cs="微软雅黑"/>
                      <w:b w:val="0"/>
                      <w:bCs w:val="0"/>
                      <w:spacing w:val="-7"/>
                      <w:lang w:eastAsia="zh-CN"/>
                    </w:rPr>
                    <w:t>、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11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7"/>
                    </w:rPr>
                    <w:t>Ps</w:t>
                  </w:r>
                  <w:r>
                    <w:rPr>
                      <w:rFonts w:hint="eastAsia" w:cs="微软雅黑"/>
                      <w:b w:val="0"/>
                      <w:bCs w:val="0"/>
                      <w:spacing w:val="-7"/>
                      <w:lang w:eastAsia="zh-CN"/>
                    </w:rPr>
                    <w:t>、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7"/>
                    </w:rPr>
                    <w:t>DaVinci  Resolve</w:t>
                  </w:r>
                  <w:r>
                    <w:rPr>
                      <w:rFonts w:hint="eastAsia" w:cs="微软雅黑"/>
                      <w:b w:val="0"/>
                      <w:bCs w:val="0"/>
                      <w:spacing w:val="-7"/>
                      <w:lang w:eastAsia="zh-CN"/>
                    </w:rPr>
                    <w:t>、</w:t>
                  </w:r>
                  <w:r>
                    <w:rPr>
                      <w:rFonts w:hint="eastAsia" w:cs="微软雅黑"/>
                      <w:b w:val="0"/>
                      <w:bCs w:val="0"/>
                      <w:spacing w:val="-7"/>
                      <w:lang w:val="en-US" w:eastAsia="zh-CN"/>
                    </w:rPr>
                    <w:t>新兴ai软件扣子、即梦、banana等</w:t>
                  </w:r>
                </w:p>
                <w:p w14:paraId="7C70CD24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8" w:line="400" w:lineRule="exact"/>
                    <w:ind w:left="23" w:right="23" w:hanging="6"/>
                    <w:jc w:val="left"/>
                    <w:textAlignment w:val="baseline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5"/>
                    </w:rPr>
                    <w:t>④</w:t>
                  </w:r>
                  <w:r>
                    <w:rPr>
                      <w:rFonts w:hint="eastAsia" w:cs="微软雅黑"/>
                      <w:b w:val="0"/>
                      <w:bCs w:val="0"/>
                      <w:spacing w:val="-25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-25"/>
                      <w:lang w:val="en-US" w:eastAsia="zh-CN"/>
                    </w:rPr>
                    <w:t>编辑工具：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5"/>
                    </w:rPr>
                    <w:t>135编辑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5"/>
                      <w:lang w:val="en-US" w:eastAsia="zh-CN"/>
                    </w:rPr>
                    <w:t>器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5"/>
                    </w:rPr>
                    <w:t>、秀米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5"/>
                      <w:lang w:eastAsia="zh-CN"/>
                    </w:rPr>
                    <w:t>、</w:t>
                  </w:r>
                  <w:r>
                    <w:rPr>
                      <w:rFonts w:hint="eastAsia" w:ascii="微软雅黑" w:hAnsi="微软雅黑" w:eastAsia="微软雅黑" w:cs="微软雅黑"/>
                      <w:b w:val="0"/>
                      <w:bCs w:val="0"/>
                      <w:spacing w:val="5"/>
                      <w:lang w:val="en-US" w:eastAsia="zh-CN"/>
                    </w:rPr>
                    <w:t>易企秀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596265</wp:posOffset>
            </wp:positionH>
            <wp:positionV relativeFrom="page">
              <wp:posOffset>509905</wp:posOffset>
            </wp:positionV>
            <wp:extent cx="1243330" cy="153924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o:spid="_x0000_s1027" o:spt="202" type="#_x0000_t202" style="position:absolute;left:0pt;margin-left:73.8pt;margin-top:170.85pt;height:34pt;width:49.95pt;mso-position-horizontal-relative:page;mso-position-vertical-relative:page;z-index:2516654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D24731">
                  <w:pPr>
                    <w:spacing w:before="20" w:line="181" w:lineRule="auto"/>
                    <w:ind w:left="20"/>
                    <w:outlineLvl w:val="0"/>
                    <w:rPr>
                      <w:rFonts w:ascii="Microsoft JhengHei" w:hAnsi="Microsoft JhengHei" w:eastAsia="Microsoft JhengHei" w:cs="Microsoft JhengHei"/>
                      <w:sz w:val="49"/>
                      <w:szCs w:val="49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b/>
                      <w:bCs/>
                      <w:color w:val="545454"/>
                      <w:spacing w:val="-11"/>
                      <w:sz w:val="49"/>
                      <w:szCs w:val="49"/>
                    </w:rPr>
                    <w:t>朱桐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71.4pt;margin-top:203.9pt;height:18.8pt;width:54.4pt;mso-position-horizontal-relative:page;mso-position-vertical-relative:page;z-index:25167052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56C6B2">
                  <w:pPr>
                    <w:pStyle w:val="2"/>
                    <w:spacing w:before="19" w:line="188" w:lineRule="auto"/>
                    <w:ind w:left="20"/>
                    <w:rPr>
                      <w:sz w:val="25"/>
                      <w:szCs w:val="25"/>
                    </w:rPr>
                  </w:pPr>
                  <w:r>
                    <w:rPr>
                      <w:b/>
                      <w:bCs/>
                      <w:color w:val="2E51DB"/>
                      <w:spacing w:val="11"/>
                      <w:sz w:val="25"/>
                      <w:szCs w:val="25"/>
                    </w:rPr>
                    <w:t>基本信息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6.15pt;margin-top:223.15pt;height:169.5pt;width:174.6pt;mso-position-horizontal-relative:page;mso-position-vertical-relative:page;z-index:2516643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DA0A23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9" w:line="400" w:lineRule="exact"/>
                    <w:ind w:left="40"/>
                    <w:jc w:val="left"/>
                    <w:textAlignment w:val="baseline"/>
                    <w:rPr>
                      <w:spacing w:val="-6"/>
                    </w:rPr>
                  </w:pPr>
                  <w:r>
                    <w:rPr>
                      <w:spacing w:val="-6"/>
                    </w:rPr>
                    <w:t>电话：  18673564765</w:t>
                  </w:r>
                </w:p>
                <w:p w14:paraId="6D56DFBE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9" w:line="400" w:lineRule="exact"/>
                    <w:ind w:left="604" w:leftChars="19" w:hanging="564" w:hangingChars="300"/>
                    <w:jc w:val="left"/>
                    <w:textAlignment w:val="baseline"/>
                    <w:rPr>
                      <w:rFonts w:hint="eastAsia"/>
                      <w:spacing w:val="-6"/>
                      <w:lang w:val="en-US" w:eastAsia="zh-CN"/>
                    </w:rPr>
                  </w:pPr>
                  <w:r>
                    <w:rPr>
                      <w:rFonts w:hint="eastAsia"/>
                      <w:spacing w:val="-6"/>
                      <w:lang w:val="en-US" w:eastAsia="zh-CN"/>
                    </w:rPr>
                    <w:t>邮箱：</w:t>
                  </w:r>
                  <w:r>
                    <w:rPr>
                      <w:rFonts w:hint="eastAsia"/>
                      <w:spacing w:val="-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/>
                      <w:spacing w:val="-6"/>
                      <w:lang w:val="en-US" w:eastAsia="zh-CN"/>
                    </w:rPr>
                    <w:instrText xml:space="preserve"> HYPERLINK "mailto:3110205186@qq.com、zmutong0225@gmail.com" </w:instrText>
                  </w:r>
                  <w:r>
                    <w:rPr>
                      <w:rFonts w:hint="eastAsia"/>
                      <w:spacing w:val="-6"/>
                      <w:lang w:val="en-US" w:eastAsia="zh-CN"/>
                    </w:rPr>
                    <w:fldChar w:fldCharType="separate"/>
                  </w:r>
                  <w:r>
                    <w:rPr>
                      <w:rStyle w:val="5"/>
                      <w:rFonts w:hint="eastAsia"/>
                      <w:spacing w:val="-6"/>
                      <w:lang w:val="en-US" w:eastAsia="zh-CN"/>
                    </w:rPr>
                    <w:t>3110205186@qq.com、zmutong0225@gmail.com</w:t>
                  </w:r>
                  <w:r>
                    <w:rPr>
                      <w:rFonts w:hint="eastAsia"/>
                      <w:spacing w:val="-6"/>
                      <w:lang w:val="en-US" w:eastAsia="zh-CN"/>
                    </w:rPr>
                    <w:fldChar w:fldCharType="end"/>
                  </w:r>
                </w:p>
                <w:p w14:paraId="42520DBC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9" w:line="400" w:lineRule="exact"/>
                    <w:ind w:left="40"/>
                    <w:jc w:val="left"/>
                    <w:textAlignment w:val="baseline"/>
                    <w:rPr>
                      <w:spacing w:val="3"/>
                    </w:rPr>
                  </w:pPr>
                  <w:r>
                    <w:rPr>
                      <w:spacing w:val="3"/>
                    </w:rPr>
                    <w:t>性别：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3"/>
                    </w:rPr>
                    <w:t>女</w:t>
                  </w:r>
                </w:p>
                <w:p w14:paraId="57DA8988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9" w:line="400" w:lineRule="exact"/>
                    <w:ind w:left="40"/>
                    <w:jc w:val="left"/>
                    <w:textAlignment w:val="baseline"/>
                    <w:rPr>
                      <w:spacing w:val="6"/>
                    </w:rPr>
                  </w:pPr>
                  <w:r>
                    <w:rPr>
                      <w:spacing w:val="6"/>
                    </w:rPr>
                    <w:t>户籍：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6"/>
                    </w:rPr>
                    <w:t>湖南郴州</w:t>
                  </w:r>
                </w:p>
                <w:p w14:paraId="6F5D863A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9" w:line="400" w:lineRule="exact"/>
                    <w:ind w:left="40"/>
                    <w:jc w:val="left"/>
                    <w:textAlignment w:val="baseline"/>
                    <w:rPr>
                      <w:spacing w:val="9"/>
                    </w:rPr>
                  </w:pPr>
                  <w:r>
                    <w:rPr>
                      <w:spacing w:val="9"/>
                    </w:rPr>
                    <w:t>最高学历：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9"/>
                    </w:rPr>
                    <w:t>本科</w:t>
                  </w:r>
                </w:p>
                <w:p w14:paraId="5D09578C">
                  <w:pPr>
                    <w:pStyle w:val="2"/>
                    <w:keepNext w:val="0"/>
                    <w:keepLines w:val="0"/>
                    <w:pageBreakBefore w:val="0"/>
                    <w:widowControl/>
                    <w:kinsoku w:val="0"/>
                    <w:wordWrap/>
                    <w:overflowPunct/>
                    <w:topLinePunct w:val="0"/>
                    <w:bidi w:val="0"/>
                    <w:adjustRightInd w:val="0"/>
                    <w:snapToGrid w:val="0"/>
                    <w:spacing w:before="19" w:line="400" w:lineRule="exact"/>
                    <w:ind w:left="40"/>
                    <w:jc w:val="left"/>
                    <w:textAlignment w:val="baseline"/>
                    <w:rPr>
                      <w:rFonts w:hint="eastAsia" w:eastAsia="微软雅黑"/>
                      <w:lang w:val="en-US" w:eastAsia="zh-CN"/>
                    </w:rPr>
                  </w:pPr>
                  <w:r>
                    <w:t>毕业时间：  2026.0</w:t>
                  </w: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034" o:spid="_x0000_s1034" o:spt="202" type="#_x0000_t202" style="position:absolute;left:0pt;margin-left:-0.75pt;margin-top:674.35pt;height:24pt;width:199.35pt;mso-position-horizontal-relative:page;mso-position-vertical-relative:page;z-index:251667456;mso-width-relative:page;mso-height-relative:page;" fillcolor="#2E51DB" filled="t" stroked="f" coordsize="21600,21600" o:allowincell="f">
            <v:path/>
            <v:fill on="t" color2="#FFFFFF" opacity="13107f" focussize="0,0"/>
            <v:stroke on="f"/>
            <v:imagedata o:title=""/>
            <o:lock v:ext="edit" aspectratio="f"/>
            <v:textbox inset="0mm,0mm,0mm,0mm">
              <w:txbxContent>
                <w:p w14:paraId="643FF678">
                  <w:pPr>
                    <w:pStyle w:val="2"/>
                    <w:spacing w:before="118" w:line="214" w:lineRule="auto"/>
                    <w:ind w:left="746"/>
                    <w:rPr>
                      <w:sz w:val="25"/>
                      <w:szCs w:val="25"/>
                    </w:rPr>
                  </w:pPr>
                  <w:r>
                    <w:rPr>
                      <w:color w:val="2E51DB"/>
                      <w:sz w:val="25"/>
                      <w:szCs w:val="25"/>
                    </w:rPr>
                    <w:drawing>
                      <wp:inline distT="0" distB="0" distL="0" distR="0">
                        <wp:extent cx="173355" cy="173355"/>
                        <wp:effectExtent l="0" t="0" r="0" b="0"/>
                        <wp:docPr id="6" name="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736" cy="173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2E51DB"/>
                      <w:spacing w:val="67"/>
                      <w:w w:val="101"/>
                      <w:sz w:val="25"/>
                      <w:szCs w:val="25"/>
                    </w:rPr>
                    <w:t xml:space="preserve"> </w:t>
                  </w:r>
                  <w:r>
                    <w:rPr>
                      <w:b/>
                      <w:bCs/>
                      <w:color w:val="2E51DB"/>
                      <w:spacing w:val="12"/>
                      <w:sz w:val="25"/>
                      <w:szCs w:val="25"/>
                    </w:rPr>
                    <w:t>获得的部分荣誉</w:t>
                  </w:r>
                </w:p>
              </w:txbxContent>
            </v:textbox>
          </v:shape>
        </w:pict>
      </w:r>
      <w:r>
        <w:pict>
          <v:shape id="_x0000_s1035" o:spid="_x0000_s1035" o:spt="202" type="#_x0000_t202" style="position:absolute;left:0pt;margin-left:11.15pt;margin-top:705.15pt;height:136.9pt;width:167.85pt;mso-position-horizontal-relative:page;mso-position-vertical-relative:page;z-index:251663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B2B07F">
                  <w:pPr>
                    <w:pStyle w:val="2"/>
                    <w:spacing w:before="19" w:line="210" w:lineRule="auto"/>
                    <w:ind w:left="210" w:right="154" w:hanging="189"/>
                  </w:pPr>
                  <w:r>
                    <w:rPr>
                      <w:spacing w:val="11"/>
                    </w:rPr>
                    <w:t>1.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1"/>
                    </w:rPr>
                    <w:t>湖南省双减公益广告大赛三等奖</w:t>
                  </w:r>
                  <w:r>
                    <w:rPr>
                      <w:spacing w:val="-6"/>
                    </w:rPr>
                    <w:t>（A类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6"/>
                    </w:rPr>
                    <w:t>导演）</w:t>
                  </w:r>
                </w:p>
                <w:p w14:paraId="77C40C69">
                  <w:pPr>
                    <w:pStyle w:val="2"/>
                    <w:spacing w:before="1" w:line="207" w:lineRule="auto"/>
                    <w:ind w:left="22"/>
                  </w:pPr>
                  <w:r>
                    <w:rPr>
                      <w:spacing w:val="12"/>
                    </w:rPr>
                    <w:t>2.优秀青年志愿者</w:t>
                  </w:r>
                </w:p>
                <w:p w14:paraId="0D7F0D8F">
                  <w:pPr>
                    <w:pStyle w:val="2"/>
                    <w:spacing w:before="5" w:line="208" w:lineRule="auto"/>
                    <w:ind w:left="20"/>
                  </w:pPr>
                  <w:r>
                    <w:rPr>
                      <w:spacing w:val="9"/>
                    </w:rPr>
                    <w:t>3.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9"/>
                    </w:rPr>
                    <w:t>普通话二级甲等</w:t>
                  </w:r>
                </w:p>
                <w:p w14:paraId="2CB9A234">
                  <w:pPr>
                    <w:pStyle w:val="2"/>
                    <w:spacing w:before="1" w:line="208" w:lineRule="auto"/>
                    <w:ind w:left="22"/>
                  </w:pPr>
                  <w:r>
                    <w:rPr>
                      <w:spacing w:val="7"/>
                    </w:rPr>
                    <w:t>4.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7"/>
                    </w:rPr>
                    <w:t>英语四级</w:t>
                  </w:r>
                </w:p>
                <w:p w14:paraId="55266349">
                  <w:pPr>
                    <w:pStyle w:val="2"/>
                    <w:spacing w:before="4" w:line="211" w:lineRule="auto"/>
                    <w:ind w:left="244" w:right="20" w:hanging="224"/>
                  </w:pPr>
                  <w:r>
                    <w:rPr>
                      <w:spacing w:val="6"/>
                    </w:rPr>
                    <w:t>5.湖南省“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6"/>
                    </w:rPr>
                    <w:t>用英语讲好湖南故事”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6"/>
                    </w:rPr>
                    <w:t>三</w:t>
                  </w:r>
                  <w:r>
                    <w:rPr>
                      <w:spacing w:val="-5"/>
                    </w:rPr>
                    <w:t>等奖（  纪录片类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导演编剧）</w:t>
                  </w:r>
                </w:p>
                <w:p w14:paraId="111812F1">
                  <w:pPr>
                    <w:pStyle w:val="2"/>
                    <w:spacing w:before="1" w:line="213" w:lineRule="auto"/>
                    <w:ind w:left="234" w:right="46" w:hanging="212"/>
                  </w:pPr>
                  <w:r>
                    <w:rPr>
                      <w:spacing w:val="5"/>
                    </w:rPr>
                    <w:t>6.“郴山郴水郴情”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5"/>
                    </w:rPr>
                    <w:t>文学作品大赛年</w:t>
                  </w:r>
                  <w:r>
                    <w:rPr>
                      <w:spacing w:val="6"/>
                    </w:rPr>
                    <w:t>度三等奖（  作品已出版</w:t>
                  </w:r>
                  <w:r>
                    <w:rPr>
                      <w:spacing w:val="5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）</w:t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1.7pt;margin-top:426.5pt;height:24pt;width:195.8pt;mso-position-horizontal-relative:page;mso-position-vertical-relative:page;z-index:251668480;mso-width-relative:page;mso-height-relative:page;" fillcolor="#2E51DB" filled="t" stroked="f" coordsize="21600,21600" o:allowincell="f">
            <v:path/>
            <v:fill on="t" color2="#FFFFFF" opacity="13107f" focussize="0,0"/>
            <v:stroke on="f"/>
            <v:imagedata o:title=""/>
            <o:lock v:ext="edit" aspectratio="f"/>
            <v:textbox inset="0mm,0mm,0mm,0mm">
              <w:txbxContent>
                <w:p w14:paraId="366E8984">
                  <w:pPr>
                    <w:pStyle w:val="2"/>
                    <w:spacing w:before="112" w:line="216" w:lineRule="auto"/>
                    <w:ind w:left="1130"/>
                    <w:jc w:val="left"/>
                    <w:rPr>
                      <w:rFonts w:hint="default" w:eastAsia="微软雅黑"/>
                      <w:b/>
                      <w:bCs/>
                      <w:sz w:val="25"/>
                      <w:szCs w:val="25"/>
                      <w:u w:val="single"/>
                      <w:lang w:val="en-US" w:eastAsia="zh-CN"/>
                    </w:rPr>
                  </w:pPr>
                  <w:r>
                    <w:rPr>
                      <w:color w:val="2E51DB"/>
                      <w:sz w:val="25"/>
                      <w:szCs w:val="25"/>
                    </w:rPr>
                    <w:drawing>
                      <wp:inline distT="0" distB="0" distL="0" distR="0">
                        <wp:extent cx="272415" cy="204470"/>
                        <wp:effectExtent l="0" t="0" r="1905" b="889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15" cy="204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2E51DB"/>
                      <w:spacing w:val="11"/>
                      <w:sz w:val="25"/>
                      <w:szCs w:val="25"/>
                      <w:u w:val="thick"/>
                    </w:rPr>
                    <w:t>技能</w:t>
                  </w:r>
                  <w:r>
                    <w:rPr>
                      <w:rFonts w:hint="eastAsia"/>
                      <w:b/>
                      <w:bCs/>
                      <w:color w:val="2E51DB"/>
                      <w:spacing w:val="11"/>
                      <w:sz w:val="25"/>
                      <w:szCs w:val="25"/>
                      <w:u w:val="thick"/>
                      <w:lang w:val="en-US" w:eastAsia="zh-CN"/>
                    </w:rPr>
                    <w:t>及作品集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13.25pt;margin-top:405.5pt;height:16.85pt;width:164.75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ACE36E">
                  <w:pPr>
                    <w:pStyle w:val="2"/>
                    <w:spacing w:before="20" w:line="207" w:lineRule="auto"/>
                    <w:ind w:left="20"/>
                    <w:rPr>
                      <w:rFonts w:hint="default" w:ascii="宋体" w:hAnsi="宋体" w:eastAsia="微软雅黑" w:cs="宋体"/>
                      <w:lang w:val="en-US" w:eastAsia="zh-CN"/>
                    </w:rPr>
                  </w:pPr>
                  <w:r>
                    <w:rPr>
                      <w:spacing w:val="9"/>
                    </w:rPr>
                    <w:t>求职类型：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hint="eastAsia"/>
                      <w:spacing w:val="-23"/>
                      <w:lang w:val="en-US" w:eastAsia="zh-CN"/>
                    </w:rPr>
                    <w:t>新媒体运营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0.25pt;margin-top:374.2pt;height:24pt;width:196.9pt;mso-position-horizontal-relative:page;mso-position-vertical-relative:page;z-index:251666432;mso-width-relative:page;mso-height-relative:page;" fillcolor="#2E51DB" filled="t" stroked="f" coordsize="21600,21600" o:allowincell="f">
            <v:path/>
            <v:fill on="t" color2="#FFFFFF" opacity="13107f" focussize="0,0"/>
            <v:stroke on="f"/>
            <v:imagedata o:title=""/>
            <o:lock v:ext="edit" aspectratio="f"/>
            <v:textbox inset="0mm,0mm,0mm,0mm">
              <w:txbxContent>
                <w:p w14:paraId="138660A9">
                  <w:pPr>
                    <w:pStyle w:val="2"/>
                    <w:spacing w:before="110" w:line="217" w:lineRule="auto"/>
                    <w:ind w:left="1187"/>
                    <w:rPr>
                      <w:sz w:val="25"/>
                      <w:szCs w:val="25"/>
                    </w:rPr>
                  </w:pPr>
                  <w:r>
                    <w:rPr>
                      <w:color w:val="2E51DB"/>
                      <w:sz w:val="25"/>
                      <w:szCs w:val="25"/>
                    </w:rPr>
                    <w:drawing>
                      <wp:inline distT="0" distB="0" distL="0" distR="0">
                        <wp:extent cx="152400" cy="174625"/>
                        <wp:effectExtent l="0" t="0" r="0" b="0"/>
                        <wp:docPr id="2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75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2E51DB"/>
                      <w:spacing w:val="10"/>
                      <w:sz w:val="25"/>
                      <w:szCs w:val="25"/>
                    </w:rPr>
                    <w:t xml:space="preserve"> </w:t>
                  </w:r>
                  <w:r>
                    <w:rPr>
                      <w:b/>
                      <w:bCs/>
                      <w:color w:val="2E51DB"/>
                      <w:spacing w:val="11"/>
                      <w:sz w:val="25"/>
                      <w:szCs w:val="25"/>
                    </w:rPr>
                    <w:t>求职意向</w:t>
                  </w:r>
                </w:p>
              </w:txbxContent>
            </v:textbox>
          </v:shape>
        </w:pict>
      </w:r>
      <w:r>
        <w:rPr>
          <w:rFonts w:hint="eastAsia" w:eastAsia="宋体" w:cs="Arial"/>
          <w:sz w:val="2"/>
          <w:szCs w:val="2"/>
          <w:lang w:val="en-US" w:eastAsia="zh-CN"/>
        </w:rPr>
        <w:t xml:space="preserve">  </w:t>
      </w:r>
      <w:r>
        <w:rPr>
          <w:rFonts w:ascii="Arial" w:hAnsi="Arial" w:eastAsia="Arial" w:cs="Arial"/>
          <w:sz w:val="2"/>
          <w:szCs w:val="2"/>
        </w:rPr>
        <w:br w:type="column"/>
      </w:r>
    </w:p>
    <w:p w14:paraId="6D3E2582">
      <w:pPr>
        <w:spacing w:before="141" w:line="232" w:lineRule="auto"/>
        <w:rPr>
          <w:rFonts w:ascii="Arial" w:hAnsi="Arial" w:eastAsia="Arial" w:cs="Arial"/>
          <w:sz w:val="49"/>
          <w:szCs w:val="49"/>
        </w:rPr>
      </w:pPr>
      <w:r>
        <w:rPr>
          <w:rFonts w:ascii="Microsoft JhengHei" w:hAnsi="Microsoft JhengHei" w:eastAsia="Microsoft JhengHei" w:cs="Microsoft JhengHei"/>
          <w:color w:val="2E51DB"/>
          <w:position w:val="-7"/>
          <w:sz w:val="25"/>
          <w:szCs w:val="25"/>
        </w:rPr>
        <w:drawing>
          <wp:inline distT="0" distB="0" distL="0" distR="0">
            <wp:extent cx="304800" cy="3048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b/>
          <w:bCs/>
          <w:color w:val="2E51DB"/>
          <w:spacing w:val="17"/>
          <w:w w:val="101"/>
          <w:sz w:val="25"/>
          <w:szCs w:val="25"/>
        </w:rPr>
        <w:t xml:space="preserve">  </w:t>
      </w:r>
      <w:r>
        <w:rPr>
          <w:rFonts w:ascii="Microsoft JhengHei" w:hAnsi="Microsoft JhengHei" w:eastAsia="Microsoft JhengHei" w:cs="Microsoft JhengHei"/>
          <w:b/>
          <w:bCs/>
          <w:color w:val="2E51DB"/>
          <w:spacing w:val="10"/>
          <w:sz w:val="25"/>
          <w:szCs w:val="25"/>
        </w:rPr>
        <w:t xml:space="preserve">教育经历     </w:t>
      </w:r>
      <w:r>
        <w:rPr>
          <w:rFonts w:ascii="Arial" w:hAnsi="Arial" w:eastAsia="Arial" w:cs="Arial"/>
          <w:color w:val="2E51DB"/>
          <w:spacing w:val="10"/>
          <w:position w:val="-3"/>
          <w:sz w:val="49"/>
          <w:szCs w:val="49"/>
        </w:rPr>
        <w:t>——————————</w:t>
      </w:r>
    </w:p>
    <w:p w14:paraId="5BA7860F">
      <w:pPr>
        <w:spacing w:before="84" w:line="230" w:lineRule="auto"/>
        <w:ind w:left="94" w:leftChars="0" w:hanging="94" w:hangingChars="43"/>
        <w:rPr>
          <w:rFonts w:ascii="Microsoft JhengHei" w:hAnsi="Microsoft JhengHei" w:eastAsia="Microsoft JhengHei" w:cs="Microsoft JhengHei"/>
          <w:sz w:val="22"/>
          <w:szCs w:val="22"/>
        </w:rPr>
      </w:pPr>
      <w:r>
        <w:rPr>
          <w:rFonts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</w:rPr>
        <w:t xml:space="preserve">2022.09  </w:t>
      </w:r>
      <w:r>
        <w:rPr>
          <w:rFonts w:ascii="Microsoft JhengHei" w:hAnsi="Microsoft JhengHei" w:eastAsia="Microsoft JhengHei" w:cs="Microsoft JhengHei"/>
          <w:b/>
          <w:bCs/>
          <w:color w:val="333333"/>
          <w:spacing w:val="-1"/>
          <w:sz w:val="22"/>
          <w:szCs w:val="22"/>
        </w:rPr>
        <w:t>-</w:t>
      </w:r>
      <w:r>
        <w:rPr>
          <w:rFonts w:ascii="Microsoft JhengHei" w:hAnsi="Microsoft JhengHei" w:eastAsia="Microsoft JhengHei" w:cs="Microsoft JhengHei"/>
          <w:b/>
          <w:bCs/>
          <w:color w:val="333333"/>
          <w:spacing w:val="7"/>
          <w:sz w:val="22"/>
          <w:szCs w:val="22"/>
        </w:rPr>
        <w:t xml:space="preserve">   </w:t>
      </w:r>
      <w:r>
        <w:rPr>
          <w:rFonts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</w:rPr>
        <w:t>2026.09                                                                          湘南学院</w:t>
      </w:r>
    </w:p>
    <w:p w14:paraId="7FB26E39">
      <w:pPr>
        <w:pStyle w:val="2"/>
        <w:spacing w:before="34" w:line="222" w:lineRule="auto"/>
        <w:ind w:left="75" w:leftChars="0" w:hanging="75" w:hangingChars="36"/>
      </w:pPr>
      <w:r>
        <w:rPr>
          <w:b/>
          <w:bCs/>
          <w:spacing w:val="4"/>
        </w:rPr>
        <w:t>新闻学</w:t>
      </w:r>
      <w:r>
        <w:rPr>
          <w:b/>
          <w:bCs/>
        </w:rPr>
        <w:t xml:space="preserve">     </w:t>
      </w:r>
      <w:r>
        <w:rPr>
          <w:b/>
          <w:bCs/>
          <w:spacing w:val="4"/>
        </w:rPr>
        <w:t>|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4"/>
        </w:rPr>
        <w:t>本科</w:t>
      </w:r>
    </w:p>
    <w:p w14:paraId="2571B4EC">
      <w:pPr>
        <w:pStyle w:val="2"/>
        <w:spacing w:before="86" w:line="233" w:lineRule="auto"/>
        <w:ind w:left="215" w:leftChars="0" w:hanging="215" w:hangingChars="86"/>
      </w:pPr>
      <w:r>
        <w:rPr>
          <w:rFonts w:hint="eastAsia"/>
          <w:b/>
          <w:bCs/>
          <w:spacing w:val="25"/>
          <w:lang w:val="en-US" w:eastAsia="zh-CN"/>
        </w:rPr>
        <w:t>在校成绩</w:t>
      </w:r>
      <w:r>
        <w:rPr>
          <w:b/>
          <w:bCs/>
          <w:spacing w:val="25"/>
        </w:rPr>
        <w:t xml:space="preserve"> </w:t>
      </w:r>
      <w:r>
        <w:rPr>
          <w:spacing w:val="21"/>
        </w:rPr>
        <w:t>：</w:t>
      </w:r>
      <w:r>
        <w:rPr>
          <w:spacing w:val="-36"/>
        </w:rPr>
        <w:t xml:space="preserve"> </w:t>
      </w:r>
      <w:r>
        <w:rPr>
          <w:spacing w:val="21"/>
        </w:rPr>
        <w:t>连续三年综合测评排名在</w:t>
      </w:r>
      <w:r>
        <w:rPr>
          <w:rFonts w:hint="eastAsia"/>
          <w:spacing w:val="21"/>
          <w:lang w:eastAsia="zh-CN"/>
        </w:rPr>
        <w:t>年级</w:t>
      </w:r>
      <w:r>
        <w:rPr>
          <w:spacing w:val="21"/>
        </w:rPr>
        <w:t>前15%,</w:t>
      </w:r>
      <w:r>
        <w:rPr>
          <w:b/>
          <w:bCs/>
          <w:spacing w:val="21"/>
        </w:rPr>
        <w:t>三次校级奖学金</w:t>
      </w:r>
    </w:p>
    <w:p w14:paraId="1383649B">
      <w:pPr>
        <w:pStyle w:val="2"/>
        <w:spacing w:before="244" w:line="190" w:lineRule="auto"/>
        <w:ind w:left="0" w:leftChars="0" w:firstLine="0" w:firstLineChars="0"/>
      </w:pPr>
      <w:r>
        <w:rPr>
          <w:b/>
          <w:bCs/>
          <w:spacing w:val="25"/>
        </w:rPr>
        <w:t xml:space="preserve">主修课程 </w:t>
      </w:r>
      <w:r>
        <w:rPr>
          <w:spacing w:val="25"/>
        </w:rPr>
        <w:t>：</w:t>
      </w:r>
      <w:r>
        <w:rPr>
          <w:spacing w:val="-21"/>
        </w:rPr>
        <w:t xml:space="preserve"> </w:t>
      </w:r>
      <w:r>
        <w:rPr>
          <w:spacing w:val="25"/>
        </w:rPr>
        <w:t>新闻学概论</w:t>
      </w:r>
      <w:r>
        <w:rPr>
          <w:spacing w:val="-20"/>
        </w:rPr>
        <w:t xml:space="preserve"> </w:t>
      </w:r>
      <w:r>
        <w:rPr>
          <w:spacing w:val="25"/>
        </w:rPr>
        <w:t>、</w:t>
      </w:r>
      <w:r>
        <w:rPr>
          <w:spacing w:val="-22"/>
        </w:rPr>
        <w:t xml:space="preserve"> </w:t>
      </w:r>
      <w:r>
        <w:rPr>
          <w:spacing w:val="25"/>
        </w:rPr>
        <w:t>传播学理论</w:t>
      </w:r>
      <w:r>
        <w:rPr>
          <w:spacing w:val="-17"/>
        </w:rPr>
        <w:t xml:space="preserve"> </w:t>
      </w:r>
      <w:r>
        <w:rPr>
          <w:spacing w:val="25"/>
        </w:rPr>
        <w:t>、</w:t>
      </w:r>
      <w:r>
        <w:rPr>
          <w:spacing w:val="-22"/>
        </w:rPr>
        <w:t xml:space="preserve"> </w:t>
      </w:r>
      <w:r>
        <w:rPr>
          <w:spacing w:val="25"/>
        </w:rPr>
        <w:t>广告学概论</w:t>
      </w:r>
      <w:r>
        <w:rPr>
          <w:spacing w:val="-21"/>
        </w:rPr>
        <w:t xml:space="preserve"> </w:t>
      </w:r>
      <w:r>
        <w:rPr>
          <w:spacing w:val="25"/>
        </w:rPr>
        <w:t>、</w:t>
      </w:r>
      <w:r>
        <w:rPr>
          <w:spacing w:val="-21"/>
        </w:rPr>
        <w:t xml:space="preserve"> </w:t>
      </w:r>
      <w:r>
        <w:rPr>
          <w:spacing w:val="25"/>
        </w:rPr>
        <w:t>新闻采访与作</w:t>
      </w:r>
    </w:p>
    <w:p w14:paraId="2C9C73F8">
      <w:pPr>
        <w:pStyle w:val="2"/>
        <w:spacing w:before="129" w:line="190" w:lineRule="auto"/>
        <w:ind w:left="1262"/>
        <w:rPr>
          <w:spacing w:val="24"/>
        </w:rPr>
      </w:pPr>
      <w:r>
        <w:rPr>
          <w:spacing w:val="24"/>
        </w:rPr>
        <w:t>新闻编辑</w:t>
      </w:r>
      <w:r>
        <w:rPr>
          <w:spacing w:val="-16"/>
        </w:rPr>
        <w:t xml:space="preserve"> </w:t>
      </w:r>
      <w:r>
        <w:rPr>
          <w:spacing w:val="24"/>
        </w:rPr>
        <w:t>、</w:t>
      </w:r>
      <w:r>
        <w:rPr>
          <w:spacing w:val="-21"/>
        </w:rPr>
        <w:t xml:space="preserve"> </w:t>
      </w:r>
      <w:r>
        <w:rPr>
          <w:spacing w:val="24"/>
        </w:rPr>
        <w:t>摄影</w:t>
      </w:r>
      <w:r>
        <w:rPr>
          <w:rFonts w:hint="eastAsia"/>
          <w:spacing w:val="24"/>
          <w:lang w:val="en-US" w:eastAsia="zh-CN"/>
        </w:rPr>
        <w:t>与摄像</w:t>
      </w:r>
      <w:r>
        <w:rPr>
          <w:spacing w:val="-18"/>
        </w:rPr>
        <w:t xml:space="preserve"> </w:t>
      </w:r>
      <w:r>
        <w:rPr>
          <w:spacing w:val="24"/>
        </w:rPr>
        <w:t>、</w:t>
      </w:r>
      <w:r>
        <w:rPr>
          <w:spacing w:val="-19"/>
        </w:rPr>
        <w:t xml:space="preserve"> </w:t>
      </w:r>
      <w:r>
        <w:rPr>
          <w:spacing w:val="24"/>
        </w:rPr>
        <w:t>新媒体运营</w:t>
      </w:r>
      <w:r>
        <w:rPr>
          <w:spacing w:val="-17"/>
        </w:rPr>
        <w:t xml:space="preserve"> </w:t>
      </w:r>
      <w:r>
        <w:rPr>
          <w:spacing w:val="24"/>
        </w:rPr>
        <w:t>、</w:t>
      </w:r>
      <w:r>
        <w:rPr>
          <w:spacing w:val="-18"/>
        </w:rPr>
        <w:t xml:space="preserve"> </w:t>
      </w:r>
      <w:r>
        <w:rPr>
          <w:spacing w:val="24"/>
        </w:rPr>
        <w:t>文案写作</w:t>
      </w:r>
    </w:p>
    <w:p w14:paraId="44B2723F">
      <w:pPr>
        <w:pStyle w:val="2"/>
        <w:spacing w:before="244" w:line="190" w:lineRule="auto"/>
        <w:ind w:left="198" w:leftChars="0" w:hanging="198" w:hangingChars="79"/>
        <w:rPr>
          <w:b/>
          <w:bCs/>
          <w:spacing w:val="25"/>
        </w:rPr>
      </w:pPr>
      <w:r>
        <w:rPr>
          <w:rFonts w:hint="eastAsia"/>
          <w:b/>
          <w:bCs/>
          <w:spacing w:val="25"/>
          <w:lang w:val="en-US" w:eastAsia="zh-CN"/>
        </w:rPr>
        <w:t>校园经历</w:t>
      </w:r>
      <w:r>
        <w:rPr>
          <w:rFonts w:hint="eastAsia"/>
          <w:spacing w:val="25"/>
          <w:lang w:val="en-US" w:eastAsia="zh-CN"/>
        </w:rPr>
        <w:t>：</w:t>
      </w:r>
      <w:r>
        <w:rPr>
          <w:b/>
          <w:bCs/>
          <w:spacing w:val="25"/>
        </w:rPr>
        <w:t>辅导员助理、校友会网宣部干事、校融媒体中心摄制部干事</w:t>
      </w:r>
    </w:p>
    <w:p w14:paraId="75DBBAF5">
      <w:pPr>
        <w:spacing w:before="342" w:line="351" w:lineRule="exact"/>
        <w:ind w:left="624"/>
        <w:rPr>
          <w:rFonts w:ascii="Arial" w:hAnsi="Arial" w:eastAsia="Arial" w:cs="Arial"/>
          <w:sz w:val="49"/>
          <w:szCs w:val="4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194310</wp:posOffset>
            </wp:positionV>
            <wp:extent cx="304800" cy="3048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 w:cs="Microsoft JhengHei"/>
          <w:b/>
          <w:bCs/>
          <w:color w:val="2E51DB"/>
          <w:spacing w:val="12"/>
          <w:position w:val="1"/>
          <w:sz w:val="25"/>
          <w:szCs w:val="25"/>
        </w:rPr>
        <w:t xml:space="preserve">项目经历     </w:t>
      </w:r>
      <w:r>
        <w:rPr>
          <w:rFonts w:ascii="Arial" w:hAnsi="Arial" w:eastAsia="Arial" w:cs="Arial"/>
          <w:color w:val="2E51DB"/>
          <w:spacing w:val="12"/>
          <w:position w:val="-2"/>
          <w:sz w:val="49"/>
          <w:szCs w:val="49"/>
        </w:rPr>
        <w:t>——————————</w:t>
      </w:r>
    </w:p>
    <w:p w14:paraId="23C1F1A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1" w:line="200" w:lineRule="exact"/>
        <w:ind w:leftChars="0"/>
        <w:textAlignment w:val="baseline"/>
        <w:rPr>
          <w:rFonts w:hint="default"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  <w:lang w:val="en-US" w:eastAsia="zh-CN"/>
        </w:rPr>
      </w:pPr>
      <w:r>
        <w:rPr>
          <w:rFonts w:hint="eastAsia" w:ascii="Microsoft JhengHei" w:hAnsi="Microsoft JhengHei" w:eastAsia="宋体" w:cs="Microsoft JhengHei"/>
          <w:b/>
          <w:bCs/>
          <w:color w:val="2E51DB"/>
          <w:spacing w:val="-1"/>
          <w:sz w:val="22"/>
          <w:szCs w:val="22"/>
          <w:lang w:val="en-US" w:eastAsia="zh-CN"/>
        </w:rPr>
        <w:t xml:space="preserve">2025.12——2026.4                                                         </w:t>
      </w:r>
      <w:r>
        <w:rPr>
          <w:rFonts w:hint="eastAsia"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  <w:lang w:val="en-US" w:eastAsia="zh-CN"/>
        </w:rPr>
        <w:t xml:space="preserve">  盛美文化有限公司</w:t>
      </w:r>
    </w:p>
    <w:p w14:paraId="6A64508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1" w:line="200" w:lineRule="exact"/>
        <w:ind w:left="420" w:leftChars="0" w:hanging="420" w:firstLineChars="0"/>
        <w:textAlignment w:val="baseline"/>
        <w:rPr>
          <w:rFonts w:ascii="微软雅黑" w:hAnsi="微软雅黑" w:eastAsia="微软雅黑" w:cs="微软雅黑"/>
          <w:b/>
          <w:bCs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编导、新媒体运营</w:t>
      </w:r>
    </w:p>
    <w:p w14:paraId="74D046F6">
      <w:pPr>
        <w:pStyle w:val="2"/>
        <w:spacing w:before="193" w:line="189" w:lineRule="auto"/>
        <w:ind w:left="94"/>
        <w:rPr>
          <w:rFonts w:hint="eastAsia"/>
          <w:b/>
          <w:bCs/>
          <w:spacing w:val="11"/>
          <w:lang w:val="en-US" w:eastAsia="zh-CN"/>
        </w:rPr>
      </w:pPr>
      <w:r>
        <w:rPr>
          <w:rFonts w:hint="eastAsia"/>
          <w:b/>
          <w:bCs/>
          <w:spacing w:val="11"/>
          <w:lang w:val="en-US" w:eastAsia="zh-CN"/>
        </w:rPr>
        <w:t>职责</w:t>
      </w:r>
    </w:p>
    <w:p w14:paraId="64EC2EE8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00" w:lineRule="exact"/>
        <w:ind w:left="426" w:right="102" w:hanging="184"/>
        <w:textAlignment w:val="baseline"/>
        <w:rPr>
          <w:rFonts w:hint="eastAsia"/>
          <w:spacing w:val="13"/>
          <w:lang w:val="en-US" w:eastAsia="zh-CN"/>
        </w:rPr>
      </w:pPr>
      <w:r>
        <w:rPr>
          <w:rFonts w:hint="eastAsia"/>
          <w:spacing w:val="13"/>
          <w:lang w:val="en-US" w:eastAsia="zh-CN"/>
        </w:rPr>
        <w:t>抖音号“网易看郴州”视频剪辑常态更新</w:t>
      </w:r>
    </w:p>
    <w:p w14:paraId="1DF5AA1E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00" w:lineRule="exact"/>
        <w:ind w:left="426" w:right="102" w:hanging="184"/>
        <w:textAlignment w:val="baseline"/>
        <w:rPr>
          <w:rFonts w:hint="default"/>
          <w:spacing w:val="13"/>
          <w:lang w:val="en-US" w:eastAsia="zh-CN"/>
        </w:rPr>
      </w:pPr>
      <w:r>
        <w:rPr>
          <w:rFonts w:hint="eastAsia"/>
          <w:spacing w:val="13"/>
          <w:lang w:val="en-US" w:eastAsia="zh-CN"/>
        </w:rPr>
        <w:t>视频项目编导</w:t>
      </w:r>
    </w:p>
    <w:p w14:paraId="563DEAA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00" w:lineRule="exact"/>
        <w:ind w:left="94"/>
        <w:textAlignment w:val="baseline"/>
        <w:rPr>
          <w:rFonts w:hint="eastAsia"/>
          <w:b/>
          <w:bCs/>
          <w:spacing w:val="11"/>
          <w:lang w:val="en-US" w:eastAsia="zh-CN"/>
        </w:rPr>
      </w:pPr>
      <w:r>
        <w:rPr>
          <w:rFonts w:hint="eastAsia"/>
          <w:b/>
          <w:bCs/>
          <w:spacing w:val="11"/>
          <w:lang w:val="en-US" w:eastAsia="zh-CN"/>
        </w:rPr>
        <w:t>项目成就</w:t>
      </w:r>
    </w:p>
    <w:p w14:paraId="69A02BCA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00" w:lineRule="exact"/>
        <w:ind w:left="426" w:right="102" w:hanging="184"/>
        <w:textAlignment w:val="baseline"/>
        <w:rPr>
          <w:rFonts w:hint="eastAsia"/>
          <w:spacing w:val="13"/>
          <w:lang w:val="en-US" w:eastAsia="zh-CN"/>
        </w:rPr>
      </w:pPr>
      <w:r>
        <w:rPr>
          <w:rFonts w:hint="eastAsia"/>
          <w:spacing w:val="13"/>
          <w:lang w:val="en-US" w:eastAsia="zh-CN"/>
        </w:rPr>
        <w:t>郴州市北湖区招商政务宣传片编导工作</w:t>
      </w:r>
    </w:p>
    <w:p w14:paraId="34F714D0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00" w:lineRule="exact"/>
        <w:ind w:left="426" w:right="102" w:hanging="184"/>
        <w:textAlignment w:val="baseline"/>
        <w:rPr>
          <w:rFonts w:hint="default"/>
          <w:spacing w:val="13"/>
          <w:lang w:val="en-US" w:eastAsia="zh-CN"/>
        </w:rPr>
      </w:pPr>
      <w:r>
        <w:rPr>
          <w:rFonts w:hint="eastAsia"/>
          <w:spacing w:val="13"/>
          <w:lang w:val="en-US" w:eastAsia="zh-CN"/>
        </w:rPr>
        <w:t>账号常态更新，其中临武矿产非法经营视频点赞9000+，评论400+。转发收藏1000+。</w:t>
      </w:r>
    </w:p>
    <w:p w14:paraId="45D451B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1" w:line="300" w:lineRule="exact"/>
        <w:ind w:leftChars="0"/>
        <w:textAlignment w:val="baseline"/>
        <w:rPr>
          <w:rFonts w:ascii="Microsoft JhengHei" w:hAnsi="Microsoft JhengHei" w:eastAsia="Microsoft JhengHei" w:cs="Microsoft JhengHei"/>
          <w:sz w:val="22"/>
          <w:szCs w:val="22"/>
        </w:rPr>
      </w:pPr>
      <w:r>
        <w:rPr>
          <w:rFonts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</w:rPr>
        <w:t xml:space="preserve">2025.06 </w:t>
      </w:r>
      <w:r>
        <w:rPr>
          <w:rFonts w:ascii="宋体" w:hAnsi="宋体" w:eastAsia="宋体" w:cs="宋体"/>
          <w:b/>
          <w:bCs/>
          <w:color w:val="2E51DB"/>
          <w:spacing w:val="-1"/>
          <w:sz w:val="22"/>
          <w:szCs w:val="22"/>
        </w:rPr>
        <w:t>——</w:t>
      </w:r>
      <w:r>
        <w:rPr>
          <w:rFonts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</w:rPr>
        <w:t>2025.</w:t>
      </w:r>
      <w:r>
        <w:rPr>
          <w:rFonts w:hint="eastAsia" w:ascii="Microsoft JhengHei" w:hAnsi="Microsoft JhengHei" w:eastAsia="宋体" w:cs="Microsoft JhengHei"/>
          <w:b/>
          <w:bCs/>
          <w:color w:val="2E51DB"/>
          <w:spacing w:val="-1"/>
          <w:sz w:val="22"/>
          <w:szCs w:val="22"/>
          <w:lang w:val="en-US" w:eastAsia="zh-CN"/>
        </w:rPr>
        <w:t>11</w:t>
      </w:r>
      <w:r>
        <w:rPr>
          <w:rFonts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</w:rPr>
        <w:t xml:space="preserve">                  </w:t>
      </w:r>
      <w:r>
        <w:rPr>
          <w:rFonts w:hint="eastAsia" w:ascii="Microsoft JhengHei" w:hAnsi="Microsoft JhengHei" w:eastAsia="宋体" w:cs="Microsoft JhengHei"/>
          <w:b/>
          <w:bCs/>
          <w:color w:val="2E51DB"/>
          <w:spacing w:val="-1"/>
          <w:sz w:val="22"/>
          <w:szCs w:val="22"/>
          <w:lang w:val="en-US" w:eastAsia="zh-CN"/>
        </w:rPr>
        <w:t xml:space="preserve">      </w:t>
      </w:r>
      <w:r>
        <w:rPr>
          <w:rFonts w:ascii="Microsoft JhengHei" w:hAnsi="Microsoft JhengHei" w:eastAsia="Microsoft JhengHei" w:cs="Microsoft JhengHei"/>
          <w:b/>
          <w:bCs/>
          <w:color w:val="2E51DB"/>
          <w:spacing w:val="-1"/>
          <w:sz w:val="22"/>
          <w:szCs w:val="22"/>
        </w:rPr>
        <w:t xml:space="preserve">   中央广播电台905国资政务中心实习</w:t>
      </w:r>
    </w:p>
    <w:p w14:paraId="24DA01E9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3" w:line="300" w:lineRule="exact"/>
        <w:ind w:left="420" w:leftChars="0" w:hanging="420" w:firstLineChars="0"/>
        <w:textAlignment w:val="baseline"/>
      </w:pPr>
      <w:r>
        <w:rPr>
          <w:b/>
          <w:bCs/>
          <w:spacing w:val="7"/>
        </w:rPr>
        <w:t>新媒体编辑</w:t>
      </w:r>
      <w:r>
        <w:rPr>
          <w:rFonts w:hint="eastAsia"/>
          <w:b/>
          <w:bCs/>
          <w:spacing w:val="7"/>
          <w:lang w:eastAsia="zh-CN"/>
        </w:rPr>
        <w:t>、</w:t>
      </w:r>
      <w:r>
        <w:rPr>
          <w:b/>
          <w:bCs/>
          <w:spacing w:val="7"/>
        </w:rPr>
        <w:t xml:space="preserve"> 运营</w:t>
      </w:r>
    </w:p>
    <w:p w14:paraId="7393B39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300" w:lineRule="exact"/>
        <w:ind w:left="94"/>
        <w:textAlignment w:val="baseline"/>
      </w:pPr>
      <w:r>
        <w:rPr>
          <w:b/>
          <w:bCs/>
          <w:spacing w:val="11"/>
        </w:rPr>
        <w:t>职责</w:t>
      </w:r>
    </w:p>
    <w:p w14:paraId="47E07BC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00" w:lineRule="exact"/>
        <w:ind w:left="426" w:right="102" w:hanging="184"/>
        <w:textAlignment w:val="baseline"/>
      </w:pPr>
      <w:r>
        <w:rPr>
          <w:spacing w:val="19"/>
        </w:rPr>
        <w:t>1.提炼财经新闻核心要素</w:t>
      </w:r>
      <w:r>
        <w:rPr>
          <w:spacing w:val="-13"/>
        </w:rPr>
        <w:t xml:space="preserve"> </w:t>
      </w:r>
      <w:r>
        <w:rPr>
          <w:spacing w:val="19"/>
        </w:rPr>
        <w:t>，</w:t>
      </w:r>
      <w:r>
        <w:rPr>
          <w:spacing w:val="17"/>
        </w:rPr>
        <w:t>头条号的内容运营与发布</w:t>
      </w:r>
      <w:r>
        <w:rPr>
          <w:rFonts w:hint="eastAsia"/>
          <w:spacing w:val="17"/>
          <w:lang w:eastAsia="zh-CN"/>
        </w:rPr>
        <w:t>，</w:t>
      </w:r>
      <w:r>
        <w:rPr>
          <w:spacing w:val="13"/>
        </w:rPr>
        <w:t>国资潇湘在各大视频平台的账号运营工作</w:t>
      </w:r>
    </w:p>
    <w:p w14:paraId="290D010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300" w:lineRule="exact"/>
        <w:ind w:left="428" w:right="99" w:hanging="193"/>
        <w:textAlignment w:val="baseline"/>
      </w:pPr>
      <w:r>
        <w:rPr>
          <w:rFonts w:hint="eastAsia"/>
          <w:spacing w:val="18"/>
          <w:lang w:val="en-US" w:eastAsia="zh-CN"/>
        </w:rPr>
        <w:t>2</w:t>
      </w:r>
      <w:r>
        <w:rPr>
          <w:spacing w:val="18"/>
        </w:rPr>
        <w:t>.内部与湖南各家国企</w:t>
      </w:r>
      <w:r>
        <w:rPr>
          <w:rFonts w:hint="eastAsia"/>
          <w:spacing w:val="18"/>
          <w:lang w:val="en-US" w:eastAsia="zh-CN"/>
        </w:rPr>
        <w:t>及其子公司</w:t>
      </w:r>
      <w:r>
        <w:rPr>
          <w:spacing w:val="18"/>
        </w:rPr>
        <w:t>新闻宣传商务合同的签订沟通流</w:t>
      </w:r>
      <w:r>
        <w:rPr>
          <w:spacing w:val="17"/>
        </w:rPr>
        <w:t>程</w:t>
      </w:r>
      <w:r>
        <w:rPr>
          <w:spacing w:val="22"/>
          <w:w w:val="101"/>
        </w:rPr>
        <w:t xml:space="preserve"> </w:t>
      </w:r>
      <w:r>
        <w:rPr>
          <w:spacing w:val="17"/>
        </w:rPr>
        <w:t>，</w:t>
      </w:r>
      <w:r>
        <w:rPr>
          <w:spacing w:val="-39"/>
        </w:rPr>
        <w:t xml:space="preserve"> </w:t>
      </w:r>
      <w:r>
        <w:rPr>
          <w:spacing w:val="17"/>
        </w:rPr>
        <w:t>如低空</w:t>
      </w:r>
      <w:r>
        <w:rPr>
          <w:spacing w:val="14"/>
        </w:rPr>
        <w:t>经济发布会等</w:t>
      </w:r>
    </w:p>
    <w:p w14:paraId="6585E76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9" w:line="300" w:lineRule="exact"/>
        <w:ind w:left="91"/>
        <w:textAlignment w:val="baseline"/>
      </w:pPr>
      <w:r>
        <w:rPr>
          <w:b/>
          <w:bCs/>
          <w:spacing w:val="10"/>
        </w:rPr>
        <w:t>项目成就</w:t>
      </w:r>
    </w:p>
    <w:p w14:paraId="59643DC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6" w:line="300" w:lineRule="exact"/>
        <w:jc w:val="right"/>
        <w:textAlignment w:val="baseline"/>
      </w:pPr>
      <w:r>
        <w:rPr>
          <w:spacing w:val="13"/>
        </w:rPr>
        <w:t>1.华天集团五星级酒店街边“摆摊</w:t>
      </w:r>
      <w:r>
        <w:rPr>
          <w:spacing w:val="-40"/>
        </w:rPr>
        <w:t xml:space="preserve"> </w:t>
      </w:r>
      <w:r>
        <w:rPr>
          <w:spacing w:val="13"/>
        </w:rPr>
        <w:t>”视频总浏览量28.8w</w:t>
      </w:r>
      <w:r>
        <w:rPr>
          <w:spacing w:val="-15"/>
        </w:rPr>
        <w:t xml:space="preserve"> </w:t>
      </w:r>
      <w:r>
        <w:rPr>
          <w:spacing w:val="13"/>
        </w:rPr>
        <w:t>，转发</w:t>
      </w:r>
      <w:r>
        <w:rPr>
          <w:spacing w:val="12"/>
        </w:rPr>
        <w:t>1694条。</w:t>
      </w:r>
    </w:p>
    <w:p w14:paraId="2B44406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6" w:line="300" w:lineRule="exact"/>
        <w:ind w:left="232"/>
        <w:textAlignment w:val="baseline"/>
      </w:pPr>
      <w:r>
        <w:rPr>
          <w:spacing w:val="12"/>
        </w:rPr>
        <w:t>2.C919落地湖南视频</w:t>
      </w:r>
      <w:r>
        <w:rPr>
          <w:spacing w:val="-19"/>
        </w:rPr>
        <w:t xml:space="preserve"> </w:t>
      </w:r>
      <w:r>
        <w:rPr>
          <w:spacing w:val="12"/>
        </w:rPr>
        <w:t>，浏览量60w+。</w:t>
      </w:r>
    </w:p>
    <w:p w14:paraId="3544E57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2" w:line="300" w:lineRule="exact"/>
        <w:ind w:left="235"/>
        <w:textAlignment w:val="baseline"/>
      </w:pPr>
      <w:r>
        <w:rPr>
          <w:spacing w:val="14"/>
        </w:rPr>
        <w:t>3.全球最长高山索道雪峰山索道试车成功</w:t>
      </w:r>
      <w:r>
        <w:rPr>
          <w:spacing w:val="-19"/>
        </w:rPr>
        <w:t xml:space="preserve"> </w:t>
      </w:r>
      <w:r>
        <w:rPr>
          <w:spacing w:val="14"/>
        </w:rPr>
        <w:t>，浏览量</w:t>
      </w:r>
      <w:r>
        <w:rPr>
          <w:spacing w:val="13"/>
        </w:rPr>
        <w:t>24.4w。</w:t>
      </w:r>
    </w:p>
    <w:p w14:paraId="666294E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6" w:line="300" w:lineRule="exact"/>
        <w:ind w:left="427" w:right="229" w:hanging="205"/>
        <w:textAlignment w:val="baseline"/>
      </w:pPr>
      <w:r>
        <w:rPr>
          <w:spacing w:val="13"/>
        </w:rPr>
        <w:t>4.杨金才“低空经济在未来30-50年都是朝阳产业</w:t>
      </w:r>
      <w:r>
        <w:rPr>
          <w:spacing w:val="-21"/>
        </w:rPr>
        <w:t xml:space="preserve"> </w:t>
      </w:r>
      <w:r>
        <w:rPr>
          <w:spacing w:val="13"/>
        </w:rPr>
        <w:t>”转发5500</w:t>
      </w:r>
      <w:r>
        <w:rPr>
          <w:spacing w:val="-24"/>
        </w:rPr>
        <w:t xml:space="preserve"> </w:t>
      </w:r>
      <w:r>
        <w:rPr>
          <w:spacing w:val="13"/>
        </w:rPr>
        <w:t>+</w:t>
      </w:r>
      <w:r>
        <w:rPr>
          <w:spacing w:val="-17"/>
        </w:rPr>
        <w:t xml:space="preserve"> </w:t>
      </w:r>
      <w:r>
        <w:rPr>
          <w:spacing w:val="13"/>
        </w:rPr>
        <w:t>，单条</w:t>
      </w:r>
      <w:r>
        <w:rPr>
          <w:spacing w:val="12"/>
        </w:rPr>
        <w:t>增粉1306人。</w:t>
      </w:r>
    </w:p>
    <w:p w14:paraId="71945E29">
      <w:pPr>
        <w:numPr>
          <w:ilvl w:val="0"/>
          <w:numId w:val="0"/>
        </w:numPr>
        <w:spacing w:before="52" w:line="230" w:lineRule="auto"/>
        <w:ind w:leftChars="0"/>
        <w:rPr>
          <w:rFonts w:ascii="Microsoft JhengHei" w:hAnsi="Microsoft JhengHei" w:eastAsia="Microsoft JhengHei" w:cs="Microsoft JhengHei"/>
          <w:sz w:val="22"/>
          <w:szCs w:val="22"/>
        </w:rPr>
      </w:pPr>
      <w:r>
        <w:rPr>
          <w:rFonts w:ascii="Microsoft JhengHei" w:hAnsi="Microsoft JhengHei" w:eastAsia="Microsoft JhengHei" w:cs="Microsoft JhengHei"/>
          <w:b/>
          <w:bCs/>
          <w:color w:val="2E51DB"/>
          <w:sz w:val="22"/>
          <w:szCs w:val="22"/>
        </w:rPr>
        <w:t xml:space="preserve">2022.12 </w:t>
      </w:r>
      <w:r>
        <w:rPr>
          <w:rFonts w:ascii="宋体" w:hAnsi="宋体" w:eastAsia="宋体" w:cs="宋体"/>
          <w:b/>
          <w:bCs/>
          <w:color w:val="2E51DB"/>
          <w:sz w:val="22"/>
          <w:szCs w:val="22"/>
        </w:rPr>
        <w:t>——</w:t>
      </w:r>
      <w:r>
        <w:rPr>
          <w:rFonts w:ascii="Microsoft JhengHei" w:hAnsi="Microsoft JhengHei" w:eastAsia="Microsoft JhengHei" w:cs="Microsoft JhengHei"/>
          <w:b/>
          <w:bCs/>
          <w:color w:val="2E51DB"/>
          <w:sz w:val="22"/>
          <w:szCs w:val="22"/>
        </w:rPr>
        <w:t>2025.1                                    湘潭大学教授唐湘岳工作室</w:t>
      </w:r>
    </w:p>
    <w:p w14:paraId="505DD831">
      <w:pPr>
        <w:pStyle w:val="2"/>
        <w:numPr>
          <w:ilvl w:val="0"/>
          <w:numId w:val="5"/>
        </w:numPr>
        <w:spacing w:before="80" w:line="189" w:lineRule="auto"/>
        <w:ind w:left="420" w:leftChars="0" w:hanging="420" w:firstLineChars="0"/>
      </w:pPr>
      <w:r>
        <w:rPr>
          <w:b/>
          <w:bCs/>
          <w:spacing w:val="8"/>
        </w:rPr>
        <w:t>工作室记者</w:t>
      </w:r>
    </w:p>
    <w:p w14:paraId="15F1C75A">
      <w:pPr>
        <w:pStyle w:val="2"/>
        <w:spacing w:before="255" w:line="189" w:lineRule="auto"/>
        <w:ind w:left="91"/>
      </w:pPr>
      <w:r>
        <w:rPr>
          <w:b/>
          <w:bCs/>
          <w:spacing w:val="12"/>
        </w:rPr>
        <w:t>职责</w:t>
      </w:r>
    </w:p>
    <w:p w14:paraId="79E87CA8">
      <w:pPr>
        <w:pStyle w:val="2"/>
        <w:spacing w:before="107" w:line="190" w:lineRule="auto"/>
        <w:ind w:left="220"/>
      </w:pPr>
      <w:r>
        <w:rPr>
          <w:spacing w:val="15"/>
        </w:rPr>
        <w:t>作为记者负责对3位老矿工进行深度访谈</w:t>
      </w:r>
      <w:r>
        <w:rPr>
          <w:spacing w:val="54"/>
        </w:rPr>
        <w:t xml:space="preserve"> </w:t>
      </w:r>
      <w:r>
        <w:rPr>
          <w:spacing w:val="15"/>
        </w:rPr>
        <w:t>，形成口述稿件。</w:t>
      </w:r>
    </w:p>
    <w:p w14:paraId="72990772">
      <w:pPr>
        <w:pStyle w:val="2"/>
        <w:spacing w:before="114" w:line="189" w:lineRule="auto"/>
        <w:ind w:left="91"/>
      </w:pPr>
      <w:r>
        <w:rPr>
          <w:b/>
          <w:bCs/>
          <w:spacing w:val="12"/>
        </w:rPr>
        <w:t>项目成就</w:t>
      </w:r>
    </w:p>
    <w:p w14:paraId="013A67A9">
      <w:pPr>
        <w:pStyle w:val="2"/>
        <w:spacing w:before="130" w:line="290" w:lineRule="auto"/>
        <w:ind w:left="227" w:right="176" w:hanging="5"/>
        <w:jc w:val="both"/>
      </w:pPr>
      <w:r>
        <w:rPr>
          <w:spacing w:val="16"/>
        </w:rPr>
        <w:t>参与711矿口述历史抢救性采访项目</w:t>
      </w:r>
      <w:r>
        <w:rPr>
          <w:spacing w:val="54"/>
          <w:w w:val="101"/>
        </w:rPr>
        <w:t xml:space="preserve"> </w:t>
      </w:r>
      <w:r>
        <w:rPr>
          <w:spacing w:val="16"/>
        </w:rPr>
        <w:t>，该项目旨在记录老一辈矿</w:t>
      </w:r>
      <w:r>
        <w:rPr>
          <w:spacing w:val="15"/>
        </w:rPr>
        <w:t>工珍贵的工作与生活记忆</w:t>
      </w:r>
      <w:r>
        <w:rPr>
          <w:spacing w:val="53"/>
        </w:rPr>
        <w:t xml:space="preserve"> </w:t>
      </w:r>
      <w:r>
        <w:rPr>
          <w:spacing w:val="15"/>
        </w:rPr>
        <w:t>，</w:t>
      </w:r>
      <w:r>
        <w:rPr>
          <w:spacing w:val="-37"/>
        </w:rPr>
        <w:t xml:space="preserve"> </w:t>
      </w:r>
      <w:r>
        <w:rPr>
          <w:spacing w:val="15"/>
        </w:rPr>
        <w:t>为矿业发展史留存重要史料 。完成具有史料价值</w:t>
      </w:r>
      <w:r>
        <w:rPr>
          <w:spacing w:val="14"/>
        </w:rPr>
        <w:t>的矿工口述实录，</w:t>
      </w:r>
      <w:r>
        <w:rPr>
          <w:spacing w:val="4"/>
        </w:rPr>
        <w:t xml:space="preserve"> </w:t>
      </w:r>
      <w:r>
        <w:rPr>
          <w:spacing w:val="14"/>
        </w:rPr>
        <w:t>内容已纳入</w:t>
      </w:r>
      <w:r>
        <w:rPr>
          <w:b/>
          <w:bCs/>
          <w:spacing w:val="14"/>
        </w:rPr>
        <w:t>待出版专著</w:t>
      </w:r>
      <w:r>
        <w:rPr>
          <w:rFonts w:ascii="宋体" w:hAnsi="宋体" w:eastAsia="宋体" w:cs="宋体"/>
          <w:spacing w:val="14"/>
        </w:rPr>
        <w:t>（一作）</w:t>
      </w:r>
      <w:r>
        <w:rPr>
          <w:spacing w:val="14"/>
        </w:rPr>
        <w:t>。</w:t>
      </w:r>
    </w:p>
    <w:p w14:paraId="1697D781">
      <w:pPr>
        <w:pStyle w:val="2"/>
        <w:spacing w:before="103" w:line="234" w:lineRule="auto"/>
        <w:ind w:left="194"/>
      </w:pPr>
    </w:p>
    <w:sectPr>
      <w:headerReference r:id="rId5" w:type="default"/>
      <w:footerReference r:id="rId6" w:type="default"/>
      <w:pgSz w:w="12303" w:h="17400"/>
      <w:pgMar w:top="1" w:right="853" w:bottom="1" w:left="0" w:header="0" w:footer="0" w:gutter="0"/>
      <w:cols w:equalWidth="0" w:num="2">
        <w:col w:w="4200" w:space="75"/>
        <w:col w:w="717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500D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A5920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abstractNum w:abstractNumId="0">
    <w:nsid w:val="A0A76545"/>
    <w:multiLevelType w:val="singleLevel"/>
    <w:tmpl w:val="A0A765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A2C621"/>
    <w:multiLevelType w:val="singleLevel"/>
    <w:tmpl w:val="E7A2C621"/>
    <w:lvl w:ilvl="0" w:tentative="0">
      <w:start w:val="1"/>
      <w:numFmt w:val="bullet"/>
      <w:lvlText w:val=""/>
      <w:lvlPicBulletId w:val="2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2A869B2"/>
    <w:multiLevelType w:val="singleLevel"/>
    <w:tmpl w:val="12A869B2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4570167"/>
    <w:multiLevelType w:val="singleLevel"/>
    <w:tmpl w:val="245701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CB7D3FB"/>
    <w:multiLevelType w:val="singleLevel"/>
    <w:tmpl w:val="5CB7D3FB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1657E7"/>
    <w:rsid w:val="0A640A93"/>
    <w:rsid w:val="312F7ADF"/>
    <w:rsid w:val="5AB463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3"/>
    <customShpInfo spid="_x0000_s1027"/>
    <customShpInfo spid="_x0000_s1028"/>
    <customShpInfo spid="_x0000_s1029"/>
    <customShpInfo spid="_x0000_s1034"/>
    <customShpInfo spid="_x0000_s1035"/>
    <customShpInfo spid="_x0000_s1032"/>
    <customShpInfo spid="_x0000_s103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585</Words>
  <Characters>701</Characters>
  <TotalTime>6</TotalTime>
  <ScaleCrop>false</ScaleCrop>
  <LinksUpToDate>false</LinksUpToDate>
  <CharactersWithSpaces>958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2026-03-15T01:49:00Z</dcterms:created>
  <dc:creator>31102</dc:creator>
  <cp:lastModifiedBy>kuskis</cp:lastModifiedBy>
  <dcterms:modified xsi:type="dcterms:W3CDTF">2026-04-24T15:38:51Z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2026-04-19T19:22:16Z</vt:filetime>
  </property>
  <property fmtid="{D5CDD505-2E9C-101B-9397-08002B2CF9AE}" pid="4" name="KSOTemplateDocerSaveRecord">
    <vt:lpwstr>eyJoZGlkIjoiNzk1MTllMzRlMGM3ZTU0NGQ1ODhkMTI4ZDQ2MmRlNTEiLCJ1c2VySWQiOiI4NjU5MTMzMTYifQ==</vt:lpwstr>
  </property>
  <property fmtid="{D5CDD505-2E9C-101B-9397-08002B2CF9AE}" pid="5" name="KSOProductBuildVer">
    <vt:lpwstr>2052-12.1.0.25865</vt:lpwstr>
  </property>
  <property fmtid="{D5CDD505-2E9C-101B-9397-08002B2CF9AE}" pid="6" name="ICV">
    <vt:lpwstr>A395F9A7026C4CDD88D8085EE4F2C0F9_12</vt:lpwstr>
  </property>
</Properties>
</file>