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2A02" w:rsidRPr="005430BB" w:rsidRDefault="005430BB" w:rsidP="006558CF">
      <w:pPr>
        <w:rPr>
          <w:b/>
          <w:i/>
          <w:color w:val="ED7D31" w:themeColor="accent2"/>
          <w:sz w:val="38"/>
          <w:szCs w:val="38"/>
        </w:rPr>
      </w:pPr>
      <w:r w:rsidRPr="005430BB">
        <w:rPr>
          <w:b/>
          <w:i/>
          <w:color w:val="ED7D31" w:themeColor="accent2"/>
          <w:sz w:val="38"/>
          <w:szCs w:val="38"/>
        </w:rPr>
        <w:t>Trực quan hóa đặc tả yêu cầu chức năng của hệ thống thông qua lược đồ Use-case</w:t>
      </w:r>
    </w:p>
    <w:p w:rsidR="002022F9" w:rsidRDefault="006558CF" w:rsidP="006558CF">
      <w:r>
        <w:drawing>
          <wp:inline distT="0" distB="0" distL="0" distR="0">
            <wp:extent cx="5943600" cy="3505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secas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A02" w:rsidRDefault="00892A02" w:rsidP="006558CF"/>
    <w:p w:rsidR="00DC4BF0" w:rsidRDefault="00DC4BF0" w:rsidP="006558CF"/>
    <w:tbl>
      <w:tblPr>
        <w:tblW w:w="8777" w:type="dxa"/>
        <w:tblInd w:w="-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6797"/>
      </w:tblGrid>
      <w:tr w:rsidR="00DC4BF0" w:rsidTr="0096139B">
        <w:tc>
          <w:tcPr>
            <w:tcW w:w="1980" w:type="dxa"/>
          </w:tcPr>
          <w:p w:rsidR="00DC4BF0" w:rsidRDefault="00DC4BF0" w:rsidP="0096139B">
            <w:pPr>
              <w:spacing w:after="200" w:line="276" w:lineRule="auto"/>
            </w:pPr>
            <w:r>
              <w:t>Use case ID</w:t>
            </w:r>
          </w:p>
        </w:tc>
        <w:tc>
          <w:tcPr>
            <w:tcW w:w="6797" w:type="dxa"/>
          </w:tcPr>
          <w:p w:rsidR="00DC4BF0" w:rsidRDefault="00DC4BF0" w:rsidP="00DC4BF0">
            <w:pPr>
              <w:spacing w:after="200" w:line="276" w:lineRule="auto"/>
            </w:pPr>
            <w:r>
              <w:t>UC</w:t>
            </w:r>
          </w:p>
        </w:tc>
      </w:tr>
      <w:tr w:rsidR="00DC4BF0" w:rsidTr="0096139B">
        <w:tc>
          <w:tcPr>
            <w:tcW w:w="1980" w:type="dxa"/>
          </w:tcPr>
          <w:p w:rsidR="00DC4BF0" w:rsidRDefault="00DC4BF0" w:rsidP="0096139B">
            <w:pPr>
              <w:spacing w:after="200" w:line="276" w:lineRule="auto"/>
            </w:pPr>
            <w:r>
              <w:t>Tên Use case</w:t>
            </w:r>
          </w:p>
        </w:tc>
        <w:tc>
          <w:tcPr>
            <w:tcW w:w="6797" w:type="dxa"/>
          </w:tcPr>
          <w:p w:rsidR="00DC4BF0" w:rsidRDefault="00DC4BF0" w:rsidP="0096139B">
            <w:pPr>
              <w:spacing w:after="200" w:line="276" w:lineRule="auto"/>
            </w:pPr>
            <w:r>
              <w:t>Tổng quát</w:t>
            </w:r>
          </w:p>
        </w:tc>
      </w:tr>
      <w:tr w:rsidR="00DC4BF0" w:rsidTr="0096139B">
        <w:tc>
          <w:tcPr>
            <w:tcW w:w="1980" w:type="dxa"/>
          </w:tcPr>
          <w:p w:rsidR="00DC4BF0" w:rsidRDefault="00DC4BF0" w:rsidP="0096139B">
            <w:pPr>
              <w:spacing w:after="200" w:line="276" w:lineRule="auto"/>
            </w:pPr>
            <w:r>
              <w:t>Description</w:t>
            </w:r>
          </w:p>
        </w:tc>
        <w:tc>
          <w:tcPr>
            <w:tcW w:w="6797" w:type="dxa"/>
          </w:tcPr>
          <w:p w:rsidR="00DC4BF0" w:rsidRDefault="00DC4BF0" w:rsidP="00AC6FBC">
            <w:pPr>
              <w:spacing w:after="200" w:line="276" w:lineRule="auto"/>
            </w:pPr>
            <w:r>
              <w:t xml:space="preserve">Cho phép </w:t>
            </w:r>
            <w:r w:rsidR="00AC6FBC">
              <w:t>người dùng, đăng nhập, nộp đơn thanh toán, xem thông tin người nộp và học phí</w:t>
            </w:r>
          </w:p>
        </w:tc>
      </w:tr>
      <w:tr w:rsidR="00DC4BF0" w:rsidTr="0096139B">
        <w:tc>
          <w:tcPr>
            <w:tcW w:w="1980" w:type="dxa"/>
          </w:tcPr>
          <w:p w:rsidR="00DC4BF0" w:rsidRDefault="00DC4BF0" w:rsidP="0096139B">
            <w:pPr>
              <w:spacing w:after="200" w:line="276" w:lineRule="auto"/>
            </w:pPr>
            <w:r>
              <w:t>Actor(s)</w:t>
            </w:r>
          </w:p>
        </w:tc>
        <w:tc>
          <w:tcPr>
            <w:tcW w:w="6797" w:type="dxa"/>
          </w:tcPr>
          <w:p w:rsidR="00DC4BF0" w:rsidRDefault="00DC4BF0" w:rsidP="0096139B">
            <w:pPr>
              <w:spacing w:after="200" w:line="276" w:lineRule="auto"/>
            </w:pPr>
            <w:r>
              <w:t>Người dùng</w:t>
            </w:r>
          </w:p>
        </w:tc>
      </w:tr>
      <w:tr w:rsidR="00DC4BF0" w:rsidTr="0096139B">
        <w:tc>
          <w:tcPr>
            <w:tcW w:w="1980" w:type="dxa"/>
          </w:tcPr>
          <w:p w:rsidR="00DC4BF0" w:rsidRDefault="00DC4BF0" w:rsidP="0096139B">
            <w:pPr>
              <w:spacing w:after="200" w:line="276" w:lineRule="auto"/>
            </w:pPr>
            <w:r>
              <w:t>Priority</w:t>
            </w:r>
          </w:p>
        </w:tc>
        <w:tc>
          <w:tcPr>
            <w:tcW w:w="6797" w:type="dxa"/>
          </w:tcPr>
          <w:p w:rsidR="00DC4BF0" w:rsidRDefault="00DC4BF0" w:rsidP="0096139B">
            <w:pPr>
              <w:spacing w:after="200" w:line="276" w:lineRule="auto"/>
            </w:pPr>
            <w:r>
              <w:t>Bắt buộc</w:t>
            </w:r>
          </w:p>
        </w:tc>
      </w:tr>
      <w:tr w:rsidR="00DC4BF0" w:rsidTr="0096139B">
        <w:tc>
          <w:tcPr>
            <w:tcW w:w="1980" w:type="dxa"/>
          </w:tcPr>
          <w:p w:rsidR="00DC4BF0" w:rsidRDefault="00DC4BF0" w:rsidP="0096139B">
            <w:pPr>
              <w:spacing w:after="200" w:line="276" w:lineRule="auto"/>
            </w:pPr>
            <w:r>
              <w:t>Trigger</w:t>
            </w:r>
          </w:p>
        </w:tc>
        <w:tc>
          <w:tcPr>
            <w:tcW w:w="6797" w:type="dxa"/>
          </w:tcPr>
          <w:p w:rsidR="00DC4BF0" w:rsidRDefault="00DC4BF0" w:rsidP="00AC6FBC">
            <w:pPr>
              <w:spacing w:after="200" w:line="276" w:lineRule="auto"/>
            </w:pPr>
            <w:r>
              <w:t xml:space="preserve">Người dùng muốn </w:t>
            </w:r>
            <w:r w:rsidR="00AC6FBC">
              <w:t>thanh toán</w:t>
            </w:r>
          </w:p>
        </w:tc>
      </w:tr>
      <w:tr w:rsidR="00DC4BF0" w:rsidTr="0096139B">
        <w:tc>
          <w:tcPr>
            <w:tcW w:w="1980" w:type="dxa"/>
          </w:tcPr>
          <w:p w:rsidR="00DC4BF0" w:rsidRDefault="00DC4BF0" w:rsidP="0096139B">
            <w:pPr>
              <w:spacing w:after="200" w:line="276" w:lineRule="auto"/>
            </w:pPr>
            <w:r>
              <w:t>Pre-Condition(s)</w:t>
            </w:r>
          </w:p>
        </w:tc>
        <w:tc>
          <w:tcPr>
            <w:tcW w:w="6797" w:type="dxa"/>
          </w:tcPr>
          <w:p w:rsidR="00DC4BF0" w:rsidRDefault="00DC4BF0" w:rsidP="00D53649">
            <w:pPr>
              <w:spacing w:after="200" w:line="276" w:lineRule="auto"/>
            </w:pPr>
            <w:r>
              <w:t xml:space="preserve">- Thiết bị đăng nhập vào hệ thống phải kết nối internet để thực hiện </w:t>
            </w:r>
            <w:r w:rsidR="00D53649">
              <w:t>thanh toán</w:t>
            </w:r>
            <w:r>
              <w:t>.</w:t>
            </w:r>
          </w:p>
          <w:p w:rsidR="00D53649" w:rsidRDefault="00D53649" w:rsidP="00D53649">
            <w:pPr>
              <w:spacing w:after="200" w:line="276" w:lineRule="auto"/>
            </w:pPr>
            <w:r>
              <w:t>- Người dùng đã sở hữu tài khoản</w:t>
            </w:r>
          </w:p>
        </w:tc>
      </w:tr>
      <w:tr w:rsidR="00DC4BF0" w:rsidTr="0096139B">
        <w:tc>
          <w:tcPr>
            <w:tcW w:w="1980" w:type="dxa"/>
          </w:tcPr>
          <w:p w:rsidR="00DC4BF0" w:rsidRDefault="00DC4BF0" w:rsidP="0096139B">
            <w:pPr>
              <w:spacing w:after="200" w:line="276" w:lineRule="auto"/>
            </w:pPr>
            <w:r>
              <w:lastRenderedPageBreak/>
              <w:t>Post-Condition</w:t>
            </w:r>
          </w:p>
        </w:tc>
        <w:tc>
          <w:tcPr>
            <w:tcW w:w="6797" w:type="dxa"/>
          </w:tcPr>
          <w:p w:rsidR="00DC4BF0" w:rsidRDefault="00350D3A" w:rsidP="0096139B">
            <w:pPr>
              <w:spacing w:after="200" w:line="276" w:lineRule="auto"/>
            </w:pPr>
            <w:r>
              <w:t>Thanh toán thành công học phí</w:t>
            </w:r>
          </w:p>
        </w:tc>
      </w:tr>
      <w:tr w:rsidR="00DC4BF0" w:rsidTr="0096139B">
        <w:tc>
          <w:tcPr>
            <w:tcW w:w="1980" w:type="dxa"/>
          </w:tcPr>
          <w:p w:rsidR="00DC4BF0" w:rsidRDefault="00DC4BF0" w:rsidP="0096139B">
            <w:pPr>
              <w:spacing w:after="200" w:line="276" w:lineRule="auto"/>
            </w:pPr>
            <w:r>
              <w:t>Basic-Flow</w:t>
            </w:r>
          </w:p>
        </w:tc>
        <w:tc>
          <w:tcPr>
            <w:tcW w:w="6797" w:type="dxa"/>
          </w:tcPr>
          <w:p w:rsidR="00DC4BF0" w:rsidRDefault="00DC4BF0" w:rsidP="0096139B">
            <w:pPr>
              <w:spacing w:after="200" w:line="276" w:lineRule="auto"/>
            </w:pPr>
            <w:r>
              <w:t xml:space="preserve">B1: Người dùng chọn vào mục Đăng </w:t>
            </w:r>
            <w:r w:rsidR="00A33C22">
              <w:t xml:space="preserve">Nhập </w:t>
            </w:r>
            <w:r>
              <w:t>tại trang chủ của hệ thống.</w:t>
            </w:r>
          </w:p>
          <w:p w:rsidR="00DC4BF0" w:rsidRDefault="00DC4BF0" w:rsidP="0096139B">
            <w:pPr>
              <w:spacing w:after="200" w:line="276" w:lineRule="auto"/>
            </w:pPr>
            <w:r>
              <w:t>B2: Hệ thống gử</w:t>
            </w:r>
            <w:r w:rsidR="00A33C22">
              <w:t>i form đăng nhập</w:t>
            </w:r>
          </w:p>
          <w:p w:rsidR="00DC4BF0" w:rsidRDefault="00DC4BF0" w:rsidP="0096139B">
            <w:pPr>
              <w:spacing w:after="200" w:line="276" w:lineRule="auto"/>
            </w:pPr>
            <w:r>
              <w:t xml:space="preserve">B3: Người dùng nhập thông tin vào form đăng </w:t>
            </w:r>
            <w:r w:rsidR="00A33C22">
              <w:t>nhập</w:t>
            </w:r>
            <w:r>
              <w:t xml:space="preserve"> và </w:t>
            </w:r>
            <w:r w:rsidR="00A33C22">
              <w:t>gửi</w:t>
            </w:r>
            <w:r>
              <w:t>.</w:t>
            </w:r>
          </w:p>
          <w:p w:rsidR="00DC4BF0" w:rsidRDefault="00DC4BF0" w:rsidP="0096139B">
            <w:pPr>
              <w:spacing w:after="200" w:line="276" w:lineRule="auto"/>
            </w:pPr>
            <w:r>
              <w:t>B4: Hệ thống kiểm tra thông tin đăng</w:t>
            </w:r>
            <w:r w:rsidR="00A33C22">
              <w:t xml:space="preserve"> nhập</w:t>
            </w:r>
            <w:r>
              <w:t xml:space="preserve"> và hiển thị thông báo đến người dùng.</w:t>
            </w:r>
          </w:p>
          <w:p w:rsidR="00DC4BF0" w:rsidRDefault="00DC4BF0" w:rsidP="0096139B">
            <w:pPr>
              <w:spacing w:after="200" w:line="276" w:lineRule="auto"/>
            </w:pPr>
            <w:r>
              <w:t xml:space="preserve">B5: </w:t>
            </w:r>
            <w:r w:rsidR="00A40794" w:rsidRPr="00A40794">
              <w:t>Hệ thống xác thực thông tin đăng nhập thành công và cho phép người dùng truy cập ứng dụng</w:t>
            </w:r>
          </w:p>
          <w:p w:rsidR="00A40794" w:rsidRDefault="00A40794" w:rsidP="0096139B">
            <w:pPr>
              <w:spacing w:after="200" w:line="276" w:lineRule="auto"/>
            </w:pPr>
            <w:r>
              <w:t xml:space="preserve">B6: Hệ thống truy xuất dữ liệu và hiển thị </w:t>
            </w:r>
            <w:r w:rsidR="001C0487">
              <w:t>thông tin người dùng</w:t>
            </w:r>
          </w:p>
          <w:p w:rsidR="001C0487" w:rsidRDefault="001C0487" w:rsidP="0096139B">
            <w:pPr>
              <w:spacing w:after="200" w:line="276" w:lineRule="auto"/>
            </w:pPr>
            <w:r>
              <w:t>B7: Hệ thống hiển thị biểu mẫu để người dùng nhập thông tin sinh viên muốn đóng học phí</w:t>
            </w:r>
          </w:p>
          <w:p w:rsidR="001C0487" w:rsidRDefault="001C0487" w:rsidP="0096139B">
            <w:pPr>
              <w:spacing w:after="200" w:line="276" w:lineRule="auto"/>
            </w:pPr>
            <w:r>
              <w:t>B8: Người dùng điền họ tên và mã số sinh viên vào biểu mẫu</w:t>
            </w:r>
          </w:p>
          <w:p w:rsidR="001C0487" w:rsidRDefault="001C0487" w:rsidP="0096139B">
            <w:pPr>
              <w:spacing w:after="200" w:line="276" w:lineRule="auto"/>
            </w:pPr>
            <w:r>
              <w:t>B9: Hệ thống dựa trên thông tin đã nhập để hiển thị số tiền học phí sinh viên còn nợ</w:t>
            </w:r>
          </w:p>
          <w:p w:rsidR="001C0487" w:rsidRDefault="001C0487" w:rsidP="0096139B">
            <w:pPr>
              <w:spacing w:after="200" w:line="276" w:lineRule="auto"/>
            </w:pPr>
            <w:r>
              <w:t>B10: Người dùng xác nhận số tiền và xác nhận giao dịch</w:t>
            </w:r>
          </w:p>
          <w:p w:rsidR="00183C18" w:rsidRDefault="00183C18" w:rsidP="0096139B">
            <w:pPr>
              <w:spacing w:after="200" w:line="276" w:lineRule="auto"/>
            </w:pPr>
            <w:r>
              <w:t>B11: Hệ thống kiểm tra số tiền trong tài khoản người dùng còn đủ hay không</w:t>
            </w:r>
          </w:p>
          <w:p w:rsidR="001C0487" w:rsidRDefault="001C0487" w:rsidP="0096139B">
            <w:pPr>
              <w:spacing w:after="200" w:line="276" w:lineRule="auto"/>
            </w:pPr>
            <w:r>
              <w:t>B1</w:t>
            </w:r>
            <w:r w:rsidR="00EF782C">
              <w:t>2</w:t>
            </w:r>
            <w:r>
              <w:t>: Hệ thống gửi mã OTP đến email người dùng.</w:t>
            </w:r>
          </w:p>
          <w:p w:rsidR="001C0487" w:rsidRDefault="001C0487" w:rsidP="0096139B">
            <w:pPr>
              <w:spacing w:after="200" w:line="276" w:lineRule="auto"/>
            </w:pPr>
            <w:r>
              <w:t>B1</w:t>
            </w:r>
            <w:r w:rsidR="00EF782C">
              <w:t>3</w:t>
            </w:r>
            <w:r>
              <w:t>: Người dùng nhập mã OTP để xác nhận giao dịch lần 2</w:t>
            </w:r>
          </w:p>
          <w:p w:rsidR="00502525" w:rsidRDefault="00502525" w:rsidP="0096139B">
            <w:pPr>
              <w:spacing w:after="200" w:line="276" w:lineRule="auto"/>
            </w:pPr>
            <w:r>
              <w:t>B1</w:t>
            </w:r>
            <w:r w:rsidR="00EF782C">
              <w:t>4</w:t>
            </w:r>
            <w:r>
              <w:t>: Hệ thống kiể</w:t>
            </w:r>
            <w:r w:rsidR="00183C18">
              <w:t>m tra mã</w:t>
            </w:r>
            <w:r w:rsidR="00EF782C">
              <w:t xml:space="preserve"> OTP để xác nhận và hoàn tất giao dịch</w:t>
            </w:r>
          </w:p>
          <w:p w:rsidR="00DC4BF0" w:rsidRDefault="00EF782C" w:rsidP="0096139B">
            <w:pPr>
              <w:spacing w:after="200" w:line="276" w:lineRule="auto"/>
            </w:pPr>
            <w:r>
              <w:t>B15</w:t>
            </w:r>
            <w:r w:rsidR="00DC4BF0">
              <w:t>: Usecase kết thúc</w:t>
            </w:r>
          </w:p>
        </w:tc>
      </w:tr>
      <w:tr w:rsidR="00DC4BF0" w:rsidTr="0096139B">
        <w:tc>
          <w:tcPr>
            <w:tcW w:w="1980" w:type="dxa"/>
          </w:tcPr>
          <w:p w:rsidR="00DC4BF0" w:rsidRDefault="00DC4BF0" w:rsidP="0096139B">
            <w:pPr>
              <w:spacing w:after="200" w:line="276" w:lineRule="auto"/>
            </w:pPr>
            <w:r>
              <w:lastRenderedPageBreak/>
              <w:t>Exception Flow</w:t>
            </w:r>
          </w:p>
        </w:tc>
        <w:tc>
          <w:tcPr>
            <w:tcW w:w="6797" w:type="dxa"/>
          </w:tcPr>
          <w:p w:rsidR="00DC4BF0" w:rsidRDefault="00DC4BF0" w:rsidP="0096139B">
            <w:pPr>
              <w:spacing w:after="200" w:line="276" w:lineRule="auto"/>
            </w:pPr>
            <w:r>
              <w:t>B4.a Hệ thống kiể</w:t>
            </w:r>
            <w:r w:rsidR="005339DF">
              <w:t>m tra thông tin đăng nhập</w:t>
            </w:r>
            <w:r>
              <w:t xml:space="preserve"> không thành công và đưa ra thông báo với một số nguyên nhân sau:</w:t>
            </w:r>
          </w:p>
          <w:p w:rsidR="00DC4BF0" w:rsidRDefault="00DC4BF0" w:rsidP="0096139B">
            <w:pPr>
              <w:spacing w:after="200" w:line="276" w:lineRule="auto"/>
            </w:pPr>
            <w:r>
              <w:t xml:space="preserve">Mật khẩu và </w:t>
            </w:r>
            <w:r w:rsidR="005339DF">
              <w:t>tài khoản không tồn tại</w:t>
            </w:r>
          </w:p>
          <w:p w:rsidR="00DC4BF0" w:rsidRDefault="002321BD" w:rsidP="00502525">
            <w:pPr>
              <w:spacing w:after="200" w:line="276" w:lineRule="auto"/>
            </w:pPr>
            <w:r>
              <w:t xml:space="preserve">B9.a Hệ thống không tìm thấy </w:t>
            </w:r>
            <w:r w:rsidR="0084632D">
              <w:t xml:space="preserve">thông tin sinh viên và thông báo </w:t>
            </w:r>
            <w:r w:rsidR="00502525">
              <w:t>yêu cầu</w:t>
            </w:r>
            <w:r w:rsidR="0084632D">
              <w:t xml:space="preserve"> người dùng</w:t>
            </w:r>
            <w:r w:rsidR="00502525">
              <w:t xml:space="preserve"> nhập lại</w:t>
            </w:r>
          </w:p>
          <w:p w:rsidR="00BA79FE" w:rsidRDefault="00502525" w:rsidP="00502525">
            <w:pPr>
              <w:spacing w:after="200" w:line="276" w:lineRule="auto"/>
            </w:pPr>
            <w:r>
              <w:t>B1</w:t>
            </w:r>
            <w:r w:rsidR="00EF782C">
              <w:t>1</w:t>
            </w:r>
            <w:r>
              <w:t>.a Hệ thống</w:t>
            </w:r>
            <w:r w:rsidR="00EF782C">
              <w:t xml:space="preserve"> kiểm tra số dư tài khoản người dùng và xác nhận không đủ</w:t>
            </w:r>
            <w:r w:rsidR="00BA79FE">
              <w:t>, thông báo người dùng cần chuyển thêm tiền vào tài khoản</w:t>
            </w:r>
          </w:p>
          <w:p w:rsidR="0044721A" w:rsidRDefault="0044721A" w:rsidP="00502525">
            <w:pPr>
              <w:spacing w:after="200" w:line="276" w:lineRule="auto"/>
            </w:pPr>
            <w:r>
              <w:t>B13.a Sau 5 phút người dùng không nhập mã OTP, OTP sẽ</w:t>
            </w:r>
            <w:r w:rsidR="00892A02">
              <w:t xml:space="preserve"> bị hệ thống vô hiệu hóa.</w:t>
            </w:r>
          </w:p>
          <w:p w:rsidR="00892A02" w:rsidRDefault="00BA79FE" w:rsidP="00502525">
            <w:pPr>
              <w:spacing w:after="200" w:line="276" w:lineRule="auto"/>
            </w:pPr>
            <w:r>
              <w:t xml:space="preserve">B14.a Hệ thống kiểm tra mã OTP </w:t>
            </w:r>
            <w:r w:rsidR="0044721A">
              <w:t>người dùng nhập sai, thông báo người dung nhập lại</w:t>
            </w:r>
          </w:p>
          <w:p w:rsidR="00502525" w:rsidRDefault="00892A02" w:rsidP="00892A02">
            <w:pPr>
              <w:spacing w:after="200" w:line="276" w:lineRule="auto"/>
            </w:pPr>
            <w:r>
              <w:t>B14.a1 Hệ thống kiểm tra mã OTP người dùng nhập đã bị vô hiệu hóa, thông báo người dùng gửi lại biểu mẫu xác nhận giao dịch</w:t>
            </w:r>
          </w:p>
        </w:tc>
      </w:tr>
      <w:tr w:rsidR="00DC4BF0" w:rsidTr="0096139B">
        <w:tc>
          <w:tcPr>
            <w:tcW w:w="1980" w:type="dxa"/>
          </w:tcPr>
          <w:p w:rsidR="00DC4BF0" w:rsidRDefault="00DC4BF0" w:rsidP="0096139B">
            <w:pPr>
              <w:spacing w:after="200" w:line="276" w:lineRule="auto"/>
            </w:pPr>
            <w:r>
              <w:t>Business Rules</w:t>
            </w:r>
          </w:p>
        </w:tc>
        <w:tc>
          <w:tcPr>
            <w:tcW w:w="6797" w:type="dxa"/>
          </w:tcPr>
          <w:p w:rsidR="00DC4BF0" w:rsidRDefault="004B7104" w:rsidP="0096139B">
            <w:pPr>
              <w:spacing w:after="200" w:line="276" w:lineRule="auto"/>
            </w:pPr>
            <w:r>
              <w:t>- Mã OTP chỉ tồn tại trong 5 phút, sau đó sẽ bị vô hiệu hóa.</w:t>
            </w:r>
          </w:p>
          <w:p w:rsidR="004B7104" w:rsidRDefault="004B7104" w:rsidP="0096139B">
            <w:pPr>
              <w:spacing w:after="200" w:line="276" w:lineRule="auto"/>
            </w:pPr>
            <w:r>
              <w:t>- Mỗi thời điểm chỉ có 1 giao dịch được thực hiện trên tài khoản người dùng</w:t>
            </w:r>
          </w:p>
        </w:tc>
      </w:tr>
      <w:tr w:rsidR="00DC4BF0" w:rsidTr="0096139B">
        <w:tc>
          <w:tcPr>
            <w:tcW w:w="1980" w:type="dxa"/>
          </w:tcPr>
          <w:p w:rsidR="00DC4BF0" w:rsidRDefault="00DC4BF0" w:rsidP="0096139B">
            <w:pPr>
              <w:spacing w:after="200" w:line="276" w:lineRule="auto"/>
            </w:pPr>
            <w:r>
              <w:t>Non-Functional Requirement</w:t>
            </w:r>
          </w:p>
        </w:tc>
        <w:tc>
          <w:tcPr>
            <w:tcW w:w="6797" w:type="dxa"/>
          </w:tcPr>
          <w:p w:rsidR="007B3CE4" w:rsidRDefault="007B3CE4" w:rsidP="0096139B">
            <w:pPr>
              <w:spacing w:after="200" w:line="276" w:lineRule="auto"/>
            </w:pPr>
            <w:r>
              <w:t>- Không được để trống các thông tin trong biểu mẫu giao dịch và đăng nhập.</w:t>
            </w:r>
          </w:p>
        </w:tc>
      </w:tr>
    </w:tbl>
    <w:p w:rsidR="00DC4BF0" w:rsidRDefault="00DC4BF0" w:rsidP="006558CF"/>
    <w:p w:rsidR="00B66318" w:rsidRPr="00EE1571" w:rsidRDefault="00EE1571" w:rsidP="00EE1571">
      <w:pPr>
        <w:pageBreakBefore/>
        <w:rPr>
          <w:b/>
          <w:i/>
          <w:color w:val="ED7D31" w:themeColor="accent2"/>
          <w:sz w:val="38"/>
          <w:szCs w:val="38"/>
        </w:rPr>
      </w:pPr>
      <w:r w:rsidRPr="00EE1571">
        <w:rPr>
          <w:b/>
          <w:i/>
          <w:color w:val="ED7D31" w:themeColor="accent2"/>
          <w:sz w:val="38"/>
          <w:szCs w:val="38"/>
        </w:rPr>
        <w:lastRenderedPageBreak/>
        <w:t>Thiết kế cơ sở dữ liệu phù hợp với đặc tả hệ thống, được trình bày thông qua lược đồ ERD.</w:t>
      </w:r>
    </w:p>
    <w:p w:rsidR="0047343E" w:rsidRDefault="005B29AB" w:rsidP="006558CF">
      <w:r w:rsidRPr="005B29AB">
        <w:drawing>
          <wp:inline distT="0" distB="0" distL="0" distR="0">
            <wp:extent cx="5943600" cy="3134595"/>
            <wp:effectExtent l="0" t="0" r="0" b="8890"/>
            <wp:docPr id="1" name="Picture 1" descr="C:\Users\Vstore\Desktop\E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store\Desktop\ER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4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734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43E"/>
    <w:rsid w:val="00183C18"/>
    <w:rsid w:val="001C0487"/>
    <w:rsid w:val="002321BD"/>
    <w:rsid w:val="002342EC"/>
    <w:rsid w:val="002C28A6"/>
    <w:rsid w:val="00350D3A"/>
    <w:rsid w:val="0044721A"/>
    <w:rsid w:val="0047343E"/>
    <w:rsid w:val="004B7104"/>
    <w:rsid w:val="00502525"/>
    <w:rsid w:val="005339DF"/>
    <w:rsid w:val="005430BB"/>
    <w:rsid w:val="005B29AB"/>
    <w:rsid w:val="006558CF"/>
    <w:rsid w:val="006928E2"/>
    <w:rsid w:val="007B3CE4"/>
    <w:rsid w:val="0084632D"/>
    <w:rsid w:val="00892A02"/>
    <w:rsid w:val="008955AC"/>
    <w:rsid w:val="009166A0"/>
    <w:rsid w:val="00A26370"/>
    <w:rsid w:val="00A26D6B"/>
    <w:rsid w:val="00A33C22"/>
    <w:rsid w:val="00A40794"/>
    <w:rsid w:val="00AC6FBC"/>
    <w:rsid w:val="00B66318"/>
    <w:rsid w:val="00BA79FE"/>
    <w:rsid w:val="00D53649"/>
    <w:rsid w:val="00DC4BF0"/>
    <w:rsid w:val="00EE1571"/>
    <w:rsid w:val="00EF7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8C8FFF-DA29-4F6A-B459-265B9DE9C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58CF"/>
    <w:rPr>
      <w:rFonts w:ascii="Arial" w:hAnsi="Arial" w:cs="Arial"/>
      <w:noProof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71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4</Pages>
  <Words>365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Vstore</dc:creator>
  <cp:keywords/>
  <dc:description/>
  <cp:lastModifiedBy>Vstore</cp:lastModifiedBy>
  <cp:revision>4</cp:revision>
  <dcterms:created xsi:type="dcterms:W3CDTF">2022-11-06T10:17:00Z</dcterms:created>
  <dcterms:modified xsi:type="dcterms:W3CDTF">2022-11-06T16:00:00Z</dcterms:modified>
</cp:coreProperties>
</file>