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9acb2rcqfh6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Trabajo Práctico: Montar un Servidor Web con Express y Mostrar un Build de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7sj0s7532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Requisitos Previos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Tener instalado Node.js y npm.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Conocimientos básicos de Node.js y Express.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Conocimientos básicos de React.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Tener un proyecto React ya creado con un build generado en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zg1tukcto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Instrucciones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locf1r9pp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Crear un Servidor con Express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la ubicación donde tienes el proyecto React, crea una carpeta para el servidor:</w:t>
        <w:br w:type="textWrapping"/>
        <w:t xml:space="preserve">mkdir servidor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 a la carpeta:</w:t>
        <w:br w:type="textWrapping"/>
        <w:t xml:space="preserve">cd servidor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Inicializa un proyecto de Node.js:</w:t>
        <w:br w:type="textWrapping"/>
        <w:t xml:space="preserve">npm init -y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 Express:</w:t>
        <w:br w:type="textWrapping"/>
        <w:t xml:space="preserve">npm install express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y configurar el servidor en el puerto 3000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Ejecutar el Servidor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Asegúrate de estar en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 y ejecuta:</w:t>
        <w:br w:type="textWrapping"/>
        <w:t xml:space="preserve">node app.js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un navegador y accede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 Deberías ver la aplicación React funcionando.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hsoy7tczw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Entrega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alumnos deben enviar un repositorio con: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aplicación React con su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servidor Express con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explicando cómo ejecutar el servidor.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