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BC1" w:rsidRPr="00FF3BC1" w:rsidRDefault="00FF3BC1" w:rsidP="00FF3BC1">
      <w:pPr>
        <w:spacing w:line="360" w:lineRule="auto"/>
        <w:jc w:val="center"/>
        <w:rPr>
          <w:rFonts w:ascii="Times New Roman" w:hAnsi="Times New Roman" w:cs="Times New Roman" w:hint="eastAsia"/>
          <w:b/>
          <w:sz w:val="28"/>
          <w:szCs w:val="24"/>
        </w:rPr>
      </w:pPr>
      <w:r w:rsidRPr="00FF3BC1">
        <w:rPr>
          <w:rFonts w:ascii="Times New Roman" w:hAnsi="Times New Roman" w:cs="Times New Roman" w:hint="eastAsia"/>
          <w:b/>
          <w:sz w:val="28"/>
          <w:szCs w:val="24"/>
        </w:rPr>
        <w:t>2018</w:t>
      </w:r>
      <w:r w:rsidRPr="00FF3BC1">
        <w:rPr>
          <w:rFonts w:ascii="Times New Roman" w:hAnsi="Times New Roman" w:cs="Times New Roman" w:hint="eastAsia"/>
          <w:b/>
          <w:sz w:val="28"/>
          <w:szCs w:val="24"/>
        </w:rPr>
        <w:t>年</w:t>
      </w:r>
      <w:r w:rsidRPr="00FF3BC1">
        <w:rPr>
          <w:rFonts w:ascii="Times New Roman" w:hAnsi="Times New Roman" w:cs="Times New Roman" w:hint="eastAsia"/>
          <w:b/>
          <w:sz w:val="28"/>
          <w:szCs w:val="24"/>
        </w:rPr>
        <w:t>MATLAB</w:t>
      </w:r>
      <w:r w:rsidRPr="00FF3BC1">
        <w:rPr>
          <w:rFonts w:ascii="Times New Roman" w:hAnsi="Times New Roman" w:cs="Times New Roman" w:hint="eastAsia"/>
          <w:b/>
          <w:sz w:val="28"/>
          <w:szCs w:val="24"/>
        </w:rPr>
        <w:t>机考试题回忆版（第一组）</w:t>
      </w:r>
    </w:p>
    <w:p w:rsidR="00FF3BC1" w:rsidRDefault="00FF3BC1" w:rsidP="00FF3BC1">
      <w:pPr>
        <w:spacing w:line="360" w:lineRule="auto"/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</w:p>
    <w:p w:rsidR="003D10FA" w:rsidRPr="00FF3BC1" w:rsidRDefault="003D10FA" w:rsidP="00FF3BC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F3BC1">
        <w:rPr>
          <w:rFonts w:ascii="Times New Roman" w:hAnsi="Times New Roman" w:cs="Times New Roman"/>
          <w:sz w:val="24"/>
          <w:szCs w:val="24"/>
        </w:rPr>
        <w:t>下图所示是一个数字滤波器的框图。</w:t>
      </w:r>
    </w:p>
    <w:p w:rsidR="003762F9" w:rsidRPr="00FF3BC1" w:rsidRDefault="003D10FA" w:rsidP="00FF3BC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3B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825242" wp14:editId="6F9A6EB6">
            <wp:extent cx="2545479" cy="2278316"/>
            <wp:effectExtent l="0" t="0" r="7620" b="8255"/>
            <wp:docPr id="1" name="图片 1" descr="D:\Academic\Classes\大二下\小学期\MATLAB\MATLAB考试\4244100456589103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ademic\Classes\大二下\小学期\MATLAB\MATLAB考试\42441004565891039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97000" contrast="6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33" b="32011"/>
                    <a:stretch/>
                  </pic:blipFill>
                  <pic:spPr bwMode="auto">
                    <a:xfrm>
                      <a:off x="0" y="0"/>
                      <a:ext cx="2546958" cy="227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3BC1" w:rsidRDefault="00FF3BC1" w:rsidP="00FF3BC1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3D10FA" w:rsidRPr="00FF3BC1" w:rsidRDefault="003D10FA" w:rsidP="00FF3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3BC1">
        <w:rPr>
          <w:rFonts w:ascii="Times New Roman" w:hAnsi="Times New Roman" w:cs="Times New Roman"/>
          <w:sz w:val="24"/>
          <w:szCs w:val="24"/>
        </w:rPr>
        <w:t xml:space="preserve">1 </w:t>
      </w:r>
      <w:r w:rsidRPr="00FF3BC1">
        <w:rPr>
          <w:rFonts w:ascii="Times New Roman" w:hAnsi="Times New Roman" w:cs="Times New Roman"/>
          <w:sz w:val="24"/>
          <w:szCs w:val="24"/>
        </w:rPr>
        <w:t>设</w:t>
      </w:r>
      <w:r w:rsidRPr="00FF3BC1">
        <w:rPr>
          <w:rFonts w:ascii="Times New Roman" w:hAnsi="Times New Roman" w:cs="Times New Roman"/>
          <w:sz w:val="24"/>
          <w:szCs w:val="24"/>
        </w:rPr>
        <w:t>a = 0.4, b = 0.8, M = 7</w:t>
      </w:r>
      <w:r w:rsidRPr="00FF3BC1">
        <w:rPr>
          <w:rFonts w:ascii="Times New Roman" w:hAnsi="Times New Roman" w:cs="Times New Roman"/>
          <w:sz w:val="24"/>
          <w:szCs w:val="24"/>
        </w:rPr>
        <w:t>，在</w:t>
      </w:r>
      <w:r w:rsidRPr="00FF3BC1">
        <w:rPr>
          <w:rFonts w:ascii="Times New Roman" w:hAnsi="Times New Roman" w:cs="Times New Roman"/>
          <w:sz w:val="24"/>
          <w:szCs w:val="24"/>
        </w:rPr>
        <w:t>figure(1)</w:t>
      </w:r>
      <w:r w:rsidRPr="00FF3BC1">
        <w:rPr>
          <w:rFonts w:ascii="Times New Roman" w:hAnsi="Times New Roman" w:cs="Times New Roman"/>
          <w:sz w:val="24"/>
          <w:szCs w:val="24"/>
        </w:rPr>
        <w:t>中，按照</w:t>
      </w:r>
      <w:r w:rsidRPr="00FF3BC1">
        <w:rPr>
          <w:rFonts w:ascii="Times New Roman" w:hAnsi="Times New Roman" w:cs="Times New Roman"/>
          <w:sz w:val="24"/>
          <w:szCs w:val="24"/>
        </w:rPr>
        <w:t>subplot</w:t>
      </w:r>
      <w:r w:rsidRPr="00FF3BC1">
        <w:rPr>
          <w:rFonts w:ascii="Times New Roman" w:hAnsi="Times New Roman" w:cs="Times New Roman"/>
          <w:sz w:val="24"/>
          <w:szCs w:val="24"/>
        </w:rPr>
        <w:t>为</w:t>
      </w:r>
      <w:r w:rsidRPr="00FF3BC1">
        <w:rPr>
          <w:rFonts w:ascii="Times New Roman" w:hAnsi="Times New Roman" w:cs="Times New Roman"/>
          <w:sz w:val="24"/>
          <w:szCs w:val="24"/>
        </w:rPr>
        <w:t>2*1</w:t>
      </w:r>
      <w:r w:rsidRPr="00FF3BC1">
        <w:rPr>
          <w:rFonts w:ascii="Times New Roman" w:hAnsi="Times New Roman" w:cs="Times New Roman"/>
          <w:sz w:val="24"/>
          <w:szCs w:val="24"/>
        </w:rPr>
        <w:t>的方式，依次画出上述系统的</w:t>
      </w:r>
      <w:proofErr w:type="gramStart"/>
      <w:r w:rsidRPr="00FF3BC1">
        <w:rPr>
          <w:rFonts w:ascii="Times New Roman" w:hAnsi="Times New Roman" w:cs="Times New Roman"/>
          <w:sz w:val="24"/>
          <w:szCs w:val="24"/>
        </w:rPr>
        <w:t>单位样值响应</w:t>
      </w:r>
      <w:proofErr w:type="gramEnd"/>
      <w:r w:rsidRPr="00FF3BC1">
        <w:rPr>
          <w:rFonts w:ascii="Times New Roman" w:hAnsi="Times New Roman" w:cs="Times New Roman"/>
          <w:sz w:val="24"/>
          <w:szCs w:val="24"/>
        </w:rPr>
        <w:t>和零极点分布图。</w:t>
      </w:r>
    </w:p>
    <w:p w:rsidR="003D10FA" w:rsidRPr="00FF3BC1" w:rsidRDefault="003D10FA" w:rsidP="00FF3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D10FA" w:rsidRPr="00FF3BC1" w:rsidRDefault="003D10FA" w:rsidP="00FF3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3BC1">
        <w:rPr>
          <w:rFonts w:ascii="Times New Roman" w:hAnsi="Times New Roman" w:cs="Times New Roman"/>
          <w:sz w:val="24"/>
          <w:szCs w:val="24"/>
        </w:rPr>
        <w:t xml:space="preserve">2 </w:t>
      </w:r>
      <w:r w:rsidRPr="00FF3BC1">
        <w:rPr>
          <w:rFonts w:ascii="Times New Roman" w:hAnsi="Times New Roman" w:cs="Times New Roman"/>
          <w:sz w:val="24"/>
          <w:szCs w:val="24"/>
        </w:rPr>
        <w:t>考虑如下所示的激励信号</w:t>
      </w:r>
    </w:p>
    <w:p w:rsidR="003D10FA" w:rsidRPr="00FF3BC1" w:rsidRDefault="003D10FA" w:rsidP="00FF3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0.8πn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m=-∞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+∞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n+5m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>, 0≤n&lt;40</m:t>
          </m:r>
        </m:oMath>
      </m:oMathPara>
    </w:p>
    <w:p w:rsidR="003D10FA" w:rsidRPr="00FF3BC1" w:rsidRDefault="003D10FA" w:rsidP="00FF3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3BC1">
        <w:rPr>
          <w:rFonts w:ascii="Times New Roman" w:hAnsi="Times New Roman" w:cs="Times New Roman"/>
          <w:sz w:val="24"/>
          <w:szCs w:val="24"/>
        </w:rPr>
        <w:t>在</w:t>
      </w:r>
      <w:r w:rsidRPr="00FF3BC1">
        <w:rPr>
          <w:rFonts w:ascii="Times New Roman" w:hAnsi="Times New Roman" w:cs="Times New Roman"/>
          <w:sz w:val="24"/>
          <w:szCs w:val="24"/>
        </w:rPr>
        <w:t>figure(2)</w:t>
      </w:r>
      <w:r w:rsidRPr="00FF3BC1">
        <w:rPr>
          <w:rFonts w:ascii="Times New Roman" w:hAnsi="Times New Roman" w:cs="Times New Roman"/>
          <w:sz w:val="24"/>
          <w:szCs w:val="24"/>
        </w:rPr>
        <w:t>中，按照</w:t>
      </w:r>
      <w:r w:rsidRPr="00FF3BC1">
        <w:rPr>
          <w:rFonts w:ascii="Times New Roman" w:hAnsi="Times New Roman" w:cs="Times New Roman"/>
          <w:sz w:val="24"/>
          <w:szCs w:val="24"/>
        </w:rPr>
        <w:t>subplot</w:t>
      </w:r>
      <w:r w:rsidRPr="00FF3BC1">
        <w:rPr>
          <w:rFonts w:ascii="Times New Roman" w:hAnsi="Times New Roman" w:cs="Times New Roman"/>
          <w:sz w:val="24"/>
          <w:szCs w:val="24"/>
        </w:rPr>
        <w:t>为</w:t>
      </w:r>
      <w:r w:rsidRPr="00FF3BC1">
        <w:rPr>
          <w:rFonts w:ascii="Times New Roman" w:hAnsi="Times New Roman" w:cs="Times New Roman"/>
          <w:sz w:val="24"/>
          <w:szCs w:val="24"/>
        </w:rPr>
        <w:t>3*1</w:t>
      </w:r>
      <w:r w:rsidRPr="00FF3BC1">
        <w:rPr>
          <w:rFonts w:ascii="Times New Roman" w:hAnsi="Times New Roman" w:cs="Times New Roman"/>
          <w:sz w:val="24"/>
          <w:szCs w:val="24"/>
        </w:rPr>
        <w:t>的方式，依次画出：</w:t>
      </w:r>
    </w:p>
    <w:p w:rsidR="003D10FA" w:rsidRPr="00FF3BC1" w:rsidRDefault="003D10FA" w:rsidP="00FF3BC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F3BC1">
        <w:rPr>
          <w:rFonts w:ascii="Times New Roman" w:hAnsi="Times New Roman" w:cs="Times New Roman"/>
          <w:sz w:val="24"/>
          <w:szCs w:val="24"/>
        </w:rPr>
        <w:t>（</w:t>
      </w:r>
      <w:r w:rsidRPr="00FF3BC1">
        <w:rPr>
          <w:rFonts w:ascii="Times New Roman" w:hAnsi="Times New Roman" w:cs="Times New Roman"/>
          <w:sz w:val="24"/>
          <w:szCs w:val="24"/>
        </w:rPr>
        <w:t>1</w:t>
      </w:r>
      <w:r w:rsidRPr="00FF3BC1">
        <w:rPr>
          <w:rFonts w:ascii="Times New Roman" w:hAnsi="Times New Roman" w:cs="Times New Roman"/>
          <w:sz w:val="24"/>
          <w:szCs w:val="24"/>
        </w:rPr>
        <w:t>）激励信号</w:t>
      </w:r>
      <w:r w:rsidRPr="00FF3BC1">
        <w:rPr>
          <w:rFonts w:ascii="Times New Roman" w:hAnsi="Times New Roman" w:cs="Times New Roman"/>
          <w:sz w:val="24"/>
          <w:szCs w:val="24"/>
        </w:rPr>
        <w:t>e(n)</w:t>
      </w:r>
      <w:r w:rsidRPr="00FF3BC1">
        <w:rPr>
          <w:rFonts w:ascii="Times New Roman" w:hAnsi="Times New Roman" w:cs="Times New Roman"/>
          <w:sz w:val="24"/>
          <w:szCs w:val="24"/>
        </w:rPr>
        <w:t>。</w:t>
      </w:r>
    </w:p>
    <w:p w:rsidR="003D10FA" w:rsidRPr="00FF3BC1" w:rsidRDefault="003D10FA" w:rsidP="00FF3BC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F3BC1">
        <w:rPr>
          <w:rFonts w:ascii="Times New Roman" w:hAnsi="Times New Roman" w:cs="Times New Roman"/>
          <w:sz w:val="24"/>
          <w:szCs w:val="24"/>
        </w:rPr>
        <w:t>（</w:t>
      </w:r>
      <w:r w:rsidRPr="00FF3BC1">
        <w:rPr>
          <w:rFonts w:ascii="Times New Roman" w:hAnsi="Times New Roman" w:cs="Times New Roman"/>
          <w:sz w:val="24"/>
          <w:szCs w:val="24"/>
        </w:rPr>
        <w:t>2</w:t>
      </w:r>
      <w:r w:rsidRPr="00FF3BC1">
        <w:rPr>
          <w:rFonts w:ascii="Times New Roman" w:hAnsi="Times New Roman" w:cs="Times New Roman"/>
          <w:sz w:val="24"/>
          <w:szCs w:val="24"/>
        </w:rPr>
        <w:t>）激励信号通过第</w:t>
      </w:r>
      <w:r w:rsidRPr="00FF3BC1">
        <w:rPr>
          <w:rFonts w:ascii="Times New Roman" w:hAnsi="Times New Roman" w:cs="Times New Roman"/>
          <w:sz w:val="24"/>
          <w:szCs w:val="24"/>
        </w:rPr>
        <w:t>1</w:t>
      </w:r>
      <w:r w:rsidRPr="00FF3BC1">
        <w:rPr>
          <w:rFonts w:ascii="Times New Roman" w:hAnsi="Times New Roman" w:cs="Times New Roman"/>
          <w:sz w:val="24"/>
          <w:szCs w:val="24"/>
        </w:rPr>
        <w:t>题的系统的零状态响应。</w:t>
      </w:r>
    </w:p>
    <w:p w:rsidR="003D10FA" w:rsidRPr="00FF3BC1" w:rsidRDefault="003D10FA" w:rsidP="00FF3BC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F3BC1">
        <w:rPr>
          <w:rFonts w:ascii="Times New Roman" w:hAnsi="Times New Roman" w:cs="Times New Roman"/>
          <w:sz w:val="24"/>
          <w:szCs w:val="24"/>
        </w:rPr>
        <w:t>（</w:t>
      </w:r>
      <w:r w:rsidRPr="00FF3BC1">
        <w:rPr>
          <w:rFonts w:ascii="Times New Roman" w:hAnsi="Times New Roman" w:cs="Times New Roman"/>
          <w:sz w:val="24"/>
          <w:szCs w:val="24"/>
        </w:rPr>
        <w:t>3</w:t>
      </w:r>
      <w:r w:rsidRPr="00FF3BC1">
        <w:rPr>
          <w:rFonts w:ascii="Times New Roman" w:hAnsi="Times New Roman" w:cs="Times New Roman"/>
          <w:sz w:val="24"/>
          <w:szCs w:val="24"/>
        </w:rPr>
        <w:t>）设初始状态为</w:t>
      </w:r>
      <w:r w:rsidRPr="00FF3BC1">
        <w:rPr>
          <w:rFonts w:ascii="Times New Roman" w:hAnsi="Times New Roman" w:cs="Times New Roman"/>
          <w:sz w:val="24"/>
          <w:szCs w:val="24"/>
        </w:rPr>
        <w:t>y(-1) = 1</w:t>
      </w:r>
      <w:r w:rsidRPr="00FF3BC1">
        <w:rPr>
          <w:rFonts w:ascii="Times New Roman" w:hAnsi="Times New Roman" w:cs="Times New Roman"/>
          <w:sz w:val="24"/>
          <w:szCs w:val="24"/>
        </w:rPr>
        <w:t>，其余</w:t>
      </w:r>
      <w:r w:rsidRPr="00FF3BC1">
        <w:rPr>
          <w:rFonts w:ascii="Times New Roman" w:hAnsi="Times New Roman" w:cs="Times New Roman"/>
          <w:sz w:val="24"/>
          <w:szCs w:val="24"/>
        </w:rPr>
        <w:t>y(-k) (k &gt; 1)</w:t>
      </w:r>
      <w:r w:rsidRPr="00FF3BC1">
        <w:rPr>
          <w:rFonts w:ascii="Times New Roman" w:hAnsi="Times New Roman" w:cs="Times New Roman"/>
          <w:sz w:val="24"/>
          <w:szCs w:val="24"/>
        </w:rPr>
        <w:t>均为</w:t>
      </w:r>
      <w:r w:rsidRPr="00FF3BC1">
        <w:rPr>
          <w:rFonts w:ascii="Times New Roman" w:hAnsi="Times New Roman" w:cs="Times New Roman"/>
          <w:sz w:val="24"/>
          <w:szCs w:val="24"/>
        </w:rPr>
        <w:t>0</w:t>
      </w:r>
      <w:r w:rsidRPr="00FF3BC1">
        <w:rPr>
          <w:rFonts w:ascii="Times New Roman" w:hAnsi="Times New Roman" w:cs="Times New Roman"/>
          <w:sz w:val="24"/>
          <w:szCs w:val="24"/>
        </w:rPr>
        <w:t>，第</w:t>
      </w:r>
      <w:r w:rsidRPr="00FF3BC1">
        <w:rPr>
          <w:rFonts w:ascii="Times New Roman" w:hAnsi="Times New Roman" w:cs="Times New Roman"/>
          <w:sz w:val="24"/>
          <w:szCs w:val="24"/>
        </w:rPr>
        <w:t>1</w:t>
      </w:r>
      <w:r w:rsidRPr="00FF3BC1">
        <w:rPr>
          <w:rFonts w:ascii="Times New Roman" w:hAnsi="Times New Roman" w:cs="Times New Roman"/>
          <w:sz w:val="24"/>
          <w:szCs w:val="24"/>
        </w:rPr>
        <w:t>题所示系统的零输入响应。</w:t>
      </w:r>
    </w:p>
    <w:p w:rsidR="00FF3BC1" w:rsidRPr="00FF3BC1" w:rsidRDefault="00FF3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F3BC1" w:rsidRPr="00FF3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449"/>
    <w:rsid w:val="003762F9"/>
    <w:rsid w:val="003D10FA"/>
    <w:rsid w:val="007D4449"/>
    <w:rsid w:val="00C94F32"/>
    <w:rsid w:val="00FF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10F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D10FA"/>
    <w:rPr>
      <w:sz w:val="18"/>
      <w:szCs w:val="18"/>
    </w:rPr>
  </w:style>
  <w:style w:type="character" w:styleId="a4">
    <w:name w:val="Placeholder Text"/>
    <w:basedOn w:val="a0"/>
    <w:uiPriority w:val="99"/>
    <w:semiHidden/>
    <w:rsid w:val="003D10F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10F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D10FA"/>
    <w:rPr>
      <w:sz w:val="18"/>
      <w:szCs w:val="18"/>
    </w:rPr>
  </w:style>
  <w:style w:type="character" w:styleId="a4">
    <w:name w:val="Placeholder Text"/>
    <w:basedOn w:val="a0"/>
    <w:uiPriority w:val="99"/>
    <w:semiHidden/>
    <w:rsid w:val="003D10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</dc:creator>
  <cp:keywords/>
  <dc:description/>
  <cp:lastModifiedBy>cheng</cp:lastModifiedBy>
  <cp:revision>3</cp:revision>
  <dcterms:created xsi:type="dcterms:W3CDTF">2018-09-16T06:41:00Z</dcterms:created>
  <dcterms:modified xsi:type="dcterms:W3CDTF">2018-09-16T06:50:00Z</dcterms:modified>
</cp:coreProperties>
</file>