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E464B" w14:textId="77777777" w:rsidR="00C678D7" w:rsidRPr="00EF339B" w:rsidRDefault="00C678D7" w:rsidP="00EA1614">
      <w:pPr>
        <w:spacing w:after="0"/>
        <w:jc w:val="center"/>
        <w:rPr>
          <w:rFonts w:ascii="Book Antiqua" w:hAnsi="Book Antiqua"/>
          <w:b/>
          <w:smallCaps/>
          <w:lang w:eastAsia="zh-CN"/>
        </w:rPr>
      </w:pPr>
    </w:p>
    <w:p w14:paraId="2672964C" w14:textId="2C5A85B9" w:rsidR="008654E4" w:rsidRPr="00EF339B" w:rsidRDefault="008654E4" w:rsidP="00EA1614">
      <w:pPr>
        <w:spacing w:after="0"/>
        <w:jc w:val="center"/>
        <w:rPr>
          <w:rFonts w:ascii="Book Antiqua" w:hAnsi="Book Antiqua"/>
          <w:b/>
          <w:smallCaps/>
        </w:rPr>
      </w:pPr>
      <w:r w:rsidRPr="00EF339B">
        <w:rPr>
          <w:rFonts w:ascii="Book Antiqua" w:hAnsi="Book Antiqua"/>
          <w:b/>
          <w:smallCaps/>
        </w:rPr>
        <w:t>EDUCATION</w:t>
      </w:r>
    </w:p>
    <w:p w14:paraId="3980D4F3" w14:textId="77777777" w:rsidR="00377B04" w:rsidRPr="00EF339B" w:rsidRDefault="00916644" w:rsidP="00EA1614">
      <w:pPr>
        <w:spacing w:after="0"/>
        <w:jc w:val="center"/>
      </w:pPr>
      <w:r w:rsidRPr="00EF339B">
        <w:rPr>
          <w:rFonts w:ascii="Book Antiqua" w:hAnsi="Book Antiqua"/>
          <w:b/>
          <w:sz w:val="22"/>
          <w:szCs w:val="22"/>
        </w:rPr>
        <w:t xml:space="preserve">Master of </w:t>
      </w:r>
      <w:r w:rsidR="0023409C" w:rsidRPr="00EF339B">
        <w:rPr>
          <w:rFonts w:ascii="Book Antiqua" w:hAnsi="Book Antiqua"/>
          <w:b/>
          <w:sz w:val="22"/>
          <w:szCs w:val="22"/>
        </w:rPr>
        <w:t xml:space="preserve">Financial </w:t>
      </w:r>
      <w:r w:rsidR="0023409C" w:rsidRPr="00EF339B">
        <w:rPr>
          <w:rFonts w:ascii="Book Antiqua" w:hAnsi="Book Antiqua" w:hint="eastAsia"/>
          <w:b/>
          <w:sz w:val="22"/>
          <w:szCs w:val="22"/>
          <w:lang w:eastAsia="zh-CN"/>
        </w:rPr>
        <w:t>Service</w:t>
      </w:r>
      <w:r w:rsidRPr="00EF339B">
        <w:rPr>
          <w:rFonts w:ascii="Book Antiqua" w:hAnsi="Book Antiqua"/>
          <w:b/>
          <w:sz w:val="22"/>
          <w:szCs w:val="22"/>
        </w:rPr>
        <w:t xml:space="preserve">, </w:t>
      </w:r>
      <w:proofErr w:type="spellStart"/>
      <w:r w:rsidR="0023409C" w:rsidRPr="00EF339B">
        <w:rPr>
          <w:rFonts w:ascii="Book Antiqua" w:hAnsi="Book Antiqua"/>
          <w:b/>
          <w:sz w:val="22"/>
          <w:szCs w:val="22"/>
        </w:rPr>
        <w:t>Haub</w:t>
      </w:r>
      <w:proofErr w:type="spellEnd"/>
      <w:r w:rsidR="0023409C" w:rsidRPr="00EF339B">
        <w:rPr>
          <w:rFonts w:ascii="Book Antiqua" w:hAnsi="Book Antiqua"/>
          <w:b/>
          <w:sz w:val="22"/>
          <w:szCs w:val="22"/>
        </w:rPr>
        <w:t xml:space="preserve"> School of Business </w:t>
      </w:r>
      <w:r w:rsidR="00EA1614" w:rsidRPr="00EF339B">
        <w:rPr>
          <w:rFonts w:ascii="Book Antiqua" w:hAnsi="Book Antiqua"/>
          <w:b/>
          <w:sz w:val="22"/>
          <w:szCs w:val="22"/>
        </w:rPr>
        <w:t xml:space="preserve">| </w:t>
      </w:r>
      <w:r w:rsidR="0023409C" w:rsidRPr="00EF339B">
        <w:t>Saint Joseph’s university, Philadelphia, PA</w:t>
      </w:r>
      <w:r w:rsidR="0023409C" w:rsidRPr="00EF339B">
        <w:rPr>
          <w:rFonts w:hint="eastAsia"/>
        </w:rPr>
        <w:t xml:space="preserve">  </w:t>
      </w:r>
    </w:p>
    <w:p w14:paraId="13B7AB1B" w14:textId="1E7649D8" w:rsidR="00563E5A" w:rsidRPr="00EF339B" w:rsidRDefault="0023409C" w:rsidP="00EA1614">
      <w:pPr>
        <w:spacing w:after="0"/>
        <w:jc w:val="center"/>
        <w:rPr>
          <w:rFonts w:ascii="Book Antiqua" w:hAnsi="Book Antiqua"/>
          <w:b/>
          <w:sz w:val="22"/>
          <w:szCs w:val="22"/>
        </w:rPr>
      </w:pPr>
      <w:r w:rsidRPr="00EF339B">
        <w:rPr>
          <w:rFonts w:hint="eastAsia"/>
        </w:rPr>
        <w:t xml:space="preserve">  </w:t>
      </w:r>
      <w:r w:rsidRPr="00EF339B">
        <w:t>09/2015-12/2016</w:t>
      </w:r>
      <w:r w:rsidRPr="00EF339B">
        <w:rPr>
          <w:rFonts w:ascii="Book Antiqua" w:hAnsi="Book Antiqua"/>
          <w:sz w:val="22"/>
          <w:szCs w:val="22"/>
        </w:rPr>
        <w:t xml:space="preserve"> </w:t>
      </w:r>
      <w:r w:rsidR="00916644" w:rsidRPr="00EF339B">
        <w:rPr>
          <w:rFonts w:ascii="Book Antiqua" w:hAnsi="Book Antiqua"/>
          <w:sz w:val="22"/>
          <w:szCs w:val="22"/>
        </w:rPr>
        <w:t xml:space="preserve">(GPA: </w:t>
      </w:r>
      <w:r w:rsidRPr="00EF339B">
        <w:rPr>
          <w:rFonts w:ascii="Book Antiqua" w:hAnsi="Book Antiqua"/>
          <w:sz w:val="22"/>
          <w:szCs w:val="22"/>
        </w:rPr>
        <w:t>3.45</w:t>
      </w:r>
      <w:r w:rsidR="00916644" w:rsidRPr="00EF339B">
        <w:rPr>
          <w:rFonts w:ascii="Book Antiqua" w:hAnsi="Book Antiqua"/>
          <w:sz w:val="22"/>
          <w:szCs w:val="22"/>
        </w:rPr>
        <w:t>)</w:t>
      </w:r>
    </w:p>
    <w:p w14:paraId="082BE57B" w14:textId="77777777" w:rsidR="00916644" w:rsidRPr="00EF339B" w:rsidRDefault="00916644" w:rsidP="00EA1614">
      <w:pPr>
        <w:spacing w:after="0"/>
        <w:jc w:val="center"/>
        <w:rPr>
          <w:rFonts w:ascii="Book Antiqua" w:hAnsi="Book Antiqua"/>
          <w:i/>
          <w:sz w:val="22"/>
          <w:szCs w:val="22"/>
        </w:rPr>
      </w:pPr>
    </w:p>
    <w:p w14:paraId="2008EA1C" w14:textId="07713690" w:rsidR="0023409C" w:rsidRPr="00EF339B" w:rsidRDefault="0023409C" w:rsidP="0023409C">
      <w:pPr>
        <w:spacing w:after="0"/>
        <w:jc w:val="center"/>
        <w:rPr>
          <w:rFonts w:ascii="Book Antiqua" w:hAnsi="Book Antiqua"/>
          <w:b/>
          <w:sz w:val="22"/>
          <w:szCs w:val="22"/>
        </w:rPr>
      </w:pPr>
      <w:r w:rsidRPr="00EF339B">
        <w:rPr>
          <w:rFonts w:ascii="Book Antiqua" w:hAnsi="Book Antiqua" w:hint="eastAsia"/>
          <w:b/>
          <w:sz w:val="22"/>
          <w:szCs w:val="22"/>
          <w:lang w:eastAsia="zh-CN"/>
        </w:rPr>
        <w:t>Ba</w:t>
      </w:r>
      <w:r w:rsidRPr="00EF339B">
        <w:rPr>
          <w:rFonts w:ascii="Book Antiqua" w:hAnsi="Book Antiqua"/>
          <w:b/>
          <w:sz w:val="22"/>
          <w:szCs w:val="22"/>
          <w:lang w:eastAsia="zh-CN"/>
        </w:rPr>
        <w:t>chelor</w:t>
      </w:r>
      <w:r w:rsidRPr="00EF339B">
        <w:rPr>
          <w:rFonts w:ascii="Book Antiqua" w:hAnsi="Book Antiqua"/>
          <w:b/>
          <w:sz w:val="22"/>
          <w:szCs w:val="22"/>
        </w:rPr>
        <w:t xml:space="preserve"> of Financial </w:t>
      </w:r>
      <w:r w:rsidRPr="00EF339B">
        <w:rPr>
          <w:rFonts w:ascii="Book Antiqua" w:hAnsi="Book Antiqua" w:hint="eastAsia"/>
          <w:b/>
          <w:sz w:val="22"/>
          <w:szCs w:val="22"/>
          <w:lang w:eastAsia="zh-CN"/>
        </w:rPr>
        <w:t>Service</w:t>
      </w:r>
      <w:r w:rsidRPr="00EF339B">
        <w:rPr>
          <w:rFonts w:ascii="Book Antiqua" w:hAnsi="Book Antiqua"/>
          <w:b/>
          <w:sz w:val="22"/>
          <w:szCs w:val="22"/>
        </w:rPr>
        <w:t xml:space="preserve">, </w:t>
      </w:r>
      <w:proofErr w:type="spellStart"/>
      <w:r w:rsidRPr="00EF339B">
        <w:rPr>
          <w:rFonts w:ascii="Book Antiqua" w:hAnsi="Book Antiqua"/>
          <w:b/>
          <w:sz w:val="22"/>
          <w:szCs w:val="22"/>
        </w:rPr>
        <w:t>Haub</w:t>
      </w:r>
      <w:proofErr w:type="spellEnd"/>
      <w:r w:rsidRPr="00EF339B">
        <w:rPr>
          <w:rFonts w:ascii="Book Antiqua" w:hAnsi="Book Antiqua"/>
          <w:b/>
          <w:sz w:val="22"/>
          <w:szCs w:val="22"/>
        </w:rPr>
        <w:t xml:space="preserve"> School of Business | </w:t>
      </w:r>
      <w:r w:rsidRPr="00EF339B">
        <w:t>Saint Joseph’s university, Philadelphia, PA</w:t>
      </w:r>
      <w:r w:rsidRPr="00EF339B">
        <w:rPr>
          <w:rFonts w:hint="eastAsia"/>
        </w:rPr>
        <w:t xml:space="preserve">    </w:t>
      </w:r>
      <w:r w:rsidR="00BA428A">
        <w:t>09/2011-05/2015</w:t>
      </w:r>
      <w:r w:rsidRPr="00EF339B">
        <w:rPr>
          <w:rFonts w:ascii="Book Antiqua" w:hAnsi="Book Antiqua"/>
          <w:sz w:val="22"/>
          <w:szCs w:val="22"/>
        </w:rPr>
        <w:t xml:space="preserve"> </w:t>
      </w:r>
    </w:p>
    <w:p w14:paraId="4340AEB2" w14:textId="77777777" w:rsidR="00C17D67" w:rsidRPr="00EF339B" w:rsidRDefault="00EA1614" w:rsidP="00EA1614">
      <w:pPr>
        <w:pBdr>
          <w:top w:val="single" w:sz="12" w:space="6" w:color="auto"/>
        </w:pBdr>
        <w:spacing w:before="240" w:after="120"/>
        <w:jc w:val="center"/>
        <w:rPr>
          <w:rFonts w:ascii="Book Antiqua" w:hAnsi="Book Antiqua"/>
          <w:b/>
          <w:smallCaps/>
        </w:rPr>
      </w:pPr>
      <w:r w:rsidRPr="00EF339B">
        <w:rPr>
          <w:rFonts w:ascii="Book Antiqua" w:hAnsi="Book Antiqua"/>
          <w:b/>
          <w:smallCaps/>
        </w:rPr>
        <w:t>Experience Highlights</w:t>
      </w:r>
    </w:p>
    <w:p w14:paraId="32D128D7" w14:textId="6A7D5B47" w:rsidR="00E3255E" w:rsidRPr="00EF339B" w:rsidRDefault="00E3255E" w:rsidP="001A3FA3">
      <w:pPr>
        <w:tabs>
          <w:tab w:val="left" w:pos="720"/>
        </w:tabs>
        <w:spacing w:before="60" w:after="0"/>
        <w:rPr>
          <w:rFonts w:ascii="Book Antiqua" w:hAnsi="Book Antiqua"/>
          <w:b/>
          <w:sz w:val="22"/>
          <w:szCs w:val="22"/>
          <w:lang w:eastAsia="zh-CN"/>
        </w:rPr>
      </w:pPr>
      <w:r w:rsidRPr="00EF339B">
        <w:rPr>
          <w:rFonts w:ascii="Book Antiqua" w:hAnsi="Book Antiqua"/>
          <w:b/>
          <w:sz w:val="22"/>
          <w:szCs w:val="22"/>
          <w:lang w:eastAsia="zh-CN"/>
        </w:rPr>
        <w:t>Financial Analyst Intern</w:t>
      </w:r>
      <w:r w:rsidR="00734148" w:rsidRPr="00EF339B">
        <w:rPr>
          <w:rFonts w:ascii="Book Antiqua" w:hAnsi="Book Antiqua"/>
          <w:b/>
          <w:sz w:val="22"/>
          <w:szCs w:val="22"/>
        </w:rPr>
        <w:t>, Industrial and Commercial</w:t>
      </w: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 Bank</w:t>
      </w:r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 xml:space="preserve"> of China, </w:t>
      </w:r>
      <w:r w:rsidR="00734148" w:rsidRPr="00EF339B">
        <w:rPr>
          <w:rFonts w:ascii="Book Antiqua" w:hAnsi="Book Antiqua"/>
          <w:sz w:val="22"/>
          <w:szCs w:val="22"/>
          <w:lang w:eastAsia="zh-CN"/>
        </w:rPr>
        <w:t>Liaoyang, China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 </w:t>
      </w:r>
      <w:r w:rsidR="009233AC" w:rsidRPr="00EF339B">
        <w:rPr>
          <w:rFonts w:ascii="Book Antiqua" w:hAnsi="Book Antiqua"/>
          <w:sz w:val="22"/>
          <w:szCs w:val="22"/>
          <w:lang w:eastAsia="zh-CN"/>
        </w:rPr>
        <w:t xml:space="preserve">       </w:t>
      </w:r>
      <w:r w:rsidR="00734148" w:rsidRPr="00EF339B">
        <w:rPr>
          <w:rFonts w:ascii="Book Antiqua" w:hAnsi="Book Antiqua"/>
          <w:sz w:val="22"/>
          <w:szCs w:val="22"/>
          <w:lang w:eastAsia="zh-CN"/>
        </w:rPr>
        <w:t xml:space="preserve"> 07/2014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 - </w:t>
      </w:r>
      <w:r w:rsidR="00734148" w:rsidRPr="00EF339B">
        <w:rPr>
          <w:rFonts w:ascii="Book Antiqua" w:hAnsi="Book Antiqua"/>
          <w:sz w:val="22"/>
          <w:szCs w:val="22"/>
          <w:lang w:eastAsia="zh-CN"/>
        </w:rPr>
        <w:t>09/2014</w:t>
      </w:r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ab/>
      </w:r>
    </w:p>
    <w:p w14:paraId="084035D1" w14:textId="77777777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 xml:space="preserve">Conducted comprehensive review of client portfolios based on investment goals, constraints and risk tolerance. </w:t>
      </w:r>
    </w:p>
    <w:p w14:paraId="225D3B2A" w14:textId="77777777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 xml:space="preserve">Provided customized asset allocation advice to 20+ clients with deep understanding of wide range of investment vehicles. </w:t>
      </w:r>
    </w:p>
    <w:p w14:paraId="6DB3827C" w14:textId="77777777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Maintained client database, working closely with team to relationship-manage customers and maximize referrals and sales.</w:t>
      </w:r>
    </w:p>
    <w:p w14:paraId="5C6BD698" w14:textId="662390AD" w:rsidR="00E3255E" w:rsidRPr="00EF339B" w:rsidRDefault="00E3255E" w:rsidP="00202F73">
      <w:pPr>
        <w:tabs>
          <w:tab w:val="left" w:pos="720"/>
          <w:tab w:val="left" w:pos="9000"/>
          <w:tab w:val="left" w:pos="9525"/>
        </w:tabs>
        <w:spacing w:before="60" w:after="0"/>
        <w:rPr>
          <w:rFonts w:ascii="Book Antiqua" w:hAnsi="Book Antiqua"/>
          <w:b/>
          <w:sz w:val="22"/>
          <w:szCs w:val="22"/>
          <w:lang w:eastAsia="zh-CN"/>
        </w:rPr>
      </w:pP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Financial Analyst Intern, Bank of China, </w:t>
      </w:r>
      <w:r w:rsidR="00734148" w:rsidRPr="00EF339B">
        <w:rPr>
          <w:rFonts w:ascii="Book Antiqua" w:hAnsi="Book Antiqua"/>
          <w:sz w:val="22"/>
          <w:szCs w:val="22"/>
          <w:lang w:eastAsia="zh-CN"/>
        </w:rPr>
        <w:t xml:space="preserve">Liaoyang, </w:t>
      </w:r>
      <w:r w:rsidR="00734148" w:rsidRPr="00EF339B">
        <w:rPr>
          <w:rFonts w:ascii="Book Antiqua" w:hAnsi="Book Antiqua" w:hint="eastAsia"/>
          <w:sz w:val="22"/>
          <w:szCs w:val="22"/>
          <w:lang w:eastAsia="zh-CN"/>
        </w:rPr>
        <w:t>China</w:t>
      </w:r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ab/>
      </w:r>
      <w:r w:rsidR="003B4AD1" w:rsidRPr="00EF339B">
        <w:rPr>
          <w:rFonts w:ascii="Book Antiqua" w:hAnsi="Book Antiqua"/>
          <w:b/>
          <w:sz w:val="22"/>
          <w:szCs w:val="22"/>
          <w:lang w:eastAsia="zh-CN"/>
        </w:rPr>
        <w:t xml:space="preserve">   </w:t>
      </w:r>
      <w:r w:rsidR="00202F73" w:rsidRPr="00EF339B">
        <w:rPr>
          <w:rFonts w:ascii="Book Antiqua" w:hAnsi="Book Antiqua"/>
          <w:sz w:val="22"/>
          <w:szCs w:val="22"/>
          <w:lang w:eastAsia="zh-CN"/>
        </w:rPr>
        <w:t>06/2013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 </w:t>
      </w:r>
      <w:r w:rsidR="00202F73" w:rsidRPr="00EF339B">
        <w:rPr>
          <w:rFonts w:ascii="Book Antiqua" w:hAnsi="Book Antiqua"/>
          <w:sz w:val="22"/>
          <w:szCs w:val="22"/>
          <w:lang w:eastAsia="zh-CN"/>
        </w:rPr>
        <w:t>-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 </w:t>
      </w:r>
      <w:r w:rsidR="00202F73" w:rsidRPr="00EF339B">
        <w:rPr>
          <w:rFonts w:ascii="Book Antiqua" w:hAnsi="Book Antiqua"/>
          <w:sz w:val="22"/>
          <w:szCs w:val="22"/>
          <w:lang w:eastAsia="zh-CN"/>
        </w:rPr>
        <w:t>08/2013</w:t>
      </w:r>
    </w:p>
    <w:p w14:paraId="79FD1630" w14:textId="77777777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Assisted with the recruiting process by collecting resumes and arranging recruiting logistics.</w:t>
      </w:r>
    </w:p>
    <w:p w14:paraId="4912B081" w14:textId="77777777" w:rsidR="00F76210" w:rsidRPr="00EF339B" w:rsidRDefault="00F76210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Worked with other administrative assistants cross-departmentally to coordinate meeting schedules</w:t>
      </w:r>
    </w:p>
    <w:p w14:paraId="233CB780" w14:textId="77777777" w:rsidR="00F76210" w:rsidRPr="00EF339B" w:rsidRDefault="00F76210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Assist with the handling, processing and servicing of clients’ branch transactions in a prompt, efficient, and accurate manner.</w:t>
      </w:r>
    </w:p>
    <w:p w14:paraId="3A332129" w14:textId="2049E82B" w:rsidR="003B4AD1" w:rsidRPr="00EF339B" w:rsidRDefault="00F76210" w:rsidP="00EF339B">
      <w:pPr>
        <w:pStyle w:val="ListParagraph"/>
        <w:numPr>
          <w:ilvl w:val="0"/>
          <w:numId w:val="17"/>
        </w:numPr>
        <w:tabs>
          <w:tab w:val="left" w:pos="720"/>
          <w:tab w:val="left" w:pos="9000"/>
        </w:tabs>
        <w:spacing w:before="60" w:after="0"/>
        <w:ind w:left="720" w:hanging="360"/>
        <w:rPr>
          <w:rFonts w:ascii="Book Antiqua" w:hAnsi="Book Antiqua"/>
          <w:b/>
          <w:sz w:val="22"/>
          <w:szCs w:val="22"/>
          <w:lang w:eastAsia="zh-CN"/>
        </w:rPr>
      </w:pPr>
      <w:r w:rsidRPr="00EF339B">
        <w:rPr>
          <w:rFonts w:ascii="Book Antiqua" w:hAnsi="Book Antiqua"/>
          <w:sz w:val="22"/>
          <w:szCs w:val="22"/>
        </w:rPr>
        <w:t>Assist in designing customized financial plans for VIP clients based on investment goals</w:t>
      </w:r>
    </w:p>
    <w:p w14:paraId="77F7E6DE" w14:textId="07062AD5" w:rsidR="00734148" w:rsidRPr="00EF339B" w:rsidRDefault="00295A80" w:rsidP="003B4AD1">
      <w:pPr>
        <w:tabs>
          <w:tab w:val="left" w:pos="720"/>
          <w:tab w:val="left" w:pos="9000"/>
        </w:tabs>
        <w:spacing w:before="60" w:after="0"/>
        <w:rPr>
          <w:rFonts w:ascii="Book Antiqua" w:hAnsi="Book Antiqua"/>
          <w:b/>
          <w:sz w:val="22"/>
          <w:szCs w:val="22"/>
          <w:lang w:eastAsia="zh-CN"/>
        </w:rPr>
      </w:pPr>
      <w:r w:rsidRPr="00EF339B">
        <w:rPr>
          <w:rFonts w:ascii="Book Antiqua" w:hAnsi="Book Antiqua"/>
          <w:b/>
          <w:sz w:val="22"/>
          <w:szCs w:val="22"/>
          <w:lang w:eastAsia="zh-CN"/>
        </w:rPr>
        <w:t>Bu</w:t>
      </w:r>
      <w:r w:rsidRPr="00EF339B">
        <w:rPr>
          <w:rFonts w:ascii="Book Antiqua" w:hAnsi="Book Antiqua" w:hint="eastAsia"/>
          <w:b/>
          <w:sz w:val="22"/>
          <w:szCs w:val="22"/>
          <w:lang w:eastAsia="zh-CN"/>
        </w:rPr>
        <w:t>siness</w:t>
      </w: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 Development Intern, </w:t>
      </w:r>
      <w:r w:rsidR="00F17668">
        <w:rPr>
          <w:rFonts w:ascii="Book Antiqua" w:hAnsi="Book Antiqua"/>
          <w:b/>
          <w:sz w:val="22"/>
          <w:szCs w:val="22"/>
          <w:lang w:eastAsia="zh-CN"/>
        </w:rPr>
        <w:t xml:space="preserve">Liaoyang </w:t>
      </w:r>
      <w:proofErr w:type="spellStart"/>
      <w:r w:rsidR="00F17668">
        <w:rPr>
          <w:rFonts w:ascii="Book Antiqua" w:hAnsi="Book Antiqua"/>
          <w:b/>
          <w:sz w:val="22"/>
          <w:szCs w:val="22"/>
          <w:lang w:eastAsia="zh-CN"/>
        </w:rPr>
        <w:t>F</w:t>
      </w:r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>uhua</w:t>
      </w:r>
      <w:proofErr w:type="spellEnd"/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 xml:space="preserve"> Garment </w:t>
      </w:r>
      <w:proofErr w:type="spellStart"/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>Co.LTD</w:t>
      </w:r>
      <w:proofErr w:type="spellEnd"/>
      <w:r w:rsidR="00734148" w:rsidRPr="00EF339B">
        <w:rPr>
          <w:rFonts w:ascii="Book Antiqua" w:hAnsi="Book Antiqua"/>
          <w:b/>
          <w:sz w:val="22"/>
          <w:szCs w:val="22"/>
          <w:lang w:eastAsia="zh-CN"/>
        </w:rPr>
        <w:t xml:space="preserve">, </w:t>
      </w:r>
      <w:r w:rsidR="00202F73" w:rsidRPr="00EF339B">
        <w:rPr>
          <w:rFonts w:ascii="Book Antiqua" w:hAnsi="Book Antiqua"/>
          <w:sz w:val="22"/>
          <w:szCs w:val="22"/>
          <w:lang w:eastAsia="zh-CN"/>
        </w:rPr>
        <w:t>Liaoyang, China</w:t>
      </w:r>
      <w:proofErr w:type="gramStart"/>
      <w:r w:rsidR="00202F73" w:rsidRPr="00EF339B">
        <w:rPr>
          <w:rFonts w:ascii="Book Antiqua" w:hAnsi="Book Antiqua"/>
          <w:sz w:val="22"/>
          <w:szCs w:val="22"/>
          <w:lang w:eastAsia="zh-CN"/>
        </w:rPr>
        <w:t xml:space="preserve">,                    </w:t>
      </w:r>
      <w:r w:rsidR="00734148" w:rsidRPr="00EF339B">
        <w:rPr>
          <w:rFonts w:ascii="Book Antiqua" w:hAnsi="Book Antiqua"/>
          <w:sz w:val="22"/>
          <w:szCs w:val="22"/>
          <w:lang w:eastAsia="zh-CN"/>
        </w:rPr>
        <w:t>06</w:t>
      </w:r>
      <w:proofErr w:type="gramEnd"/>
      <w:r w:rsidR="00734148" w:rsidRPr="00EF339B">
        <w:rPr>
          <w:rFonts w:ascii="Book Antiqua" w:hAnsi="Book Antiqua"/>
          <w:sz w:val="22"/>
          <w:szCs w:val="22"/>
          <w:lang w:eastAsia="zh-CN"/>
        </w:rPr>
        <w:t>/2012 –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 </w:t>
      </w:r>
      <w:r w:rsidR="00734148" w:rsidRPr="00EF339B">
        <w:rPr>
          <w:rFonts w:ascii="Book Antiqua" w:hAnsi="Book Antiqua"/>
          <w:sz w:val="22"/>
          <w:szCs w:val="22"/>
          <w:lang w:eastAsia="zh-CN"/>
        </w:rPr>
        <w:t>08/2012</w:t>
      </w:r>
    </w:p>
    <w:p w14:paraId="06DDEDAD" w14:textId="366CD9BA" w:rsidR="00734148" w:rsidRPr="00EF339B" w:rsidRDefault="00295A80" w:rsidP="00295A80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 xml:space="preserve">Assisted with </w:t>
      </w:r>
      <w:r w:rsidR="00734148" w:rsidRPr="00EF339B">
        <w:rPr>
          <w:rFonts w:ascii="Book Antiqua" w:hAnsi="Book Antiqua"/>
          <w:sz w:val="22"/>
          <w:szCs w:val="22"/>
        </w:rPr>
        <w:t>inventory controls, shipping and deliveries logistics</w:t>
      </w:r>
    </w:p>
    <w:p w14:paraId="349F82F6" w14:textId="77777777" w:rsidR="00295A80" w:rsidRPr="00EF339B" w:rsidRDefault="00295A80" w:rsidP="00295A8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Performed comprehensive analysis of competitive positioning and market dynamics to assist with investment decisions</w:t>
      </w:r>
    </w:p>
    <w:p w14:paraId="11B4E9E6" w14:textId="66C74B33" w:rsidR="003B4AD1" w:rsidRPr="00EF339B" w:rsidRDefault="003B4AD1" w:rsidP="003B4AD1">
      <w:pPr>
        <w:tabs>
          <w:tab w:val="left" w:pos="720"/>
        </w:tabs>
        <w:spacing w:before="60" w:after="0"/>
        <w:rPr>
          <w:rFonts w:ascii="Book Antiqua" w:hAnsi="Book Antiqua"/>
          <w:sz w:val="22"/>
          <w:szCs w:val="22"/>
          <w:lang w:eastAsia="zh-CN"/>
        </w:rPr>
      </w:pP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Marketing Intern, University Survey Research Center, </w:t>
      </w:r>
      <w:r w:rsidRPr="00EF339B">
        <w:rPr>
          <w:rFonts w:ascii="Book Antiqua" w:hAnsi="Book Antiqua"/>
          <w:sz w:val="22"/>
          <w:szCs w:val="22"/>
          <w:lang w:eastAsia="zh-CN"/>
        </w:rPr>
        <w:t xml:space="preserve">Philadelphia, PA                                         12/2012 - 05/2013  </w:t>
      </w:r>
    </w:p>
    <w:p w14:paraId="647DD832" w14:textId="77777777" w:rsidR="003B4AD1" w:rsidRPr="00EF339B" w:rsidRDefault="003B4AD1" w:rsidP="003B4AD1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Conducted market research to identify client segments via telephone interview on a daily basis</w:t>
      </w:r>
    </w:p>
    <w:p w14:paraId="4ADBE67B" w14:textId="77777777" w:rsidR="003B4AD1" w:rsidRPr="00EF339B" w:rsidRDefault="003B4AD1" w:rsidP="003B4AD1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Achieved daily quotas while addressing simple customer service questions</w:t>
      </w:r>
    </w:p>
    <w:p w14:paraId="5DB599A7" w14:textId="175FA24D" w:rsidR="00E3255E" w:rsidRPr="00EF339B" w:rsidRDefault="00E3255E" w:rsidP="004B528E">
      <w:pPr>
        <w:tabs>
          <w:tab w:val="left" w:pos="720"/>
        </w:tabs>
        <w:spacing w:before="60" w:after="0"/>
        <w:rPr>
          <w:rFonts w:ascii="Book Antiqua" w:hAnsi="Book Antiqua"/>
          <w:sz w:val="22"/>
          <w:szCs w:val="22"/>
          <w:lang w:eastAsia="zh-CN"/>
        </w:rPr>
      </w:pP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Project Lead, Stock Valuation for </w:t>
      </w:r>
      <w:r w:rsidR="0091360F" w:rsidRPr="00EF339B">
        <w:rPr>
          <w:rFonts w:ascii="Book Antiqua" w:hAnsi="Book Antiqua"/>
          <w:b/>
          <w:sz w:val="22"/>
          <w:szCs w:val="22"/>
          <w:lang w:eastAsia="zh-CN"/>
        </w:rPr>
        <w:t xml:space="preserve">Various </w:t>
      </w:r>
      <w:r w:rsidR="00D55ADC" w:rsidRPr="00EF339B">
        <w:rPr>
          <w:rFonts w:ascii="Book Antiqua" w:hAnsi="Book Antiqua"/>
          <w:b/>
          <w:sz w:val="22"/>
          <w:szCs w:val="22"/>
          <w:lang w:eastAsia="zh-CN"/>
        </w:rPr>
        <w:t>Companies</w:t>
      </w: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, </w:t>
      </w:r>
      <w:r w:rsidRPr="00EF339B">
        <w:rPr>
          <w:rFonts w:ascii="Book Antiqua" w:hAnsi="Book Antiqua"/>
          <w:sz w:val="22"/>
          <w:szCs w:val="22"/>
          <w:lang w:eastAsia="zh-CN"/>
        </w:rPr>
        <w:t>Saint Joseph’s University,</w:t>
      </w: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 </w:t>
      </w:r>
      <w:r w:rsidR="00202F73" w:rsidRPr="00EF339B">
        <w:rPr>
          <w:rFonts w:ascii="Book Antiqua" w:hAnsi="Book Antiqua"/>
          <w:sz w:val="22"/>
          <w:szCs w:val="22"/>
          <w:lang w:eastAsia="zh-CN"/>
        </w:rPr>
        <w:t>PA</w:t>
      </w:r>
      <w:r w:rsidR="003B4AD1" w:rsidRPr="00EF339B">
        <w:rPr>
          <w:rFonts w:ascii="Book Antiqua" w:hAnsi="Book Antiqua"/>
          <w:b/>
          <w:sz w:val="22"/>
          <w:szCs w:val="22"/>
          <w:lang w:eastAsia="zh-CN"/>
        </w:rPr>
        <w:t xml:space="preserve"> </w:t>
      </w:r>
      <w:r w:rsidR="00202F73" w:rsidRPr="00EF339B">
        <w:rPr>
          <w:rFonts w:ascii="Book Antiqua" w:hAnsi="Book Antiqua"/>
          <w:b/>
          <w:sz w:val="22"/>
          <w:szCs w:val="22"/>
          <w:lang w:eastAsia="zh-CN"/>
        </w:rPr>
        <w:t xml:space="preserve"> </w:t>
      </w:r>
      <w:r w:rsidRPr="00EF339B">
        <w:rPr>
          <w:rFonts w:ascii="Book Antiqua" w:hAnsi="Book Antiqua"/>
          <w:b/>
          <w:sz w:val="22"/>
          <w:szCs w:val="22"/>
          <w:lang w:eastAsia="zh-CN"/>
        </w:rPr>
        <w:t xml:space="preserve">        </w:t>
      </w:r>
      <w:r w:rsidR="0091360F" w:rsidRPr="00EF339B">
        <w:rPr>
          <w:rFonts w:ascii="Book Antiqua" w:hAnsi="Book Antiqua"/>
          <w:b/>
          <w:sz w:val="22"/>
          <w:szCs w:val="22"/>
          <w:lang w:eastAsia="zh-CN"/>
        </w:rPr>
        <w:t xml:space="preserve">          </w:t>
      </w:r>
      <w:r w:rsidR="00D55ADC" w:rsidRPr="00EF339B">
        <w:rPr>
          <w:rFonts w:ascii="Book Antiqua" w:hAnsi="Book Antiqua"/>
          <w:sz w:val="22"/>
          <w:szCs w:val="22"/>
          <w:lang w:eastAsia="zh-CN"/>
        </w:rPr>
        <w:t>09/201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5 </w:t>
      </w:r>
      <w:r w:rsidR="00D55ADC" w:rsidRPr="00EF339B">
        <w:rPr>
          <w:rFonts w:ascii="Book Antiqua" w:hAnsi="Book Antiqua"/>
          <w:sz w:val="22"/>
          <w:szCs w:val="22"/>
          <w:lang w:eastAsia="zh-CN"/>
        </w:rPr>
        <w:t>-</w:t>
      </w:r>
      <w:r w:rsidR="003B4AD1" w:rsidRPr="00EF339B">
        <w:rPr>
          <w:rFonts w:ascii="Book Antiqua" w:hAnsi="Book Antiqua"/>
          <w:sz w:val="22"/>
          <w:szCs w:val="22"/>
          <w:lang w:eastAsia="zh-CN"/>
        </w:rPr>
        <w:t xml:space="preserve"> </w:t>
      </w:r>
      <w:r w:rsidR="00D55ADC" w:rsidRPr="00EF339B">
        <w:rPr>
          <w:rFonts w:ascii="Book Antiqua" w:hAnsi="Book Antiqua"/>
          <w:sz w:val="22"/>
          <w:szCs w:val="22"/>
          <w:lang w:eastAsia="zh-CN"/>
        </w:rPr>
        <w:t>05/2016</w:t>
      </w:r>
      <w:r w:rsidRPr="00EF339B">
        <w:rPr>
          <w:rFonts w:ascii="Book Antiqua" w:hAnsi="Book Antiqua"/>
          <w:sz w:val="22"/>
          <w:szCs w:val="22"/>
          <w:lang w:eastAsia="zh-CN"/>
        </w:rPr>
        <w:t xml:space="preserve">  </w:t>
      </w:r>
    </w:p>
    <w:p w14:paraId="1AD49488" w14:textId="77777777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Assessed historical performance of the company and 4 competitors via stock and annual report analysis.</w:t>
      </w:r>
    </w:p>
    <w:p w14:paraId="6852D85B" w14:textId="5A52E9CE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 xml:space="preserve">Analyzed the trend of the </w:t>
      </w:r>
      <w:r w:rsidR="004B528E" w:rsidRPr="00EF339B">
        <w:rPr>
          <w:rFonts w:ascii="Book Antiqua" w:hAnsi="Book Antiqua"/>
          <w:sz w:val="22"/>
          <w:szCs w:val="22"/>
        </w:rPr>
        <w:t xml:space="preserve">food </w:t>
      </w:r>
      <w:r w:rsidRPr="00EF339B">
        <w:rPr>
          <w:rFonts w:ascii="Book Antiqua" w:hAnsi="Book Antiqua"/>
          <w:sz w:val="22"/>
          <w:szCs w:val="22"/>
        </w:rPr>
        <w:t>industry by tuning and applying different data models.</w:t>
      </w:r>
    </w:p>
    <w:p w14:paraId="4D4308AE" w14:textId="77777777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 xml:space="preserve">Determined whether the company was fairly valued based on discounted cash flow, intrinsic valuation and P/E analysis. </w:t>
      </w:r>
    </w:p>
    <w:p w14:paraId="55955A4A" w14:textId="1FB0CB16" w:rsidR="00E3255E" w:rsidRPr="00EF339B" w:rsidRDefault="00E3255E" w:rsidP="004B528E">
      <w:pPr>
        <w:pStyle w:val="ListParagraph"/>
        <w:numPr>
          <w:ilvl w:val="0"/>
          <w:numId w:val="17"/>
        </w:numPr>
        <w:spacing w:before="60" w:after="0"/>
        <w:ind w:left="720" w:hanging="36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Created and presented a 20+ page report to summarize the industry trend and company performance</w:t>
      </w:r>
    </w:p>
    <w:p w14:paraId="1DD1DC5A" w14:textId="6CDB2E66" w:rsidR="00340670" w:rsidRPr="00EF339B" w:rsidRDefault="008654E4" w:rsidP="00EA1614">
      <w:pPr>
        <w:pBdr>
          <w:top w:val="single" w:sz="12" w:space="6" w:color="auto"/>
        </w:pBdr>
        <w:spacing w:before="240" w:after="120"/>
        <w:jc w:val="center"/>
        <w:rPr>
          <w:rFonts w:ascii="Book Antiqua" w:hAnsi="Book Antiqua"/>
          <w:b/>
          <w:smallCaps/>
        </w:rPr>
      </w:pPr>
      <w:r w:rsidRPr="00EF339B">
        <w:rPr>
          <w:rFonts w:ascii="Book Antiqua" w:hAnsi="Book Antiqua"/>
          <w:b/>
          <w:smallCaps/>
        </w:rPr>
        <w:t>extracurricular</w:t>
      </w:r>
    </w:p>
    <w:p w14:paraId="16FF1CC6" w14:textId="204AC7A1" w:rsidR="00340670" w:rsidRPr="00EF339B" w:rsidRDefault="005B3DA1" w:rsidP="00BB7A89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Student </w:t>
      </w:r>
      <w:r w:rsidR="001A3FA3" w:rsidRPr="00EF339B">
        <w:rPr>
          <w:rFonts w:ascii="Book Antiqua" w:hAnsi="Book Antiqua"/>
          <w:sz w:val="22"/>
          <w:szCs w:val="22"/>
        </w:rPr>
        <w:t xml:space="preserve">President, </w:t>
      </w:r>
      <w:r w:rsidR="00EF339B" w:rsidRPr="00EF339B">
        <w:rPr>
          <w:rFonts w:ascii="Book Antiqua" w:hAnsi="Book Antiqua" w:hint="eastAsia"/>
          <w:sz w:val="22"/>
          <w:szCs w:val="22"/>
          <w:lang w:eastAsia="zh-CN"/>
        </w:rPr>
        <w:t>Liao</w:t>
      </w:r>
      <w:r>
        <w:rPr>
          <w:rFonts w:ascii="Book Antiqua" w:hAnsi="Book Antiqua"/>
          <w:sz w:val="22"/>
          <w:szCs w:val="22"/>
          <w:lang w:eastAsia="zh-CN"/>
        </w:rPr>
        <w:t>yang First</w:t>
      </w:r>
      <w:r w:rsidR="0023409C" w:rsidRPr="00EF339B">
        <w:rPr>
          <w:rFonts w:ascii="Book Antiqua" w:hAnsi="Book Antiqua"/>
          <w:sz w:val="22"/>
          <w:szCs w:val="22"/>
        </w:rPr>
        <w:t xml:space="preserve"> </w:t>
      </w:r>
      <w:r w:rsidR="0023409C" w:rsidRPr="00EF339B">
        <w:rPr>
          <w:rFonts w:ascii="Book Antiqua" w:hAnsi="Book Antiqua" w:hint="eastAsia"/>
          <w:sz w:val="22"/>
          <w:szCs w:val="22"/>
          <w:lang w:eastAsia="zh-CN"/>
        </w:rPr>
        <w:t>high</w:t>
      </w:r>
      <w:r w:rsidR="001A3FA3" w:rsidRPr="00EF339B">
        <w:rPr>
          <w:rFonts w:ascii="Book Antiqua" w:hAnsi="Book Antiqua"/>
          <w:sz w:val="22"/>
          <w:szCs w:val="22"/>
          <w:lang w:eastAsia="zh-CN"/>
        </w:rPr>
        <w:t xml:space="preserve"> </w:t>
      </w:r>
      <w:r w:rsidR="0023409C" w:rsidRPr="00EF339B">
        <w:rPr>
          <w:rFonts w:ascii="Book Antiqua" w:hAnsi="Book Antiqua"/>
          <w:sz w:val="22"/>
          <w:szCs w:val="22"/>
          <w:lang w:eastAsia="zh-CN"/>
        </w:rPr>
        <w:t xml:space="preserve">school student organization, </w:t>
      </w:r>
      <w:r w:rsidR="00D55ADC" w:rsidRPr="00EF339B">
        <w:rPr>
          <w:rFonts w:ascii="Book Antiqua" w:hAnsi="Book Antiqua"/>
          <w:sz w:val="22"/>
          <w:szCs w:val="22"/>
        </w:rPr>
        <w:t>2009</w:t>
      </w:r>
    </w:p>
    <w:p w14:paraId="5F55C229" w14:textId="4D4429FC" w:rsidR="00DB398D" w:rsidRPr="00EF339B" w:rsidRDefault="0023409C" w:rsidP="00BB7A89">
      <w:pPr>
        <w:pStyle w:val="ListParagraph"/>
        <w:numPr>
          <w:ilvl w:val="0"/>
          <w:numId w:val="16"/>
        </w:numPr>
        <w:spacing w:before="240" w:after="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Captain</w:t>
      </w:r>
      <w:r w:rsidR="001A3FA3" w:rsidRPr="00EF339B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1A3FA3" w:rsidRPr="00EF339B">
        <w:rPr>
          <w:rFonts w:ascii="Book Antiqua" w:hAnsi="Book Antiqua"/>
          <w:sz w:val="22"/>
          <w:szCs w:val="22"/>
        </w:rPr>
        <w:t>( a</w:t>
      </w:r>
      <w:proofErr w:type="gramEnd"/>
      <w:r w:rsidR="001A3FA3" w:rsidRPr="00EF339B">
        <w:rPr>
          <w:rFonts w:ascii="Book Antiqua" w:hAnsi="Book Antiqua"/>
          <w:sz w:val="22"/>
          <w:szCs w:val="22"/>
        </w:rPr>
        <w:t xml:space="preserve"> team of 12)</w:t>
      </w:r>
      <w:r w:rsidRPr="00EF339B">
        <w:rPr>
          <w:rFonts w:ascii="Book Antiqua" w:hAnsi="Book Antiqua"/>
          <w:sz w:val="22"/>
          <w:szCs w:val="22"/>
        </w:rPr>
        <w:t xml:space="preserve">, Saint </w:t>
      </w:r>
      <w:r w:rsidRPr="00EF339B">
        <w:rPr>
          <w:rFonts w:ascii="Book Antiqua" w:hAnsi="Book Antiqua" w:hint="eastAsia"/>
          <w:sz w:val="22"/>
          <w:szCs w:val="22"/>
          <w:lang w:eastAsia="zh-CN"/>
        </w:rPr>
        <w:t>Jose</w:t>
      </w:r>
      <w:r w:rsidRPr="00EF339B">
        <w:rPr>
          <w:rFonts w:ascii="Book Antiqua" w:hAnsi="Book Antiqua"/>
          <w:sz w:val="22"/>
          <w:szCs w:val="22"/>
          <w:lang w:eastAsia="zh-CN"/>
        </w:rPr>
        <w:t xml:space="preserve">ph’s </w:t>
      </w:r>
      <w:r w:rsidR="001A3FA3" w:rsidRPr="00EF339B">
        <w:rPr>
          <w:rFonts w:ascii="Book Antiqua" w:hAnsi="Book Antiqua"/>
          <w:sz w:val="22"/>
          <w:szCs w:val="22"/>
          <w:lang w:eastAsia="zh-CN"/>
        </w:rPr>
        <w:t xml:space="preserve">Chinese Student </w:t>
      </w:r>
      <w:r w:rsidRPr="00EF339B">
        <w:rPr>
          <w:rFonts w:ascii="Book Antiqua" w:hAnsi="Book Antiqua"/>
          <w:sz w:val="22"/>
          <w:szCs w:val="22"/>
          <w:lang w:eastAsia="zh-CN"/>
        </w:rPr>
        <w:t>Basketball Team</w:t>
      </w:r>
      <w:r w:rsidR="001A3FA3" w:rsidRPr="00EF339B">
        <w:rPr>
          <w:rFonts w:ascii="Book Antiqua" w:hAnsi="Book Antiqua"/>
          <w:sz w:val="22"/>
          <w:szCs w:val="22"/>
          <w:lang w:eastAsia="zh-CN"/>
        </w:rPr>
        <w:t xml:space="preserve">, </w:t>
      </w:r>
      <w:r w:rsidR="00D55ADC" w:rsidRPr="00EF339B">
        <w:rPr>
          <w:rFonts w:ascii="Book Antiqua" w:hAnsi="Book Antiqua"/>
          <w:sz w:val="22"/>
          <w:szCs w:val="22"/>
          <w:lang w:eastAsia="zh-CN"/>
        </w:rPr>
        <w:t>2013-</w:t>
      </w:r>
      <w:r w:rsidR="001A3FA3" w:rsidRPr="00EF339B">
        <w:rPr>
          <w:rFonts w:ascii="Book Antiqua" w:hAnsi="Book Antiqua"/>
          <w:sz w:val="22"/>
          <w:szCs w:val="22"/>
          <w:lang w:eastAsia="zh-CN"/>
        </w:rPr>
        <w:t>2014</w:t>
      </w:r>
    </w:p>
    <w:p w14:paraId="37C9D733" w14:textId="4CA767C1" w:rsidR="001A3FA3" w:rsidRPr="00EF339B" w:rsidRDefault="001A3FA3" w:rsidP="00BB7A89">
      <w:pPr>
        <w:pStyle w:val="ListParagraph"/>
        <w:numPr>
          <w:ilvl w:val="0"/>
          <w:numId w:val="16"/>
        </w:numPr>
        <w:spacing w:before="240" w:after="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  <w:lang w:eastAsia="zh-CN"/>
        </w:rPr>
        <w:t>Vice President, Chinese Students and Scholar’s Association, Philadelphia</w:t>
      </w:r>
      <w:r w:rsidR="00D71BD4" w:rsidRPr="00EF339B">
        <w:rPr>
          <w:rFonts w:ascii="Book Antiqua" w:hAnsi="Book Antiqua"/>
          <w:sz w:val="22"/>
          <w:szCs w:val="22"/>
          <w:lang w:eastAsia="zh-CN"/>
        </w:rPr>
        <w:t xml:space="preserve">, </w:t>
      </w:r>
      <w:r w:rsidR="00D55ADC" w:rsidRPr="00EF339B">
        <w:rPr>
          <w:rFonts w:ascii="Book Antiqua" w:hAnsi="Book Antiqua"/>
          <w:sz w:val="22"/>
          <w:szCs w:val="22"/>
          <w:lang w:eastAsia="zh-CN"/>
        </w:rPr>
        <w:t>2012-2014</w:t>
      </w:r>
    </w:p>
    <w:p w14:paraId="2D18C189" w14:textId="6D78E987" w:rsidR="00DB398D" w:rsidRPr="00EF339B" w:rsidRDefault="00DB398D" w:rsidP="00DB398D">
      <w:pPr>
        <w:pBdr>
          <w:top w:val="single" w:sz="12" w:space="6" w:color="auto"/>
        </w:pBdr>
        <w:spacing w:before="240" w:after="120"/>
        <w:jc w:val="center"/>
        <w:rPr>
          <w:rFonts w:ascii="Book Antiqua" w:hAnsi="Book Antiqua"/>
          <w:b/>
          <w:smallCaps/>
        </w:rPr>
      </w:pPr>
      <w:r w:rsidRPr="00EF339B">
        <w:rPr>
          <w:rFonts w:ascii="Book Antiqua" w:hAnsi="Book Antiqua"/>
          <w:b/>
          <w:smallCaps/>
        </w:rPr>
        <w:t>Skills</w:t>
      </w:r>
    </w:p>
    <w:p w14:paraId="18ADF750" w14:textId="50AC5597" w:rsidR="00DB398D" w:rsidRPr="00EF339B" w:rsidRDefault="005A3F99" w:rsidP="001A3FA3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 xml:space="preserve">Technical: </w:t>
      </w:r>
      <w:r w:rsidR="00DB398D" w:rsidRPr="00EF339B">
        <w:rPr>
          <w:rFonts w:ascii="Book Antiqua" w:hAnsi="Book Antiqua"/>
          <w:sz w:val="22"/>
          <w:szCs w:val="22"/>
        </w:rPr>
        <w:t xml:space="preserve">MS Office, </w:t>
      </w:r>
      <w:r w:rsidR="001A3FA3" w:rsidRPr="00EF339B">
        <w:rPr>
          <w:rFonts w:ascii="Book Antiqua" w:hAnsi="Book Antiqua"/>
          <w:sz w:val="22"/>
          <w:szCs w:val="22"/>
        </w:rPr>
        <w:t>Windows</w:t>
      </w:r>
      <w:r w:rsidR="00D13CA6">
        <w:rPr>
          <w:rFonts w:ascii="Book Antiqua" w:hAnsi="Book Antiqua"/>
          <w:sz w:val="22"/>
          <w:szCs w:val="22"/>
        </w:rPr>
        <w:t>, Java, C language</w:t>
      </w:r>
    </w:p>
    <w:p w14:paraId="257452BE" w14:textId="07B2B6A1" w:rsidR="005A3F99" w:rsidRPr="00EF339B" w:rsidRDefault="005A3F99" w:rsidP="001A3FA3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2"/>
          <w:szCs w:val="22"/>
        </w:rPr>
      </w:pPr>
      <w:r w:rsidRPr="00EF339B">
        <w:rPr>
          <w:rFonts w:ascii="Book Antiqua" w:hAnsi="Book Antiqua"/>
          <w:sz w:val="22"/>
          <w:szCs w:val="22"/>
        </w:rPr>
        <w:t>Languages: Chinese (Native), English (Fluent</w:t>
      </w:r>
      <w:r w:rsidR="0023409C" w:rsidRPr="00EF339B">
        <w:rPr>
          <w:rFonts w:ascii="Book Antiqua" w:hAnsi="Book Antiqua"/>
          <w:sz w:val="22"/>
          <w:szCs w:val="22"/>
        </w:rPr>
        <w:t>)</w:t>
      </w:r>
      <w:bookmarkStart w:id="0" w:name="_GoBack"/>
      <w:bookmarkEnd w:id="0"/>
    </w:p>
    <w:sectPr w:rsidR="005A3F99" w:rsidRPr="00EF339B" w:rsidSect="00295A80">
      <w:headerReference w:type="default" r:id="rId9"/>
      <w:pgSz w:w="12240" w:h="15840"/>
      <w:pgMar w:top="720" w:right="432" w:bottom="720" w:left="576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D32A8" w14:textId="77777777" w:rsidR="001B1185" w:rsidRDefault="001B1185" w:rsidP="00EA1614">
      <w:pPr>
        <w:spacing w:after="0"/>
      </w:pPr>
      <w:r>
        <w:separator/>
      </w:r>
    </w:p>
  </w:endnote>
  <w:endnote w:type="continuationSeparator" w:id="0">
    <w:p w14:paraId="34E2B708" w14:textId="77777777" w:rsidR="001B1185" w:rsidRDefault="001B1185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CD7DD" w14:textId="77777777" w:rsidR="001B1185" w:rsidRDefault="001B1185" w:rsidP="00EA1614">
      <w:pPr>
        <w:spacing w:after="0"/>
      </w:pPr>
      <w:r>
        <w:separator/>
      </w:r>
    </w:p>
  </w:footnote>
  <w:footnote w:type="continuationSeparator" w:id="0">
    <w:p w14:paraId="02528862" w14:textId="77777777" w:rsidR="001B1185" w:rsidRDefault="001B1185" w:rsidP="00EA16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CA7EF" w14:textId="77777777" w:rsidR="00EA1614" w:rsidRPr="00563E5A" w:rsidRDefault="00DB398D" w:rsidP="00EA1614">
    <w:pPr>
      <w:spacing w:after="0"/>
      <w:jc w:val="center"/>
      <w:rPr>
        <w:rFonts w:ascii="Book Antiqua" w:hAnsi="Book Antiqua"/>
        <w:b/>
        <w:sz w:val="36"/>
        <w:szCs w:val="36"/>
      </w:rPr>
    </w:pPr>
    <w:r>
      <w:rPr>
        <w:rFonts w:ascii="Book Antiqua" w:hAnsi="Book Antiqua"/>
        <w:b/>
        <w:sz w:val="36"/>
        <w:szCs w:val="36"/>
      </w:rPr>
      <w:t xml:space="preserve">Ye </w:t>
    </w:r>
    <w:proofErr w:type="spellStart"/>
    <w:r>
      <w:rPr>
        <w:rFonts w:ascii="Book Antiqua" w:hAnsi="Book Antiqua"/>
        <w:b/>
        <w:sz w:val="36"/>
        <w:szCs w:val="36"/>
      </w:rPr>
      <w:t>Qiu</w:t>
    </w:r>
    <w:proofErr w:type="spellEnd"/>
  </w:p>
  <w:p w14:paraId="3DB33119" w14:textId="77777777" w:rsidR="00EA1614" w:rsidRPr="00563E5A" w:rsidRDefault="00EA1614" w:rsidP="00EA1614">
    <w:pPr>
      <w:pBdr>
        <w:bottom w:val="single" w:sz="12" w:space="1" w:color="auto"/>
      </w:pBdr>
      <w:spacing w:after="0"/>
      <w:jc w:val="center"/>
      <w:rPr>
        <w:rFonts w:ascii="Book Antiqua" w:hAnsi="Book Antiqua"/>
        <w:i/>
        <w:sz w:val="22"/>
        <w:szCs w:val="22"/>
      </w:rPr>
    </w:pPr>
    <w:r>
      <w:rPr>
        <w:rFonts w:ascii="Book Antiqua" w:hAnsi="Book Antiqua"/>
        <w:i/>
        <w:sz w:val="22"/>
        <w:szCs w:val="22"/>
      </w:rPr>
      <w:t>Page Two of Two</w:t>
    </w:r>
  </w:p>
  <w:p w14:paraId="1E6F6B8B" w14:textId="77777777" w:rsidR="00EA1614" w:rsidRDefault="00EA1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2A656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abstractNum w:abstractNumId="2">
    <w:nsid w:val="0C6D7625"/>
    <w:multiLevelType w:val="multilevel"/>
    <w:tmpl w:val="86A0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32600"/>
    <w:multiLevelType w:val="hybridMultilevel"/>
    <w:tmpl w:val="1F846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597A3D"/>
    <w:multiLevelType w:val="hybridMultilevel"/>
    <w:tmpl w:val="A0B2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A1316"/>
    <w:multiLevelType w:val="hybridMultilevel"/>
    <w:tmpl w:val="CD68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26F27"/>
    <w:multiLevelType w:val="hybridMultilevel"/>
    <w:tmpl w:val="0430E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C6598"/>
    <w:multiLevelType w:val="hybridMultilevel"/>
    <w:tmpl w:val="F1F4CB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6034068"/>
    <w:multiLevelType w:val="hybridMultilevel"/>
    <w:tmpl w:val="3B5A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53B29"/>
    <w:multiLevelType w:val="hybridMultilevel"/>
    <w:tmpl w:val="BB12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0182B"/>
    <w:multiLevelType w:val="hybridMultilevel"/>
    <w:tmpl w:val="A30208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1919C2"/>
    <w:multiLevelType w:val="hybridMultilevel"/>
    <w:tmpl w:val="9BA8F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519C3"/>
    <w:multiLevelType w:val="hybridMultilevel"/>
    <w:tmpl w:val="0F1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0529C"/>
    <w:multiLevelType w:val="hybridMultilevel"/>
    <w:tmpl w:val="E348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8872EC"/>
    <w:multiLevelType w:val="hybridMultilevel"/>
    <w:tmpl w:val="EFB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87D1C"/>
    <w:multiLevelType w:val="hybridMultilevel"/>
    <w:tmpl w:val="E28C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B6BEE"/>
    <w:multiLevelType w:val="hybridMultilevel"/>
    <w:tmpl w:val="D248D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22F35"/>
    <w:multiLevelType w:val="hybridMultilevel"/>
    <w:tmpl w:val="8AD81866"/>
    <w:lvl w:ilvl="0" w:tplc="6902DDC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w w:val="103"/>
        <w:sz w:val="19"/>
      </w:rPr>
    </w:lvl>
    <w:lvl w:ilvl="1" w:tplc="E3EEAB26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2" w:tplc="54DCF9CC">
      <w:start w:val="1"/>
      <w:numFmt w:val="bullet"/>
      <w:lvlText w:val="•"/>
      <w:lvlJc w:val="left"/>
      <w:pPr>
        <w:ind w:left="3421" w:hanging="360"/>
      </w:pPr>
      <w:rPr>
        <w:rFonts w:hint="default"/>
      </w:rPr>
    </w:lvl>
    <w:lvl w:ilvl="3" w:tplc="8B3AA0C4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4" w:tplc="15A4A2BE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5" w:tplc="D42E797E">
      <w:start w:val="1"/>
      <w:numFmt w:val="bullet"/>
      <w:lvlText w:val="•"/>
      <w:lvlJc w:val="left"/>
      <w:pPr>
        <w:ind w:left="5839" w:hanging="360"/>
      </w:pPr>
      <w:rPr>
        <w:rFonts w:hint="default"/>
      </w:rPr>
    </w:lvl>
    <w:lvl w:ilvl="6" w:tplc="37E8303C">
      <w:start w:val="1"/>
      <w:numFmt w:val="bullet"/>
      <w:lvlText w:val="•"/>
      <w:lvlJc w:val="left"/>
      <w:pPr>
        <w:ind w:left="6645" w:hanging="360"/>
      </w:pPr>
      <w:rPr>
        <w:rFonts w:hint="default"/>
      </w:rPr>
    </w:lvl>
    <w:lvl w:ilvl="7" w:tplc="E7880284">
      <w:start w:val="1"/>
      <w:numFmt w:val="bullet"/>
      <w:lvlText w:val="•"/>
      <w:lvlJc w:val="left"/>
      <w:pPr>
        <w:ind w:left="7451" w:hanging="360"/>
      </w:pPr>
      <w:rPr>
        <w:rFonts w:hint="default"/>
      </w:rPr>
    </w:lvl>
    <w:lvl w:ilvl="8" w:tplc="FE606CBE">
      <w:start w:val="1"/>
      <w:numFmt w:val="bullet"/>
      <w:lvlText w:val="•"/>
      <w:lvlJc w:val="left"/>
      <w:pPr>
        <w:ind w:left="8257" w:hanging="360"/>
      </w:pPr>
      <w:rPr>
        <w:rFonts w:hint="default"/>
      </w:rPr>
    </w:lvl>
  </w:abstractNum>
  <w:abstractNum w:abstractNumId="20">
    <w:nsid w:val="75A76A4E"/>
    <w:multiLevelType w:val="hybridMultilevel"/>
    <w:tmpl w:val="98545D76"/>
    <w:lvl w:ilvl="0" w:tplc="F1FE254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AF71D7F"/>
    <w:multiLevelType w:val="hybridMultilevel"/>
    <w:tmpl w:val="87C4CCB0"/>
    <w:lvl w:ilvl="0" w:tplc="34120AE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F65158A"/>
    <w:multiLevelType w:val="hybridMultilevel"/>
    <w:tmpl w:val="FA845C40"/>
    <w:lvl w:ilvl="0" w:tplc="803AC00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  <w:w w:val="103"/>
        <w:sz w:val="19"/>
      </w:rPr>
    </w:lvl>
    <w:lvl w:ilvl="1" w:tplc="AD10EC38">
      <w:start w:val="1"/>
      <w:numFmt w:val="bullet"/>
      <w:lvlText w:val=""/>
      <w:lvlJc w:val="left"/>
      <w:pPr>
        <w:ind w:left="3560" w:hanging="360"/>
      </w:pPr>
      <w:rPr>
        <w:rFonts w:ascii="Symbol" w:eastAsia="Times New Roman" w:hAnsi="Symbol" w:hint="default"/>
        <w:w w:val="103"/>
        <w:sz w:val="19"/>
      </w:rPr>
    </w:lvl>
    <w:lvl w:ilvl="2" w:tplc="D0C6E9D0">
      <w:start w:val="1"/>
      <w:numFmt w:val="bullet"/>
      <w:lvlText w:val="•"/>
      <w:lvlJc w:val="left"/>
      <w:pPr>
        <w:ind w:left="4253" w:hanging="360"/>
      </w:pPr>
      <w:rPr>
        <w:rFonts w:hint="default"/>
      </w:rPr>
    </w:lvl>
    <w:lvl w:ilvl="3" w:tplc="8F841D18">
      <w:start w:val="1"/>
      <w:numFmt w:val="bullet"/>
      <w:lvlText w:val="•"/>
      <w:lvlJc w:val="left"/>
      <w:pPr>
        <w:ind w:left="4937" w:hanging="360"/>
      </w:pPr>
      <w:rPr>
        <w:rFonts w:hint="default"/>
      </w:rPr>
    </w:lvl>
    <w:lvl w:ilvl="4" w:tplc="A3987EF0">
      <w:start w:val="1"/>
      <w:numFmt w:val="bullet"/>
      <w:lvlText w:val="•"/>
      <w:lvlJc w:val="left"/>
      <w:pPr>
        <w:ind w:left="5622" w:hanging="360"/>
      </w:pPr>
      <w:rPr>
        <w:rFonts w:hint="default"/>
      </w:rPr>
    </w:lvl>
    <w:lvl w:ilvl="5" w:tplc="23ACF06E">
      <w:start w:val="1"/>
      <w:numFmt w:val="bullet"/>
      <w:lvlText w:val="•"/>
      <w:lvlJc w:val="left"/>
      <w:pPr>
        <w:ind w:left="6306" w:hanging="360"/>
      </w:pPr>
      <w:rPr>
        <w:rFonts w:hint="default"/>
      </w:rPr>
    </w:lvl>
    <w:lvl w:ilvl="6" w:tplc="31168B34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  <w:lvl w:ilvl="7" w:tplc="EEBA16D2">
      <w:start w:val="1"/>
      <w:numFmt w:val="bullet"/>
      <w:lvlText w:val="•"/>
      <w:lvlJc w:val="left"/>
      <w:pPr>
        <w:ind w:left="7675" w:hanging="360"/>
      </w:pPr>
      <w:rPr>
        <w:rFonts w:hint="default"/>
      </w:rPr>
    </w:lvl>
    <w:lvl w:ilvl="8" w:tplc="C73CF650">
      <w:start w:val="1"/>
      <w:numFmt w:val="bullet"/>
      <w:lvlText w:val="•"/>
      <w:lvlJc w:val="left"/>
      <w:pPr>
        <w:ind w:left="8360" w:hanging="3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12"/>
  </w:num>
  <w:num w:numId="5">
    <w:abstractNumId w:val="22"/>
  </w:num>
  <w:num w:numId="6">
    <w:abstractNumId w:val="13"/>
  </w:num>
  <w:num w:numId="7">
    <w:abstractNumId w:val="18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5"/>
  </w:num>
  <w:num w:numId="13">
    <w:abstractNumId w:val="4"/>
  </w:num>
  <w:num w:numId="14">
    <w:abstractNumId w:val="9"/>
  </w:num>
  <w:num w:numId="15">
    <w:abstractNumId w:val="15"/>
  </w:num>
  <w:num w:numId="16">
    <w:abstractNumId w:val="10"/>
  </w:num>
  <w:num w:numId="17">
    <w:abstractNumId w:val="8"/>
  </w:num>
  <w:num w:numId="18">
    <w:abstractNumId w:val="20"/>
  </w:num>
  <w:num w:numId="19">
    <w:abstractNumId w:val="3"/>
  </w:num>
  <w:num w:numId="20">
    <w:abstractNumId w:val="1"/>
  </w:num>
  <w:num w:numId="21">
    <w:abstractNumId w:val="21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5E"/>
    <w:rsid w:val="00002175"/>
    <w:rsid w:val="000159CA"/>
    <w:rsid w:val="0009231E"/>
    <w:rsid w:val="00096190"/>
    <w:rsid w:val="000C31B5"/>
    <w:rsid w:val="000D3846"/>
    <w:rsid w:val="00120F60"/>
    <w:rsid w:val="0015232C"/>
    <w:rsid w:val="001562E9"/>
    <w:rsid w:val="001641E5"/>
    <w:rsid w:val="0017273F"/>
    <w:rsid w:val="0018276F"/>
    <w:rsid w:val="00183FE8"/>
    <w:rsid w:val="0018444A"/>
    <w:rsid w:val="001A3FA3"/>
    <w:rsid w:val="001B1185"/>
    <w:rsid w:val="001D224A"/>
    <w:rsid w:val="00202ACC"/>
    <w:rsid w:val="00202F73"/>
    <w:rsid w:val="0023409C"/>
    <w:rsid w:val="00244630"/>
    <w:rsid w:val="00295A80"/>
    <w:rsid w:val="002B1719"/>
    <w:rsid w:val="003305C1"/>
    <w:rsid w:val="00335EE1"/>
    <w:rsid w:val="00340670"/>
    <w:rsid w:val="00346ACD"/>
    <w:rsid w:val="00352990"/>
    <w:rsid w:val="003573FC"/>
    <w:rsid w:val="00366694"/>
    <w:rsid w:val="00377B04"/>
    <w:rsid w:val="003B4AD1"/>
    <w:rsid w:val="003D2292"/>
    <w:rsid w:val="00407D90"/>
    <w:rsid w:val="004306E2"/>
    <w:rsid w:val="004863F8"/>
    <w:rsid w:val="004B528E"/>
    <w:rsid w:val="004D121C"/>
    <w:rsid w:val="004D44A0"/>
    <w:rsid w:val="005077F1"/>
    <w:rsid w:val="00563E5A"/>
    <w:rsid w:val="00572472"/>
    <w:rsid w:val="00585C77"/>
    <w:rsid w:val="00591BB8"/>
    <w:rsid w:val="005A3F99"/>
    <w:rsid w:val="005B3DA1"/>
    <w:rsid w:val="005F56B1"/>
    <w:rsid w:val="006234F4"/>
    <w:rsid w:val="00632CB6"/>
    <w:rsid w:val="00662E71"/>
    <w:rsid w:val="00675CDC"/>
    <w:rsid w:val="00682A42"/>
    <w:rsid w:val="006831D7"/>
    <w:rsid w:val="006851B4"/>
    <w:rsid w:val="00686CC2"/>
    <w:rsid w:val="006961F8"/>
    <w:rsid w:val="0073217D"/>
    <w:rsid w:val="00734148"/>
    <w:rsid w:val="0075168A"/>
    <w:rsid w:val="00774994"/>
    <w:rsid w:val="007A3CB2"/>
    <w:rsid w:val="007D1CE4"/>
    <w:rsid w:val="007E4467"/>
    <w:rsid w:val="007E51A4"/>
    <w:rsid w:val="00801732"/>
    <w:rsid w:val="0082365F"/>
    <w:rsid w:val="008654E4"/>
    <w:rsid w:val="00907D39"/>
    <w:rsid w:val="0091360F"/>
    <w:rsid w:val="00913F0F"/>
    <w:rsid w:val="00916644"/>
    <w:rsid w:val="009233AC"/>
    <w:rsid w:val="00931C36"/>
    <w:rsid w:val="00960DB9"/>
    <w:rsid w:val="009701C1"/>
    <w:rsid w:val="00982A85"/>
    <w:rsid w:val="00997540"/>
    <w:rsid w:val="009B03AC"/>
    <w:rsid w:val="009C2D37"/>
    <w:rsid w:val="009C6CFC"/>
    <w:rsid w:val="009D270E"/>
    <w:rsid w:val="009D5ECA"/>
    <w:rsid w:val="00A2323B"/>
    <w:rsid w:val="00A35944"/>
    <w:rsid w:val="00A45E84"/>
    <w:rsid w:val="00A47F56"/>
    <w:rsid w:val="00A51269"/>
    <w:rsid w:val="00A52715"/>
    <w:rsid w:val="00A66A5E"/>
    <w:rsid w:val="00A83EAA"/>
    <w:rsid w:val="00AC4315"/>
    <w:rsid w:val="00AC6D95"/>
    <w:rsid w:val="00AE4A75"/>
    <w:rsid w:val="00AE4DCB"/>
    <w:rsid w:val="00AF6E96"/>
    <w:rsid w:val="00B43DCB"/>
    <w:rsid w:val="00B65FED"/>
    <w:rsid w:val="00BA24D6"/>
    <w:rsid w:val="00BA3947"/>
    <w:rsid w:val="00BA428A"/>
    <w:rsid w:val="00BB7A89"/>
    <w:rsid w:val="00BF1B92"/>
    <w:rsid w:val="00C17D67"/>
    <w:rsid w:val="00C34CD1"/>
    <w:rsid w:val="00C678D7"/>
    <w:rsid w:val="00CE0DBF"/>
    <w:rsid w:val="00CE0F08"/>
    <w:rsid w:val="00D13CA6"/>
    <w:rsid w:val="00D42B74"/>
    <w:rsid w:val="00D55ADC"/>
    <w:rsid w:val="00D71BD4"/>
    <w:rsid w:val="00DA3551"/>
    <w:rsid w:val="00DA719E"/>
    <w:rsid w:val="00DB398D"/>
    <w:rsid w:val="00DC186F"/>
    <w:rsid w:val="00DE4814"/>
    <w:rsid w:val="00DF17BD"/>
    <w:rsid w:val="00E10BA3"/>
    <w:rsid w:val="00E14E7F"/>
    <w:rsid w:val="00E3255E"/>
    <w:rsid w:val="00E6117B"/>
    <w:rsid w:val="00E9269F"/>
    <w:rsid w:val="00EA1614"/>
    <w:rsid w:val="00EF339B"/>
    <w:rsid w:val="00F03753"/>
    <w:rsid w:val="00F06167"/>
    <w:rsid w:val="00F17668"/>
    <w:rsid w:val="00F34FB0"/>
    <w:rsid w:val="00F45370"/>
    <w:rsid w:val="00F76210"/>
    <w:rsid w:val="00F86924"/>
    <w:rsid w:val="00FA0ACD"/>
    <w:rsid w:val="00FF7A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79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SimSu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916644"/>
    <w:pPr>
      <w:widowControl w:val="0"/>
      <w:spacing w:after="0"/>
      <w:ind w:left="1911" w:right="5664"/>
      <w:outlineLvl w:val="0"/>
    </w:pPr>
    <w:rPr>
      <w:rFonts w:ascii="Calibri" w:eastAsia="Times New Roman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16644"/>
    <w:rPr>
      <w:rFonts w:ascii="Calibri" w:eastAsia="Times New Roman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16644"/>
    <w:pPr>
      <w:widowControl w:val="0"/>
      <w:spacing w:before="12" w:after="0"/>
      <w:ind w:hanging="360"/>
    </w:pPr>
    <w:rPr>
      <w:rFonts w:ascii="Calibri" w:eastAsia="Times New Roman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16644"/>
    <w:rPr>
      <w:rFonts w:ascii="Calibri" w:eastAsia="Times New Roman" w:hAnsi="Calibri" w:cs="Calibri"/>
      <w:sz w:val="19"/>
      <w:szCs w:val="19"/>
    </w:rPr>
  </w:style>
  <w:style w:type="paragraph" w:styleId="BalloonText">
    <w:name w:val="Balloon Text"/>
    <w:basedOn w:val="Normal"/>
    <w:link w:val="BalloonTextChar"/>
    <w:semiHidden/>
    <w:unhideWhenUsed/>
    <w:rsid w:val="00DE481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48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41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4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41E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4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41E5"/>
    <w:rPr>
      <w:b/>
      <w:bCs/>
    </w:rPr>
  </w:style>
  <w:style w:type="paragraph" w:styleId="ListBullet">
    <w:name w:val="List Bullet"/>
    <w:basedOn w:val="Normal"/>
    <w:rsid w:val="0009231E"/>
    <w:pPr>
      <w:numPr>
        <w:numId w:val="10"/>
      </w:numPr>
      <w:tabs>
        <w:tab w:val="clear" w:pos="360"/>
        <w:tab w:val="left" w:pos="270"/>
      </w:tabs>
      <w:spacing w:after="0" w:line="300" w:lineRule="auto"/>
      <w:ind w:left="288" w:hanging="288"/>
      <w:contextualSpacing/>
    </w:pPr>
    <w:rPr>
      <w:rFonts w:asciiTheme="minorHAnsi" w:eastAsiaTheme="minorEastAsia" w:hAnsiTheme="minorHAnsi" w:cstheme="minorBidi"/>
      <w:sz w:val="20"/>
      <w:szCs w:val="22"/>
    </w:rPr>
  </w:style>
  <w:style w:type="paragraph" w:styleId="Revision">
    <w:name w:val="Revision"/>
    <w:hidden/>
    <w:semiHidden/>
    <w:rsid w:val="003D229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F56"/>
    <w:rPr>
      <w:color w:val="0000FF"/>
      <w:u w:val="single"/>
    </w:rPr>
  </w:style>
  <w:style w:type="paragraph" w:customStyle="1" w:styleId="Body1">
    <w:name w:val="Body 1"/>
    <w:rsid w:val="00E3255E"/>
    <w:rPr>
      <w:rFonts w:ascii="Helvetica" w:eastAsia="Arial Unicode MS" w:hAnsi="Helvetica"/>
      <w:color w:val="000000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SimSu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916644"/>
    <w:pPr>
      <w:widowControl w:val="0"/>
      <w:spacing w:after="0"/>
      <w:ind w:left="1911" w:right="5664"/>
      <w:outlineLvl w:val="0"/>
    </w:pPr>
    <w:rPr>
      <w:rFonts w:ascii="Calibri" w:eastAsia="Times New Roman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16644"/>
    <w:rPr>
      <w:rFonts w:ascii="Calibri" w:eastAsia="Times New Roman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16644"/>
    <w:pPr>
      <w:widowControl w:val="0"/>
      <w:spacing w:before="12" w:after="0"/>
      <w:ind w:hanging="360"/>
    </w:pPr>
    <w:rPr>
      <w:rFonts w:ascii="Calibri" w:eastAsia="Times New Roman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16644"/>
    <w:rPr>
      <w:rFonts w:ascii="Calibri" w:eastAsia="Times New Roman" w:hAnsi="Calibri" w:cs="Calibri"/>
      <w:sz w:val="19"/>
      <w:szCs w:val="19"/>
    </w:rPr>
  </w:style>
  <w:style w:type="paragraph" w:styleId="BalloonText">
    <w:name w:val="Balloon Text"/>
    <w:basedOn w:val="Normal"/>
    <w:link w:val="BalloonTextChar"/>
    <w:semiHidden/>
    <w:unhideWhenUsed/>
    <w:rsid w:val="00DE481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48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41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4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41E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4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41E5"/>
    <w:rPr>
      <w:b/>
      <w:bCs/>
    </w:rPr>
  </w:style>
  <w:style w:type="paragraph" w:styleId="ListBullet">
    <w:name w:val="List Bullet"/>
    <w:basedOn w:val="Normal"/>
    <w:rsid w:val="0009231E"/>
    <w:pPr>
      <w:numPr>
        <w:numId w:val="10"/>
      </w:numPr>
      <w:tabs>
        <w:tab w:val="clear" w:pos="360"/>
        <w:tab w:val="left" w:pos="270"/>
      </w:tabs>
      <w:spacing w:after="0" w:line="300" w:lineRule="auto"/>
      <w:ind w:left="288" w:hanging="288"/>
      <w:contextualSpacing/>
    </w:pPr>
    <w:rPr>
      <w:rFonts w:asciiTheme="minorHAnsi" w:eastAsiaTheme="minorEastAsia" w:hAnsiTheme="minorHAnsi" w:cstheme="minorBidi"/>
      <w:sz w:val="20"/>
      <w:szCs w:val="22"/>
    </w:rPr>
  </w:style>
  <w:style w:type="paragraph" w:styleId="Revision">
    <w:name w:val="Revision"/>
    <w:hidden/>
    <w:semiHidden/>
    <w:rsid w:val="003D229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F56"/>
    <w:rPr>
      <w:color w:val="0000FF"/>
      <w:u w:val="single"/>
    </w:rPr>
  </w:style>
  <w:style w:type="paragraph" w:customStyle="1" w:styleId="Body1">
    <w:name w:val="Body 1"/>
    <w:rsid w:val="00E3255E"/>
    <w:rPr>
      <w:rFonts w:ascii="Helvetica" w:eastAsia="Arial Unicode MS" w:hAnsi="Helvetica"/>
      <w:color w:val="000000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764821-9E03-5948-84CC-96BDE10C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cp:lastModifiedBy>Ruixue</cp:lastModifiedBy>
  <cp:revision>7</cp:revision>
  <cp:lastPrinted>2016-08-04T07:21:00Z</cp:lastPrinted>
  <dcterms:created xsi:type="dcterms:W3CDTF">2016-09-02T01:21:00Z</dcterms:created>
  <dcterms:modified xsi:type="dcterms:W3CDTF">2019-04-08T16:16:00Z</dcterms:modified>
</cp:coreProperties>
</file>