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wmf" ContentType="image/x-wmf"/>
  <Override PartName="/word/media/image10.wmf" ContentType="image/x-wmf"/>
  <Override PartName="/word/media/image5.wmf" ContentType="image/x-wmf"/>
  <Override PartName="/word/media/image11.wmf" ContentType="image/x-wmf"/>
  <Override PartName="/word/media/image6.wmf" ContentType="image/x-wmf"/>
  <Override PartName="/word/media/image7.wmf" ContentType="image/x-wmf"/>
  <Override PartName="/word/media/image12.wmf" ContentType="image/x-wmf"/>
  <Override PartName="/word/media/image8.wmf" ContentType="image/x-wmf"/>
  <Override PartName="/word/media/image13.wmf" ContentType="image/x-wmf"/>
  <Override PartName="/word/media/image9.wmf" ContentType="image/x-wmf"/>
  <Override PartName="/word/media/image14.wmf" ContentType="image/x-wmf"/>
  <Override PartName="/word/media/image15.wmf" ContentType="image/x-wmf"/>
  <Override PartName="/word/media/image16.wmf" ContentType="image/x-wmf"/>
  <Override PartName="/word/media/image17.wmf" ContentType="image/x-wmf"/>
  <Override PartName="/word/media/image18.wmf" ContentType="image/x-wmf"/>
  <Override PartName="/word/media/image19.wmf" ContentType="image/x-wmf"/>
  <Override PartName="/word/media/image20.wmf" ContentType="image/x-wmf"/>
  <Override PartName="/word/media/image21.wmf" ContentType="image/x-wmf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rPr>
          <w:b/>
          <w:bCs/>
          <w:color w:val="auto"/>
          <w:sz w:val="24"/>
          <w:szCs w:val="24"/>
          <w:lang w:val="en-US" w:eastAsia="zh-CN"/>
        </w:rPr>
      </w:pPr>
      <w:r>
        <w:rPr>
          <w:b/>
          <w:bCs/>
          <w:color w:val="auto"/>
          <w:sz w:val="24"/>
          <w:szCs w:val="24"/>
          <w:lang w:val="en-US" w:eastAsia="zh-CN"/>
        </w:rPr>
        <w:t>机型简介</w:t>
      </w:r>
    </w:p>
    <w:p>
      <w:pPr>
        <w:pStyle w:val="Normal"/>
        <w:numPr>
          <w:ilvl w:val="0"/>
          <w:numId w:val="0"/>
        </w:numPr>
        <w:ind w:left="0" w:hanging="0"/>
        <w:jc w:val="center"/>
        <w:rPr/>
      </w:pPr>
      <w:r>
        <w:rPr/>
        <w:drawing>
          <wp:inline distT="0" distB="0" distL="0" distR="0">
            <wp:extent cx="5273040" cy="414718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 w:val="false"/>
          <w:bCs w:val="false"/>
          <w:color w:val="auto"/>
          <w:sz w:val="18"/>
          <w:szCs w:val="18"/>
          <w:lang w:val="en-US" w:eastAsia="zh-CN"/>
        </w:rPr>
      </w:pPr>
      <w:r>
        <w:rPr>
          <w:b w:val="false"/>
          <w:bCs w:val="false"/>
          <w:color w:val="auto"/>
          <w:sz w:val="18"/>
          <w:szCs w:val="18"/>
          <w:lang w:val="en-US" w:eastAsia="zh-CN"/>
        </w:rPr>
      </w:r>
    </w:p>
    <w:p>
      <w:pPr>
        <w:pStyle w:val="Normal"/>
        <w:rPr>
          <w:b/>
          <w:bCs/>
          <w:color w:val="0000FF"/>
          <w:sz w:val="21"/>
          <w:lang w:val="en-US" w:eastAsia="zh-CN"/>
        </w:rPr>
      </w:pPr>
      <w:r>
        <w:rPr>
          <w:b/>
          <w:bCs/>
          <w:color w:val="0000FF"/>
          <w:sz w:val="21"/>
          <w:lang w:val="en-US" w:eastAsia="zh-CN"/>
        </w:rPr>
      </w:r>
      <w:r>
        <w:br w:type="page"/>
      </w:r>
    </w:p>
    <w:p>
      <w:pPr>
        <w:pStyle w:val="Normal"/>
        <w:numPr>
          <w:ilvl w:val="0"/>
          <w:numId w:val="1"/>
        </w:numPr>
        <w:rPr>
          <w:b/>
          <w:bCs/>
          <w:color w:val="auto"/>
          <w:sz w:val="24"/>
          <w:szCs w:val="24"/>
          <w:lang w:val="en-US" w:eastAsia="zh-CN"/>
        </w:rPr>
      </w:pPr>
      <w:r>
        <w:rPr>
          <w:b/>
          <w:bCs/>
          <w:color w:val="auto"/>
          <w:sz w:val="24"/>
          <w:szCs w:val="24"/>
          <w:lang w:val="en-US" w:eastAsia="zh-CN"/>
        </w:rPr>
        <w:t>正运动学</w:t>
      </w:r>
    </w:p>
    <w:p>
      <w:pPr>
        <w:pStyle w:val="Normal"/>
        <w:numPr>
          <w:ilvl w:val="0"/>
          <w:numId w:val="0"/>
        </w:numPr>
        <w:ind w:left="0" w:firstLine="420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杆件简图如下：</w:t>
      </w:r>
    </w:p>
    <w:tbl>
      <w:tblPr>
        <w:tblStyle w:val="3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2"/>
        <w:gridCol w:w="4153"/>
      </w:tblGrid>
      <w:tr>
        <w:trPr>
          <w:trHeight w:val="90" w:hRule="atLeast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/>
              <w:drawing>
                <wp:inline distT="0" distB="0" distL="0" distR="0">
                  <wp:extent cx="2499360" cy="2066290"/>
                  <wp:effectExtent l="0" t="0" r="0" b="0"/>
                  <wp:docPr id="2" name="图片 6" descr="未命名绘图.draw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6" descr="未命名绘图.draw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9360" cy="206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2616200</wp:posOffset>
                  </wp:positionH>
                  <wp:positionV relativeFrom="paragraph">
                    <wp:posOffset>73025</wp:posOffset>
                  </wp:positionV>
                  <wp:extent cx="2500630" cy="1962150"/>
                  <wp:effectExtent l="0" t="0" r="0" b="0"/>
                  <wp:wrapSquare wrapText="largest"/>
                  <wp:docPr id="3" name="图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0630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sz w:val="20"/>
                <w:vertAlign w:val="baseline"/>
                <w:lang w:val="en-US" w:eastAsia="zh-CN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ind w:left="0" w:hanging="0"/>
        <w:jc w:val="both"/>
        <w:textAlignment w:val="auto"/>
        <w:rPr>
          <w:sz w:val="21"/>
          <w:szCs w:val="21"/>
          <w:lang w:val="en-US" w:eastAsia="zh-CN"/>
        </w:rPr>
      </w:pPr>
      <w:r>
        <w:rPr>
          <w:sz w:val="21"/>
          <w:szCs w:val="21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ind w:left="0" w:firstLine="420"/>
        <w:jc w:val="both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DH</w:t>
      </w:r>
      <w:r>
        <w:rPr>
          <w:sz w:val="24"/>
          <w:szCs w:val="24"/>
          <w:lang w:val="en-US" w:eastAsia="zh-CN"/>
        </w:rPr>
        <w:t>参数表如下：</w:t>
      </w:r>
    </w:p>
    <w:tbl>
      <w:tblPr>
        <w:tblStyle w:val="3"/>
        <w:tblW w:w="851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8"/>
        <w:gridCol w:w="1419"/>
        <w:gridCol w:w="1419"/>
        <w:gridCol w:w="1422"/>
      </w:tblGrid>
      <w:tr>
        <w:trPr/>
        <w:tc>
          <w:tcPr>
            <w:tcW w:w="1419" w:type="dxa"/>
            <w:tcBorders/>
            <w:shd w:color="auto" w:fill="D7D7D7" w:themeFill="background1" w:themeFillShade="d8" w:val="clea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b/>
                <w:bCs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b/>
                <w:bCs/>
                <w:position w:val="0"/>
                <w:sz w:val="21"/>
                <w:sz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1419" w:type="dxa"/>
            <w:tcBorders/>
            <w:shd w:color="auto" w:fill="D7D7D7" w:themeFill="background1" w:themeFillShade="d8" w:val="clea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b/>
                <w:bCs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b/>
                <w:bCs/>
                <w:position w:val="0"/>
                <w:sz w:val="21"/>
                <w:sz w:val="21"/>
                <w:vertAlign w:val="baseline"/>
                <w:lang w:val="en-US" w:eastAsia="zh-CN"/>
              </w:rPr>
              <w:t>theta</w:t>
            </w:r>
          </w:p>
        </w:tc>
        <w:tc>
          <w:tcPr>
            <w:tcW w:w="1418" w:type="dxa"/>
            <w:tcBorders/>
            <w:shd w:color="auto" w:fill="D7D7D7" w:themeFill="background1" w:themeFillShade="d8" w:val="clea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b/>
                <w:bCs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b/>
                <w:bCs/>
                <w:position w:val="0"/>
                <w:sz w:val="21"/>
                <w:sz w:val="21"/>
                <w:vertAlign w:val="baseline"/>
                <w:lang w:val="en-US" w:eastAsia="zh-CN"/>
              </w:rPr>
              <w:t>d</w:t>
            </w:r>
          </w:p>
        </w:tc>
        <w:tc>
          <w:tcPr>
            <w:tcW w:w="1419" w:type="dxa"/>
            <w:tcBorders/>
            <w:shd w:color="auto" w:fill="D7D7D7" w:themeFill="background1" w:themeFillShade="d8" w:val="clea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b/>
                <w:bCs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b/>
                <w:bCs/>
                <w:position w:val="0"/>
                <w:sz w:val="21"/>
                <w:sz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1419" w:type="dxa"/>
            <w:tcBorders/>
            <w:shd w:color="auto" w:fill="D7D7D7" w:themeFill="background1" w:themeFillShade="d8" w:val="clea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b/>
                <w:bCs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b/>
                <w:bCs/>
                <w:position w:val="0"/>
                <w:sz w:val="21"/>
                <w:sz w:val="21"/>
                <w:vertAlign w:val="baseline"/>
                <w:lang w:val="en-US" w:eastAsia="zh-CN"/>
              </w:rPr>
              <w:t>alpha</w:t>
            </w:r>
          </w:p>
        </w:tc>
        <w:tc>
          <w:tcPr>
            <w:tcW w:w="1422" w:type="dxa"/>
            <w:tcBorders/>
            <w:shd w:color="auto" w:fill="D7D7D7" w:themeFill="background1" w:themeFillShade="d8" w:val="clea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b/>
                <w:bCs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cs="宋体" w:cstheme="minorBidi"/>
                <w:b/>
                <w:bCs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  <w:t>q</w:t>
            </w:r>
          </w:p>
        </w:tc>
      </w:tr>
      <w:tr>
        <w:trPr/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18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22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q1</w:t>
            </w:r>
          </w:p>
        </w:tc>
      </w:tr>
      <w:tr>
        <w:trPr/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18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cs="宋体" w:cstheme="minorBid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/>
              <w:t>a1</w:t>
            </w:r>
          </w:p>
        </w:tc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cs="宋体" w:cstheme="minorBid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422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q2</w:t>
            </w:r>
          </w:p>
        </w:tc>
      </w:tr>
      <w:tr>
        <w:trPr/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cs="宋体" w:cstheme="minorBid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418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a2</w:t>
            </w:r>
          </w:p>
        </w:tc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22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q3</w:t>
            </w:r>
          </w:p>
        </w:tc>
      </w:tr>
      <w:tr>
        <w:trPr/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18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cs="宋体" w:cstheme="minorBid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180</w:t>
            </w:r>
          </w:p>
        </w:tc>
        <w:tc>
          <w:tcPr>
            <w:tcW w:w="1422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q4</w:t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firstLine="420"/>
        <w:jc w:val="both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根据相邻坐标系间的位姿计算公式：</w:t>
      </w:r>
    </w:p>
    <w:p>
      <w:pPr>
        <w:pStyle w:val="Normal"/>
        <w:jc w:val="center"/>
        <w:rPr>
          <w:b/>
          <w:bCs/>
          <w:color w:val="auto"/>
          <w:sz w:val="24"/>
          <w:szCs w:val="24"/>
          <w:lang w:val="en-US" w:eastAsia="zh-CN"/>
        </w:rPr>
      </w:pPr>
      <w:r>
        <w:rPr/>
        <w:object w:dxaOrig="6340" w:dyaOrig="1440">
          <v:shapetype id="_x0000_tole_rId5" coordsize="21600,21600" o:spt="ole_rId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" type="_x0000_tole_rId5" style="width:319pt;height:72pt;mso-wrap-distance-right:0pt" filled="f" o:ole="">
            <v:imagedata r:id="rId6" o:title=""/>
          </v:shape>
          <o:OLEObject Type="Embed" ProgID="Equation.KSEE3" ShapeID="ole_rId5" DrawAspect="Content" ObjectID="_1489429847" r:id="rId5"/>
        </w:object>
      </w:r>
    </w:p>
    <w:p>
      <w:pPr>
        <w:pStyle w:val="Normal"/>
        <w:ind w:firstLine="420"/>
        <w:jc w:val="both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可依次求得</w:t>
      </w:r>
      <w:r>
        <w:rPr/>
        <w:object w:dxaOrig="300" w:dyaOrig="380">
          <v:shapetype id="_x0000_tole_rId7" coordsize="21600,21600" o:spt="ole_rId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" type="_x0000_tole_rId7" style="width:16pt;height:18pt;mso-wrap-distance-right:0pt" filled="f" o:ole="">
            <v:imagedata r:id="rId8" o:title=""/>
          </v:shape>
          <o:OLEObject Type="Embed" ProgID="Equation.KSEE3" ShapeID="ole_rId7" DrawAspect="Content" ObjectID="_766438874" r:id="rId7"/>
        </w:object>
      </w:r>
      <w:r>
        <w:rPr>
          <w:sz w:val="24"/>
          <w:szCs w:val="24"/>
          <w:lang w:val="en-US" w:eastAsia="zh-CN"/>
        </w:rPr>
        <w:t>、</w:t>
      </w:r>
      <w:r>
        <w:rPr/>
        <w:object w:dxaOrig="300" w:dyaOrig="380">
          <v:shapetype id="_x0000_tole_rId9" coordsize="21600,21600" o:spt="ole_rId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" type="_x0000_tole_rId9" style="width:16pt;height:18pt;mso-wrap-distance-right:0pt" filled="f" o:ole="">
            <v:imagedata r:id="rId10" o:title=""/>
          </v:shape>
          <o:OLEObject Type="Embed" ProgID="Equation.KSEE3" ShapeID="ole_rId9" DrawAspect="Content" ObjectID="_1124849177" r:id="rId9"/>
        </w:object>
      </w:r>
      <w:r>
        <w:rPr>
          <w:sz w:val="24"/>
          <w:szCs w:val="24"/>
          <w:lang w:val="en-US" w:eastAsia="zh-CN"/>
        </w:rPr>
        <w:t>、</w:t>
      </w:r>
      <w:r>
        <w:rPr/>
        <w:object w:dxaOrig="320" w:dyaOrig="380">
          <v:shapetype id="_x0000_tole_rId11" coordsize="21600,21600" o:spt="ole_rId1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" type="_x0000_tole_rId11" style="width:17pt;height:19pt;mso-wrap-distance-right:0pt" filled="f" o:ole="">
            <v:imagedata r:id="rId12" o:title=""/>
          </v:shape>
          <o:OLEObject Type="Embed" ProgID="Equation.KSEE3" ShapeID="ole_rId11" DrawAspect="Content" ObjectID="_405911109" r:id="rId11"/>
        </w:object>
      </w:r>
      <w:r>
        <w:rPr>
          <w:sz w:val="24"/>
          <w:szCs w:val="24"/>
          <w:lang w:val="en-US" w:eastAsia="zh-CN"/>
        </w:rPr>
        <w:t>、</w:t>
      </w:r>
      <w:r>
        <w:rPr/>
        <w:object w:dxaOrig="320" w:dyaOrig="380">
          <v:shapetype id="_x0000_tole_rId13" coordsize="21600,21600" o:spt="ole_rId1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" type="_x0000_tole_rId13" style="width:17pt;height:18pt;mso-wrap-distance-right:0pt" filled="f" o:ole="">
            <v:imagedata r:id="rId14" o:title=""/>
          </v:shape>
          <o:OLEObject Type="Embed" ProgID="Equation.KSEE3" ShapeID="ole_rId13" DrawAspect="Content" ObjectID="_1157819145" r:id="rId13"/>
        </w:object>
      </w:r>
      <w:r>
        <w:rPr>
          <w:sz w:val="24"/>
          <w:szCs w:val="24"/>
          <w:lang w:val="en-US" w:eastAsia="zh-CN"/>
        </w:rPr>
        <w:t>如下：</w:t>
      </w:r>
    </w:p>
    <w:tbl>
      <w:tblPr>
        <w:tblStyle w:val="3"/>
        <w:tblW w:w="85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0"/>
      </w:tblGrid>
      <w:tr>
        <w:trPr/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/>
              <w:object w:dxaOrig="2900" w:dyaOrig="1440">
                <v:shapetype id="_x0000_tole_rId15" coordsize="21600,21600" o:spt="ole_rId1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5" type="_x0000_tole_rId15" style="width:145.95pt;height:72pt;mso-wrap-distance-right:0pt" filled="f" o:ole="">
                  <v:imagedata r:id="rId16" o:title=""/>
                </v:shape>
                <o:OLEObject Type="Embed" ProgID="Equation.KSEE3" ShapeID="ole_rId15" DrawAspect="Content" ObjectID="_1592394019" r:id="rId15"/>
              </w:objec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/>
              <w:object w:dxaOrig="3019" w:dyaOrig="1440">
                <v:shapetype id="_x0000_tole_rId17" coordsize="21600,21600" o:spt="ole_rId17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7" type="_x0000_tole_rId17" style="width:150.95pt;height:72pt;mso-wrap-distance-right:0pt" filled="f" o:ole="">
                  <v:imagedata r:id="rId18" o:title=""/>
                </v:shape>
                <o:OLEObject Type="Embed" ProgID="" ShapeID="ole_rId17" DrawAspect="Content" ObjectID="_1274438922" r:id="rId17"/>
              </w:object>
            </w:r>
          </w:p>
        </w:tc>
      </w:tr>
      <w:tr>
        <w:trPr/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/>
              <w:object w:dxaOrig="2040" w:dyaOrig="1440">
                <v:shapetype id="_x0000_tole_rId19" coordsize="21600,21600" o:spt="ole_rId19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9" type="_x0000_tole_rId19" style="width:102pt;height:72pt;mso-wrap-distance-right:0pt" filled="f" o:ole="">
                  <v:imagedata r:id="rId20" o:title=""/>
                </v:shape>
                <o:OLEObject Type="Embed" ProgID="" ShapeID="ole_rId19" DrawAspect="Content" ObjectID="_72224219" r:id="rId19"/>
              </w:objec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/>
              <w:object w:dxaOrig="3240" w:dyaOrig="1440">
                <v:shapetype id="_x0000_tole_rId21" coordsize="21600,21600" o:spt="ole_rId21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1" type="_x0000_tole_rId21" style="width:160pt;height:72pt;mso-wrap-distance-right:0pt" filled="f" o:ole="">
                  <v:imagedata r:id="rId22" o:title=""/>
                </v:shape>
                <o:OLEObject Type="Embed" ProgID="Equation.KSEE3" ShapeID="ole_rId21" DrawAspect="Content" ObjectID="_2007636220" r:id="rId21"/>
              </w:object>
            </w:r>
          </w:p>
        </w:tc>
      </w:tr>
      <w:tr>
        <w:trPr/>
        <w:tc>
          <w:tcPr>
            <w:tcW w:w="85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/>
              <w:object w:dxaOrig="2140" w:dyaOrig="380">
                <v:shapetype id="_x0000_tole_rId23" coordsize="21600,21600" o:spt="ole_rId2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3" type="_x0000_tole_rId23" style="width:96.95pt;height:19pt;mso-wrap-distance-right:0pt" filled="f" o:ole="">
                  <v:imagedata r:id="rId24" o:title=""/>
                </v:shape>
                <o:OLEObject Type="Embed" ProgID="Equation.KSEE3" ShapeID="ole_rId23" DrawAspect="Content" ObjectID="_1898949946" r:id="rId23"/>
              </w:object>
            </w:r>
          </w:p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/>
              <w:object w:dxaOrig="3700" w:dyaOrig="1480">
                <v:shapetype id="_x0000_tole_rId25" coordsize="21600,21600" o:spt="ole_rId2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5" type="_x0000_tole_rId25" style="width:183pt;height:74pt;mso-wrap-distance-right:0pt" filled="f" o:ole="">
                  <v:imagedata r:id="rId26" o:title=""/>
                </v:shape>
                <o:OLEObject Type="Embed" ProgID="Equation.KSEE3" ShapeID="ole_rId25" DrawAspect="Content" ObjectID="_1483392755" r:id="rId25"/>
              </w:object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  <w:r>
        <w:br w:type="page"/>
      </w:r>
    </w:p>
    <w:p>
      <w:pPr>
        <w:pStyle w:val="Normal"/>
        <w:numPr>
          <w:ilvl w:val="0"/>
          <w:numId w:val="1"/>
        </w:numPr>
        <w:rPr>
          <w:rFonts w:eastAsia="" w:eastAsiaTheme="minorEastAsia"/>
          <w:b/>
          <w:bCs/>
          <w:strike w:val="false"/>
          <w:dstrike w:val="false"/>
          <w:color w:val="auto"/>
          <w:sz w:val="24"/>
          <w:szCs w:val="24"/>
          <w:lang w:val="en-US" w:eastAsia="zh-CN"/>
        </w:rPr>
      </w:pPr>
      <w:r>
        <w:rPr>
          <w:rFonts w:eastAsiaTheme="minorEastAsia"/>
          <w:b/>
          <w:bCs/>
          <w:strike w:val="false"/>
          <w:dstrike w:val="false"/>
          <w:color w:val="auto"/>
          <w:sz w:val="24"/>
          <w:szCs w:val="24"/>
          <w:lang w:val="en-US" w:eastAsia="zh-CN"/>
        </w:rPr>
        <w:t>逆运动学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ind w:firstLine="480"/>
        <w:jc w:val="left"/>
        <w:textAlignment w:val="auto"/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</w:pPr>
      <w:r>
        <w:rPr>
          <w:rFonts w:eastAsiaTheme="minorEastAsia"/>
          <w:strike w:val="false"/>
          <w:dstrike w:val="false"/>
          <w:sz w:val="24"/>
          <w:szCs w:val="24"/>
          <w:lang w:val="en-US" w:eastAsia="zh-CN"/>
        </w:rPr>
        <w:t>若已知的</w:t>
      </w:r>
      <w:r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  <w:t>TCP</w:t>
      </w:r>
      <w:r>
        <w:rPr>
          <w:rFonts w:eastAsiaTheme="minorEastAsia"/>
          <w:strike w:val="false"/>
          <w:dstrike w:val="false"/>
          <w:sz w:val="24"/>
          <w:szCs w:val="24"/>
          <w:lang w:val="en-US" w:eastAsia="zh-CN"/>
        </w:rPr>
        <w:t>位姿为</w:t>
      </w:r>
    </w:p>
    <w:p>
      <w:pPr>
        <w:pStyle w:val="Normal"/>
        <w:jc w:val="center"/>
        <w:rPr>
          <w:rFonts w:eastAsia="" w:eastAsiaTheme="minorEastAsia"/>
          <w:strike w:val="false"/>
          <w:dstrike w:val="false"/>
          <w:lang w:val="en-US" w:eastAsia="zh-CN"/>
        </w:rPr>
      </w:pPr>
      <w:r>
        <w:rPr/>
        <w:object w:dxaOrig="3700" w:dyaOrig="1480">
          <v:shapetype id="_x0000_tole_rId27" coordsize="21600,21600" o:spt="ole_rId2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" type="_x0000_tole_rId27" style="width:183pt;height:74pt;mso-wrap-distance-right:0pt" filled="f" o:ole="">
            <v:imagedata r:id="rId28" o:title=""/>
          </v:shape>
          <o:OLEObject Type="Embed" ProgID="" ShapeID="ole_rId27" DrawAspect="Content" ObjectID="_2030384367" r:id="rId27"/>
        </w:objec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ind w:firstLine="480"/>
        <w:jc w:val="left"/>
        <w:textAlignment w:val="auto"/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</w:pPr>
      <w:r>
        <w:rPr>
          <w:rFonts w:eastAsiaTheme="minorEastAsia"/>
          <w:strike w:val="false"/>
          <w:dstrike w:val="false"/>
          <w:sz w:val="24"/>
          <w:szCs w:val="24"/>
          <w:lang w:val="en-US" w:eastAsia="zh-CN"/>
        </w:rPr>
        <w:t>将</w:t>
      </w:r>
      <w:r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  <w:t>Z</w:t>
      </w:r>
      <w:r>
        <w:rPr>
          <w:rFonts w:eastAsiaTheme="minorEastAsia"/>
          <w:strike w:val="false"/>
          <w:dstrike w:val="false"/>
          <w:sz w:val="24"/>
          <w:szCs w:val="24"/>
          <w:lang w:val="en-US" w:eastAsia="zh-CN"/>
        </w:rPr>
        <w:t>式移项可得：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jc w:val="center"/>
        <w:textAlignment w:val="auto"/>
        <w:rPr>
          <w:rFonts w:eastAsia="" w:eastAsiaTheme="minorEastAsia"/>
          <w:strike w:val="false"/>
          <w:dstrike w:val="false"/>
          <w:position w:val="0"/>
          <w:sz w:val="20"/>
          <w:sz w:val="20"/>
          <w:vertAlign w:val="baseline"/>
          <w:lang w:val="en-US" w:eastAsia="zh-CN"/>
        </w:rPr>
      </w:pPr>
      <w:r>
        <w:rPr/>
        <w:object w:dxaOrig="880" w:dyaOrig="360">
          <v:shapetype id="_x0000_tole_rId29" coordsize="21600,21600" o:spt="ole_rId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" type="_x0000_tole_rId29" style="width:44pt;height:17pt;mso-wrap-distance-right:0pt" filled="f" o:ole="">
            <v:imagedata r:id="rId30" o:title=""/>
          </v:shape>
          <o:OLEObject Type="Embed" ProgID="Equation.KSEE3" ShapeID="ole_rId29" DrawAspect="Content" ObjectID="_808064972" r:id="rId29"/>
        </w:objec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ind w:firstLine="480"/>
        <w:jc w:val="left"/>
        <w:textAlignment w:val="auto"/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</w:pPr>
      <w:r>
        <w:rPr>
          <w:rFonts w:eastAsiaTheme="minorEastAsia"/>
          <w:strike w:val="false"/>
          <w:dstrike w:val="false"/>
          <w:sz w:val="24"/>
          <w:szCs w:val="24"/>
          <w:lang w:val="en-US" w:eastAsia="zh-CN"/>
        </w:rPr>
        <w:t>将</w:t>
      </w:r>
      <w:r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  <w:t>XY</w:t>
      </w:r>
      <w:r>
        <w:rPr>
          <w:rFonts w:eastAsiaTheme="minorEastAsia"/>
          <w:strike w:val="false"/>
          <w:dstrike w:val="false"/>
          <w:sz w:val="24"/>
          <w:szCs w:val="24"/>
          <w:lang w:val="en-US" w:eastAsia="zh-CN"/>
        </w:rPr>
        <w:t>两式两端平方，相加并</w:t>
      </w:r>
      <w:r>
        <w:rPr>
          <w:strike w:val="false"/>
          <w:dstrike w:val="false"/>
          <w:sz w:val="24"/>
          <w:szCs w:val="24"/>
          <w:lang w:val="en-US" w:eastAsia="zh-CN"/>
        </w:rPr>
        <w:t>移项</w:t>
      </w:r>
      <w:r>
        <w:rPr>
          <w:rFonts w:eastAsiaTheme="minorEastAsia"/>
          <w:strike w:val="false"/>
          <w:dstrike w:val="false"/>
          <w:sz w:val="24"/>
          <w:szCs w:val="24"/>
          <w:lang w:val="en-US" w:eastAsia="zh-CN"/>
        </w:rPr>
        <w:t>可得：</w:t>
      </w:r>
    </w:p>
    <w:p>
      <w:pPr>
        <w:pStyle w:val="Normal"/>
        <w:widowControl w:val="false"/>
        <w:overflowPunct w:val="true"/>
        <w:bidi w:val="0"/>
        <w:snapToGrid w:val="true"/>
        <w:ind w:hanging="0"/>
        <w:jc w:val="left"/>
        <w:textAlignment w:val="auto"/>
        <w:rPr/>
      </w:pPr>
      <w:r>
        <w:rPr/>
      </w:r>
    </w:p>
    <w:p>
      <w:pPr>
        <w:pStyle w:val="Normal"/>
        <w:widowControl w:val="false"/>
        <w:overflowPunct w:val="true"/>
        <w:bidi w:val="0"/>
        <w:snapToGrid w:val="true"/>
        <w:ind w:hanging="0"/>
        <w:jc w:val="center"/>
        <w:textAlignment w:val="auto"/>
        <w:rPr/>
      </w:pPr>
      <w:r>
        <w:rPr/>
        <w:object w:dxaOrig="5980" w:dyaOrig="2320">
          <v:shapetype id="_x0000_tole_rId31" coordsize="21600,21600" o:spt="ole_rId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" type="_x0000_tole_rId31" style="width:295.7pt;height:116pt;mso-wrap-distance-right:0pt" filled="f" o:ole="">
            <v:imagedata r:id="rId32" o:title=""/>
          </v:shape>
          <o:OLEObject Type="Embed" ProgID="" ShapeID="ole_rId31" DrawAspect="Content" ObjectID="_691461031" r:id="rId31"/>
        </w:objec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jc w:val="left"/>
        <w:textAlignment w:val="auto"/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</w:pPr>
      <w:r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  <w:tab/>
      </w:r>
      <w:r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  <w:t>XY</w:t>
      </w:r>
      <w:r>
        <w:rPr>
          <w:rFonts w:eastAsiaTheme="minorEastAsia"/>
          <w:strike w:val="false"/>
          <w:dstrike w:val="false"/>
          <w:sz w:val="24"/>
          <w:szCs w:val="24"/>
          <w:lang w:val="en-US" w:eastAsia="zh-CN"/>
        </w:rPr>
        <w:t>两式移项可得：</w:t>
      </w:r>
    </w:p>
    <w:p>
      <w:pPr>
        <w:pStyle w:val="Normal"/>
        <w:widowControl w:val="false"/>
        <w:overflowPunct w:val="true"/>
        <w:bidi w:val="0"/>
        <w:snapToGrid w:val="true"/>
        <w:jc w:val="center"/>
        <w:textAlignment w:val="auto"/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</w:pPr>
      <w:r>
        <w:rPr>
          <w:rFonts w:eastAsiaTheme="minorEastAsia"/>
          <w:strike w:val="false"/>
          <w:dstrike w:val="false"/>
          <w:sz w:val="24"/>
          <w:szCs w:val="24"/>
          <w:lang w:val="en-US" w:eastAsia="zh-CN"/>
        </w:rPr>
        <w:object w:dxaOrig="3159" w:dyaOrig="800">
          <v:shapetype id="_x0000_tole_rId33" coordsize="21600,21600" o:spt="ole_rId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3" type="_x0000_tole_rId33" style="width:156.2pt;height:40pt;mso-wrap-distance-right:0pt" filled="f" o:ole="">
            <v:imagedata r:id="rId34" o:title=""/>
          </v:shape>
          <o:OLEObject Type="Embed" ProgID="" ShapeID="ole_rId33" DrawAspect="Content" ObjectID="_377628126" r:id="rId33"/>
        </w:object>
      </w:r>
    </w:p>
    <w:p>
      <w:pPr>
        <w:pStyle w:val="Normal"/>
        <w:keepNext w:val="false"/>
        <w:keepLines w:val="false"/>
        <w:pageBreakBefore w:val="false"/>
        <w:widowControl w:val="false"/>
        <w:suppressAutoHyphens w:val="true"/>
        <w:overflowPunct w:val="true"/>
        <w:bidi w:val="0"/>
        <w:snapToGrid w:val="true"/>
        <w:spacing w:before="0" w:after="0"/>
        <w:ind w:left="420" w:right="0" w:hanging="0"/>
        <w:jc w:val="left"/>
        <w:textAlignment w:val="auto"/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</w:pPr>
      <w:r>
        <w:rPr>
          <w:rFonts w:ascii="Calibri" w:hAnsi="Calibri" w:cs="宋体" w:eastAsiaTheme="minorEastAsia"/>
          <w:strike w:val="false"/>
          <w:dstrike w:val="false"/>
          <w:color w:val="auto"/>
          <w:kern w:val="2"/>
          <w:sz w:val="24"/>
          <w:szCs w:val="24"/>
          <w:lang w:val="en-US" w:eastAsia="zh-CN" w:bidi="ar-SA"/>
        </w:rPr>
        <w:t>上式</w:t>
      </w:r>
      <w:r>
        <w:rPr>
          <w:rFonts w:eastAsiaTheme="minorEastAsia"/>
          <w:strike w:val="false"/>
          <w:dstrike w:val="false"/>
          <w:sz w:val="24"/>
          <w:szCs w:val="24"/>
          <w:lang w:val="en-US" w:eastAsia="zh-CN"/>
        </w:rPr>
        <w:t>求平方和可得：</w:t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rFonts w:eastAsia="" w:eastAsiaTheme="minorEastAsia"/>
          <w:strike w:val="false"/>
          <w:dstrike w:val="false"/>
          <w:position w:val="0"/>
          <w:sz w:val="20"/>
          <w:sz w:val="20"/>
          <w:vertAlign w:val="baseline"/>
          <w:lang w:val="en-US" w:eastAsia="zh-CN"/>
        </w:rPr>
      </w:pPr>
      <w:r>
        <w:rPr/>
        <w:object w:dxaOrig="5140" w:dyaOrig="1280">
          <v:shapetype id="_x0000_tole_rId35" coordsize="21600,21600" o:spt="ole_rId3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5" type="_x0000_tole_rId35" style="width:251.1pt;height:65.75pt;mso-wrap-distance-right:0pt" filled="f" o:ole="">
            <v:imagedata r:id="rId36" o:title=""/>
          </v:shape>
          <o:OLEObject Type="Embed" ProgID="Equation.KSEE3" ShapeID="ole_rId35" DrawAspect="Content" ObjectID="_2145040997" r:id="rId35"/>
        </w:object>
      </w:r>
    </w:p>
    <w:p>
      <w:pPr>
        <w:pStyle w:val="Normal"/>
        <w:numPr>
          <w:ilvl w:val="0"/>
          <w:numId w:val="0"/>
        </w:numPr>
        <w:ind w:left="0" w:hanging="0"/>
        <w:jc w:val="center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ind w:firstLine="480"/>
        <w:jc w:val="left"/>
        <w:textAlignment w:val="auto"/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</w:pPr>
      <w:r>
        <w:rPr>
          <w:rFonts w:eastAsiaTheme="minorEastAsia"/>
          <w:strike w:val="false"/>
          <w:dstrike w:val="false"/>
          <w:sz w:val="24"/>
          <w:szCs w:val="24"/>
          <w:lang w:val="en-US" w:eastAsia="zh-CN"/>
        </w:rPr>
        <w:t>将</w:t>
      </w:r>
      <w:r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  <w:t>A</w:t>
      </w:r>
      <w:r>
        <w:rPr>
          <w:rFonts w:eastAsiaTheme="minorEastAsia"/>
          <w:strike w:val="false"/>
          <w:dstrike w:val="false"/>
          <w:sz w:val="24"/>
          <w:szCs w:val="24"/>
          <w:lang w:val="en-US" w:eastAsia="zh-CN"/>
        </w:rPr>
        <w:t>式移项可得：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jc w:val="center"/>
        <w:textAlignment w:val="auto"/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</w:pPr>
      <w:r>
        <w:rPr/>
        <w:object w:dxaOrig="1719" w:dyaOrig="360">
          <v:shapetype id="_x0000_tole_rId37" coordsize="21600,21600" o:spt="ole_rId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7" type="_x0000_tole_rId37" style="width:86.85pt;height:18pt;mso-wrap-distance-right:0pt" filled="f" o:ole="">
            <v:imagedata r:id="rId38" o:title=""/>
          </v:shape>
          <o:OLEObject Type="Embed" ProgID="Equation.KSEE3" ShapeID="ole_rId37" DrawAspect="Content" ObjectID="_290280580" r:id="rId37"/>
        </w:objec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ind w:firstLine="480"/>
        <w:jc w:val="left"/>
        <w:textAlignment w:val="auto"/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</w:pPr>
      <w:r>
        <w:rPr>
          <w:rFonts w:eastAsiaTheme="minorEastAsia"/>
          <w:strike w:val="false"/>
          <w:dstrike w:val="false"/>
          <w:sz w:val="24"/>
          <w:szCs w:val="24"/>
          <w:lang w:val="en-US" w:eastAsia="zh-CN"/>
        </w:rPr>
        <w:t>至此求得全部关节位移。</w:t>
      </w:r>
      <w:bookmarkStart w:id="0" w:name="_GoBack"/>
      <w:bookmarkEnd w:id="0"/>
    </w:p>
    <w:p>
      <w:pPr>
        <w:pStyle w:val="Normal"/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</w:pPr>
      <w:r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</w:r>
      <w:r>
        <w:br w:type="page"/>
      </w:r>
    </w:p>
    <w:p>
      <w:pPr>
        <w:pStyle w:val="Normal"/>
        <w:rPr>
          <w:rFonts w:ascii="Calibri" w:hAnsi="Calibri" w:eastAsia="" w:cs="宋体" w:eastAsiaTheme="minorEastAsia"/>
          <w:b/>
          <w:bCs/>
          <w:strike w:val="false"/>
          <w:dstrike w:val="false"/>
          <w:color w:val="auto"/>
          <w:kern w:val="2"/>
          <w:sz w:val="24"/>
          <w:szCs w:val="24"/>
          <w:lang w:val="en-US" w:eastAsia="zh-CN" w:bidi="ar-SA"/>
        </w:rPr>
      </w:pPr>
      <w:r>
        <w:rPr>
          <w:rFonts w:eastAsia="" w:cs="宋体" w:eastAsiaTheme="minorEastAsia"/>
          <w:b/>
          <w:bCs/>
          <w:strike w:val="false"/>
          <w:dstrike w:val="false"/>
          <w:color w:val="auto"/>
          <w:kern w:val="2"/>
          <w:sz w:val="24"/>
          <w:szCs w:val="24"/>
          <w:lang w:val="en-US" w:eastAsia="zh-CN" w:bidi="ar-SA"/>
        </w:rPr>
      </w:r>
    </w:p>
    <w:p>
      <w:pPr>
        <w:pStyle w:val="Normal"/>
        <w:rPr>
          <w:rFonts w:ascii="Calibri" w:hAnsi="Calibri" w:eastAsia="" w:cs="宋体" w:eastAsiaTheme="minorEastAsia"/>
          <w:b/>
          <w:bCs/>
          <w:strike w:val="false"/>
          <w:dstrike w:val="false"/>
          <w:color w:val="auto"/>
          <w:kern w:val="2"/>
          <w:sz w:val="24"/>
          <w:szCs w:val="24"/>
          <w:lang w:val="en-US" w:eastAsia="zh-CN" w:bidi="ar-SA"/>
        </w:rPr>
      </w:pPr>
      <w:r>
        <w:rPr>
          <w:rFonts w:eastAsia="" w:cs="宋体" w:eastAsiaTheme="minorEastAsia"/>
          <w:b/>
          <w:bCs/>
          <w:strike w:val="false"/>
          <w:dstrike w:val="false"/>
          <w:color w:val="auto"/>
          <w:kern w:val="2"/>
          <w:sz w:val="24"/>
          <w:szCs w:val="24"/>
          <w:lang w:val="en-US" w:eastAsia="zh-CN" w:bidi="ar-SA"/>
        </w:rPr>
        <w:t xml:space="preserve">4. </w:t>
      </w:r>
      <w:r>
        <w:rPr>
          <w:rFonts w:ascii="Calibri" w:hAnsi="Calibri" w:cs="宋体" w:eastAsiaTheme="minorEastAsia"/>
          <w:b/>
          <w:bCs/>
          <w:strike w:val="false"/>
          <w:dstrike w:val="false"/>
          <w:color w:val="auto"/>
          <w:kern w:val="2"/>
          <w:sz w:val="24"/>
          <w:szCs w:val="24"/>
          <w:lang w:val="en-US" w:eastAsia="zh-CN" w:bidi="ar-SA"/>
        </w:rPr>
        <w:t>关节耦合处理</w:t>
      </w:r>
    </w:p>
    <w:p>
      <w:pPr>
        <w:pStyle w:val="Normal"/>
        <w:rPr>
          <w:rFonts w:ascii="Calibri" w:hAnsi="Calibri" w:eastAsia="" w:cs="宋体" w:eastAsiaTheme="minorEastAsia"/>
          <w:strike w:val="false"/>
          <w:dstrike w:val="false"/>
          <w:color w:val="auto"/>
          <w:kern w:val="2"/>
          <w:sz w:val="24"/>
          <w:szCs w:val="24"/>
          <w:lang w:val="en-US" w:eastAsia="zh-CN" w:bidi="ar-SA"/>
        </w:rPr>
      </w:pPr>
      <w:r>
        <w:rPr>
          <w:rFonts w:eastAsia="" w:cs="宋体" w:eastAsiaTheme="minorEastAsia"/>
          <w:strike w:val="false"/>
          <w:dstrike w:val="false"/>
          <w:color w:val="auto"/>
          <w:kern w:val="2"/>
          <w:sz w:val="24"/>
          <w:szCs w:val="24"/>
          <w:lang w:val="en-US" w:eastAsia="zh-CN" w:bidi="ar-SA"/>
        </w:rPr>
        <w:t>(1)</w:t>
      </w:r>
      <w:r>
        <w:rPr>
          <w:rFonts w:ascii="Calibri" w:hAnsi="Calibri" w:cs="宋体" w:eastAsiaTheme="minorEastAsia"/>
          <w:strike w:val="false"/>
          <w:dstrike w:val="false"/>
          <w:color w:val="auto"/>
          <w:kern w:val="2"/>
          <w:sz w:val="24"/>
          <w:szCs w:val="24"/>
          <w:lang w:val="en-US" w:eastAsia="zh-CN" w:bidi="ar-SA"/>
        </w:rPr>
        <w:t>已知关节转角，求对应电机脉冲</w:t>
      </w:r>
    </w:p>
    <w:p>
      <w:pPr>
        <w:pStyle w:val="Normal"/>
        <w:rPr>
          <w:rFonts w:ascii="Calibri" w:hAnsi="Calibri" w:eastAsia="" w:cs="宋体" w:eastAsiaTheme="minorEastAsia"/>
          <w:strike w:val="false"/>
          <w:dstrike w:val="false"/>
          <w:color w:val="auto"/>
          <w:kern w:val="2"/>
          <w:sz w:val="24"/>
          <w:szCs w:val="24"/>
          <w:lang w:val="en-US" w:eastAsia="zh-CN" w:bidi="ar-SA"/>
        </w:rPr>
      </w:pPr>
      <w:r>
        <w:rPr>
          <w:rFonts w:ascii="Calibri" w:hAnsi="Calibri" w:cs="宋体" w:eastAsiaTheme="minorEastAsia"/>
          <w:strike w:val="false"/>
          <w:dstrike w:val="false"/>
          <w:color w:val="auto"/>
          <w:kern w:val="2"/>
          <w:sz w:val="24"/>
          <w:szCs w:val="24"/>
          <w:lang w:val="en-US" w:eastAsia="zh-CN" w:bidi="ar-SA"/>
        </w:rPr>
        <w:t xml:space="preserve">条件： 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6"/>
        <w:gridCol w:w="1531"/>
        <w:gridCol w:w="5639"/>
      </w:tblGrid>
      <w:tr>
        <w:trPr/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Times New Roman" w:hAnsi="Times New Roman" w:eastAsia="宋体" w:cs="宋体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宋体" w:cs="宋体" w:ascii="Times New Roman" w:hAnsi="Times New Roman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pluseequ3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宋体" w:cs="宋体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宋体" w:cstheme="minorBidi" w:eastAsiaTheme="minorEastAsia"/>
                <w:color w:val="auto"/>
                <w:kern w:val="2"/>
                <w:sz w:val="21"/>
                <w:szCs w:val="24"/>
                <w:lang w:val="en-US" w:eastAsia="zh-CN" w:bidi="ar-SA"/>
              </w:rPr>
              <w:t>脉冲当量</w:t>
            </w:r>
            <w:r>
              <w:rPr>
                <w:rFonts w:eastAsia="宋体" w:cs="宋体" w:ascii="Times New Roman" w:hAnsi="Times New Roman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3</w:t>
            </w:r>
          </w:p>
        </w:tc>
        <w:tc>
          <w:tcPr>
            <w:tcW w:w="5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关节</w:t>
            </w:r>
            <w:r>
              <w:rPr>
                <w:rFonts w:eastAsia="宋体" w:ascii="Times New Roman" w:hAnsi="Times New Roman"/>
              </w:rPr>
              <w:t>3</w:t>
            </w:r>
            <w:r>
              <w:rPr>
                <w:rFonts w:ascii="Times New Roman" w:hAnsi="Times New Roman" w:eastAsia="宋体"/>
              </w:rPr>
              <w:t>运动</w:t>
            </w:r>
            <w:r>
              <w:rPr>
                <w:rFonts w:eastAsia="宋体" w:ascii="Times New Roman" w:hAnsi="Times New Roman"/>
              </w:rPr>
              <w:t>1°</w:t>
            </w:r>
            <w:r>
              <w:rPr>
                <w:rFonts w:ascii="Times New Roman" w:hAnsi="Times New Roman" w:eastAsia="宋体"/>
              </w:rPr>
              <w:t>或</w:t>
            </w:r>
            <w:r>
              <w:rPr>
                <w:rFonts w:eastAsia="宋体" w:ascii="Times New Roman" w:hAnsi="Times New Roman"/>
              </w:rPr>
              <w:t>1mm</w:t>
            </w:r>
            <w:r>
              <w:rPr>
                <w:rFonts w:ascii="Times New Roman" w:hAnsi="Times New Roman" w:eastAsia="宋体"/>
              </w:rPr>
              <w:t>，电机</w:t>
            </w:r>
            <w:r>
              <w:rPr>
                <w:rFonts w:eastAsia="宋体" w:ascii="Times New Roman" w:hAnsi="Times New Roman"/>
              </w:rPr>
              <w:t>3</w:t>
            </w:r>
            <w:r>
              <w:rPr>
                <w:rFonts w:ascii="Times New Roman" w:hAnsi="Times New Roman" w:eastAsia="宋体"/>
              </w:rPr>
              <w:t>的脉冲数</w:t>
            </w:r>
            <w:r>
              <w:rPr>
                <w:rFonts w:eastAsia="宋体" w:ascii="Times New Roman" w:hAnsi="Times New Roman"/>
              </w:rPr>
              <w:t>(</w:t>
            </w:r>
            <w:r>
              <w:rPr>
                <w:rFonts w:ascii="Times New Roman" w:hAnsi="Times New Roman" w:eastAsia="宋体"/>
              </w:rPr>
              <w:t>无耦合情况下</w:t>
            </w:r>
            <w:r>
              <w:rPr>
                <w:rFonts w:eastAsia="宋体" w:ascii="Times New Roman" w:hAnsi="Times New Roman"/>
              </w:rPr>
              <w:t>)</w:t>
            </w:r>
          </w:p>
        </w:tc>
      </w:tr>
      <w:tr>
        <w:trPr/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Times New Roman" w:hAnsi="Times New Roman" w:eastAsia="宋体" w:cs="宋体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宋体" w:cs="宋体" w:ascii="Times New Roman" w:hAnsi="Times New Roman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pluse3</w:t>
            </w:r>
          </w:p>
        </w:tc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Times New Roman" w:hAnsi="Times New Roman" w:eastAsia="宋体" w:cs="宋体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宋体" w:cstheme="minorBidi" w:eastAsiaTheme="minorEastAsia"/>
                <w:color w:val="auto"/>
                <w:kern w:val="2"/>
                <w:sz w:val="21"/>
                <w:szCs w:val="24"/>
                <w:lang w:val="en-US" w:eastAsia="zh-CN" w:bidi="ar-SA"/>
              </w:rPr>
              <w:t>单圈脉冲</w:t>
            </w:r>
            <w:r>
              <w:rPr>
                <w:rFonts w:eastAsia="宋体" w:cs="宋体" w:ascii="Times New Roman" w:hAnsi="Times New Roman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3</w:t>
            </w:r>
          </w:p>
        </w:tc>
        <w:tc>
          <w:tcPr>
            <w:tcW w:w="5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rPr>
                <w:rFonts w:ascii="Times New Roman" w:hAnsi="Times New Roman" w:eastAsia="宋体" w:cs="宋体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宋体" w:cstheme="minorBidi" w:eastAsiaTheme="minorEastAsia"/>
                <w:color w:val="auto"/>
                <w:kern w:val="2"/>
                <w:sz w:val="21"/>
                <w:szCs w:val="24"/>
                <w:lang w:val="en-US" w:eastAsia="zh-CN" w:bidi="ar-SA"/>
              </w:rPr>
              <w:t>电机</w:t>
            </w:r>
            <w:r>
              <w:rPr>
                <w:rFonts w:eastAsia="宋体" w:cs="宋体" w:ascii="Times New Roman" w:hAnsi="Times New Roman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3</w:t>
            </w:r>
            <w:r>
              <w:rPr>
                <w:rFonts w:ascii="Times New Roman" w:hAnsi="Times New Roman" w:cs="宋体" w:cstheme="minorBidi" w:eastAsiaTheme="minorEastAsia"/>
                <w:color w:val="auto"/>
                <w:kern w:val="2"/>
                <w:sz w:val="21"/>
                <w:szCs w:val="24"/>
                <w:lang w:val="en-US" w:eastAsia="zh-CN" w:bidi="ar-SA"/>
              </w:rPr>
              <w:t>转动</w:t>
            </w:r>
            <w:r>
              <w:rPr>
                <w:rFonts w:eastAsia="宋体" w:cs="宋体" w:ascii="Times New Roman" w:hAnsi="Times New Roman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1</w:t>
            </w:r>
            <w:r>
              <w:rPr>
                <w:rFonts w:ascii="Times New Roman" w:hAnsi="Times New Roman" w:cs="宋体" w:cstheme="minorBidi" w:eastAsiaTheme="minorEastAsia"/>
                <w:color w:val="auto"/>
                <w:kern w:val="2"/>
                <w:sz w:val="21"/>
                <w:szCs w:val="24"/>
                <w:lang w:val="en-US" w:eastAsia="zh-CN" w:bidi="ar-SA"/>
              </w:rPr>
              <w:t>圈所需的脉冲数</w:t>
            </w:r>
          </w:p>
        </w:tc>
      </w:tr>
      <w:tr>
        <w:trPr/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Times New Roman" w:hAnsi="Times New Roman" w:eastAsia="宋体" w:cs="宋体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宋体" w:cs="宋体" w:ascii="Times New Roman" w:hAnsi="Times New Roman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axisp3</w:t>
            </w:r>
          </w:p>
        </w:tc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Times New Roman" w:hAnsi="Times New Roman" w:eastAsia="宋体" w:cs="宋体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宋体" w:cstheme="minorBidi" w:eastAsiaTheme="minorEastAsia"/>
                <w:color w:val="auto"/>
                <w:kern w:val="2"/>
                <w:sz w:val="21"/>
                <w:szCs w:val="24"/>
                <w:lang w:val="en-US" w:eastAsia="zh-CN" w:bidi="ar-SA"/>
              </w:rPr>
              <w:t>关节</w:t>
            </w:r>
            <w:r>
              <w:rPr>
                <w:rFonts w:eastAsia="宋体" w:cs="宋体" w:ascii="Times New Roman" w:hAnsi="Times New Roman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3</w:t>
            </w:r>
            <w:r>
              <w:rPr>
                <w:rFonts w:ascii="Times New Roman" w:hAnsi="Times New Roman" w:cs="宋体" w:cstheme="minorBidi" w:eastAsiaTheme="minorEastAsia"/>
                <w:color w:val="auto"/>
                <w:kern w:val="2"/>
                <w:sz w:val="21"/>
                <w:szCs w:val="24"/>
                <w:lang w:val="en-US" w:eastAsia="zh-CN" w:bidi="ar-SA"/>
              </w:rPr>
              <w:t>位移量</w:t>
            </w:r>
          </w:p>
        </w:tc>
        <w:tc>
          <w:tcPr>
            <w:tcW w:w="5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rPr>
                <w:rFonts w:ascii="Times New Roman" w:hAnsi="Times New Roman" w:eastAsia="宋体" w:cs="宋体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宋体" w:cs="宋体" w:ascii="Times New Roman" w:hAnsi="Times New Roman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°</w:t>
            </w:r>
            <w:r>
              <w:rPr>
                <w:rFonts w:ascii="Times New Roman" w:hAnsi="Times New Roman" w:cs="宋体" w:cstheme="minorBidi" w:eastAsiaTheme="minorEastAsia"/>
                <w:color w:val="auto"/>
                <w:kern w:val="2"/>
                <w:sz w:val="21"/>
                <w:szCs w:val="24"/>
                <w:lang w:val="en-US" w:eastAsia="zh-CN" w:bidi="ar-SA"/>
              </w:rPr>
              <w:t>或</w:t>
            </w:r>
            <w:r>
              <w:rPr>
                <w:rFonts w:eastAsia="宋体" w:cs="宋体" w:ascii="Times New Roman" w:hAnsi="Times New Roman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mm</w:t>
            </w:r>
          </w:p>
        </w:tc>
      </w:tr>
      <w:tr>
        <w:trPr/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Times New Roman" w:hAnsi="Times New Roman" w:eastAsia="宋体" w:cs="宋体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宋体" w:cs="宋体" w:ascii="Times New Roman" w:hAnsi="Times New Roman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pluseequ4</w:t>
            </w:r>
          </w:p>
        </w:tc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宋体" w:cs="宋体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宋体" w:cstheme="minorBidi" w:eastAsiaTheme="minorEastAsia"/>
                <w:color w:val="auto"/>
                <w:kern w:val="2"/>
                <w:sz w:val="21"/>
                <w:szCs w:val="24"/>
                <w:lang w:val="en-US" w:eastAsia="zh-CN" w:bidi="ar-SA"/>
              </w:rPr>
              <w:t>脉冲当量</w:t>
            </w:r>
            <w:r>
              <w:rPr>
                <w:rFonts w:eastAsia="宋体" w:cs="宋体" w:ascii="Times New Roman" w:hAnsi="Times New Roman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4</w:t>
            </w:r>
          </w:p>
        </w:tc>
        <w:tc>
          <w:tcPr>
            <w:tcW w:w="5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rPr>
                <w:rFonts w:ascii="Times New Roman" w:hAnsi="Times New Roman" w:eastAsia="宋体" w:cs="宋体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宋体" w:cstheme="minorBidi" w:eastAsiaTheme="minorEastAsia"/>
                <w:color w:val="auto"/>
                <w:kern w:val="2"/>
                <w:sz w:val="21"/>
                <w:szCs w:val="24"/>
                <w:lang w:val="en-US" w:eastAsia="zh-CN" w:bidi="ar-SA"/>
              </w:rPr>
              <w:t>关节</w:t>
            </w:r>
            <w:r>
              <w:rPr>
                <w:rFonts w:eastAsia="宋体" w:cs="宋体" w:ascii="Times New Roman" w:hAnsi="Times New Roman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4</w:t>
            </w:r>
            <w:r>
              <w:rPr>
                <w:rFonts w:ascii="Times New Roman" w:hAnsi="Times New Roman" w:cs="宋体" w:cstheme="minorBidi" w:eastAsiaTheme="minorEastAsia"/>
                <w:color w:val="auto"/>
                <w:kern w:val="2"/>
                <w:sz w:val="21"/>
                <w:szCs w:val="24"/>
                <w:lang w:val="en-US" w:eastAsia="zh-CN" w:bidi="ar-SA"/>
              </w:rPr>
              <w:t>运动</w:t>
            </w:r>
            <w:r>
              <w:rPr>
                <w:rFonts w:eastAsia="宋体" w:cs="宋体" w:ascii="Times New Roman" w:hAnsi="Times New Roman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1°</w:t>
            </w:r>
            <w:r>
              <w:rPr>
                <w:rFonts w:ascii="Times New Roman" w:hAnsi="Times New Roman" w:cs="宋体" w:cstheme="minorBidi" w:eastAsiaTheme="minorEastAsia"/>
                <w:color w:val="auto"/>
                <w:kern w:val="2"/>
                <w:sz w:val="21"/>
                <w:szCs w:val="24"/>
                <w:lang w:val="en-US" w:eastAsia="zh-CN" w:bidi="ar-SA"/>
              </w:rPr>
              <w:t>或</w:t>
            </w:r>
            <w:r>
              <w:rPr>
                <w:rFonts w:eastAsia="宋体" w:cs="宋体" w:ascii="Times New Roman" w:hAnsi="Times New Roman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1mm</w:t>
            </w:r>
            <w:r>
              <w:rPr>
                <w:rFonts w:ascii="Times New Roman" w:hAnsi="Times New Roman" w:cs="宋体" w:cstheme="minorBidi" w:eastAsiaTheme="minorEastAsia"/>
                <w:color w:val="auto"/>
                <w:kern w:val="2"/>
                <w:sz w:val="21"/>
                <w:szCs w:val="24"/>
                <w:lang w:val="en-US" w:eastAsia="zh-CN" w:bidi="ar-SA"/>
              </w:rPr>
              <w:t>，电机</w:t>
            </w:r>
            <w:r>
              <w:rPr>
                <w:rFonts w:eastAsia="宋体" w:cs="宋体" w:ascii="Times New Roman" w:hAnsi="Times New Roman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4</w:t>
            </w:r>
            <w:r>
              <w:rPr>
                <w:rFonts w:ascii="Times New Roman" w:hAnsi="Times New Roman" w:cs="宋体" w:cstheme="minorBidi" w:eastAsiaTheme="minorEastAsia"/>
                <w:color w:val="auto"/>
                <w:kern w:val="2"/>
                <w:sz w:val="21"/>
                <w:szCs w:val="24"/>
                <w:lang w:val="en-US" w:eastAsia="zh-CN" w:bidi="ar-SA"/>
              </w:rPr>
              <w:t>的脉冲数</w:t>
            </w:r>
            <w:r>
              <w:rPr>
                <w:rFonts w:eastAsia="宋体" w:cs="宋体" w:ascii="Times New Roman" w:hAnsi="Times New Roman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(</w:t>
            </w:r>
            <w:r>
              <w:rPr>
                <w:rFonts w:ascii="Times New Roman" w:hAnsi="Times New Roman" w:cs="宋体" w:cstheme="minorBidi" w:eastAsiaTheme="minorEastAsia"/>
                <w:color w:val="auto"/>
                <w:kern w:val="2"/>
                <w:sz w:val="21"/>
                <w:szCs w:val="24"/>
                <w:lang w:val="en-US" w:eastAsia="zh-CN" w:bidi="ar-SA"/>
              </w:rPr>
              <w:t>无耦合情况下</w:t>
            </w:r>
            <w:r>
              <w:rPr>
                <w:rFonts w:eastAsia="宋体" w:cs="宋体" w:ascii="Times New Roman" w:hAnsi="Times New Roman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)</w:t>
            </w:r>
          </w:p>
        </w:tc>
      </w:tr>
      <w:tr>
        <w:trPr/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Times New Roman" w:hAnsi="Times New Roman" w:eastAsia="宋体" w:cs="宋体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宋体" w:cs="宋体" w:ascii="Times New Roman" w:hAnsi="Times New Roman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pluse4</w:t>
            </w:r>
          </w:p>
        </w:tc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Times New Roman" w:hAnsi="Times New Roman" w:eastAsia="宋体" w:cs="宋体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宋体" w:cstheme="minorBidi" w:eastAsiaTheme="minorEastAsia"/>
                <w:color w:val="auto"/>
                <w:kern w:val="2"/>
                <w:sz w:val="21"/>
                <w:szCs w:val="24"/>
                <w:lang w:val="en-US" w:eastAsia="zh-CN" w:bidi="ar-SA"/>
              </w:rPr>
              <w:t>单圈脉冲</w:t>
            </w:r>
            <w:r>
              <w:rPr>
                <w:rFonts w:eastAsia="宋体" w:cs="宋体" w:ascii="Times New Roman" w:hAnsi="Times New Roman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4</w:t>
            </w:r>
          </w:p>
        </w:tc>
        <w:tc>
          <w:tcPr>
            <w:tcW w:w="5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rPr>
                <w:rFonts w:ascii="Times New Roman" w:hAnsi="Times New Roman" w:eastAsia="宋体" w:cs="宋体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宋体" w:cstheme="minorBidi" w:eastAsiaTheme="minorEastAsia"/>
                <w:color w:val="auto"/>
                <w:kern w:val="2"/>
                <w:sz w:val="21"/>
                <w:szCs w:val="24"/>
                <w:lang w:val="en-US" w:eastAsia="zh-CN" w:bidi="ar-SA"/>
              </w:rPr>
              <w:t>电机</w:t>
            </w:r>
            <w:r>
              <w:rPr>
                <w:rFonts w:eastAsia="宋体" w:cs="宋体" w:ascii="Times New Roman" w:hAnsi="Times New Roman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4</w:t>
            </w:r>
            <w:r>
              <w:rPr>
                <w:rFonts w:ascii="Times New Roman" w:hAnsi="Times New Roman" w:cs="宋体" w:cstheme="minorBidi" w:eastAsiaTheme="minorEastAsia"/>
                <w:color w:val="auto"/>
                <w:kern w:val="2"/>
                <w:sz w:val="21"/>
                <w:szCs w:val="24"/>
                <w:lang w:val="en-US" w:eastAsia="zh-CN" w:bidi="ar-SA"/>
              </w:rPr>
              <w:t>转动</w:t>
            </w:r>
            <w:r>
              <w:rPr>
                <w:rFonts w:eastAsia="宋体" w:cs="宋体" w:ascii="Times New Roman" w:hAnsi="Times New Roman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1</w:t>
            </w:r>
            <w:r>
              <w:rPr>
                <w:rFonts w:ascii="Times New Roman" w:hAnsi="Times New Roman" w:cs="宋体" w:cstheme="minorBidi" w:eastAsiaTheme="minorEastAsia"/>
                <w:color w:val="auto"/>
                <w:kern w:val="2"/>
                <w:sz w:val="21"/>
                <w:szCs w:val="24"/>
                <w:lang w:val="en-US" w:eastAsia="zh-CN" w:bidi="ar-SA"/>
              </w:rPr>
              <w:t>圈所需的脉冲数</w:t>
            </w:r>
          </w:p>
        </w:tc>
      </w:tr>
      <w:tr>
        <w:trPr/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Times New Roman" w:hAnsi="Times New Roman" w:eastAsia="宋体" w:cs="宋体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宋体" w:cs="宋体" w:ascii="Times New Roman" w:hAnsi="Times New Roman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axisp4</w:t>
            </w:r>
          </w:p>
        </w:tc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Times New Roman" w:hAnsi="Times New Roman" w:eastAsia="宋体" w:cs="宋体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宋体" w:cstheme="minorBidi" w:eastAsiaTheme="minorEastAsia"/>
                <w:color w:val="auto"/>
                <w:kern w:val="2"/>
                <w:sz w:val="21"/>
                <w:szCs w:val="24"/>
                <w:lang w:val="en-US" w:eastAsia="zh-CN" w:bidi="ar-SA"/>
              </w:rPr>
              <w:t>关节</w:t>
            </w:r>
            <w:r>
              <w:rPr>
                <w:rFonts w:eastAsia="宋体" w:cs="宋体" w:ascii="Times New Roman" w:hAnsi="Times New Roman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4</w:t>
            </w:r>
            <w:r>
              <w:rPr>
                <w:rFonts w:ascii="Times New Roman" w:hAnsi="Times New Roman" w:cs="宋体" w:cstheme="minorBidi" w:eastAsiaTheme="minorEastAsia"/>
                <w:color w:val="auto"/>
                <w:kern w:val="2"/>
                <w:sz w:val="21"/>
                <w:szCs w:val="24"/>
                <w:lang w:val="en-US" w:eastAsia="zh-CN" w:bidi="ar-SA"/>
              </w:rPr>
              <w:t>位移量</w:t>
            </w:r>
          </w:p>
        </w:tc>
        <w:tc>
          <w:tcPr>
            <w:tcW w:w="5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rPr>
                <w:rFonts w:ascii="Times New Roman" w:hAnsi="Times New Roman" w:eastAsia="宋体" w:cs="宋体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宋体" w:cs="宋体" w:ascii="Times New Roman" w:hAnsi="Times New Roman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°</w:t>
            </w:r>
            <w:r>
              <w:rPr>
                <w:rFonts w:ascii="Times New Roman" w:hAnsi="Times New Roman" w:cs="宋体" w:cstheme="minorBidi" w:eastAsiaTheme="minorEastAsia"/>
                <w:color w:val="auto"/>
                <w:kern w:val="2"/>
                <w:sz w:val="21"/>
                <w:szCs w:val="24"/>
                <w:lang w:val="en-US" w:eastAsia="zh-CN" w:bidi="ar-SA"/>
              </w:rPr>
              <w:t>或</w:t>
            </w:r>
            <w:r>
              <w:rPr>
                <w:rFonts w:eastAsia="宋体" w:cs="宋体" w:ascii="Times New Roman" w:hAnsi="Times New Roman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mm</w:t>
            </w:r>
          </w:p>
        </w:tc>
      </w:tr>
      <w:tr>
        <w:trPr/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Times New Roman" w:hAnsi="Times New Roman" w:eastAsia="宋体" w:cs="宋体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宋体" w:cs="宋体" w:ascii="Times New Roman" w:hAnsi="Times New Roman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lead3</w:t>
            </w:r>
          </w:p>
        </w:tc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Times New Roman" w:hAnsi="Times New Roman" w:eastAsia="宋体" w:cs="宋体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宋体" w:cstheme="minorBidi" w:eastAsiaTheme="minorEastAsia"/>
                <w:color w:val="auto"/>
                <w:kern w:val="2"/>
                <w:sz w:val="21"/>
                <w:szCs w:val="24"/>
                <w:lang w:val="en-US" w:eastAsia="zh-CN" w:bidi="ar-SA"/>
              </w:rPr>
              <w:t>导程</w:t>
            </w:r>
          </w:p>
        </w:tc>
        <w:tc>
          <w:tcPr>
            <w:tcW w:w="5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rPr>
                <w:rFonts w:ascii="Times New Roman" w:hAnsi="Times New Roman" w:eastAsia="宋体" w:cs="宋体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宋体" w:cstheme="minorBidi" w:eastAsiaTheme="minorEastAsia"/>
                <w:color w:val="auto"/>
                <w:kern w:val="2"/>
                <w:sz w:val="21"/>
                <w:szCs w:val="24"/>
                <w:lang w:val="en-US" w:eastAsia="zh-CN" w:bidi="ar-SA"/>
              </w:rPr>
              <w:t>丝杆转动一圈产生的纵向位移量</w:t>
            </w:r>
          </w:p>
        </w:tc>
      </w:tr>
    </w:tbl>
    <w:p>
      <w:pPr>
        <w:pStyle w:val="Normal"/>
        <w:jc w:val="left"/>
        <w:rPr>
          <w:rFonts w:ascii="Calibri" w:hAnsi="Calibri" w:eastAsia="" w:cs="宋体" w:eastAsiaTheme="minorEastAsia"/>
          <w:strike w:val="false"/>
          <w:dstrike w:val="false"/>
          <w:color w:val="auto"/>
          <w:kern w:val="2"/>
          <w:sz w:val="24"/>
          <w:szCs w:val="24"/>
          <w:lang w:val="en-US" w:eastAsia="zh-CN" w:bidi="ar-SA"/>
        </w:rPr>
      </w:pPr>
      <w:r>
        <w:rPr/>
      </w:r>
      <m:oMathPara xmlns:m="http://schemas.openxmlformats.org/officeDocument/2006/math">
        <m:oMathParaPr>
          <m:jc m:val="left"/>
        </m:oMathParaPr>
        <m:oMath/>
      </m:oMathPara>
    </w:p>
    <w:p>
      <w:pPr>
        <w:pStyle w:val="Normal"/>
        <w:rPr>
          <w:rFonts w:ascii="Calibri" w:hAnsi="Calibri" w:eastAsia="" w:cs="宋体" w:eastAsiaTheme="minorEastAsia"/>
          <w:strike w:val="false"/>
          <w:dstrike w:val="false"/>
          <w:color w:val="auto"/>
          <w:kern w:val="2"/>
          <w:sz w:val="24"/>
          <w:szCs w:val="24"/>
          <w:lang w:val="en-US" w:eastAsia="zh-CN" w:bidi="ar-SA"/>
        </w:rPr>
      </w:pPr>
      <w:r>
        <w:rPr>
          <w:rFonts w:ascii="Calibri" w:hAnsi="Calibri" w:cs="宋体" w:eastAsiaTheme="minorEastAsia"/>
          <w:strike w:val="false"/>
          <w:dstrike w:val="false"/>
          <w:color w:val="auto"/>
          <w:kern w:val="2"/>
          <w:sz w:val="24"/>
          <w:szCs w:val="24"/>
          <w:lang w:val="en-US" w:eastAsia="zh-CN" w:bidi="ar-SA"/>
        </w:rPr>
        <w:t>若无耦合，关节</w:t>
      </w:r>
      <w:r>
        <w:rPr>
          <w:rFonts w:eastAsia="" w:cs="宋体" w:eastAsiaTheme="minorEastAsia"/>
          <w:strike w:val="false"/>
          <w:dstrike w:val="false"/>
          <w:color w:val="auto"/>
          <w:kern w:val="2"/>
          <w:sz w:val="24"/>
          <w:szCs w:val="24"/>
          <w:lang w:val="en-US" w:eastAsia="zh-CN" w:bidi="ar-SA"/>
        </w:rPr>
        <w:t>3</w:t>
      </w:r>
      <w:r>
        <w:rPr>
          <w:rFonts w:ascii="Calibri" w:hAnsi="Calibri" w:cs="宋体" w:eastAsiaTheme="minorEastAsia"/>
          <w:strike w:val="false"/>
          <w:dstrike w:val="false"/>
          <w:color w:val="auto"/>
          <w:kern w:val="2"/>
          <w:sz w:val="24"/>
          <w:szCs w:val="24"/>
          <w:lang w:val="en-US" w:eastAsia="zh-CN" w:bidi="ar-SA"/>
        </w:rPr>
        <w:t>运动单位长度位移时，对应的电机</w:t>
      </w:r>
      <w:r>
        <w:rPr>
          <w:rFonts w:eastAsia="" w:cs="宋体" w:eastAsiaTheme="minorEastAsia"/>
          <w:strike w:val="false"/>
          <w:dstrike w:val="false"/>
          <w:color w:val="auto"/>
          <w:kern w:val="2"/>
          <w:sz w:val="24"/>
          <w:szCs w:val="24"/>
          <w:lang w:val="en-US" w:eastAsia="zh-CN" w:bidi="ar-SA"/>
        </w:rPr>
        <w:t>3</w:t>
      </w:r>
      <w:r>
        <w:rPr>
          <w:rFonts w:ascii="Calibri" w:hAnsi="Calibri" w:cs="宋体" w:eastAsiaTheme="minorEastAsia"/>
          <w:strike w:val="false"/>
          <w:dstrike w:val="false"/>
          <w:color w:val="auto"/>
          <w:kern w:val="2"/>
          <w:sz w:val="24"/>
          <w:szCs w:val="24"/>
          <w:lang w:val="en-US" w:eastAsia="zh-CN" w:bidi="ar-SA"/>
        </w:rPr>
        <w:t>转动角度</w:t>
      </w:r>
    </w:p>
    <w:p>
      <w:pPr>
        <w:pStyle w:val="Normal"/>
        <w:rPr>
          <w:rFonts w:ascii="Calibri" w:hAnsi="Calibri" w:eastAsia="" w:cs="宋体" w:eastAsiaTheme="minorEastAsia"/>
          <w:strike w:val="false"/>
          <w:dstrike w:val="false"/>
          <w:color w:val="auto"/>
          <w:kern w:val="2"/>
          <w:sz w:val="24"/>
          <w:szCs w:val="24"/>
          <w:lang w:val="en-US" w:eastAsia="zh-CN" w:bidi="ar-SA"/>
        </w:rPr>
      </w:pPr>
      <w:r>
        <w:rPr>
          <w:rFonts w:eastAsia="" w:cs="宋体" w:eastAsiaTheme="minorEastAsia"/>
          <w:strike w:val="false"/>
          <w:dstrike w:val="false"/>
          <w:color w:val="auto"/>
          <w:kern w:val="2"/>
          <w:sz w:val="24"/>
          <w:szCs w:val="24"/>
          <w:lang w:val="en-US" w:eastAsia="zh-CN" w:bidi="ar-SA"/>
        </w:rPr>
        <w:object w:dxaOrig="2460" w:dyaOrig="660">
          <v:shapetype id="_x0000_tole_rId39" coordsize="21600,21600" o:spt="ole_rId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9" type="_x0000_tole_rId39" style="position:absolute;margin-left:146.15pt;margin-top:9.45pt;width:123pt;height:33pt;mso-wrap-distance-right:0pt;mso-position-horizontal-relative:text;mso-position-vertical-relative:text" filled="f" o:ole="">
            <v:imagedata r:id="rId40" o:title=""/>
            <w10:wrap type="topAndBottom"/>
          </v:shape>
          <o:OLEObject Type="Embed" ProgID="" ShapeID="ole_rId39" DrawAspect="Content" ObjectID="_1484434521" r:id="rId39"/>
        </w:objec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" w:cs="" w:eastAsiaTheme="minorEastAsia"/>
          <w:strike w:val="false"/>
          <w:dstrike w:val="false"/>
          <w:kern w:val="2"/>
          <w:sz w:val="24"/>
          <w:szCs w:val="24"/>
          <w:lang w:val="en-US" w:eastAsia="zh-CN" w:bidi="ar-SA"/>
        </w:rPr>
      </w:pPr>
      <w:r>
        <w:rPr>
          <w:rFonts w:eastAsia="" w:cs="宋体" w:eastAsiaTheme="minorEastAsia"/>
          <w:strike w:val="false"/>
          <w:dstrike w:val="false"/>
          <w:color w:val="auto"/>
          <w:kern w:val="2"/>
          <w:sz w:val="24"/>
          <w:szCs w:val="24"/>
          <w:lang w:val="en-US" w:eastAsia="zh-CN" w:bidi="ar-SA"/>
        </w:rPr>
        <w:t>(2)</w:t>
      </w:r>
      <w:r>
        <w:rPr>
          <w:rFonts w:ascii="Calibri" w:hAnsi="Calibri" w:cs="宋体" w:eastAsia="宋体"/>
          <w:strike w:val="false"/>
          <w:dstrike w:val="false"/>
          <w:color w:val="auto"/>
          <w:kern w:val="2"/>
          <w:sz w:val="24"/>
          <w:szCs w:val="24"/>
          <w:lang w:val="en-US" w:eastAsia="zh-CN" w:bidi="ar-SA"/>
        </w:rPr>
        <w:t>已知电机脉冲，求对应关节转角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Calibri">
    <w:charset w:val="86"/>
    <w:family w:val="roman"/>
    <w:pitch w:val="variable"/>
  </w:font>
  <w:font w:name="Liberation Sans">
    <w:altName w:val="Arial"/>
    <w:charset w:val="86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  <w:style w:type="paragraph" w:styleId="Style19">
    <w:name w:val="表格内容"/>
    <w:basedOn w:val="Normal"/>
    <w:qFormat/>
    <w:pPr>
      <w:widowControl w:val="false"/>
      <w:suppressLineNumbers/>
    </w:pPr>
    <w:rPr/>
  </w:style>
  <w:style w:type="paragraph" w:styleId="Style20">
    <w:name w:val="表格标题"/>
    <w:basedOn w:val="Style19"/>
    <w:qFormat/>
    <w:pPr>
      <w:suppressLineNumbers/>
      <w:jc w:val="center"/>
    </w:pPr>
    <w:rPr>
      <w:b/>
      <w:bCs/>
    </w:rPr>
  </w:style>
  <w:style w:type="table" w:default="1" w:styleId="2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oleObject" Target="embeddings/oleObject1.bin"/><Relationship Id="rId6" Type="http://schemas.openxmlformats.org/officeDocument/2006/relationships/image" Target="media/image4.wmf"/><Relationship Id="rId7" Type="http://schemas.openxmlformats.org/officeDocument/2006/relationships/oleObject" Target="embeddings/oleObject2.bin"/><Relationship Id="rId8" Type="http://schemas.openxmlformats.org/officeDocument/2006/relationships/image" Target="media/image5.wmf"/><Relationship Id="rId9" Type="http://schemas.openxmlformats.org/officeDocument/2006/relationships/oleObject" Target="embeddings/oleObject3.bin"/><Relationship Id="rId10" Type="http://schemas.openxmlformats.org/officeDocument/2006/relationships/image" Target="media/image6.wmf"/><Relationship Id="rId11" Type="http://schemas.openxmlformats.org/officeDocument/2006/relationships/oleObject" Target="embeddings/oleObject4.bin"/><Relationship Id="rId12" Type="http://schemas.openxmlformats.org/officeDocument/2006/relationships/image" Target="media/image7.wmf"/><Relationship Id="rId13" Type="http://schemas.openxmlformats.org/officeDocument/2006/relationships/oleObject" Target="embeddings/oleObject5.bin"/><Relationship Id="rId14" Type="http://schemas.openxmlformats.org/officeDocument/2006/relationships/image" Target="media/image8.wmf"/><Relationship Id="rId15" Type="http://schemas.openxmlformats.org/officeDocument/2006/relationships/oleObject" Target="embeddings/oleObject6.bin"/><Relationship Id="rId16" Type="http://schemas.openxmlformats.org/officeDocument/2006/relationships/image" Target="media/image9.wmf"/><Relationship Id="rId17" Type="http://schemas.openxmlformats.org/officeDocument/2006/relationships/oleObject" Target="embeddings/oleObject7.bin"/><Relationship Id="rId18" Type="http://schemas.openxmlformats.org/officeDocument/2006/relationships/image" Target="media/image10.wmf"/><Relationship Id="rId19" Type="http://schemas.openxmlformats.org/officeDocument/2006/relationships/oleObject" Target="embeddings/oleObject8.bin"/><Relationship Id="rId20" Type="http://schemas.openxmlformats.org/officeDocument/2006/relationships/image" Target="media/image11.wmf"/><Relationship Id="rId21" Type="http://schemas.openxmlformats.org/officeDocument/2006/relationships/oleObject" Target="embeddings/oleObject9.bin"/><Relationship Id="rId22" Type="http://schemas.openxmlformats.org/officeDocument/2006/relationships/image" Target="media/image12.wmf"/><Relationship Id="rId23" Type="http://schemas.openxmlformats.org/officeDocument/2006/relationships/oleObject" Target="embeddings/oleObject10.bin"/><Relationship Id="rId24" Type="http://schemas.openxmlformats.org/officeDocument/2006/relationships/image" Target="media/image13.wmf"/><Relationship Id="rId25" Type="http://schemas.openxmlformats.org/officeDocument/2006/relationships/oleObject" Target="embeddings/oleObject11.bin"/><Relationship Id="rId26" Type="http://schemas.openxmlformats.org/officeDocument/2006/relationships/image" Target="media/image14.wmf"/><Relationship Id="rId27" Type="http://schemas.openxmlformats.org/officeDocument/2006/relationships/oleObject" Target="embeddings/oleObject12.bin"/><Relationship Id="rId28" Type="http://schemas.openxmlformats.org/officeDocument/2006/relationships/image" Target="media/image15.wmf"/><Relationship Id="rId29" Type="http://schemas.openxmlformats.org/officeDocument/2006/relationships/oleObject" Target="embeddings/oleObject13.bin"/><Relationship Id="rId30" Type="http://schemas.openxmlformats.org/officeDocument/2006/relationships/image" Target="media/image16.wmf"/><Relationship Id="rId31" Type="http://schemas.openxmlformats.org/officeDocument/2006/relationships/oleObject" Target="embeddings/oleObject14.bin"/><Relationship Id="rId32" Type="http://schemas.openxmlformats.org/officeDocument/2006/relationships/image" Target="media/image17.wmf"/><Relationship Id="rId33" Type="http://schemas.openxmlformats.org/officeDocument/2006/relationships/oleObject" Target="embeddings/oleObject15.bin"/><Relationship Id="rId34" Type="http://schemas.openxmlformats.org/officeDocument/2006/relationships/image" Target="media/image18.wmf"/><Relationship Id="rId35" Type="http://schemas.openxmlformats.org/officeDocument/2006/relationships/oleObject" Target="embeddings/oleObject16.bin"/><Relationship Id="rId36" Type="http://schemas.openxmlformats.org/officeDocument/2006/relationships/image" Target="media/image19.wmf"/><Relationship Id="rId37" Type="http://schemas.openxmlformats.org/officeDocument/2006/relationships/oleObject" Target="embeddings/oleObject17.bin"/><Relationship Id="rId38" Type="http://schemas.openxmlformats.org/officeDocument/2006/relationships/image" Target="media/image20.wmf"/><Relationship Id="rId39" Type="http://schemas.openxmlformats.org/officeDocument/2006/relationships/oleObject" Target="embeddings/oleObject18.bin"/><Relationship Id="rId40" Type="http://schemas.openxmlformats.org/officeDocument/2006/relationships/image" Target="media/image21.wmf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<Relationship Id="rId4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Application>LibreOffice/7.5.2.2$Windows_X86_64 LibreOffice_project/53bb9681a964705cf672590721dbc85eb4d0c3a2</Application>
  <AppVersion>15.0000</AppVersion>
  <Pages>5</Pages>
  <Words>358</Words>
  <Characters>435</Characters>
  <CharactersWithSpaces>438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2021-08-10T10:33:00Z</dcterms:created>
  <dc:creator>NeverRobot</dc:creator>
  <dc:description/>
  <dc:language>zh-CN</dc:language>
  <cp:lastModifiedBy/>
  <dcterms:modified xsi:type="dcterms:W3CDTF">2023-08-15T13:42:28Z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A52B8EBF6CAE4440823DD1EBF3F5DE69</vt:lpwstr>
  </property>
  <property fmtid="{D5CDD505-2E9C-101B-9397-08002B2CF9AE}" pid="3" name="KSOProductBuildVer">
    <vt:lpwstr>2052-11.1.0.11411</vt:lpwstr>
  </property>
</Properties>
</file>