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597275"/>
            <wp:effectExtent l="0" t="0" r="5080" b="3175"/>
            <wp:docPr id="1" name="图片 1" descr="geogebra-ex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eogebra-expor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position w:val="-32"/>
                <w:lang w:val="en-US" w:eastAsia="zh-CN"/>
              </w:rPr>
              <w:object>
                <v:shape id="_x0000_i1025" o:spt="75" type="#_x0000_t75" style="height:38pt;width:5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5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position w:val="-32"/>
                <w:lang w:val="en-US" w:eastAsia="zh-CN"/>
              </w:rPr>
              <w:object>
                <v:shape id="_x0000_i1026" o:spt="75" alt="" type="#_x0000_t75" style="height:38pt;width:114.9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position w:val="-32"/>
                <w:lang w:val="en-US" w:eastAsia="zh-CN"/>
              </w:rPr>
              <w:object>
                <v:shape id="_x0000_i1027" o:spt="75" type="#_x0000_t75" style="height:38pt;width:83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9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position w:val="-34"/>
                <w:lang w:val="en-US" w:eastAsia="zh-CN"/>
              </w:rPr>
              <w:object>
                <v:shape id="_x0000_i1028" o:spt="75" type="#_x0000_t75" style="height:40pt;width:12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1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position w:val="-34"/>
                <w:lang w:val="en-US" w:eastAsia="zh-CN"/>
              </w:rPr>
              <w:object>
                <v:shape id="_x0000_i1029" o:spt="75" type="#_x0000_t75" style="height:40pt;width:189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3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position w:val="-32"/>
                <w:lang w:val="en-US" w:eastAsia="zh-CN"/>
              </w:rPr>
              <w:object>
                <v:shape id="_x0000_i1030" o:spt="75" type="#_x0000_t75" style="height:38pt;width:183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5">
                  <o:LockedField>false</o:LockedField>
                </o:OLEObject>
              </w:objec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∵</w:t>
      </w:r>
      <w:r>
        <w:rPr>
          <w:rFonts w:hint="eastAsia"/>
          <w:lang w:val="en-US" w:eastAsia="zh-CN"/>
        </w:rPr>
        <w:tab/>
      </w:r>
      <w:r>
        <w:rPr>
          <w:rFonts w:hint="eastAsia"/>
          <w:position w:val="-32"/>
          <w:lang w:val="en-US" w:eastAsia="zh-CN"/>
        </w:rPr>
        <w:object>
          <v:shape id="_x0000_i1031" o:spt="75" type="#_x0000_t75" style="height:38pt;width:167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∴</w:t>
      </w:r>
      <w:r>
        <w:rPr>
          <w:rFonts w:hint="eastAsia"/>
          <w:lang w:val="en-US" w:eastAsia="zh-CN"/>
        </w:rPr>
        <w:tab/>
      </w:r>
      <w:r>
        <w:rPr>
          <w:rFonts w:hint="eastAsia"/>
          <w:position w:val="-6"/>
          <w:lang w:val="en-US" w:eastAsia="zh-CN"/>
        </w:rPr>
        <w:object>
          <v:shape id="_x0000_i1032" o:spt="75" type="#_x0000_t75" style="height:16pt;width:164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 w:hAnsi="Cambria Math"/>
          <w:i w:val="0"/>
          <w:lang w:val="en-US" w:eastAsia="zh-CN"/>
        </w:rPr>
      </w:pPr>
      <w:r>
        <w:rPr>
          <w:rFonts w:hint="eastAsia"/>
          <w:lang w:val="en-US" w:eastAsia="zh-CN"/>
        </w:rPr>
        <w:t>因此G点的xy坐标表达式中，还是会存在</w:t>
      </w:r>
      <m:oMath>
        <m:r>
          <m:rPr>
            <m:sty m:val="p"/>
          </m:rPr>
          <w:rPr>
            <w:rFonts w:ascii="Cambria Math" w:hAnsi="Cambria Math"/>
            <w:lang w:val="en-US"/>
          </w:rPr>
          <m:t>α</m:t>
        </m:r>
      </m:oMath>
      <w:r>
        <w:rPr>
          <w:rFonts w:hint="eastAsia" w:hAnsi="Cambria Math"/>
          <w:i w:val="0"/>
          <w:lang w:val="en-US" w:eastAsia="zh-CN"/>
        </w:rPr>
        <w:t>和</w:t>
      </w:r>
      <m:oMath>
        <m:r>
          <m:rPr>
            <m:sty m:val="p"/>
          </m:rPr>
          <w:rPr>
            <w:rFonts w:ascii="Cambria Math" w:hAnsi="Cambria Math"/>
            <w:lang w:val="en-US"/>
          </w:rPr>
          <m:t>β</m:t>
        </m:r>
      </m:oMath>
      <w:r>
        <w:rPr>
          <w:rFonts w:hint="eastAsia" w:hAnsi="Cambria Math"/>
          <w:i w:val="0"/>
          <w:lang w:val="en-US" w:eastAsia="zh-CN"/>
        </w:rPr>
        <w:t>无法消除，逆解时无法顺利求出丝杠移动距离x和z。</w:t>
      </w:r>
    </w:p>
    <w:p>
      <w:pPr>
        <w:ind w:firstLine="420" w:firstLineChars="0"/>
        <w:jc w:val="both"/>
        <w:rPr>
          <w:rFonts w:hint="default" w:hAnsi="Cambria Math"/>
          <w:i w:val="0"/>
          <w:color w:val="FF0000"/>
          <w:lang w:val="en-US" w:eastAsia="zh-CN"/>
        </w:rPr>
      </w:pPr>
      <w:r>
        <w:rPr>
          <w:rFonts w:hint="eastAsia" w:hAnsi="Cambria Math"/>
          <w:i w:val="0"/>
          <w:color w:val="FF0000"/>
          <w:lang w:val="en-US" w:eastAsia="zh-CN"/>
        </w:rPr>
        <w:t>结论：仅通过增大AB，使得</w:t>
      </w:r>
      <w:r>
        <w:rPr>
          <w:rFonts w:hint="eastAsia" w:hAnsi="Cambria Math"/>
          <w:i w:val="0"/>
          <w:color w:val="FF0000"/>
          <w:position w:val="-6"/>
          <w:lang w:val="en-US" w:eastAsia="zh-CN"/>
        </w:rPr>
        <w:object>
          <v:shape id="_x0000_i1033" o:spt="75" type="#_x0000_t75" style="height:16pt;width:66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  <w:r>
        <w:rPr>
          <w:rFonts w:hint="eastAsia" w:hAnsi="Cambria Math"/>
          <w:i w:val="0"/>
          <w:color w:val="FF0000"/>
          <w:lang w:val="en-US" w:eastAsia="zh-CN"/>
        </w:rPr>
        <w:t>的想法，并不能解决当前SAR六轴机器人的</w:t>
      </w:r>
      <w:bookmarkStart w:id="0" w:name="_GoBack"/>
      <w:bookmarkEnd w:id="0"/>
      <w:r>
        <w:rPr>
          <w:rFonts w:hint="eastAsia" w:hAnsi="Cambria Math"/>
          <w:i w:val="0"/>
          <w:color w:val="FF0000"/>
          <w:lang w:val="en-US" w:eastAsia="zh-CN"/>
        </w:rPr>
        <w:t>逆解障碍。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14A4C"/>
    <w:rsid w:val="00632E12"/>
    <w:rsid w:val="19362169"/>
    <w:rsid w:val="3A614A4C"/>
    <w:rsid w:val="6BC77173"/>
    <w:rsid w:val="7F4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2021-07-21T00:32:00Z</dcterms:created>
  <dc:creator>NeverRobot</dc:creator>
  <cp:lastModifiedBy>NeverRobot</cp:lastModifiedBy>
  <dcterms:modified xsi:type="dcterms:W3CDTF">2021-07-21T01:55:36Z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893F8CD1750E4697B65C269D5EC24F76</vt:lpwstr>
  </property>
</Properties>
</file>