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BBE4D0">
      <w:pPr>
        <w:rPr>
          <w:rFonts w:hint="default"/>
          <w:lang w:val="en-US" w:eastAsia="zh-CN"/>
        </w:rPr>
      </w:pPr>
    </w:p>
    <w:p w14:paraId="04C2C0B9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GA、GE--技能--普攻</w:t>
      </w:r>
    </w:p>
    <w:p w14:paraId="6ADA1B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创建一个平A以及CD</w:t>
      </w:r>
    </w:p>
    <w:p w14:paraId="5E2B10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添加AbilitySystemComponent，添加Gameplay基类</w:t>
      </w:r>
    </w:p>
    <w:p w14:paraId="67E12C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GAS结合gameplay的做法</w:t>
      </w:r>
    </w:p>
    <w:p w14:paraId="090549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平A检测打到谁了</w:t>
      </w:r>
    </w:p>
    <w:p w14:paraId="18E0BD76">
      <w:pPr>
        <w:rPr>
          <w:rFonts w:hint="default"/>
          <w:lang w:val="en-US" w:eastAsia="zh-CN"/>
        </w:rPr>
      </w:pPr>
    </w:p>
    <w:p w14:paraId="5627D4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添加AbilitySystemComponent</w:t>
      </w:r>
    </w:p>
    <w:p w14:paraId="7D2B23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在BP_BaseCharacter中添加组件</w:t>
      </w:r>
    </w:p>
    <w:p w14:paraId="1784B34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7450" cy="1095375"/>
            <wp:effectExtent l="0" t="0" r="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B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添加GameplayAbility基类</w:t>
      </w:r>
    </w:p>
    <w:p w14:paraId="376128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在GaneAsset文件夹下创建文件夹，命名为Ability</w:t>
      </w:r>
    </w:p>
    <w:p w14:paraId="737837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在文件夹中创建</w:t>
      </w:r>
    </w:p>
    <w:p w14:paraId="49F382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94435"/>
            <wp:effectExtent l="0" t="0" r="10160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EF2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43325" cy="1390650"/>
            <wp:effectExtent l="0" t="0" r="9525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77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选择继承自GameplayAbility，命名为GA_BaseAbility</w:t>
      </w:r>
    </w:p>
    <w:p w14:paraId="7B2F5A32">
      <w:r>
        <w:drawing>
          <wp:inline distT="0" distB="0" distL="114300" distR="114300">
            <wp:extent cx="857250" cy="1352550"/>
            <wp:effectExtent l="0" t="0" r="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F2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他应该是继承自一个自己写的C++类，我们当前用不到，所以就先不管。</w:t>
      </w:r>
    </w:p>
    <w:p w14:paraId="106643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然后做第0个技能：普攻</w:t>
      </w:r>
    </w:p>
    <w:p w14:paraId="1C5694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在文件夹下创建文件夹，命名为00Melee</w:t>
      </w:r>
    </w:p>
    <w:p w14:paraId="51429C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在里面创建继承自GA_BaseAbility的技能蓝图，命名为GAB_Melee</w:t>
      </w:r>
    </w:p>
    <w:p w14:paraId="20ADFA4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然后进入普攻的技能蓝图，在EventActivateAbility时Print看情况。</w:t>
      </w:r>
    </w:p>
    <w:p w14:paraId="099115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然后我们需要能释放技能。进入BP_BaseCharacter，创建AbilitySystemComponent的节点，通过GiveAbility将技能蓝图给予角色</w:t>
      </w:r>
    </w:p>
    <w:p w14:paraId="13F323E9">
      <w:r>
        <w:drawing>
          <wp:inline distT="0" distB="0" distL="114300" distR="114300">
            <wp:extent cx="5270500" cy="2347595"/>
            <wp:effectExtent l="0" t="0" r="6350" b="1460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C5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这样就习得了技能</w:t>
      </w:r>
    </w:p>
    <w:p w14:paraId="4BA9653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接下来使用技能，通过AbilitySystem的TryActiveAbility节点</w:t>
      </w:r>
    </w:p>
    <w:p w14:paraId="025BD09D">
      <w:r>
        <w:drawing>
          <wp:inline distT="0" distB="0" distL="114300" distR="114300">
            <wp:extent cx="5273675" cy="1871980"/>
            <wp:effectExtent l="0" t="0" r="3175" b="1397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3D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TryActiveAbility节点的AbilityToActivate</w:t>
      </w:r>
    </w:p>
    <w:p w14:paraId="5D317F04">
      <w:pPr>
        <w:rPr>
          <w:rFonts w:hint="eastAsia"/>
          <w:lang w:val="en-US" w:eastAsia="zh-CN"/>
        </w:rPr>
      </w:pPr>
    </w:p>
    <w:p w14:paraId="0ADE85BF">
      <w:pPr>
        <w:rPr>
          <w:rFonts w:hint="eastAsia"/>
          <w:lang w:val="en-US" w:eastAsia="zh-CN"/>
        </w:rPr>
      </w:pPr>
    </w:p>
    <w:p w14:paraId="5DB809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我们也可以用TryActivateAbilityByTag来实现技能使用。</w:t>
      </w:r>
    </w:p>
    <w:p w14:paraId="2A22A198">
      <w:r>
        <w:drawing>
          <wp:inline distT="0" distB="0" distL="114300" distR="114300">
            <wp:extent cx="4962525" cy="1905000"/>
            <wp:effectExtent l="0" t="0" r="9525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28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我们会有很多技能，一个一个写会很麻烦。所以我们用函数来帮助快速实现</w:t>
      </w:r>
    </w:p>
    <w:p w14:paraId="3B1093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创建一个函数，命名为“”</w:t>
      </w:r>
    </w:p>
    <w:p w14:paraId="352CBAFD">
      <w:r>
        <w:rPr>
          <w:rFonts w:hint="eastAsia"/>
          <w:lang w:val="en-US" w:eastAsia="zh-CN"/>
        </w:rPr>
        <w:t>首先我们根据TryByTag的GameplayTagContainer进行Promote To Variable。注意，不是局部变量。因为我们要用这个变量存储角色的技能。这个变量就用默认的名称GameplayTagContainer就可以，但是要是数组型变量。我们通过角色技能的索引来Get（a  copy）容器中的具体技能。</w:t>
      </w:r>
    </w:p>
    <w:p w14:paraId="3249FC87">
      <w:r>
        <w:drawing>
          <wp:inline distT="0" distB="0" distL="114300" distR="114300">
            <wp:extent cx="5271135" cy="1776730"/>
            <wp:effectExtent l="0" t="0" r="5715" b="1397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1EC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然后点击GameplayTagContainer变量，在细节中给变量的默认值进行设置</w:t>
      </w:r>
    </w:p>
    <w:p w14:paraId="14063C90">
      <w:r>
        <w:drawing>
          <wp:inline distT="0" distB="0" distL="114300" distR="114300">
            <wp:extent cx="3409950" cy="762000"/>
            <wp:effectExtent l="0" t="0" r="0" b="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17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在选择添加时，会有如下的界面</w:t>
      </w:r>
    </w:p>
    <w:p w14:paraId="65DBE78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76550" cy="2476500"/>
            <wp:effectExtent l="0" t="0" r="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80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然后我们需要回到GAB_Melee蓝图，在类默认值的细节中找到标签</w:t>
      </w:r>
    </w:p>
    <w:p w14:paraId="492406F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81550" cy="38290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AA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给能力标签加个标记</w:t>
      </w:r>
    </w:p>
    <w:p w14:paraId="7EC3AEFD">
      <w:r>
        <w:drawing>
          <wp:inline distT="0" distB="0" distL="114300" distR="114300">
            <wp:extent cx="4810125" cy="2257425"/>
            <wp:effectExtent l="0" t="0" r="9525" b="952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695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点绿色的加号</w:t>
      </w:r>
    </w:p>
    <w:p w14:paraId="5FB21758">
      <w:r>
        <w:drawing>
          <wp:inline distT="0" distB="0" distL="114300" distR="114300">
            <wp:extent cx="2838450" cy="1400175"/>
            <wp:effectExtent l="0" t="0" r="0" b="952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CC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标签是树形结构，命名需要用 . 来表明标签结构与层次</w:t>
      </w:r>
    </w:p>
    <w:p w14:paraId="0D6479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同时，源我们也要进行选择</w:t>
      </w:r>
    </w:p>
    <w:p w14:paraId="232D781D">
      <w:r>
        <w:drawing>
          <wp:inline distT="0" distB="0" distL="114300" distR="114300">
            <wp:extent cx="2886075" cy="1323975"/>
            <wp:effectExtent l="0" t="0" r="9525" b="952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30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创建好后进行勾选</w:t>
      </w:r>
    </w:p>
    <w:p w14:paraId="6CE18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38450" cy="981075"/>
            <wp:effectExtent l="0" t="0" r="0" b="952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4E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然后回到BP_Base</w:t>
      </w:r>
      <w:bookmarkStart w:id="0" w:name="_GoBack"/>
      <w:bookmarkEnd w:id="0"/>
      <w:r>
        <w:rPr>
          <w:rFonts w:hint="eastAsia"/>
          <w:lang w:val="en-US" w:eastAsia="zh-CN"/>
        </w:rPr>
        <w:t>Character的ActiveAbility函数中，给GameplayTagContainer的默认值的索引0进行一个赋值。</w:t>
      </w:r>
    </w:p>
    <w:p w14:paraId="5E39C9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回到BaseCharacter的事件图表中，CustomEvent，命名为Melee，当Melee触发的时候，执行ActiveAbility函数，索引为0，表示释放普通攻击。</w:t>
      </w:r>
    </w:p>
    <w:p w14:paraId="07A2D5EC">
      <w:r>
        <w:drawing>
          <wp:inline distT="0" distB="0" distL="114300" distR="114300">
            <wp:extent cx="4057650" cy="1619250"/>
            <wp:effectExtent l="0" t="0" r="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4F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然后进入BP_Player，当LeftMouseButton时，调用Melee事件</w:t>
      </w:r>
    </w:p>
    <w:p w14:paraId="7E552517">
      <w:r>
        <w:drawing>
          <wp:inline distT="0" distB="0" distL="114300" distR="114300">
            <wp:extent cx="4010025" cy="1476375"/>
            <wp:effectExtent l="0" t="0" r="9525" b="952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F01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这样就可以释放普通攻击。</w:t>
      </w:r>
    </w:p>
    <w:p w14:paraId="3402677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（我们把普通攻击放在基类里，因为Player和Enemy都可以释放普通攻击。其他的技能，一般来说，Enemy没有，但是Player有。所以后续技能不在BaseCharacter中制作，在Player中制作）</w:t>
      </w:r>
    </w:p>
    <w:p w14:paraId="714217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（还需要进入BP_Player。我们需要确保EventBeginPlay时继承父类的BeginPlay。 ）</w:t>
      </w:r>
    </w:p>
    <w:p w14:paraId="66C476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目前的技能释放是在BP_Player中</w:t>
      </w:r>
    </w:p>
    <w:p w14:paraId="221F339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48815"/>
            <wp:effectExtent l="0" t="0" r="8890" b="1333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91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接下来我们来真正的实现一下普通攻击。进入GAB_Melee，创建节点PlayMontageAndWait</w:t>
      </w:r>
    </w:p>
    <w:p w14:paraId="56F193A2">
      <w:r>
        <w:drawing>
          <wp:inline distT="0" distB="0" distL="114300" distR="114300">
            <wp:extent cx="3667125" cy="600075"/>
            <wp:effectExtent l="0" t="0" r="9525" b="9525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55D2">
      <w:r>
        <w:drawing>
          <wp:inline distT="0" distB="0" distL="114300" distR="114300">
            <wp:extent cx="5269230" cy="3558540"/>
            <wp:effectExtent l="0" t="0" r="7620" b="381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4F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它不需要连Mesh组件的节点，因为会自动匹配。如果匹配不上会自动失败。</w:t>
      </w:r>
    </w:p>
    <w:p w14:paraId="4512FA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同样的，因为MA_Melee有两段，所以我们需要随机给一个值来决定StartSelection。</w:t>
      </w:r>
    </w:p>
    <w:p w14:paraId="127CF6A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91865"/>
            <wp:effectExtent l="0" t="0" r="5715" b="13335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E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现在的情况是，当我们快速点击鼠标左键的时候，角色会抽搐。</w:t>
      </w:r>
    </w:p>
    <w:p w14:paraId="26E9A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解决方法是我们给普攻一个CD。</w:t>
      </w:r>
    </w:p>
    <w:p w14:paraId="416BED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在GAB_Melee的类默认值的细节中，可以直接看到有冷却部分</w:t>
      </w:r>
    </w:p>
    <w:p w14:paraId="142B5E02">
      <w:r>
        <w:drawing>
          <wp:inline distT="0" distB="0" distL="114300" distR="114300">
            <wp:extent cx="4676775" cy="552450"/>
            <wp:effectExtent l="0" t="0" r="9525" b="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61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直接点加号，创建Melee的技能效果，命名为GE_MeleeCD</w:t>
      </w:r>
    </w:p>
    <w:p w14:paraId="254F60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GE基本上只存储数据和处理数据，从来不写逻辑。不需要写任何蓝图。</w:t>
      </w:r>
    </w:p>
    <w:p w14:paraId="5C527A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进入GE_MeleeCD，在类默认值的细节中，找到“持续时间”</w:t>
      </w:r>
    </w:p>
    <w:p w14:paraId="6E730DC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1895"/>
            <wp:effectExtent l="0" t="0" r="6985" b="8255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40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我们给可扩展浮点幅度赋值0.5，表示冷却时间为0.5，并给“Gameplay效果--组件”赋值一个“用标签阻止能力”，并将标签赋值</w:t>
      </w:r>
    </w:p>
    <w:p w14:paraId="2E78855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651000"/>
            <wp:effectExtent l="0" t="0" r="7620" b="635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404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81430"/>
            <wp:effectExtent l="0" t="0" r="8255" b="13970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E3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然后我们需要提交CD。看什么时候计时。有的技能是刚开始就计时，有的技能是结束后计时。普攻我们按照刚开始就计时。提交CD很简单，在GA中CommitAbilityCooldown函数即可。</w:t>
      </w:r>
    </w:p>
    <w:p w14:paraId="2BD1F27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33625"/>
            <wp:effectExtent l="0" t="0" r="3810" b="9525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7113">
      <w:pPr>
        <w:rPr>
          <w:rFonts w:hint="default"/>
          <w:lang w:val="en-US" w:eastAsia="zh-CN"/>
        </w:rPr>
      </w:pPr>
    </w:p>
    <w:p w14:paraId="0CD97FE8">
      <w:pPr>
        <w:rPr>
          <w:rFonts w:hint="default"/>
          <w:lang w:val="en-US" w:eastAsia="zh-CN"/>
        </w:rPr>
      </w:pPr>
    </w:p>
    <w:p w14:paraId="6A5837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接下来检测普攻打到了谁。这里我们就用Collision去做。这也是常规做法。</w:t>
      </w:r>
    </w:p>
    <w:p w14:paraId="1E0C37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在BP_BaseCharacter中创建胶囊体碰撞组件（现在BP_BaseCharacter的Mesh的赋值情况和BP_Player几乎一致）</w:t>
      </w:r>
    </w:p>
    <w:p w14:paraId="5B4BD5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碰撞组件需要放在Mesh上面，将碰撞组件通过插槽绑定在右手上（weapon_r）</w:t>
      </w:r>
    </w:p>
    <w:p w14:paraId="19673A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24350" cy="1343025"/>
            <wp:effectExtent l="0" t="0" r="0" b="9525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FD6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然后通过调整碰撞组件的角度、位置、大小、长度来让碰撞组件和剑尽可能地重叠。</w:t>
      </w:r>
    </w:p>
    <w:p w14:paraId="1AE359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然后修改碰撞体组件的名称，命名为WeaponCollision</w:t>
      </w:r>
    </w:p>
    <w:p w14:paraId="554A7B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20110"/>
            <wp:effectExtent l="0" t="0" r="4445" b="8890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A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然后修改碰撞组件的“碰撞--碰撞预设”，只让它检测有没有碰到人（OverlapOnlyPawn）。并创建OnComponentBeginOverlap。</w:t>
      </w:r>
    </w:p>
    <w:p w14:paraId="489D3E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首先，OtherActor不能等于自己，且类型也不能等于自己的类型</w:t>
      </w:r>
    </w:p>
    <w:p w14:paraId="61B85664">
      <w:r>
        <w:drawing>
          <wp:inline distT="0" distB="0" distL="114300" distR="114300">
            <wp:extent cx="5265420" cy="1873885"/>
            <wp:effectExtent l="0" t="0" r="11430" b="12065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FA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74495"/>
            <wp:effectExtent l="0" t="0" r="2540" b="1905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EF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GetClass是工具集中的GetClass</w:t>
      </w:r>
    </w:p>
    <w:p w14:paraId="4DC304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这时只是碰撞发生的时候就触发，也就是说，即使没有挥剑也会触发。</w:t>
      </w:r>
    </w:p>
    <w:p w14:paraId="6D1391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在动画蒙太奇中，通过在攻击片段中添加两个通知，判断OnComponent是否在这两个通知之间，之后再处理后面的东西。</w:t>
      </w:r>
    </w:p>
    <w:p w14:paraId="7FEA9D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两个通知命名为StartAttack和EndAttack</w:t>
      </w:r>
    </w:p>
    <w:p w14:paraId="479DD3E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9758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F5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然后进入到动画蓝图中</w:t>
      </w:r>
    </w:p>
    <w:p w14:paraId="54B8F7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在事件图表中，添加动画通知节点</w:t>
      </w:r>
    </w:p>
    <w:p w14:paraId="28F8842F">
      <w:r>
        <w:drawing>
          <wp:inline distT="0" distB="0" distL="114300" distR="114300">
            <wp:extent cx="2076450" cy="1771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028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6863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480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然后在BaseCharacter中，给WeaponCollision的碰撞预设设置为Custom</w:t>
      </w:r>
    </w:p>
    <w:p w14:paraId="60351FF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9575" cy="5467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AA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当然，这里最好用状态通知。如果这个动画中途被打断了，attack结束的时候的通知是无法触发的，导致永远无法命中了。 </w:t>
      </w:r>
    </w:p>
    <w:p w14:paraId="29EFE1CB">
      <w:pPr>
        <w:rPr>
          <w:rFonts w:hint="eastAsia"/>
          <w:lang w:val="en-US" w:eastAsia="zh-CN"/>
        </w:rPr>
      </w:pPr>
    </w:p>
    <w:p w14:paraId="32A14030">
      <w:pPr>
        <w:rPr>
          <w:rFonts w:hint="eastAsia"/>
          <w:lang w:val="en-US" w:eastAsia="zh-CN"/>
        </w:rPr>
      </w:pPr>
    </w:p>
    <w:p w14:paraId="0DD91ADC">
      <w:pPr>
        <w:rPr>
          <w:rFonts w:hint="eastAsia"/>
          <w:lang w:val="en-US" w:eastAsia="zh-CN"/>
        </w:rPr>
      </w:pPr>
    </w:p>
    <w:p w14:paraId="4BEDD7D3">
      <w:pPr>
        <w:rPr>
          <w:rFonts w:hint="eastAsia"/>
          <w:lang w:val="en-US" w:eastAsia="zh-CN"/>
        </w:rPr>
      </w:pPr>
    </w:p>
    <w:p w14:paraId="67930070">
      <w:pPr>
        <w:rPr>
          <w:rFonts w:hint="eastAsia"/>
          <w:lang w:val="en-US" w:eastAsia="zh-CN"/>
        </w:rPr>
      </w:pPr>
    </w:p>
    <w:p w14:paraId="204791BF">
      <w:pPr>
        <w:rPr>
          <w:rFonts w:hint="eastAsia"/>
          <w:lang w:val="en-US" w:eastAsia="zh-CN"/>
        </w:rPr>
      </w:pPr>
    </w:p>
    <w:p w14:paraId="48684CE0">
      <w:pPr>
        <w:rPr>
          <w:rFonts w:hint="eastAsia"/>
          <w:lang w:val="en-US" w:eastAsia="zh-CN"/>
        </w:rPr>
      </w:pPr>
    </w:p>
    <w:p w14:paraId="5BEFA795">
      <w:pPr>
        <w:rPr>
          <w:rFonts w:hint="eastAsia"/>
          <w:lang w:val="en-US" w:eastAsia="zh-CN"/>
        </w:rPr>
      </w:pPr>
    </w:p>
    <w:p w14:paraId="28936900">
      <w:pPr>
        <w:rPr>
          <w:rFonts w:hint="eastAsia"/>
          <w:lang w:val="en-US" w:eastAsia="zh-CN"/>
        </w:rPr>
      </w:pPr>
    </w:p>
    <w:p w14:paraId="18DE6D99">
      <w:pPr>
        <w:rPr>
          <w:rFonts w:hint="eastAsia"/>
          <w:lang w:val="en-US" w:eastAsia="zh-CN"/>
        </w:rPr>
      </w:pPr>
    </w:p>
    <w:p w14:paraId="7DE8C28C">
      <w:pPr>
        <w:rPr>
          <w:rFonts w:hint="eastAsia"/>
          <w:lang w:val="en-US" w:eastAsia="zh-CN"/>
        </w:rPr>
      </w:pPr>
    </w:p>
    <w:p w14:paraId="0C9AD7B7">
      <w:pPr>
        <w:rPr>
          <w:rFonts w:hint="eastAsia"/>
          <w:lang w:val="en-US" w:eastAsia="zh-CN"/>
        </w:rPr>
      </w:pPr>
    </w:p>
    <w:p w14:paraId="73D900B9">
      <w:pPr>
        <w:rPr>
          <w:rFonts w:hint="default"/>
          <w:lang w:val="en-US" w:eastAsia="zh-CN"/>
        </w:rPr>
      </w:pPr>
    </w:p>
    <w:p w14:paraId="0C8DD71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1F43738D"/>
    <w:rsid w:val="25754019"/>
    <w:rsid w:val="28DB2B36"/>
    <w:rsid w:val="292E4C0A"/>
    <w:rsid w:val="2FA650E1"/>
    <w:rsid w:val="31244B45"/>
    <w:rsid w:val="34BC0EB9"/>
    <w:rsid w:val="36785E00"/>
    <w:rsid w:val="42800318"/>
    <w:rsid w:val="4A4756D4"/>
    <w:rsid w:val="515D704B"/>
    <w:rsid w:val="5BAA0331"/>
    <w:rsid w:val="610A3052"/>
    <w:rsid w:val="65535B79"/>
    <w:rsid w:val="6C954D5A"/>
    <w:rsid w:val="6D936CD9"/>
    <w:rsid w:val="6FF91D01"/>
    <w:rsid w:val="7162334D"/>
    <w:rsid w:val="790E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1473</Words>
  <Characters>2375</Characters>
  <Lines>0</Lines>
  <Paragraphs>0</Paragraphs>
  <TotalTime>38</TotalTime>
  <ScaleCrop>false</ScaleCrop>
  <LinksUpToDate>false</LinksUpToDate>
  <CharactersWithSpaces>2383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2024-11-09T07:36:00Z</dcterms:created>
  <dc:creator>Lizzy</dc:creator>
  <cp:lastModifiedBy>我的名有十二个字不信你数</cp:lastModifiedBy>
  <dcterms:modified xsi:type="dcterms:W3CDTF">2025-02-02T13:43:25Z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C369AE481DB94F3D96BC5A039D98F7B3_12</vt:lpwstr>
  </property>
  <property fmtid="{D5CDD505-2E9C-101B-9397-08002B2CF9AE}" pid="4" name="KSOTemplateDocerSaveRecord">
    <vt:lpwstr>eyJoZGlkIjoiODgzZDk5ZWRiMWFhMjBiYTlhYjUyZTEwZTQxYTdmNWEiLCJ1c2VySWQiOiIyNzg2MDAyMzUifQ==</vt:lpwstr>
  </property>
</Properties>
</file>