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569AB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参考文档</w:t>
      </w:r>
    </w:p>
    <w:p w14:paraId="2B468482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"https://www.bilibili.com/video/BV1gE421w7HN?spm_id_from=333.788.videopod.sections&amp;vd_source=79fbe818ff96aae3677e123f0374bd91&amp;p=5"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https://www.bilibili.com/video/BV1gE421w7HN?spm_id_from=333.788.videopod.sections&amp;vd_source=79fbe818ff96aae3677e123f0374bd91&amp;p=5</w:t>
      </w:r>
      <w:r>
        <w:rPr>
          <w:rFonts w:hint="eastAsia"/>
        </w:rPr>
        <w:fldChar w:fldCharType="end"/>
      </w:r>
    </w:p>
    <w:p w14:paraId="66D2F2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准备Blender角色动画</w:t>
      </w:r>
    </w:p>
    <w:p w14:paraId="495169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这里需要准备角色装备文件和设置动画。</w:t>
      </w:r>
    </w:p>
    <w:p w14:paraId="4EE8BA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 /</w:t>
      </w:r>
      <w:r>
        <w:rPr>
          <w:rFonts w:hint="eastAsia"/>
        </w:rPr>
        <w:t>起始素材包</w:t>
      </w:r>
      <w:r>
        <w:rPr>
          <w:rFonts w:hint="eastAsia"/>
          <w:lang w:val="en-US" w:eastAsia="zh-CN"/>
        </w:rPr>
        <w:t>/Rigs/Manny  ，在这里有UE5的人体模型装备。</w:t>
      </w:r>
    </w:p>
    <w:p w14:paraId="5A9CD0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打开这个Blender文件</w:t>
      </w:r>
    </w:p>
    <w:p w14:paraId="0F7ABE45">
      <w:r>
        <w:drawing>
          <wp:inline distT="0" distB="0" distL="114300" distR="114300">
            <wp:extent cx="5250180" cy="27158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636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这里已经给手臂绑定好了IK、骨骼、相机等</w:t>
      </w:r>
    </w:p>
    <w:p w14:paraId="45B50F2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我们不会在这里做动画，而是去创建一个新的blend文件，并</w:t>
      </w:r>
      <w:bookmarkStart w:id="0" w:name="_GoBack"/>
      <w:bookmarkEnd w:id="0"/>
      <w:r>
        <w:rPr>
          <w:rFonts w:hint="eastAsia"/>
          <w:lang w:val="en-US" w:eastAsia="zh-CN"/>
        </w:rPr>
        <w:t>链接到这个文件。这样如果我们相对Rig做任何改动，我们只需要在这个文件中改动，他会同时做用到所有绑定这个文件的新文件中。如果想改动画，只需要在新的blend文件里面修改。</w:t>
      </w:r>
    </w:p>
    <w:p w14:paraId="0EAC8DF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1417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B32">
      <w:pPr>
        <w:rPr>
          <w:rFonts w:hint="eastAsia"/>
          <w:lang w:val="en-US" w:eastAsia="zh-CN"/>
        </w:rPr>
      </w:pPr>
    </w:p>
    <w:p w14:paraId="44073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将新文件中默认的东西都删了</w:t>
      </w:r>
    </w:p>
    <w:p w14:paraId="532B0A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细节面板中修改缩放单位为0.01</w:t>
      </w:r>
    </w:p>
    <w:p w14:paraId="543AD0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右上角修改网格缩放</w:t>
      </w:r>
    </w:p>
    <w:p w14:paraId="35339F4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1275" cy="179387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5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N键修改视距</w:t>
      </w:r>
    </w:p>
    <w:p w14:paraId="0588FA95">
      <w:r>
        <w:drawing>
          <wp:inline distT="0" distB="0" distL="114300" distR="114300">
            <wp:extent cx="2223135" cy="1391285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D7F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然后将blend文件保存到  /</w:t>
      </w:r>
      <w:r>
        <w:rPr>
          <w:rFonts w:hint="eastAsia"/>
        </w:rPr>
        <w:t>起始素材包</w:t>
      </w:r>
      <w:r>
        <w:rPr>
          <w:rFonts w:hint="eastAsia"/>
          <w:lang w:val="en-US" w:eastAsia="zh-CN"/>
        </w:rPr>
        <w:t>/Animations</w:t>
      </w:r>
    </w:p>
    <w:p w14:paraId="77D2D8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这个Blend文件只搞动画</w:t>
      </w:r>
    </w:p>
    <w:p w14:paraId="51214E4E">
      <w:pPr>
        <w:rPr>
          <w:rFonts w:hint="eastAsia"/>
          <w:lang w:val="en-US" w:eastAsia="zh-CN"/>
        </w:rPr>
      </w:pPr>
    </w:p>
    <w:p w14:paraId="5F5487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接下来链接到CharacterRig那个Blend文件</w:t>
      </w:r>
    </w:p>
    <w:p w14:paraId="736351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在文件中选择关联</w:t>
      </w:r>
    </w:p>
    <w:p w14:paraId="5E89F5B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79600" cy="241617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C6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选择我们刚刚弄好的那个，路径为  /</w:t>
      </w:r>
      <w:r>
        <w:rPr>
          <w:rFonts w:hint="eastAsia"/>
        </w:rPr>
        <w:t>起始素材包</w:t>
      </w:r>
      <w:r>
        <w:rPr>
          <w:rFonts w:hint="eastAsia"/>
          <w:lang w:val="en-US" w:eastAsia="zh-CN"/>
        </w:rPr>
        <w:t>/Rigs/MannyRIG_UE5_Manny.blend</w:t>
      </w:r>
    </w:p>
    <w:p w14:paraId="5BCE7D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选择这个blend之后还需要选择文件夹，选择 /Collection里的RIG_UE5_Manny</w:t>
      </w:r>
    </w:p>
    <w:p w14:paraId="546A41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这个时候链接导入的这个角色什么都不能动，也不能做动画。我们需要在大纲中打开RIG_UE5_Manny集合，选择集合里面的，右键，选择“库重写--生成--选中与内容”</w:t>
      </w:r>
    </w:p>
    <w:p w14:paraId="6C0DF9C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37105" cy="245618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1510" cy="83439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E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这基本上会解开集合中所有的对象并允许我们编辑他们。</w:t>
      </w:r>
    </w:p>
    <w:p w14:paraId="192E4C76">
      <w:r>
        <w:drawing>
          <wp:inline distT="0" distB="0" distL="114300" distR="114300">
            <wp:extent cx="3669665" cy="1606550"/>
            <wp:effectExtent l="0" t="0" r="698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BF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然后按照下图所示来设置大纲</w:t>
      </w:r>
    </w:p>
    <w:p w14:paraId="1BF42F8C">
      <w:r>
        <w:drawing>
          <wp:inline distT="0" distB="0" distL="114300" distR="114300">
            <wp:extent cx="3978910" cy="2251710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585D">
      <w:pPr>
        <w:rPr>
          <w:rFonts w:hint="default"/>
          <w:lang w:val="en-US" w:eastAsia="zh-CN"/>
        </w:rPr>
      </w:pPr>
    </w:p>
    <w:p w14:paraId="7E9606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使用链接文件设置时，我们尽可能不去改变win下文件夹结构。因为如果我们这么做的化，它会断开与Rig的链接</w:t>
      </w:r>
    </w:p>
    <w:p w14:paraId="75B86E2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设置工作区，以使其更具有动画效果</w:t>
      </w:r>
    </w:p>
    <w:p w14:paraId="47902C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首先，在这里，我们设置成30帧</w:t>
      </w:r>
    </w:p>
    <w:p w14:paraId="746549E3">
      <w:r>
        <w:drawing>
          <wp:inline distT="0" distB="0" distL="114300" distR="114300">
            <wp:extent cx="2074545" cy="1758315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981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从技术上来说，可以使用任何的帧率。但通常30帧是行业标准。</w:t>
      </w:r>
    </w:p>
    <w:p w14:paraId="7FC8C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接下来加一些新窗口</w:t>
      </w:r>
    </w:p>
    <w:p w14:paraId="30CD05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鼠标在视口右下角的位置的时候会显示成+号</w:t>
      </w:r>
    </w:p>
    <w:p w14:paraId="30A3AB81">
      <w:r>
        <w:drawing>
          <wp:inline distT="0" distB="0" distL="114300" distR="114300">
            <wp:extent cx="1019175" cy="371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19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这个时候拖动</w:t>
      </w:r>
    </w:p>
    <w:p w14:paraId="18440A7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0150" cy="130937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4A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这样的窗口一共弄4个</w:t>
      </w:r>
    </w:p>
    <w:p w14:paraId="233CC6C4">
      <w:r>
        <w:drawing>
          <wp:inline distT="0" distB="0" distL="114300" distR="114300">
            <wp:extent cx="2393950" cy="1346835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18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然后将坐标系变换为Local</w:t>
      </w:r>
    </w:p>
    <w:p w14:paraId="6A3416F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03830" cy="1494155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92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这个时候我们可以设置一下每个视口显示什么</w:t>
      </w:r>
    </w:p>
    <w:p w14:paraId="5F8B01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</w:t>
      </w:r>
    </w:p>
    <w:p w14:paraId="1BC8A57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左上角显示动作编辑器</w:t>
      </w:r>
    </w:p>
    <w:p w14:paraId="02079D75">
      <w:r>
        <w:drawing>
          <wp:inline distT="0" distB="0" distL="114300" distR="114300">
            <wp:extent cx="5271135" cy="157353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79B3">
      <w:r>
        <w:drawing>
          <wp:inline distT="0" distB="0" distL="114300" distR="114300">
            <wp:extent cx="3219450" cy="20288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329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这基本上是管理所有动画的窗口。所以我们创作的每一个动画最终都会出现在这个列表中。也可以用它来放置关键帧来移动他们。（Blender中动画也称为动作。创建一个新的动画也可以说为创建一个新的动作）</w:t>
      </w:r>
    </w:p>
    <w:p w14:paraId="44786686">
      <w:pPr>
        <w:rPr>
          <w:rFonts w:hint="default"/>
          <w:lang w:val="en-US" w:eastAsia="zh-CN"/>
        </w:rPr>
      </w:pPr>
    </w:p>
    <w:p w14:paraId="61E594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左下角为曲线编辑器</w:t>
      </w:r>
    </w:p>
    <w:p w14:paraId="235F231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98015"/>
            <wp:effectExtent l="0" t="0" r="571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3FC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曲线编辑器用于曲线设置关键帧，一般用于动作的微调。</w:t>
      </w:r>
    </w:p>
    <w:p w14:paraId="1D939A23"/>
    <w:p w14:paraId="199643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右上角通常为相机视图，通过摄像头预览最终结果。</w:t>
      </w:r>
    </w:p>
    <w:p w14:paraId="480338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方法是，把光标放在改窗口下，然后按小键盘上的0。</w:t>
      </w:r>
    </w:p>
    <w:p w14:paraId="6589F5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然后打开Cavity，选择both</w:t>
      </w:r>
    </w:p>
    <w:p w14:paraId="186DC952">
      <w:r>
        <w:drawing>
          <wp:inline distT="0" distB="0" distL="114300" distR="114300">
            <wp:extent cx="1751965" cy="4093210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19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它可以开放更多的细节。</w:t>
      </w:r>
    </w:p>
    <w:p w14:paraId="05972D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然后关掉不必要的显示</w:t>
      </w:r>
    </w:p>
    <w:p w14:paraId="088CD6F8">
      <w:r>
        <w:drawing>
          <wp:inline distT="0" distB="0" distL="114300" distR="114300">
            <wp:extent cx="1915795" cy="2319655"/>
            <wp:effectExtent l="0" t="0" r="825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13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额外设置</w:t>
      </w:r>
    </w:p>
    <w:p w14:paraId="79B98F3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在菜单栏中选择“编辑--偏好设置”，找到“动画--关键帧--可视插帧”，关闭。找到“函数曲线--通道组颜色”，勾选</w:t>
      </w:r>
    </w:p>
    <w:p w14:paraId="0527F487"/>
    <w:p w14:paraId="2DF1F816"/>
    <w:p w14:paraId="1AEEA112"/>
    <w:p w14:paraId="087C341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1942"/>
    <w:rsid w:val="00296CD0"/>
    <w:rsid w:val="00EA40E8"/>
    <w:rsid w:val="06795EFA"/>
    <w:rsid w:val="09512BCC"/>
    <w:rsid w:val="0AEB6656"/>
    <w:rsid w:val="0D985AA1"/>
    <w:rsid w:val="0EEA1757"/>
    <w:rsid w:val="0F2B3E1C"/>
    <w:rsid w:val="10186D06"/>
    <w:rsid w:val="10C63356"/>
    <w:rsid w:val="11367EF6"/>
    <w:rsid w:val="11D24E50"/>
    <w:rsid w:val="12543AB7"/>
    <w:rsid w:val="17A80401"/>
    <w:rsid w:val="17F52EC4"/>
    <w:rsid w:val="1A5328A6"/>
    <w:rsid w:val="1B4453CE"/>
    <w:rsid w:val="1BA333BA"/>
    <w:rsid w:val="1D1D7EA1"/>
    <w:rsid w:val="1F1E15C2"/>
    <w:rsid w:val="1F72333D"/>
    <w:rsid w:val="1FB02D9F"/>
    <w:rsid w:val="21D20251"/>
    <w:rsid w:val="225E628C"/>
    <w:rsid w:val="25780CA3"/>
    <w:rsid w:val="26E1123A"/>
    <w:rsid w:val="29BB3FC4"/>
    <w:rsid w:val="2B1C5659"/>
    <w:rsid w:val="2C2422F5"/>
    <w:rsid w:val="2DC919DD"/>
    <w:rsid w:val="2DD31A85"/>
    <w:rsid w:val="2F642C15"/>
    <w:rsid w:val="31CA4111"/>
    <w:rsid w:val="32221084"/>
    <w:rsid w:val="35D42696"/>
    <w:rsid w:val="3B4262F3"/>
    <w:rsid w:val="3C2D4BF2"/>
    <w:rsid w:val="3F310195"/>
    <w:rsid w:val="436A288B"/>
    <w:rsid w:val="43F860E9"/>
    <w:rsid w:val="441B2C64"/>
    <w:rsid w:val="455C26A8"/>
    <w:rsid w:val="46020141"/>
    <w:rsid w:val="46787D0F"/>
    <w:rsid w:val="46B06807"/>
    <w:rsid w:val="48DA400F"/>
    <w:rsid w:val="49E01CF5"/>
    <w:rsid w:val="49E64411"/>
    <w:rsid w:val="4B692C1A"/>
    <w:rsid w:val="4B7324F9"/>
    <w:rsid w:val="4BF50C6E"/>
    <w:rsid w:val="4BFE2C60"/>
    <w:rsid w:val="4C6411D6"/>
    <w:rsid w:val="4CA8645C"/>
    <w:rsid w:val="4E031912"/>
    <w:rsid w:val="4E6600F3"/>
    <w:rsid w:val="50C7131D"/>
    <w:rsid w:val="52882DE3"/>
    <w:rsid w:val="53A615FD"/>
    <w:rsid w:val="54387E3C"/>
    <w:rsid w:val="54C56109"/>
    <w:rsid w:val="54CD59BE"/>
    <w:rsid w:val="56D95906"/>
    <w:rsid w:val="585A2BA9"/>
    <w:rsid w:val="5AFC0798"/>
    <w:rsid w:val="5B9444F1"/>
    <w:rsid w:val="5C0E4E24"/>
    <w:rsid w:val="5DD24678"/>
    <w:rsid w:val="5E474503"/>
    <w:rsid w:val="5E981C28"/>
    <w:rsid w:val="5F4B4EC7"/>
    <w:rsid w:val="609507A6"/>
    <w:rsid w:val="60CC402E"/>
    <w:rsid w:val="60E70D6C"/>
    <w:rsid w:val="661A55F3"/>
    <w:rsid w:val="687B2478"/>
    <w:rsid w:val="68DC3034"/>
    <w:rsid w:val="6B5F5BC7"/>
    <w:rsid w:val="6C111728"/>
    <w:rsid w:val="6C296590"/>
    <w:rsid w:val="6D726338"/>
    <w:rsid w:val="6F984078"/>
    <w:rsid w:val="70E37655"/>
    <w:rsid w:val="716A59B2"/>
    <w:rsid w:val="719C35CD"/>
    <w:rsid w:val="75FB0F9D"/>
    <w:rsid w:val="761745A8"/>
    <w:rsid w:val="78935A09"/>
    <w:rsid w:val="7CB26E8E"/>
    <w:rsid w:val="7E2970CF"/>
    <w:rsid w:val="7FA4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871</Words>
  <Characters>1166</Characters>
  <Lines>0</Lines>
  <Paragraphs>0</Paragraphs>
  <TotalTime>11</TotalTime>
  <ScaleCrop>false</ScaleCrop>
  <LinksUpToDate>false</LinksUpToDate>
  <CharactersWithSpaces>1175</CharactersWithSpaces>
  <Application>WPS Office_12.1.0.21539_F1E327BC-269C-435d-A152-05C5408002CA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2025-06-17T16:31:00Z</dcterms:created>
  <dc:creator>Lizzy</dc:creator>
  <cp:lastModifiedBy>我的名有十二个字不信你数</cp:lastModifiedBy>
  <dcterms:modified xsi:type="dcterms:W3CDTF">2025-06-22T12:52:39Z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2052-12.1.0.21539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4122596CBFA44EE69E83AB0113440065_12</vt:lpwstr>
  </property>
</Properties>
</file>