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75CA3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https://www.bilibili.com/video/BV1tSoVYKEcn</w:t>
      </w:r>
    </w:p>
    <w:p w14:paraId="4AB7D316">
      <w:pPr>
        <w:rPr>
          <w:rFonts w:hint="eastAsia"/>
          <w:lang w:val="en-US" w:eastAsia="zh-CN"/>
        </w:rPr>
      </w:pPr>
    </w:p>
    <w:p w14:paraId="05280E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由于著作权获得方式会随着年代不同发生改变，该指南仅适用于25年左右。</w:t>
      </w:r>
    </w:p>
    <w:p w14:paraId="6096C9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申请方式是在线申请，获得的是电子版的著作权。</w:t>
      </w:r>
    </w:p>
    <w:p w14:paraId="713350CD">
      <w:pPr>
        <w:rPr>
          <w:rFonts w:hint="eastAsia"/>
          <w:lang w:val="en-US" w:eastAsia="zh-CN"/>
        </w:rPr>
      </w:pPr>
    </w:p>
    <w:p w14:paraId="3AEC02A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著作权的用处：保护作品的所有权。如果要拿游戏办好需要有著作权。</w:t>
      </w:r>
    </w:p>
    <w:p w14:paraId="541ECCE2">
      <w:pPr>
        <w:rPr>
          <w:rFonts w:hint="eastAsia"/>
          <w:lang w:val="en-US" w:eastAsia="zh-CN"/>
        </w:rPr>
      </w:pPr>
    </w:p>
    <w:p w14:paraId="2FA0D6D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注册与认证</w:t>
      </w:r>
    </w:p>
    <w:p w14:paraId="5D5224B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在中国版权保护中心注册账号</w:t>
      </w:r>
    </w:p>
    <w:p w14:paraId="6058ED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独立开发者一般认证个人</w:t>
      </w:r>
    </w:p>
    <w:p w14:paraId="5301071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认证个人就需要花几个工作日，要提前搞。</w:t>
      </w:r>
    </w:p>
    <w:p w14:paraId="168A6D4E">
      <w:pPr>
        <w:rPr>
          <w:rFonts w:hint="eastAsia"/>
          <w:lang w:val="en-US" w:eastAsia="zh-CN"/>
        </w:rPr>
      </w:pPr>
    </w:p>
    <w:p w14:paraId="68CBFAF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填写软件申请信息</w:t>
      </w:r>
    </w:p>
    <w:p w14:paraId="65F43CB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进入版权保护中心---选择版权登记---软件登记---R11（计算机软件著作权登记申请）</w:t>
      </w:r>
    </w:p>
    <w:p w14:paraId="43B9ED4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选择我是申请人</w:t>
      </w:r>
    </w:p>
    <w:p w14:paraId="6B763EB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填写软件信息</w:t>
      </w:r>
    </w:p>
    <w:p w14:paraId="081CDC5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软件名称：游戏名字+软件</w:t>
      </w:r>
    </w:p>
    <w:p w14:paraId="3459585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（例如，游戏名称叫Lizzy，则软件全称为Lizzy游戏软件）</w:t>
      </w:r>
    </w:p>
    <w:p w14:paraId="3EA19A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权力获取方式：原始取得</w:t>
      </w:r>
    </w:p>
    <w:p w14:paraId="300B16B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版本号：V1.0</w:t>
      </w:r>
    </w:p>
    <w:p w14:paraId="5B76C34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权力范围：自己开发的则选择全部权力</w:t>
      </w:r>
    </w:p>
    <w:p w14:paraId="7274AD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软件开发信息：</w:t>
      </w:r>
    </w:p>
    <w:p w14:paraId="21FC9C9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828415"/>
            <wp:effectExtent l="0" t="0" r="889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A971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（如果选择合作开发，需要提交合作开发协议PDF。搜索关键字“合作开发协议模板”）</w:t>
      </w:r>
    </w:p>
    <w:p w14:paraId="1763B3DD">
      <w:r>
        <w:drawing>
          <wp:inline distT="0" distB="0" distL="114300" distR="114300">
            <wp:extent cx="5273675" cy="3267710"/>
            <wp:effectExtent l="0" t="0" r="317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B282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发表状态建议未发表，且申请的时候建议以未发表的状态下进行申请。</w:t>
      </w:r>
    </w:p>
    <w:p w14:paraId="60A4DFBC"/>
    <w:p w14:paraId="1DCED8AB"/>
    <w:p w14:paraId="53BC4291"/>
    <w:p w14:paraId="17DFBF47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软件功能与特点信息</w:t>
      </w:r>
    </w:p>
    <w:p w14:paraId="375B582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4168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13FA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开发的硬件环境，如果是组装电脑，需要填写电脑每一项硬件。如果是笔记本或者品牌机，直接填写型号即可。</w:t>
      </w:r>
    </w:p>
    <w:p w14:paraId="69B508B8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编程语言</w:t>
      </w:r>
    </w:p>
    <w:p w14:paraId="5F3180A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570990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1C78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虚幻蓝图需要进行补充。</w:t>
      </w:r>
    </w:p>
    <w:p w14:paraId="3639DE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代码行数，如果是蓝图，写3000行就行。如果是VS中写的代码，可以用一个正则表达式统计写的行数</w:t>
      </w:r>
    </w:p>
    <w:p w14:paraId="7AD585E5">
      <w:r>
        <w:drawing>
          <wp:inline distT="0" distB="0" distL="114300" distR="114300">
            <wp:extent cx="5268595" cy="2435860"/>
            <wp:effectExtent l="0" t="0" r="825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96724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开发目的</w:t>
      </w:r>
    </w:p>
    <w:p w14:paraId="44F061A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865880"/>
            <wp:effectExtent l="0" t="0" r="762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C2431">
      <w:pPr>
        <w:rPr>
          <w:rFonts w:hint="eastAsia"/>
          <w:lang w:val="en-US" w:eastAsia="zh-CN"/>
        </w:rPr>
      </w:pPr>
    </w:p>
    <w:p w14:paraId="252A9AC6">
      <w:pPr>
        <w:rPr>
          <w:rFonts w:hint="eastAsia"/>
          <w:lang w:val="en-US" w:eastAsia="zh-CN"/>
        </w:rPr>
      </w:pPr>
    </w:p>
    <w:p w14:paraId="2148A1C0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程序鉴别材料</w:t>
      </w:r>
    </w:p>
    <w:p w14:paraId="258B571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鉴别材料就是提交登记软件源程序   连续的前30页以及连续的后30页，每页不少于50行。</w:t>
      </w:r>
    </w:p>
    <w:p w14:paraId="2F2BB36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虚幻引擎可以将蓝图复制到文本文件中，或者复制到word中</w:t>
      </w:r>
    </w:p>
    <w:p w14:paraId="3226CA9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Word的注意事项：</w:t>
      </w:r>
    </w:p>
    <w:p w14:paraId="77B4FC6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文档要有表头，也要有页码</w:t>
      </w:r>
    </w:p>
    <w:p w14:paraId="2DC7892D">
      <w:r>
        <w:drawing>
          <wp:inline distT="0" distB="0" distL="114300" distR="114300">
            <wp:extent cx="5267325" cy="16122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974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0975" cy="9525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A09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源代码不要有空行</w:t>
      </w:r>
    </w:p>
    <w:p w14:paraId="6E70397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（解决方式：打开“高级查找”）</w:t>
      </w:r>
    </w:p>
    <w:p w14:paraId="4FAB639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273935"/>
            <wp:effectExtent l="0" t="0" r="635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8B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然后在程序里显示行号</w:t>
      </w:r>
    </w:p>
    <w:p w14:paraId="0128C6C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在word里显示</w:t>
      </w:r>
    </w:p>
    <w:p w14:paraId="1A98EE4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方法：word中，布局--行号--连续</w:t>
      </w:r>
    </w:p>
    <w:p w14:paraId="102DE8B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57650" cy="45053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B5D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如果一页装不下50行，需要改页面大小（改页边距）</w:t>
      </w:r>
    </w:p>
    <w:p w14:paraId="5542E54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最后要的是PDF</w:t>
      </w:r>
    </w:p>
    <w:p w14:paraId="78E44C93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文档鉴别材料</w:t>
      </w:r>
    </w:p>
    <w:p w14:paraId="63BA20B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就是对游戏里的每个系统进行描述，需要对每个系统截图。</w:t>
      </w:r>
    </w:p>
    <w:p w14:paraId="66B607C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注意：如果游戏中有版权部份，版权部份需要与著作权人一致。</w:t>
      </w:r>
    </w:p>
    <w:p w14:paraId="7ECD9846">
      <w:pPr>
        <w:rPr>
          <w:rFonts w:hint="eastAsia"/>
          <w:lang w:val="en-US" w:eastAsia="zh-CN"/>
        </w:rPr>
      </w:pPr>
    </w:p>
    <w:p w14:paraId="323025B1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申请完成后</w:t>
      </w:r>
    </w:p>
    <w:p w14:paraId="0ED86E5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申请完成后打印签章（这个打印是保存为PDF），然后再通过PDF签名工具进行签名。注意要保存签名后的PDF。</w:t>
      </w:r>
    </w:p>
    <w:p w14:paraId="561251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上传签章页，提交申请</w:t>
      </w:r>
    </w:p>
    <w:p w14:paraId="11E98095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Q&amp;A</w:t>
      </w:r>
    </w:p>
    <w:p w14:paraId="041DB4B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时间：几个月起步吧。</w:t>
      </w:r>
      <w:bookmarkStart w:id="0" w:name="_GoBack"/>
      <w:bookmarkEnd w:id="0"/>
    </w:p>
    <w:p w14:paraId="002EA47E">
      <w:pPr>
        <w:rPr>
          <w:rFonts w:hint="eastAsia"/>
          <w:lang w:val="en-US" w:eastAsia="zh-CN"/>
        </w:rPr>
      </w:pPr>
    </w:p>
    <w:p w14:paraId="595648E7">
      <w:pPr>
        <w:rPr>
          <w:rFonts w:hint="eastAsia"/>
          <w:lang w:val="en-US" w:eastAsia="zh-CN"/>
        </w:rPr>
      </w:pPr>
    </w:p>
    <w:p w14:paraId="0A26107C">
      <w:pPr>
        <w:rPr>
          <w:rFonts w:hint="eastAsia"/>
          <w:lang w:val="en-US" w:eastAsia="zh-CN"/>
        </w:rPr>
      </w:pPr>
    </w:p>
    <w:p w14:paraId="1C1536FC">
      <w:pPr>
        <w:rPr>
          <w:rFonts w:hint="eastAsia"/>
          <w:lang w:val="en-US" w:eastAsia="zh-CN"/>
        </w:rPr>
      </w:pPr>
    </w:p>
    <w:p w14:paraId="224A77C4">
      <w:pPr>
        <w:rPr>
          <w:rFonts w:hint="eastAsia"/>
          <w:lang w:val="en-US" w:eastAsia="zh-CN"/>
        </w:rPr>
      </w:pPr>
    </w:p>
    <w:p w14:paraId="6D5479D1">
      <w:pPr>
        <w:rPr>
          <w:rFonts w:hint="eastAsia"/>
          <w:lang w:val="en-US" w:eastAsia="zh-CN"/>
        </w:rPr>
      </w:pPr>
    </w:p>
    <w:p w14:paraId="399E6B68">
      <w:pPr>
        <w:rPr>
          <w:rFonts w:hint="eastAsia"/>
          <w:lang w:val="en-US" w:eastAsia="zh-CN"/>
        </w:rPr>
      </w:pPr>
    </w:p>
    <w:p w14:paraId="502F1597">
      <w:pPr>
        <w:rPr>
          <w:rFonts w:hint="eastAsia"/>
          <w:lang w:val="en-US" w:eastAsia="zh-CN"/>
        </w:rPr>
      </w:pPr>
    </w:p>
    <w:p w14:paraId="5C340CF9">
      <w:pPr>
        <w:rPr>
          <w:rFonts w:hint="eastAsia"/>
          <w:lang w:val="en-US" w:eastAsia="zh-CN"/>
        </w:rPr>
      </w:pPr>
    </w:p>
    <w:p w14:paraId="1F1A7144">
      <w:pPr>
        <w:rPr>
          <w:rFonts w:hint="eastAsia"/>
          <w:lang w:val="en-US" w:eastAsia="zh-CN"/>
        </w:rPr>
      </w:pPr>
    </w:p>
    <w:p w14:paraId="67DAE800">
      <w:pPr>
        <w:rPr>
          <w:rFonts w:hint="eastAsia"/>
          <w:lang w:val="en-US" w:eastAsia="zh-CN"/>
        </w:rPr>
      </w:pPr>
    </w:p>
    <w:p w14:paraId="67EAFB54">
      <w:pPr>
        <w:rPr>
          <w:rFonts w:hint="eastAsia"/>
          <w:lang w:val="en-US" w:eastAsia="zh-CN"/>
        </w:rPr>
      </w:pPr>
    </w:p>
    <w:p w14:paraId="3879202F">
      <w:pPr>
        <w:rPr>
          <w:rFonts w:hint="eastAsia"/>
          <w:lang w:val="en-US" w:eastAsia="zh-CN"/>
        </w:rPr>
      </w:pPr>
    </w:p>
    <w:p w14:paraId="72B8331C">
      <w:pPr>
        <w:rPr>
          <w:rFonts w:hint="eastAsia"/>
          <w:lang w:val="en-US" w:eastAsia="zh-CN"/>
        </w:rPr>
      </w:pPr>
    </w:p>
    <w:p w14:paraId="1B03B6C4">
      <w:pPr>
        <w:rPr>
          <w:rFonts w:hint="eastAsia"/>
          <w:lang w:val="en-US" w:eastAsia="zh-CN"/>
        </w:rPr>
      </w:pPr>
    </w:p>
    <w:p w14:paraId="4E0F5EAA">
      <w:pPr>
        <w:rPr>
          <w:rFonts w:hint="eastAsia"/>
          <w:lang w:val="en-US" w:eastAsia="zh-CN"/>
        </w:rPr>
      </w:pPr>
    </w:p>
    <w:p w14:paraId="0DF4DCE7">
      <w:pPr>
        <w:rPr>
          <w:rFonts w:hint="eastAsia"/>
          <w:lang w:val="en-US" w:eastAsia="zh-CN"/>
        </w:rPr>
      </w:pPr>
    </w:p>
    <w:p w14:paraId="545B541C">
      <w:pPr>
        <w:rPr>
          <w:rFonts w:hint="eastAsia"/>
          <w:lang w:val="en-US" w:eastAsia="zh-CN"/>
        </w:rPr>
      </w:pPr>
    </w:p>
    <w:p w14:paraId="522AEFD8">
      <w:pPr>
        <w:rPr>
          <w:rFonts w:hint="eastAsia"/>
          <w:lang w:val="en-US" w:eastAsia="zh-CN"/>
        </w:rPr>
      </w:pPr>
    </w:p>
    <w:p w14:paraId="1ECD9770">
      <w:pPr>
        <w:rPr>
          <w:rFonts w:hint="eastAsia"/>
          <w:lang w:val="en-US" w:eastAsia="zh-CN"/>
        </w:rPr>
      </w:pPr>
    </w:p>
    <w:p w14:paraId="1892F0F8">
      <w:pPr>
        <w:rPr>
          <w:rFonts w:hint="eastAsia"/>
          <w:lang w:val="en-US" w:eastAsia="zh-CN"/>
        </w:rPr>
      </w:pPr>
    </w:p>
    <w:p w14:paraId="0EA3F215">
      <w:pPr>
        <w:rPr>
          <w:rFonts w:hint="eastAsia"/>
          <w:lang w:val="en-US" w:eastAsia="zh-CN"/>
        </w:rPr>
      </w:pPr>
    </w:p>
    <w:p w14:paraId="22E73416">
      <w:pPr>
        <w:rPr>
          <w:rFonts w:hint="eastAsia"/>
          <w:lang w:val="en-US" w:eastAsia="zh-CN"/>
        </w:rPr>
      </w:pPr>
    </w:p>
    <w:p w14:paraId="603E1F28">
      <w:pPr>
        <w:rPr>
          <w:rFonts w:hint="eastAsia"/>
          <w:lang w:val="en-US" w:eastAsia="zh-CN"/>
        </w:rPr>
      </w:pPr>
    </w:p>
    <w:p w14:paraId="5C999FB0">
      <w:pPr>
        <w:rPr>
          <w:rFonts w:hint="eastAsia"/>
          <w:lang w:val="en-US" w:eastAsia="zh-CN"/>
        </w:rPr>
      </w:pPr>
    </w:p>
    <w:p w14:paraId="5E5121F0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84E63"/>
    <w:rsid w:val="02694D8D"/>
    <w:rsid w:val="05C509ED"/>
    <w:rsid w:val="085E7CD2"/>
    <w:rsid w:val="08890ACA"/>
    <w:rsid w:val="10171726"/>
    <w:rsid w:val="10E705BA"/>
    <w:rsid w:val="12107727"/>
    <w:rsid w:val="18B90B18"/>
    <w:rsid w:val="1B3C704A"/>
    <w:rsid w:val="1B7C6551"/>
    <w:rsid w:val="1BFA3366"/>
    <w:rsid w:val="1C003C49"/>
    <w:rsid w:val="1C1650CA"/>
    <w:rsid w:val="1C193293"/>
    <w:rsid w:val="1C204403"/>
    <w:rsid w:val="1E695FED"/>
    <w:rsid w:val="1F75743C"/>
    <w:rsid w:val="1F896D6A"/>
    <w:rsid w:val="27BA3A5D"/>
    <w:rsid w:val="2F636EC1"/>
    <w:rsid w:val="382C0899"/>
    <w:rsid w:val="3E7B5396"/>
    <w:rsid w:val="41B25855"/>
    <w:rsid w:val="4A783AE0"/>
    <w:rsid w:val="50814D13"/>
    <w:rsid w:val="5474356A"/>
    <w:rsid w:val="5B5E2FCD"/>
    <w:rsid w:val="5CA32510"/>
    <w:rsid w:val="66223483"/>
    <w:rsid w:val="66A07BA7"/>
    <w:rsid w:val="6EAC395E"/>
    <w:rsid w:val="7500795C"/>
    <w:rsid w:val="789E20B4"/>
    <w:rsid w:val="7D1B2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32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2025-04-29T07:48:03Z</dcterms:created>
  <dc:creator>Lizzy</dc:creator>
  <cp:lastModifiedBy>我的名有十二个字不信你数</cp:lastModifiedBy>
  <dcterms:modified xsi:type="dcterms:W3CDTF">2025-04-29T08:31:24Z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eyJoZGlkIjoiMmZkYTNlOGVkOGYzZDdjZjNiNDhmY2E0MjJhODY3ZTEiLCJ1c2VySWQiOiIyNzg2MDAyMzUifQ==</vt:lpwstr>
  </property>
  <property fmtid="{D5CDD505-2E9C-101B-9397-08002B2CF9AE}" pid="4" name="ICV">
    <vt:lpwstr>B44304A9DBF14906885CED976317C8C5_12</vt:lpwstr>
  </property>
</Properties>
</file>