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6E0C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增强输入系统资产</w:t>
      </w:r>
    </w:p>
    <w:p w14:paraId="7BD23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D为默认，W为拌和输入轴值</w:t>
      </w:r>
    </w:p>
    <w:p w14:paraId="7CB849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拌和输入轴值注意排序顺序</w:t>
      </w:r>
    </w:p>
    <w:p w14:paraId="58AAE2C3">
      <w:pPr>
        <w:rPr>
          <w:rFonts w:hint="eastAsia"/>
          <w:lang w:val="en-US" w:eastAsia="zh-CN"/>
        </w:rPr>
      </w:pPr>
    </w:p>
    <w:p w14:paraId="25B6F8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将输入映射上下文绑定到了玩家控制器</w:t>
      </w:r>
    </w:p>
    <w:p w14:paraId="2E721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创建C++类</w:t>
      </w:r>
    </w:p>
    <w:p w14:paraId="25980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创建AuraPlayerController类</w:t>
      </w:r>
    </w:p>
    <w:p w14:paraId="3F6F2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在C++中实现增强输入的绑定</w:t>
      </w:r>
    </w:p>
    <w:p w14:paraId="17CE8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首先在protected中重载BeginPlay函数</w:t>
      </w:r>
    </w:p>
    <w:p w14:paraId="579E1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然后在public中实现构造函数</w:t>
      </w:r>
    </w:p>
    <w:p w14:paraId="17D80A15">
      <w:pPr>
        <w:rPr>
          <w:rFonts w:hint="eastAsia"/>
          <w:lang w:val="en-US" w:eastAsia="zh-CN"/>
        </w:rPr>
      </w:pPr>
    </w:p>
    <w:p w14:paraId="6EF797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因为Aura这个游戏是多人游戏</w:t>
      </w:r>
    </w:p>
    <w:p w14:paraId="7F6FA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我们需要确保这个PlayerController是可复制的</w:t>
      </w:r>
    </w:p>
    <w:p w14:paraId="53301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（可复制的，是指在多人游戏中，如果这个东西的实体在服务器上发生了变化，这个东西会被复制到客户端中，是上变给到下）</w:t>
      </w:r>
    </w:p>
    <w:p w14:paraId="383029E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在构造函数中，</w:t>
      </w:r>
    </w:p>
    <w:p w14:paraId="4B22886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0"/>
          <w:szCs w:val="10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bReplicates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2136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然后在BeginPlay中，完成输入映射上下文的实现</w:t>
      </w:r>
    </w:p>
    <w:p w14:paraId="36876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实现时，需要先创建变量来存储 输入映射上下文</w:t>
      </w:r>
    </w:p>
    <w:p w14:paraId="58469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在类中</w:t>
      </w:r>
    </w:p>
    <w:p w14:paraId="2D5BDF8F">
      <w:pPr>
        <w:pStyle w:val="3"/>
        <w:keepNext w:val="0"/>
        <w:keepLines w:val="0"/>
        <w:widowControl/>
        <w:suppressLineNumbers w:val="0"/>
        <w:rPr>
          <w:rFonts w:hint="default" w:ascii="monospace" w:hAnsi="monospace" w:cs="monospace"/>
          <w:color w:val="BDBDBD"/>
          <w:sz w:val="19"/>
          <w:szCs w:val="19"/>
          <w:shd w:val="clear" w:fill="262626"/>
          <w:lang w:val="en-US" w:eastAsia="zh-CN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 xml:space="preserve">class </w:t>
      </w:r>
      <w:r>
        <w:rPr>
          <w:rFonts w:hint="default" w:ascii="monospace" w:hAnsi="monospace" w:eastAsia="monospace" w:cs="monospace"/>
          <w:color w:val="C191FF"/>
          <w:sz w:val="19"/>
          <w:szCs w:val="19"/>
          <w:shd w:val="clear" w:fill="262626"/>
        </w:rPr>
        <w:t>UInputMappingContext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;</w:t>
      </w:r>
      <w:r>
        <w:rPr>
          <w:rFonts w:hint="eastAsia" w:ascii="monospace" w:hAnsi="monospace" w:cs="monospace"/>
          <w:color w:val="BDBDBD"/>
          <w:sz w:val="19"/>
          <w:szCs w:val="19"/>
          <w:shd w:val="clear" w:fill="262626"/>
          <w:lang w:val="en-US" w:eastAsia="zh-CN"/>
        </w:rPr>
        <w:t xml:space="preserve"> </w:t>
      </w:r>
      <w:r>
        <w:rPr>
          <w:rFonts w:hint="eastAsia" w:ascii="monospace" w:hAnsi="monospace" w:cs="monospace"/>
          <w:color w:val="75BD42" w:themeColor="accent4"/>
          <w:sz w:val="19"/>
          <w:szCs w:val="19"/>
          <w:shd w:val="clear" w:fill="262626"/>
          <w:lang w:val="en-US" w:eastAsia="zh-CN"/>
          <w14:textFill>
            <w14:solidFill>
              <w14:schemeClr w14:val="accent4"/>
            </w14:solidFill>
          </w14:textFill>
        </w:rPr>
        <w:t>// 需要在Build.cs中加上“EnhancedInputs”</w:t>
      </w:r>
    </w:p>
    <w:p w14:paraId="3366C064">
      <w:pPr>
        <w:pStyle w:val="3"/>
        <w:keepNext w:val="0"/>
        <w:keepLines w:val="0"/>
        <w:widowControl/>
        <w:suppressLineNumbers w:val="0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(EditAnywhere,Category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5DC682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TObjectPtr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UInputMappingContext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AuraContext;</w:t>
      </w:r>
    </w:p>
    <w:p w14:paraId="4FE31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然后进入.Build.cs中，添加“EnhancedInput”</w:t>
      </w:r>
    </w:p>
    <w:p w14:paraId="09DE2413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>PublicDependencyModuleNames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.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>AddRange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(</w:t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new string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[] { 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"Core"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, 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"CoreUObject"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, 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"Engine"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, 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"InputCore"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,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 xml:space="preserve">"EnhancedInput" 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})</w:t>
      </w:r>
    </w:p>
    <w:p w14:paraId="3ABDF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然后在BeginPlay中</w:t>
      </w:r>
    </w:p>
    <w:p w14:paraId="056DAF56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 xml:space="preserve">#include 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"EnhancedInputSubsystems.h"</w:t>
      </w:r>
    </w:p>
    <w:p w14:paraId="6CEAD7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AAuraPlayerController::BeginPlay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247F90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08C8A98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BeginPlay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1E536CA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(AuraContext);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检查AuraContext是不是空指针</w:t>
      </w:r>
    </w:p>
    <w:p w14:paraId="295980C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UEnhancedInputLocalPlayerSubsystem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Subsystem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ULocalPlayer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GetSubsystem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UEnhancedInputLocalPlayerSubsystem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GetLocalPlayer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0AF2E88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(Subsystem);</w:t>
      </w:r>
    </w:p>
    <w:p w14:paraId="5A0A1F3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Subsystem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AddMappingContext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(AuraContext,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8B3E2A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</w:p>
    <w:p w14:paraId="2490BAA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bShowMouseCursor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EF5FAD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DefaultMouseCursor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EMouseCursor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::Default;</w:t>
      </w:r>
    </w:p>
    <w:p w14:paraId="3CB72AD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FInputModeGameAndUI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InputModeData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</w:t>
      </w:r>
    </w:p>
    <w:p w14:paraId="041EB22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InputModeData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SetLockMouseToViewportBehavior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EMouseLockMode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::DoNotLock);</w:t>
      </w:r>
    </w:p>
    <w:p w14:paraId="773E4A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InputModeData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SetHideCursorDuringCapture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6D9419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SetInputMode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InputModeData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5817C8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C8D2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这时就已经将输入映射上下文绑定到了玩家控制器</w:t>
      </w:r>
    </w:p>
    <w:p w14:paraId="7601EF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移动委托</w:t>
      </w:r>
    </w:p>
    <w:p w14:paraId="69D6E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首先protected重载Setup Input Component函数</w:t>
      </w:r>
    </w:p>
    <w:p w14:paraId="4AC764C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AAuraPlayerController::SetupInputComponent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4C6083A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33C3B37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SetupInputComponent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79A54A4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InputComponent;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父类自带的一个变量</w:t>
      </w:r>
    </w:p>
    <w:p w14:paraId="7CEA3E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(InputComponent);</w:t>
      </w:r>
    </w:p>
    <w:p w14:paraId="6ADF1C0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#include "EnhancedInputComponent.h"，用于解决Cast中类不完整的问题</w:t>
      </w:r>
    </w:p>
    <w:p w14:paraId="078A79D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UEnhancedInputComponent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EnhancedInputComponent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Cast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UEnhancedInputComponent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&gt;(InputComponent);</w:t>
      </w:r>
    </w:p>
    <w:p w14:paraId="2F463F5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Cast可以换成CastCheck，既有强制类型转换，也有指针为空检查。下一行可以替换上两行语句</w:t>
      </w:r>
    </w:p>
    <w:p w14:paraId="65C5443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UEnhancedInputComponent* EnhancedInputComponent2 = CastChecked&lt;UEnhancedInputComponent&gt;(InputComponent);</w:t>
      </w:r>
    </w:p>
    <w:p w14:paraId="3758DD9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88F4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为了InputAction，我们也需要在类中定义几个private变量</w:t>
      </w:r>
    </w:p>
    <w:p w14:paraId="23C4AA9B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 xml:space="preserve">class </w:t>
      </w:r>
      <w:r>
        <w:rPr>
          <w:rFonts w:hint="default" w:ascii="monospace" w:hAnsi="monospace" w:eastAsia="monospace" w:cs="monospace"/>
          <w:color w:val="C191FF"/>
          <w:sz w:val="19"/>
          <w:szCs w:val="19"/>
          <w:shd w:val="clear" w:fill="262626"/>
        </w:rPr>
        <w:t>UInputAction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;</w:t>
      </w:r>
    </w:p>
    <w:p w14:paraId="62B4CDF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(EditAnywhere,Category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8481B3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TObjectPtr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UInputAction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MoveAction;</w:t>
      </w:r>
    </w:p>
    <w:p w14:paraId="7F780DF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在最后我们需要在蓝图中设置它</w:t>
      </w:r>
    </w:p>
    <w:p w14:paraId="0C537A29">
      <w:pPr>
        <w:rPr>
          <w:rFonts w:hint="eastAsia"/>
          <w:sz w:val="24"/>
          <w:szCs w:val="24"/>
          <w:lang w:val="en-US" w:eastAsia="zh-CN"/>
        </w:rPr>
      </w:pPr>
    </w:p>
    <w:p w14:paraId="2F89704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我们想要绑定一个函数来响应输入并移动角色。</w:t>
      </w:r>
    </w:p>
    <w:p w14:paraId="587E1BF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我们需要一个目的是移动角色的函数。这个函数只会被类的内部调用。创建private函数Move</w:t>
      </w:r>
    </w:p>
    <w:p w14:paraId="25FE6F8E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 xml:space="preserve">struct </w:t>
      </w:r>
      <w:r>
        <w:rPr>
          <w:rFonts w:hint="default" w:ascii="monospace" w:hAnsi="monospace" w:eastAsia="monospace" w:cs="monospace"/>
          <w:color w:val="E1BFFF"/>
          <w:sz w:val="19"/>
          <w:szCs w:val="19"/>
          <w:shd w:val="clear" w:fill="262626"/>
        </w:rPr>
        <w:t>FInputActionValue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;</w:t>
      </w:r>
    </w:p>
    <w:p w14:paraId="4D1ECD66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monospace" w:hAnsi="monospace" w:eastAsia="monospace" w:cs="monospace"/>
          <w:color w:val="39CC9B"/>
          <w:sz w:val="19"/>
          <w:szCs w:val="19"/>
          <w:shd w:val="clear" w:fill="262626"/>
        </w:rPr>
        <w:t>Move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(</w:t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monospace" w:hAnsi="monospace" w:eastAsia="monospace" w:cs="monospace"/>
          <w:color w:val="E1BFFF"/>
          <w:sz w:val="19"/>
          <w:szCs w:val="19"/>
          <w:shd w:val="clear" w:fill="262626"/>
        </w:rPr>
        <w:t>FInputActionValue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&amp; InputActionValue);</w:t>
      </w:r>
    </w:p>
    <w:p w14:paraId="337418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这个Move函数将作为我们的回调函数</w:t>
      </w:r>
    </w:p>
    <w:p w14:paraId="5BE53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首先绑定，在SetupInputComponent函数中加上一行</w:t>
      </w:r>
    </w:p>
    <w:p w14:paraId="2737715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EnhancedInputComponent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BindAction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(MoveAction,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ETriggerEvent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::Triggered,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AAuraPlayerController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::Move);</w:t>
      </w:r>
    </w:p>
    <w:p w14:paraId="33F8C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然后实现Move函数</w:t>
      </w:r>
    </w:p>
    <w:p w14:paraId="6BC39A5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AAuraPlayerController::Move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FInputActionValue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InputActionValue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55A6DF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66DF72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FVector2D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InputAxisVector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InputActionValue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FVector2D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57D761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FRotator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GetControlRotation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42E8FC2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FRotator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YawRotation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Yaw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0.f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0B43C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FVector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ForwardDirection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FRotationMatrix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YawRotation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GetUnitAxis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::X);</w:t>
      </w:r>
    </w:p>
    <w:p w14:paraId="48198D3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FVector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RightDirection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FRotationMatrix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YawRotation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GetUnitAxis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EAxis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::Y);</w:t>
      </w:r>
    </w:p>
    <w:p w14:paraId="136330A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AddMovementInput</w:t>
      </w:r>
    </w:p>
    <w:p w14:paraId="667E1AF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APawn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ControlledPawn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GetPawn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APawn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&gt;();</w:t>
      </w:r>
    </w:p>
    <w:p w14:paraId="2508905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(ControlledPawn)</w:t>
      </w:r>
    </w:p>
    <w:p w14:paraId="1982F6F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74FEAE3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ControlledPawn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AddMovementInput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ForwardDirection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InputAxisVector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C73119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ControlledPawn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AddMovementInput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RightDirection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InputAxisVector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054511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50E93B7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7878E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然后创建蓝图类PlayerController，在细节中将相关参数赋值（EditAnywhere的那些参数）</w:t>
      </w:r>
    </w:p>
    <w:p w14:paraId="0B017952">
      <w:pPr>
        <w:rPr>
          <w:rFonts w:hint="eastAsia"/>
          <w:lang w:val="en-US" w:eastAsia="zh-CN"/>
        </w:rPr>
      </w:pPr>
    </w:p>
    <w:p w14:paraId="46DB8C08">
      <w:pPr>
        <w:rPr>
          <w:rFonts w:hint="eastAsia"/>
          <w:lang w:val="en-US" w:eastAsia="zh-CN"/>
        </w:rPr>
      </w:pPr>
    </w:p>
    <w:p w14:paraId="0F2B4678">
      <w:pPr>
        <w:rPr>
          <w:rFonts w:hint="eastAsia"/>
          <w:lang w:val="en-US" w:eastAsia="zh-CN"/>
        </w:rPr>
      </w:pPr>
    </w:p>
    <w:p w14:paraId="564286C8">
      <w:pPr>
        <w:rPr>
          <w:rFonts w:hint="eastAsia"/>
          <w:lang w:val="en-US" w:eastAsia="zh-CN"/>
        </w:rPr>
      </w:pPr>
    </w:p>
    <w:p w14:paraId="69C0952B">
      <w:pPr>
        <w:rPr>
          <w:rFonts w:hint="eastAsia"/>
          <w:lang w:val="en-US" w:eastAsia="zh-CN"/>
        </w:rPr>
      </w:pPr>
    </w:p>
    <w:p w14:paraId="23C92F9F">
      <w:pPr>
        <w:rPr>
          <w:rFonts w:hint="eastAsia"/>
          <w:lang w:val="en-US" w:eastAsia="zh-CN"/>
        </w:rPr>
      </w:pPr>
    </w:p>
    <w:p w14:paraId="7A3412E1">
      <w:pPr>
        <w:rPr>
          <w:rFonts w:hint="eastAsia"/>
          <w:lang w:val="en-US" w:eastAsia="zh-CN"/>
        </w:rPr>
      </w:pPr>
    </w:p>
    <w:p w14:paraId="37667BF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6284A"/>
    <w:rsid w:val="01382DB4"/>
    <w:rsid w:val="01626374"/>
    <w:rsid w:val="02355837"/>
    <w:rsid w:val="02A824AD"/>
    <w:rsid w:val="02E910D4"/>
    <w:rsid w:val="03FF60FC"/>
    <w:rsid w:val="04477AA3"/>
    <w:rsid w:val="05924D4E"/>
    <w:rsid w:val="081859DF"/>
    <w:rsid w:val="09E87633"/>
    <w:rsid w:val="0A982E07"/>
    <w:rsid w:val="0AF142C5"/>
    <w:rsid w:val="0AF50259"/>
    <w:rsid w:val="0B024724"/>
    <w:rsid w:val="0C2D57D1"/>
    <w:rsid w:val="0C684A5B"/>
    <w:rsid w:val="0D0504FC"/>
    <w:rsid w:val="0E0F340D"/>
    <w:rsid w:val="0E4D1C6D"/>
    <w:rsid w:val="0E603C3C"/>
    <w:rsid w:val="0ECA7307"/>
    <w:rsid w:val="0F0F7410"/>
    <w:rsid w:val="0F20161D"/>
    <w:rsid w:val="0FBB04C6"/>
    <w:rsid w:val="0FE32D76"/>
    <w:rsid w:val="10174160"/>
    <w:rsid w:val="106D43EE"/>
    <w:rsid w:val="12AF0CEE"/>
    <w:rsid w:val="13453400"/>
    <w:rsid w:val="155838BF"/>
    <w:rsid w:val="160B6B83"/>
    <w:rsid w:val="167364D6"/>
    <w:rsid w:val="17231CAA"/>
    <w:rsid w:val="187A3B4C"/>
    <w:rsid w:val="19194749"/>
    <w:rsid w:val="1B3A3A66"/>
    <w:rsid w:val="1BF73705"/>
    <w:rsid w:val="1D57445C"/>
    <w:rsid w:val="1D962B1E"/>
    <w:rsid w:val="1F4D1FBA"/>
    <w:rsid w:val="276A7481"/>
    <w:rsid w:val="28550131"/>
    <w:rsid w:val="29D84B76"/>
    <w:rsid w:val="2AC11AAE"/>
    <w:rsid w:val="2B011EAB"/>
    <w:rsid w:val="2B0B2D29"/>
    <w:rsid w:val="2F4862FA"/>
    <w:rsid w:val="2F5527C5"/>
    <w:rsid w:val="306C6942"/>
    <w:rsid w:val="326C67A3"/>
    <w:rsid w:val="34B41D3C"/>
    <w:rsid w:val="34C46423"/>
    <w:rsid w:val="35C16E06"/>
    <w:rsid w:val="365607BB"/>
    <w:rsid w:val="36BB4C97"/>
    <w:rsid w:val="37ED3EE3"/>
    <w:rsid w:val="3A23599A"/>
    <w:rsid w:val="3A8B353F"/>
    <w:rsid w:val="3AEA4709"/>
    <w:rsid w:val="3AF86E26"/>
    <w:rsid w:val="3BFD046C"/>
    <w:rsid w:val="3C37397E"/>
    <w:rsid w:val="3D1D0DC6"/>
    <w:rsid w:val="3DC56D68"/>
    <w:rsid w:val="3DF8538F"/>
    <w:rsid w:val="3DFF227A"/>
    <w:rsid w:val="40175FA1"/>
    <w:rsid w:val="409F1AF2"/>
    <w:rsid w:val="40A435AC"/>
    <w:rsid w:val="415E375B"/>
    <w:rsid w:val="41670862"/>
    <w:rsid w:val="41BD2B78"/>
    <w:rsid w:val="42EF6D61"/>
    <w:rsid w:val="433F136A"/>
    <w:rsid w:val="43AE09CA"/>
    <w:rsid w:val="446C618F"/>
    <w:rsid w:val="45965BB9"/>
    <w:rsid w:val="46BF2EEE"/>
    <w:rsid w:val="46DD5122"/>
    <w:rsid w:val="47D93B3C"/>
    <w:rsid w:val="4C787DC7"/>
    <w:rsid w:val="4D7A7B6F"/>
    <w:rsid w:val="4F0C47F7"/>
    <w:rsid w:val="51024103"/>
    <w:rsid w:val="51677F27"/>
    <w:rsid w:val="521C7446"/>
    <w:rsid w:val="52214A5D"/>
    <w:rsid w:val="523B78D6"/>
    <w:rsid w:val="52650DED"/>
    <w:rsid w:val="52C06024"/>
    <w:rsid w:val="55986DE4"/>
    <w:rsid w:val="55DF0EB7"/>
    <w:rsid w:val="55FD133D"/>
    <w:rsid w:val="577E025B"/>
    <w:rsid w:val="57FD3876"/>
    <w:rsid w:val="5B0D2022"/>
    <w:rsid w:val="5B5A2D8E"/>
    <w:rsid w:val="5BBE50CA"/>
    <w:rsid w:val="5C58107B"/>
    <w:rsid w:val="5E652175"/>
    <w:rsid w:val="60A96349"/>
    <w:rsid w:val="63051831"/>
    <w:rsid w:val="636724EC"/>
    <w:rsid w:val="64790728"/>
    <w:rsid w:val="65D04378"/>
    <w:rsid w:val="66CB4B3F"/>
    <w:rsid w:val="67D839B8"/>
    <w:rsid w:val="682312A9"/>
    <w:rsid w:val="682E35D8"/>
    <w:rsid w:val="690436E5"/>
    <w:rsid w:val="6A283551"/>
    <w:rsid w:val="6AAF0A00"/>
    <w:rsid w:val="6B361121"/>
    <w:rsid w:val="6C3F7B62"/>
    <w:rsid w:val="6C6E0447"/>
    <w:rsid w:val="6E597DC9"/>
    <w:rsid w:val="6F286FD3"/>
    <w:rsid w:val="71A010A2"/>
    <w:rsid w:val="72D27981"/>
    <w:rsid w:val="75022074"/>
    <w:rsid w:val="76EE0B02"/>
    <w:rsid w:val="77304C77"/>
    <w:rsid w:val="78A07BDA"/>
    <w:rsid w:val="79660E24"/>
    <w:rsid w:val="7A4B0019"/>
    <w:rsid w:val="7A805F15"/>
    <w:rsid w:val="7A8157E9"/>
    <w:rsid w:val="7C163879"/>
    <w:rsid w:val="7C9B7036"/>
    <w:rsid w:val="7DD24CD9"/>
    <w:rsid w:val="7E957AB5"/>
    <w:rsid w:val="7EF5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624</Words>
  <Characters>2746</Characters>
  <Lines>0</Lines>
  <Paragraphs>0</Paragraphs>
  <TotalTime>679</TotalTime>
  <ScaleCrop>false</ScaleCrop>
  <LinksUpToDate>false</LinksUpToDate>
  <CharactersWithSpaces>2947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2025-06-28T11:48:00Z</dcterms:created>
  <dc:creator>Lizzy</dc:creator>
  <cp:lastModifiedBy>我的名有十二个字不信你数</cp:lastModifiedBy>
  <dcterms:modified xsi:type="dcterms:W3CDTF">2025-08-02T04:05:35Z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AF9035A18F224A7CB22156A5300E7084_12</vt:lpwstr>
  </property>
</Properties>
</file>