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5AA38" w14:textId="078DF41C" w:rsidR="00330003" w:rsidRDefault="00E96724" w:rsidP="00330003">
      <w:pPr>
        <w:spacing w:before="156"/>
        <w:jc w:val="center"/>
        <w:rPr>
          <w:b/>
          <w:sz w:val="32"/>
          <w:szCs w:val="32"/>
        </w:rPr>
      </w:pPr>
      <w:r>
        <w:rPr>
          <w:rFonts w:hint="eastAsia"/>
          <w:b/>
          <w:sz w:val="32"/>
          <w:szCs w:val="32"/>
        </w:rPr>
        <w:t xml:space="preserve"> </w:t>
      </w:r>
      <w:r w:rsidR="00330003">
        <w:rPr>
          <w:rFonts w:hint="eastAsia"/>
          <w:b/>
          <w:sz w:val="32"/>
          <w:szCs w:val="32"/>
        </w:rPr>
        <w:t>软件漏洞分析技术读书报告</w:t>
      </w:r>
    </w:p>
    <w:p w14:paraId="108CDBD5" w14:textId="6679574D" w:rsidR="00330003" w:rsidRDefault="00330003" w:rsidP="00330003">
      <w:r>
        <w:rPr>
          <w:rFonts w:hint="eastAsia"/>
        </w:rPr>
        <w:t>姓名：</w:t>
      </w:r>
      <w:r w:rsidR="00341963">
        <w:rPr>
          <w:rFonts w:hint="eastAsia"/>
          <w:u w:val="single"/>
        </w:rPr>
        <w:t>仝志欣</w:t>
      </w:r>
    </w:p>
    <w:tbl>
      <w:tblPr>
        <w:tblpPr w:leftFromText="180" w:rightFromText="180" w:vertAnchor="page" w:horzAnchor="margin" w:tblpY="25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27"/>
      </w:tblGrid>
      <w:tr w:rsidR="00330003" w14:paraId="7E6B1635" w14:textId="77777777" w:rsidTr="007B0519">
        <w:trPr>
          <w:trHeight w:val="558"/>
        </w:trPr>
        <w:tc>
          <w:tcPr>
            <w:tcW w:w="9027" w:type="dxa"/>
          </w:tcPr>
          <w:p w14:paraId="06DA43E3" w14:textId="37810D2D" w:rsidR="00330003" w:rsidRDefault="00330003" w:rsidP="00EA3634">
            <w:pPr>
              <w:rPr>
                <w:b/>
                <w:kern w:val="0"/>
                <w:sz w:val="20"/>
              </w:rPr>
            </w:pPr>
            <w:r>
              <w:rPr>
                <w:rFonts w:hint="eastAsia"/>
                <w:b/>
                <w:kern w:val="0"/>
                <w:sz w:val="20"/>
              </w:rPr>
              <w:t>本周预期完成任务：</w:t>
            </w:r>
            <w:r>
              <w:rPr>
                <w:rFonts w:hint="eastAsia"/>
                <w:kern w:val="0"/>
                <w:sz w:val="20"/>
              </w:rPr>
              <w:t>阅读软件漏洞分析技术的</w:t>
            </w:r>
            <w:r w:rsidR="007B0519">
              <w:rPr>
                <w:rFonts w:hint="eastAsia"/>
                <w:kern w:val="0"/>
                <w:sz w:val="20"/>
              </w:rPr>
              <w:t>第</w:t>
            </w:r>
            <w:r w:rsidR="00D51933">
              <w:rPr>
                <w:rFonts w:hint="eastAsia"/>
                <w:kern w:val="0"/>
                <w:sz w:val="20"/>
              </w:rPr>
              <w:t>三</w:t>
            </w:r>
            <w:r>
              <w:rPr>
                <w:rFonts w:hint="eastAsia"/>
                <w:kern w:val="0"/>
                <w:sz w:val="20"/>
              </w:rPr>
              <w:t>章内容</w:t>
            </w:r>
          </w:p>
        </w:tc>
      </w:tr>
      <w:tr w:rsidR="00330003" w14:paraId="45685491" w14:textId="77777777" w:rsidTr="00EA3634">
        <w:trPr>
          <w:trHeight w:val="835"/>
        </w:trPr>
        <w:tc>
          <w:tcPr>
            <w:tcW w:w="9027" w:type="dxa"/>
          </w:tcPr>
          <w:p w14:paraId="6D3FD8AD" w14:textId="3E8A8F74" w:rsidR="00330003" w:rsidRDefault="00330003" w:rsidP="00EA3634">
            <w:pPr>
              <w:rPr>
                <w:b/>
                <w:kern w:val="0"/>
                <w:sz w:val="20"/>
              </w:rPr>
            </w:pPr>
            <w:r>
              <w:rPr>
                <w:rFonts w:hint="eastAsia"/>
                <w:b/>
                <w:kern w:val="0"/>
                <w:sz w:val="20"/>
              </w:rPr>
              <w:t>本周实际完成进度：</w:t>
            </w:r>
            <w:r w:rsidR="00D51933">
              <w:rPr>
                <w:rFonts w:hint="eastAsia"/>
                <w:b/>
                <w:kern w:val="0"/>
                <w:sz w:val="20"/>
              </w:rPr>
              <w:t>大概</w:t>
            </w:r>
            <w:r w:rsidRPr="00330003">
              <w:rPr>
                <w:rFonts w:hint="eastAsia"/>
                <w:kern w:val="0"/>
                <w:sz w:val="20"/>
              </w:rPr>
              <w:t>了解</w:t>
            </w:r>
            <w:r w:rsidR="00D51933">
              <w:rPr>
                <w:rFonts w:hint="eastAsia"/>
                <w:kern w:val="0"/>
                <w:sz w:val="20"/>
              </w:rPr>
              <w:t>几种漏洞分析技术，对漏洞分析技术有一定的认识。</w:t>
            </w:r>
          </w:p>
        </w:tc>
      </w:tr>
      <w:tr w:rsidR="00330003" w14:paraId="5478BE7C" w14:textId="77777777" w:rsidTr="00C143F4">
        <w:trPr>
          <w:trHeight w:val="699"/>
        </w:trPr>
        <w:tc>
          <w:tcPr>
            <w:tcW w:w="9027" w:type="dxa"/>
          </w:tcPr>
          <w:p w14:paraId="4E8111EC" w14:textId="77777777" w:rsidR="00330003" w:rsidRDefault="00330003" w:rsidP="00EA3634">
            <w:pPr>
              <w:snapToGrid w:val="0"/>
              <w:rPr>
                <w:b/>
                <w:kern w:val="0"/>
                <w:sz w:val="20"/>
              </w:rPr>
            </w:pPr>
            <w:r>
              <w:rPr>
                <w:b/>
                <w:kern w:val="0"/>
                <w:sz w:val="20"/>
              </w:rPr>
              <w:t>详细</w:t>
            </w:r>
            <w:r>
              <w:rPr>
                <w:rFonts w:hint="eastAsia"/>
                <w:b/>
                <w:kern w:val="0"/>
                <w:sz w:val="20"/>
              </w:rPr>
              <w:t>内容：</w:t>
            </w:r>
          </w:p>
          <w:p w14:paraId="48995D01" w14:textId="0C1E69ED" w:rsidR="00330003" w:rsidRDefault="00D51933" w:rsidP="00EA3634">
            <w:pPr>
              <w:pStyle w:val="a7"/>
              <w:numPr>
                <w:ilvl w:val="0"/>
                <w:numId w:val="1"/>
              </w:numPr>
              <w:ind w:firstLineChars="0"/>
              <w:rPr>
                <w:rFonts w:ascii="Times New Roman" w:hAnsi="Times New Roman"/>
                <w:b/>
                <w:sz w:val="20"/>
                <w:szCs w:val="20"/>
              </w:rPr>
            </w:pPr>
            <w:r>
              <w:rPr>
                <w:rFonts w:ascii="Times New Roman" w:hAnsi="Times New Roman" w:hint="eastAsia"/>
                <w:b/>
                <w:sz w:val="20"/>
                <w:szCs w:val="20"/>
              </w:rPr>
              <w:t>漏洞分析技术体系</w:t>
            </w:r>
          </w:p>
          <w:p w14:paraId="0DEB93B5" w14:textId="73B568EA" w:rsidR="00495CBD" w:rsidRDefault="00D51933" w:rsidP="00682CDD">
            <w:pPr>
              <w:ind w:firstLineChars="200" w:firstLine="402"/>
              <w:rPr>
                <w:b/>
                <w:sz w:val="20"/>
                <w:szCs w:val="20"/>
              </w:rPr>
            </w:pPr>
            <w:r>
              <w:rPr>
                <w:rFonts w:hint="eastAsia"/>
                <w:b/>
                <w:sz w:val="20"/>
                <w:szCs w:val="20"/>
              </w:rPr>
              <w:t>理论描述</w:t>
            </w:r>
            <w:r w:rsidR="00723895">
              <w:rPr>
                <w:rFonts w:hint="eastAsia"/>
                <w:b/>
                <w:sz w:val="20"/>
                <w:szCs w:val="20"/>
              </w:rPr>
              <w:t xml:space="preserve"> </w:t>
            </w:r>
            <w:r w:rsidR="00723895">
              <w:rPr>
                <w:b/>
                <w:sz w:val="20"/>
                <w:szCs w:val="20"/>
              </w:rPr>
              <w:t xml:space="preserve"> </w:t>
            </w:r>
          </w:p>
          <w:p w14:paraId="26FB7E08" w14:textId="7B9E5180" w:rsidR="0004644C" w:rsidRDefault="00D51933" w:rsidP="00682CDD">
            <w:pPr>
              <w:ind w:firstLine="396"/>
              <w:rPr>
                <w:sz w:val="20"/>
                <w:szCs w:val="20"/>
              </w:rPr>
            </w:pPr>
            <w:r>
              <w:rPr>
                <w:rFonts w:hint="eastAsia"/>
                <w:sz w:val="20"/>
                <w:szCs w:val="20"/>
              </w:rPr>
              <w:t>从分析对象、漏洞形态等因素出发，可以将软件漏洞分析划分为软件架构安全分析技术、源代码漏洞分析技术、二进制漏洞分析技术和运行系统漏洞分析技术。根据软件模型、黑盒、或白盒分析等因素又可以继续划分，包含各种具体技术。这些技术之间的关系具体参见书本</w:t>
            </w:r>
            <w:r>
              <w:rPr>
                <w:rFonts w:hint="eastAsia"/>
                <w:sz w:val="20"/>
                <w:szCs w:val="20"/>
              </w:rPr>
              <w:t>p</w:t>
            </w:r>
            <w:r>
              <w:rPr>
                <w:sz w:val="20"/>
                <w:szCs w:val="20"/>
              </w:rPr>
              <w:t>.57</w:t>
            </w:r>
            <w:r>
              <w:rPr>
                <w:rFonts w:hint="eastAsia"/>
                <w:sz w:val="20"/>
                <w:szCs w:val="20"/>
              </w:rPr>
              <w:t>。</w:t>
            </w:r>
            <w:r w:rsidR="00682CDD">
              <w:rPr>
                <w:rFonts w:hint="eastAsia"/>
                <w:sz w:val="20"/>
                <w:szCs w:val="20"/>
              </w:rPr>
              <w:t>（这是全书的技术概览）</w:t>
            </w:r>
          </w:p>
          <w:p w14:paraId="7C6A4455" w14:textId="63CF766E" w:rsidR="00330003" w:rsidRDefault="00682CDD" w:rsidP="00EA3634">
            <w:pPr>
              <w:pStyle w:val="a7"/>
              <w:numPr>
                <w:ilvl w:val="0"/>
                <w:numId w:val="1"/>
              </w:numPr>
              <w:ind w:firstLineChars="0"/>
              <w:rPr>
                <w:rFonts w:ascii="Times New Roman" w:hAnsi="Times New Roman"/>
                <w:b/>
                <w:sz w:val="20"/>
                <w:szCs w:val="20"/>
              </w:rPr>
            </w:pPr>
            <w:r>
              <w:rPr>
                <w:rFonts w:ascii="Times New Roman" w:hAnsi="Times New Roman" w:hint="eastAsia"/>
                <w:b/>
                <w:sz w:val="20"/>
                <w:szCs w:val="20"/>
              </w:rPr>
              <w:t>四种分析技术</w:t>
            </w:r>
          </w:p>
          <w:p w14:paraId="68DC4CC6" w14:textId="34B13628" w:rsidR="00A350C3" w:rsidRDefault="00682CDD" w:rsidP="00A350C3">
            <w:pPr>
              <w:pStyle w:val="a7"/>
              <w:numPr>
                <w:ilvl w:val="0"/>
                <w:numId w:val="2"/>
              </w:numPr>
              <w:ind w:firstLineChars="0"/>
              <w:rPr>
                <w:rFonts w:ascii="Times New Roman" w:hAnsi="Times New Roman"/>
                <w:b/>
                <w:sz w:val="20"/>
                <w:szCs w:val="20"/>
              </w:rPr>
            </w:pPr>
            <w:r>
              <w:rPr>
                <w:rFonts w:ascii="Times New Roman" w:hAnsi="Times New Roman" w:hint="eastAsia"/>
                <w:b/>
                <w:sz w:val="20"/>
                <w:szCs w:val="20"/>
              </w:rPr>
              <w:t>软件架构安全分析</w:t>
            </w:r>
          </w:p>
          <w:p w14:paraId="5DD1E82F" w14:textId="5AAB1590" w:rsidR="000256D5" w:rsidRDefault="00682CDD" w:rsidP="007F161D">
            <w:pPr>
              <w:ind w:firstLine="396"/>
              <w:rPr>
                <w:sz w:val="20"/>
                <w:szCs w:val="20"/>
              </w:rPr>
            </w:pPr>
            <w:r>
              <w:rPr>
                <w:rFonts w:hint="eastAsia"/>
                <w:sz w:val="20"/>
                <w:szCs w:val="20"/>
              </w:rPr>
              <w:t>软件架构是软件开发生命周期中编码和开发的基础，该分析是为了减少在软件设计过程的缺陷。其基本原理是：首先对软件架构进行建模，并对软件的安全需求或者安全机制进行描述，然后检查架构模型是否满足所有安全需求，如不满足，需要根据相应信息重新设计架构，直至满足所有安全需求。在设计模型时应使用相同的标准。目前，已产生的技术分为两大类：形式化分析和工程化分析。</w:t>
            </w:r>
          </w:p>
          <w:p w14:paraId="4952C95E" w14:textId="55B8BF12" w:rsidR="007F161D" w:rsidRDefault="007F161D" w:rsidP="007F161D">
            <w:pPr>
              <w:ind w:firstLine="396"/>
              <w:rPr>
                <w:sz w:val="20"/>
                <w:szCs w:val="20"/>
              </w:rPr>
            </w:pPr>
            <w:r>
              <w:rPr>
                <w:sz w:val="20"/>
                <w:szCs w:val="20"/>
              </w:rPr>
              <w:fldChar w:fldCharType="begin"/>
            </w:r>
            <w:r>
              <w:rPr>
                <w:sz w:val="20"/>
                <w:szCs w:val="20"/>
              </w:rPr>
              <w:instrText xml:space="preserve"> </w:instrText>
            </w:r>
            <w:r>
              <w:rPr>
                <w:rFonts w:hint="eastAsia"/>
                <w:sz w:val="20"/>
                <w:szCs w:val="20"/>
              </w:rPr>
              <w:instrText>= 1 \* GB3</w:instrText>
            </w:r>
            <w:r>
              <w:rPr>
                <w:sz w:val="20"/>
                <w:szCs w:val="20"/>
              </w:rPr>
              <w:instrText xml:space="preserve"> </w:instrText>
            </w:r>
            <w:r>
              <w:rPr>
                <w:sz w:val="20"/>
                <w:szCs w:val="20"/>
              </w:rPr>
              <w:fldChar w:fldCharType="separate"/>
            </w:r>
            <w:r>
              <w:rPr>
                <w:rFonts w:hint="eastAsia"/>
                <w:noProof/>
                <w:sz w:val="20"/>
                <w:szCs w:val="20"/>
              </w:rPr>
              <w:t>①</w:t>
            </w:r>
            <w:r>
              <w:rPr>
                <w:sz w:val="20"/>
                <w:szCs w:val="20"/>
              </w:rPr>
              <w:fldChar w:fldCharType="end"/>
            </w:r>
            <w:r w:rsidR="00682CDD">
              <w:rPr>
                <w:rFonts w:hint="eastAsia"/>
                <w:sz w:val="20"/>
                <w:szCs w:val="20"/>
              </w:rPr>
              <w:t>形式化架构分析技术</w:t>
            </w:r>
          </w:p>
          <w:p w14:paraId="05FB40C9" w14:textId="191DB342" w:rsidR="007F161D" w:rsidRDefault="00197EC5" w:rsidP="007F161D">
            <w:pPr>
              <w:ind w:firstLine="396"/>
              <w:rPr>
                <w:sz w:val="20"/>
                <w:szCs w:val="20"/>
              </w:rPr>
            </w:pPr>
            <w:r>
              <w:rPr>
                <w:rFonts w:hint="eastAsia"/>
                <w:sz w:val="20"/>
                <w:szCs w:val="20"/>
              </w:rPr>
              <w:t>主要使用形式化方法统一描述软件架构和安全需求，然后检测软件架构是否满足安全需求。具体方法见于</w:t>
            </w:r>
            <w:r>
              <w:rPr>
                <w:rFonts w:hint="eastAsia"/>
                <w:sz w:val="20"/>
                <w:szCs w:val="20"/>
              </w:rPr>
              <w:t>p61</w:t>
            </w:r>
            <w:r>
              <w:rPr>
                <w:rFonts w:hint="eastAsia"/>
                <w:sz w:val="20"/>
                <w:szCs w:val="20"/>
              </w:rPr>
              <w:t>表</w:t>
            </w:r>
            <w:r>
              <w:rPr>
                <w:rFonts w:hint="eastAsia"/>
                <w:sz w:val="20"/>
                <w:szCs w:val="20"/>
              </w:rPr>
              <w:t>3.2</w:t>
            </w:r>
            <w:r w:rsidR="00A53145">
              <w:rPr>
                <w:rFonts w:hint="eastAsia"/>
                <w:sz w:val="20"/>
                <w:szCs w:val="20"/>
              </w:rPr>
              <w:t>。</w:t>
            </w:r>
          </w:p>
          <w:p w14:paraId="6D27243A" w14:textId="03F74EBD" w:rsidR="00A53145" w:rsidRDefault="00A53145" w:rsidP="007F161D">
            <w:pPr>
              <w:ind w:firstLine="396"/>
              <w:rPr>
                <w:sz w:val="20"/>
                <w:szCs w:val="20"/>
              </w:rPr>
            </w:pPr>
            <w:r>
              <w:rPr>
                <w:sz w:val="20"/>
                <w:szCs w:val="20"/>
              </w:rPr>
              <w:fldChar w:fldCharType="begin"/>
            </w:r>
            <w:r>
              <w:rPr>
                <w:sz w:val="20"/>
                <w:szCs w:val="20"/>
              </w:rPr>
              <w:instrText xml:space="preserve"> </w:instrText>
            </w:r>
            <w:r>
              <w:rPr>
                <w:rFonts w:hint="eastAsia"/>
                <w:sz w:val="20"/>
                <w:szCs w:val="20"/>
              </w:rPr>
              <w:instrText>= 2 \* GB3</w:instrText>
            </w:r>
            <w:r>
              <w:rPr>
                <w:sz w:val="20"/>
                <w:szCs w:val="20"/>
              </w:rPr>
              <w:instrText xml:space="preserve"> </w:instrText>
            </w:r>
            <w:r>
              <w:rPr>
                <w:sz w:val="20"/>
                <w:szCs w:val="20"/>
              </w:rPr>
              <w:fldChar w:fldCharType="separate"/>
            </w:r>
            <w:r>
              <w:rPr>
                <w:rFonts w:hint="eastAsia"/>
                <w:noProof/>
                <w:sz w:val="20"/>
                <w:szCs w:val="20"/>
              </w:rPr>
              <w:t>②</w:t>
            </w:r>
            <w:r>
              <w:rPr>
                <w:sz w:val="20"/>
                <w:szCs w:val="20"/>
              </w:rPr>
              <w:fldChar w:fldCharType="end"/>
            </w:r>
            <w:r w:rsidR="00197EC5">
              <w:rPr>
                <w:rFonts w:hint="eastAsia"/>
                <w:sz w:val="20"/>
                <w:szCs w:val="20"/>
              </w:rPr>
              <w:t>工程化架构分析技术</w:t>
            </w:r>
          </w:p>
          <w:p w14:paraId="77042C20" w14:textId="3DC77943" w:rsidR="00A53145" w:rsidRDefault="00197EC5" w:rsidP="007F161D">
            <w:pPr>
              <w:ind w:firstLine="396"/>
              <w:rPr>
                <w:sz w:val="20"/>
                <w:szCs w:val="20"/>
              </w:rPr>
            </w:pPr>
            <w:r>
              <w:rPr>
                <w:rFonts w:hint="eastAsia"/>
                <w:sz w:val="20"/>
                <w:szCs w:val="20"/>
              </w:rPr>
              <w:t>该技术从攻击者角度考虑软件面临的安全问题，实用性强但自动化程度较低</w:t>
            </w:r>
            <w:r w:rsidR="00FE5FBF">
              <w:rPr>
                <w:rFonts w:hint="eastAsia"/>
                <w:sz w:val="20"/>
                <w:szCs w:val="20"/>
              </w:rPr>
              <w:t>。</w:t>
            </w:r>
            <w:r>
              <w:rPr>
                <w:rFonts w:hint="eastAsia"/>
                <w:sz w:val="20"/>
                <w:szCs w:val="20"/>
              </w:rPr>
              <w:t>包括场景分析法、威胁建模法、错误用例分析法。具体原理详见</w:t>
            </w:r>
            <w:r>
              <w:rPr>
                <w:rFonts w:hint="eastAsia"/>
                <w:sz w:val="20"/>
                <w:szCs w:val="20"/>
              </w:rPr>
              <w:t>p61</w:t>
            </w:r>
            <w:r>
              <w:rPr>
                <w:rFonts w:hint="eastAsia"/>
                <w:sz w:val="20"/>
                <w:szCs w:val="20"/>
              </w:rPr>
              <w:t>表</w:t>
            </w:r>
            <w:r>
              <w:rPr>
                <w:rFonts w:hint="eastAsia"/>
                <w:sz w:val="20"/>
                <w:szCs w:val="20"/>
              </w:rPr>
              <w:t>3.2</w:t>
            </w:r>
            <w:r>
              <w:rPr>
                <w:rFonts w:hint="eastAsia"/>
                <w:sz w:val="20"/>
                <w:szCs w:val="20"/>
              </w:rPr>
              <w:t>。</w:t>
            </w:r>
          </w:p>
          <w:p w14:paraId="19E9ED21" w14:textId="2EB6CC28" w:rsidR="000619FC" w:rsidRPr="00B40AED" w:rsidRDefault="00197EC5" w:rsidP="00B40AED">
            <w:pPr>
              <w:pStyle w:val="a7"/>
              <w:numPr>
                <w:ilvl w:val="0"/>
                <w:numId w:val="2"/>
              </w:numPr>
              <w:ind w:firstLineChars="0"/>
              <w:rPr>
                <w:b/>
                <w:sz w:val="20"/>
                <w:szCs w:val="20"/>
              </w:rPr>
            </w:pPr>
            <w:r>
              <w:rPr>
                <w:rFonts w:hint="eastAsia"/>
                <w:b/>
                <w:sz w:val="20"/>
                <w:szCs w:val="20"/>
              </w:rPr>
              <w:t>源代码漏洞分析技术</w:t>
            </w:r>
          </w:p>
          <w:p w14:paraId="7447B92C" w14:textId="0CDAF2BC" w:rsidR="00AA63E5" w:rsidRDefault="00197EC5" w:rsidP="0033063A">
            <w:pPr>
              <w:ind w:firstLine="396"/>
              <w:rPr>
                <w:sz w:val="20"/>
                <w:szCs w:val="20"/>
              </w:rPr>
            </w:pPr>
            <w:r>
              <w:rPr>
                <w:rFonts w:hint="eastAsia"/>
                <w:sz w:val="20"/>
                <w:szCs w:val="20"/>
              </w:rPr>
              <w:t>该分析技术是直接针对高级语言编写的程序进行分析以发现漏洞的方法</w:t>
            </w:r>
            <w:r w:rsidR="00B36763">
              <w:rPr>
                <w:rFonts w:hint="eastAsia"/>
                <w:sz w:val="20"/>
                <w:szCs w:val="20"/>
              </w:rPr>
              <w:t>。</w:t>
            </w:r>
            <w:r>
              <w:rPr>
                <w:rFonts w:hint="eastAsia"/>
                <w:sz w:val="20"/>
                <w:szCs w:val="20"/>
              </w:rPr>
              <w:t>源代码是软件的最初原始形态，其安全缺陷是导致软件漏洞的直接根源。</w:t>
            </w:r>
            <w:r w:rsidR="008066AE">
              <w:rPr>
                <w:rFonts w:hint="eastAsia"/>
                <w:sz w:val="20"/>
                <w:szCs w:val="20"/>
              </w:rPr>
              <w:t>通常使用静态分析法，静态分析过程不受程序输入或者执行环境的影响。源代码漏洞分析一般包括四个步骤见</w:t>
            </w:r>
            <w:r w:rsidR="008066AE">
              <w:rPr>
                <w:rFonts w:hint="eastAsia"/>
                <w:sz w:val="20"/>
                <w:szCs w:val="20"/>
              </w:rPr>
              <w:t>p62</w:t>
            </w:r>
            <w:r w:rsidR="008066AE">
              <w:rPr>
                <w:rFonts w:hint="eastAsia"/>
                <w:sz w:val="20"/>
                <w:szCs w:val="20"/>
              </w:rPr>
              <w:t>表</w:t>
            </w:r>
            <w:r w:rsidR="008066AE">
              <w:rPr>
                <w:rFonts w:hint="eastAsia"/>
                <w:sz w:val="20"/>
                <w:szCs w:val="20"/>
              </w:rPr>
              <w:t>3.4</w:t>
            </w:r>
            <w:r w:rsidR="008066AE">
              <w:rPr>
                <w:rFonts w:hint="eastAsia"/>
                <w:sz w:val="20"/>
                <w:szCs w:val="20"/>
              </w:rPr>
              <w:t>。已有的源代码分析技术划分为两类：基于中间表示的分析技术和基于逻辑推理的分析技术。</w:t>
            </w:r>
          </w:p>
          <w:p w14:paraId="2B84B09B" w14:textId="3213304E" w:rsidR="0033063A" w:rsidRDefault="00B36763" w:rsidP="0033063A">
            <w:pPr>
              <w:ind w:firstLine="396"/>
              <w:rPr>
                <w:sz w:val="20"/>
                <w:szCs w:val="20"/>
              </w:rPr>
            </w:pPr>
            <w:r>
              <w:rPr>
                <w:sz w:val="20"/>
                <w:szCs w:val="20"/>
              </w:rPr>
              <w:fldChar w:fldCharType="begin"/>
            </w:r>
            <w:r>
              <w:rPr>
                <w:sz w:val="20"/>
                <w:szCs w:val="20"/>
              </w:rPr>
              <w:instrText xml:space="preserve"> </w:instrText>
            </w:r>
            <w:r>
              <w:rPr>
                <w:rFonts w:hint="eastAsia"/>
                <w:sz w:val="20"/>
                <w:szCs w:val="20"/>
              </w:rPr>
              <w:instrText>= 1 \* GB3</w:instrText>
            </w:r>
            <w:r>
              <w:rPr>
                <w:sz w:val="20"/>
                <w:szCs w:val="20"/>
              </w:rPr>
              <w:instrText xml:space="preserve"> </w:instrText>
            </w:r>
            <w:r>
              <w:rPr>
                <w:sz w:val="20"/>
                <w:szCs w:val="20"/>
              </w:rPr>
              <w:fldChar w:fldCharType="separate"/>
            </w:r>
            <w:r>
              <w:rPr>
                <w:rFonts w:hint="eastAsia"/>
                <w:noProof/>
                <w:sz w:val="20"/>
                <w:szCs w:val="20"/>
              </w:rPr>
              <w:t>①</w:t>
            </w:r>
            <w:r>
              <w:rPr>
                <w:sz w:val="20"/>
                <w:szCs w:val="20"/>
              </w:rPr>
              <w:fldChar w:fldCharType="end"/>
            </w:r>
            <w:r w:rsidR="0089538F">
              <w:rPr>
                <w:rFonts w:hint="eastAsia"/>
                <w:sz w:val="20"/>
                <w:szCs w:val="20"/>
              </w:rPr>
              <w:t>基于中间表示的分析技术</w:t>
            </w:r>
          </w:p>
          <w:p w14:paraId="062A2A4A" w14:textId="752FA9C8" w:rsidR="00B36763" w:rsidRDefault="007B2BFA" w:rsidP="0033063A">
            <w:pPr>
              <w:ind w:firstLine="396"/>
              <w:rPr>
                <w:sz w:val="20"/>
                <w:szCs w:val="20"/>
              </w:rPr>
            </w:pPr>
            <w:r>
              <w:rPr>
                <w:rFonts w:hint="eastAsia"/>
                <w:sz w:val="20"/>
                <w:szCs w:val="20"/>
              </w:rPr>
              <w:t>以编译原理为主要基础技术，基本思想是首先将源代码翻译为便于分析的中间表示，同时根据需要构建一些用于分析的数据结构，如控制流图、调用图，然后根据一些预定义的分析规则对中间表示进行遍历，以判断分析规则所描述的漏洞是否存在。漏洞分析的主要过程也就是对中间表示的检查过程，将中间表示和一些检查规则作为输入，按照一定方式分析中间表示并对比检查规则，判断漏洞</w:t>
            </w:r>
            <w:r w:rsidR="00240A94">
              <w:rPr>
                <w:rFonts w:hint="eastAsia"/>
                <w:sz w:val="20"/>
                <w:szCs w:val="20"/>
              </w:rPr>
              <w:t>。</w:t>
            </w:r>
          </w:p>
          <w:p w14:paraId="4091619B" w14:textId="4FD6D464" w:rsidR="007B2BFA" w:rsidRDefault="007B2BFA" w:rsidP="0033063A">
            <w:pPr>
              <w:ind w:firstLine="396"/>
              <w:rPr>
                <w:sz w:val="20"/>
                <w:szCs w:val="20"/>
              </w:rPr>
            </w:pPr>
            <w:r>
              <w:rPr>
                <w:rFonts w:hint="eastAsia"/>
                <w:sz w:val="20"/>
                <w:szCs w:val="20"/>
              </w:rPr>
              <w:t>包括数据流分析、符号执行和污点传播。</w:t>
            </w:r>
            <w:r w:rsidR="00FE1F62">
              <w:rPr>
                <w:rFonts w:hint="eastAsia"/>
                <w:sz w:val="20"/>
                <w:szCs w:val="20"/>
              </w:rPr>
              <w:t>具体见</w:t>
            </w:r>
            <w:r w:rsidR="00FE1F62">
              <w:rPr>
                <w:rFonts w:hint="eastAsia"/>
                <w:sz w:val="20"/>
                <w:szCs w:val="20"/>
              </w:rPr>
              <w:t>p63</w:t>
            </w:r>
            <w:r w:rsidR="00FE1F62">
              <w:rPr>
                <w:sz w:val="20"/>
                <w:szCs w:val="20"/>
              </w:rPr>
              <w:t xml:space="preserve"> </w:t>
            </w:r>
            <w:r w:rsidR="00FE1F62">
              <w:rPr>
                <w:rFonts w:hint="eastAsia"/>
                <w:sz w:val="20"/>
                <w:szCs w:val="20"/>
              </w:rPr>
              <w:t>。</w:t>
            </w:r>
          </w:p>
          <w:p w14:paraId="2E235A99" w14:textId="21F016E9" w:rsidR="000240FB" w:rsidRDefault="00240A94" w:rsidP="0033063A">
            <w:pPr>
              <w:ind w:firstLine="396"/>
              <w:rPr>
                <w:sz w:val="20"/>
                <w:szCs w:val="20"/>
              </w:rPr>
            </w:pPr>
            <w:r>
              <w:rPr>
                <w:sz w:val="20"/>
                <w:szCs w:val="20"/>
              </w:rPr>
              <w:fldChar w:fldCharType="begin"/>
            </w:r>
            <w:r>
              <w:rPr>
                <w:sz w:val="20"/>
                <w:szCs w:val="20"/>
              </w:rPr>
              <w:instrText xml:space="preserve"> </w:instrText>
            </w:r>
            <w:r>
              <w:rPr>
                <w:rFonts w:hint="eastAsia"/>
                <w:sz w:val="20"/>
                <w:szCs w:val="20"/>
              </w:rPr>
              <w:instrText>= 2 \* GB3</w:instrText>
            </w:r>
            <w:r>
              <w:rPr>
                <w:sz w:val="20"/>
                <w:szCs w:val="20"/>
              </w:rPr>
              <w:instrText xml:space="preserve"> </w:instrText>
            </w:r>
            <w:r>
              <w:rPr>
                <w:sz w:val="20"/>
                <w:szCs w:val="20"/>
              </w:rPr>
              <w:fldChar w:fldCharType="separate"/>
            </w:r>
            <w:r>
              <w:rPr>
                <w:rFonts w:hint="eastAsia"/>
                <w:noProof/>
                <w:sz w:val="20"/>
                <w:szCs w:val="20"/>
              </w:rPr>
              <w:t>②</w:t>
            </w:r>
            <w:r>
              <w:rPr>
                <w:sz w:val="20"/>
                <w:szCs w:val="20"/>
              </w:rPr>
              <w:fldChar w:fldCharType="end"/>
            </w:r>
            <w:r w:rsidR="00FE1F62">
              <w:rPr>
                <w:rFonts w:hint="eastAsia"/>
                <w:sz w:val="20"/>
                <w:szCs w:val="20"/>
              </w:rPr>
              <w:t>基于逻辑推理的分析技术</w:t>
            </w:r>
          </w:p>
          <w:p w14:paraId="455EFF41" w14:textId="6BDA9B07" w:rsidR="00240A94" w:rsidRDefault="00FE1F62" w:rsidP="0033063A">
            <w:pPr>
              <w:ind w:firstLine="396"/>
              <w:rPr>
                <w:sz w:val="20"/>
                <w:szCs w:val="20"/>
              </w:rPr>
            </w:pPr>
            <w:r>
              <w:rPr>
                <w:rFonts w:hint="eastAsia"/>
                <w:sz w:val="20"/>
                <w:szCs w:val="20"/>
              </w:rPr>
              <w:t>该漏洞分析方法以数学推理为基础，是一类不分析程序代码的语义等价模型的方法。</w:t>
            </w:r>
            <w:r w:rsidR="00966BAA">
              <w:rPr>
                <w:rFonts w:hint="eastAsia"/>
                <w:sz w:val="20"/>
                <w:szCs w:val="20"/>
              </w:rPr>
              <w:t>将源代码进行形式化的描述，并在形式化的基础上，利用推理、证明等数学方法验证或者发现形式化的描述的一些性质，以此推断程序是否存在某种类型的漏洞</w:t>
            </w:r>
            <w:r w:rsidR="00240A94">
              <w:rPr>
                <w:rFonts w:hint="eastAsia"/>
                <w:sz w:val="20"/>
                <w:szCs w:val="20"/>
              </w:rPr>
              <w:t>。</w:t>
            </w:r>
            <w:r w:rsidR="00966BAA">
              <w:rPr>
                <w:rFonts w:hint="eastAsia"/>
                <w:sz w:val="20"/>
                <w:szCs w:val="20"/>
              </w:rPr>
              <w:t>为了获取更多性质，研究人员通常借用形式化方法来扩展</w:t>
            </w:r>
            <w:r w:rsidR="008771CD">
              <w:rPr>
                <w:rFonts w:hint="eastAsia"/>
                <w:sz w:val="20"/>
                <w:szCs w:val="20"/>
              </w:rPr>
              <w:t>基本分析技术，代表性的技术有模型检测、定理证明。</w:t>
            </w:r>
          </w:p>
          <w:p w14:paraId="42BE6379" w14:textId="1CFAEFBA" w:rsidR="00B41C36" w:rsidRDefault="00E96724" w:rsidP="00B41C36">
            <w:pPr>
              <w:ind w:firstLine="396"/>
              <w:rPr>
                <w:rFonts w:hint="eastAsia"/>
                <w:sz w:val="20"/>
                <w:szCs w:val="20"/>
              </w:rPr>
            </w:pPr>
            <w:r>
              <w:rPr>
                <w:rFonts w:hint="eastAsia"/>
                <w:sz w:val="20"/>
                <w:szCs w:val="20"/>
              </w:rPr>
              <w:t>源代码漏洞分析技术对比图见于</w:t>
            </w:r>
            <w:r>
              <w:rPr>
                <w:rFonts w:hint="eastAsia"/>
                <w:sz w:val="20"/>
                <w:szCs w:val="20"/>
              </w:rPr>
              <w:t>p65</w:t>
            </w:r>
            <w:r>
              <w:rPr>
                <w:sz w:val="20"/>
                <w:szCs w:val="20"/>
              </w:rPr>
              <w:t xml:space="preserve"> </w:t>
            </w:r>
            <w:r>
              <w:rPr>
                <w:rFonts w:hint="eastAsia"/>
                <w:sz w:val="20"/>
                <w:szCs w:val="20"/>
              </w:rPr>
              <w:t>表</w:t>
            </w:r>
            <w:r>
              <w:rPr>
                <w:rFonts w:hint="eastAsia"/>
                <w:sz w:val="20"/>
                <w:szCs w:val="20"/>
              </w:rPr>
              <w:t>3.3</w:t>
            </w:r>
            <w:r>
              <w:rPr>
                <w:sz w:val="20"/>
                <w:szCs w:val="20"/>
              </w:rPr>
              <w:t xml:space="preserve"> </w:t>
            </w:r>
            <w:r>
              <w:rPr>
                <w:rFonts w:hint="eastAsia"/>
                <w:sz w:val="20"/>
                <w:szCs w:val="20"/>
              </w:rPr>
              <w:t>。</w:t>
            </w:r>
          </w:p>
          <w:p w14:paraId="7F848A47" w14:textId="5EB4D1F5" w:rsidR="008014A0" w:rsidRDefault="00E96724" w:rsidP="008014A0">
            <w:pPr>
              <w:pStyle w:val="a7"/>
              <w:numPr>
                <w:ilvl w:val="0"/>
                <w:numId w:val="2"/>
              </w:numPr>
              <w:ind w:firstLineChars="0"/>
              <w:rPr>
                <w:b/>
                <w:sz w:val="20"/>
                <w:szCs w:val="20"/>
              </w:rPr>
            </w:pPr>
            <w:r>
              <w:rPr>
                <w:rFonts w:hint="eastAsia"/>
                <w:b/>
                <w:sz w:val="20"/>
                <w:szCs w:val="20"/>
              </w:rPr>
              <w:lastRenderedPageBreak/>
              <w:t>二进制漏洞分析</w:t>
            </w:r>
            <w:r w:rsidR="008014A0">
              <w:rPr>
                <w:rFonts w:hint="eastAsia"/>
                <w:b/>
                <w:sz w:val="20"/>
                <w:szCs w:val="20"/>
              </w:rPr>
              <w:t xml:space="preserve"> </w:t>
            </w:r>
          </w:p>
          <w:p w14:paraId="2BC91FFC" w14:textId="1B2611EC" w:rsidR="00341963" w:rsidRPr="00C933AE" w:rsidRDefault="00E96724" w:rsidP="00341963">
            <w:pPr>
              <w:ind w:firstLineChars="200" w:firstLine="400"/>
              <w:rPr>
                <w:sz w:val="20"/>
                <w:szCs w:val="20"/>
              </w:rPr>
            </w:pPr>
            <w:r>
              <w:rPr>
                <w:rFonts w:hint="eastAsia"/>
                <w:sz w:val="20"/>
                <w:szCs w:val="20"/>
              </w:rPr>
              <w:t>该技术是一种面向二进制可执行代码的软件安全性分析技术，通过对二进制可执行代码进行多层次、多角度</w:t>
            </w:r>
            <w:r w:rsidR="00341963">
              <w:rPr>
                <w:rFonts w:hint="eastAsia"/>
                <w:sz w:val="20"/>
                <w:szCs w:val="20"/>
              </w:rPr>
              <w:t>、内部的分析，发现软件中的漏洞。对象是源代码编译后的二进制代码。分析涵盖的技术有反汇编逆向分析、汇编代码结构化、中间表示、漏洞建模、动态数据流分析</w:t>
            </w:r>
            <w:r w:rsidR="00341963">
              <w:rPr>
                <w:rFonts w:hint="eastAsia"/>
                <w:sz w:val="20"/>
                <w:szCs w:val="20"/>
              </w:rPr>
              <w:t>/</w:t>
            </w:r>
            <w:r w:rsidR="00341963">
              <w:rPr>
                <w:rFonts w:hint="eastAsia"/>
                <w:sz w:val="20"/>
                <w:szCs w:val="20"/>
              </w:rPr>
              <w:t>污点分析、控制流分析</w:t>
            </w:r>
            <w:r w:rsidR="00341963">
              <w:rPr>
                <w:rFonts w:hint="eastAsia"/>
                <w:sz w:val="20"/>
                <w:szCs w:val="20"/>
              </w:rPr>
              <w:t>/</w:t>
            </w:r>
            <w:r w:rsidR="00341963">
              <w:rPr>
                <w:rFonts w:hint="eastAsia"/>
                <w:sz w:val="20"/>
                <w:szCs w:val="20"/>
              </w:rPr>
              <w:t>符号执行等。</w:t>
            </w:r>
          </w:p>
          <w:p w14:paraId="6B4D5595" w14:textId="233A78F8" w:rsidR="00F60ECA" w:rsidRPr="00C933AE" w:rsidRDefault="00341963" w:rsidP="00F703F4">
            <w:pPr>
              <w:ind w:firstLine="396"/>
              <w:rPr>
                <w:rFonts w:hint="eastAsia"/>
                <w:sz w:val="20"/>
                <w:szCs w:val="20"/>
              </w:rPr>
            </w:pPr>
            <w:r>
              <w:rPr>
                <w:rFonts w:hint="eastAsia"/>
                <w:sz w:val="20"/>
                <w:szCs w:val="20"/>
              </w:rPr>
              <w:t>从书中的表中，我们可以从软件运行的角度进行简单的理解：静态分析是通过反汇编得到模拟的源代码，然后中间构造表示，进行基于模式的漏洞分析和二进制代码比对；动静结合分析：动的一方面是对二进制代码输入数据得到指导信息再结合模拟的中间表示</w:t>
            </w:r>
            <w:r w:rsidR="00B41C36">
              <w:rPr>
                <w:rFonts w:hint="eastAsia"/>
                <w:sz w:val="20"/>
                <w:szCs w:val="20"/>
              </w:rPr>
              <w:t>，进行动态污点分析和智能灰盒测试；而单一的测试属于动态分析。三者的技术比较见于书本</w:t>
            </w:r>
            <w:r w:rsidR="00B41C36">
              <w:rPr>
                <w:rFonts w:hint="eastAsia"/>
                <w:sz w:val="20"/>
                <w:szCs w:val="20"/>
              </w:rPr>
              <w:t>p69</w:t>
            </w:r>
            <w:r w:rsidR="00B41C36">
              <w:rPr>
                <w:rFonts w:hint="eastAsia"/>
                <w:sz w:val="20"/>
                <w:szCs w:val="20"/>
              </w:rPr>
              <w:t>表</w:t>
            </w:r>
            <w:r w:rsidR="00B41C36">
              <w:rPr>
                <w:rFonts w:hint="eastAsia"/>
                <w:sz w:val="20"/>
                <w:szCs w:val="20"/>
              </w:rPr>
              <w:t>3.4</w:t>
            </w:r>
            <w:r w:rsidR="00B41C36">
              <w:rPr>
                <w:sz w:val="20"/>
                <w:szCs w:val="20"/>
              </w:rPr>
              <w:t xml:space="preserve"> </w:t>
            </w:r>
            <w:r w:rsidR="00B41C36">
              <w:rPr>
                <w:rFonts w:hint="eastAsia"/>
                <w:sz w:val="20"/>
                <w:szCs w:val="20"/>
              </w:rPr>
              <w:t>。</w:t>
            </w:r>
          </w:p>
          <w:p w14:paraId="6054C7BF" w14:textId="26ACFC30" w:rsidR="007A0173" w:rsidRDefault="00B41C36" w:rsidP="00587676">
            <w:pPr>
              <w:ind w:left="420"/>
              <w:rPr>
                <w:b/>
                <w:sz w:val="20"/>
                <w:szCs w:val="20"/>
              </w:rPr>
            </w:pPr>
            <w:r>
              <w:rPr>
                <w:rFonts w:hint="eastAsia"/>
                <w:b/>
                <w:sz w:val="20"/>
                <w:szCs w:val="20"/>
              </w:rPr>
              <w:t>4</w:t>
            </w:r>
            <w:r w:rsidR="00587676" w:rsidRPr="00587676">
              <w:rPr>
                <w:rFonts w:hint="eastAsia"/>
                <w:b/>
                <w:sz w:val="20"/>
                <w:szCs w:val="20"/>
              </w:rPr>
              <w:t>.</w:t>
            </w:r>
            <w:r w:rsidR="00587676">
              <w:rPr>
                <w:b/>
                <w:sz w:val="20"/>
                <w:szCs w:val="20"/>
              </w:rPr>
              <w:t xml:space="preserve">  </w:t>
            </w:r>
            <w:r>
              <w:rPr>
                <w:rFonts w:hint="eastAsia"/>
                <w:b/>
                <w:sz w:val="20"/>
                <w:szCs w:val="20"/>
              </w:rPr>
              <w:t>运行系统漏洞分析</w:t>
            </w:r>
          </w:p>
          <w:p w14:paraId="3527D73B" w14:textId="11313901" w:rsidR="00FC4108" w:rsidRPr="00C25748" w:rsidRDefault="0046124B" w:rsidP="0046124B">
            <w:pPr>
              <w:ind w:firstLineChars="200" w:firstLine="400"/>
              <w:rPr>
                <w:sz w:val="20"/>
                <w:szCs w:val="20"/>
              </w:rPr>
            </w:pPr>
            <w:r>
              <w:rPr>
                <w:rFonts w:hint="eastAsia"/>
                <w:sz w:val="20"/>
                <w:szCs w:val="20"/>
              </w:rPr>
              <w:t>该分析具有一定特殊性具体表现在：运行系统比单个软件更加复杂，难度更大，分析人员只能通过像运行系统输入具体的数据并分析和验证输出的方式来分析漏洞，并且运行系统内部的信息往往不公开，分析人员需要利用手工或者利用工具获取信息。。目前来说，分析人员通过信息搜集、漏洞检测和漏洞确认三个步骤对运行系统进行漏洞分析。具体见</w:t>
            </w:r>
            <w:r>
              <w:rPr>
                <w:rFonts w:hint="eastAsia"/>
                <w:sz w:val="20"/>
                <w:szCs w:val="20"/>
              </w:rPr>
              <w:t>p71</w:t>
            </w:r>
            <w:r>
              <w:rPr>
                <w:rFonts w:hint="eastAsia"/>
                <w:sz w:val="20"/>
                <w:szCs w:val="20"/>
              </w:rPr>
              <w:t>图</w:t>
            </w:r>
            <w:r>
              <w:rPr>
                <w:rFonts w:hint="eastAsia"/>
                <w:sz w:val="20"/>
                <w:szCs w:val="20"/>
              </w:rPr>
              <w:t>3.9</w:t>
            </w:r>
            <w:r>
              <w:rPr>
                <w:sz w:val="20"/>
                <w:szCs w:val="20"/>
              </w:rPr>
              <w:t xml:space="preserve"> </w:t>
            </w:r>
            <w:r>
              <w:rPr>
                <w:rFonts w:hint="eastAsia"/>
                <w:sz w:val="20"/>
                <w:szCs w:val="20"/>
              </w:rPr>
              <w:t>。而这小节的技术对比是漏洞检测技术的对比，书上很详细，但没有给出实现方法。</w:t>
            </w:r>
          </w:p>
        </w:tc>
      </w:tr>
      <w:tr w:rsidR="00330003" w14:paraId="5B1A81F4" w14:textId="77777777" w:rsidTr="003E4E17">
        <w:trPr>
          <w:trHeight w:val="553"/>
        </w:trPr>
        <w:tc>
          <w:tcPr>
            <w:tcW w:w="9027" w:type="dxa"/>
          </w:tcPr>
          <w:p w14:paraId="373082E6" w14:textId="08924519" w:rsidR="00330003" w:rsidRDefault="00330003" w:rsidP="00EA3634">
            <w:pPr>
              <w:rPr>
                <w:kern w:val="0"/>
                <w:sz w:val="20"/>
              </w:rPr>
            </w:pPr>
            <w:r>
              <w:rPr>
                <w:b/>
                <w:kern w:val="0"/>
                <w:sz w:val="20"/>
              </w:rPr>
              <w:lastRenderedPageBreak/>
              <w:t>相关文件及参考资料：</w:t>
            </w:r>
            <w:r w:rsidR="00C25748">
              <w:rPr>
                <w:kern w:val="0"/>
                <w:sz w:val="20"/>
              </w:rPr>
              <w:t xml:space="preserve"> </w:t>
            </w:r>
            <w:r w:rsidR="00C25748">
              <w:rPr>
                <w:rFonts w:hint="eastAsia"/>
                <w:kern w:val="0"/>
                <w:sz w:val="20"/>
              </w:rPr>
              <w:t>软件漏洞分析技术的</w:t>
            </w:r>
            <w:r w:rsidR="00D16EC0">
              <w:rPr>
                <w:rFonts w:hint="eastAsia"/>
                <w:kern w:val="0"/>
                <w:sz w:val="20"/>
              </w:rPr>
              <w:t>第</w:t>
            </w:r>
            <w:r w:rsidR="0046124B">
              <w:rPr>
                <w:rFonts w:hint="eastAsia"/>
                <w:kern w:val="0"/>
                <w:sz w:val="20"/>
              </w:rPr>
              <w:t>三</w:t>
            </w:r>
            <w:r w:rsidR="00C25748">
              <w:rPr>
                <w:rFonts w:hint="eastAsia"/>
                <w:kern w:val="0"/>
                <w:sz w:val="20"/>
              </w:rPr>
              <w:t>章内容</w:t>
            </w:r>
          </w:p>
        </w:tc>
      </w:tr>
      <w:tr w:rsidR="00330003" w14:paraId="5B486306" w14:textId="77777777" w:rsidTr="00EA3634">
        <w:trPr>
          <w:trHeight w:val="963"/>
        </w:trPr>
        <w:tc>
          <w:tcPr>
            <w:tcW w:w="9027" w:type="dxa"/>
          </w:tcPr>
          <w:p w14:paraId="294871F4" w14:textId="54F77B95" w:rsidR="00330003" w:rsidRDefault="00330003" w:rsidP="00EA3634">
            <w:pPr>
              <w:tabs>
                <w:tab w:val="left" w:pos="6525"/>
              </w:tabs>
              <w:rPr>
                <w:kern w:val="0"/>
                <w:sz w:val="20"/>
              </w:rPr>
            </w:pPr>
            <w:r>
              <w:rPr>
                <w:b/>
                <w:kern w:val="0"/>
                <w:sz w:val="20"/>
              </w:rPr>
              <w:t>遇到的问题</w:t>
            </w:r>
            <w:r>
              <w:rPr>
                <w:rFonts w:hint="eastAsia"/>
                <w:b/>
                <w:kern w:val="0"/>
                <w:sz w:val="20"/>
              </w:rPr>
              <w:t>及该阶段学习的想法</w:t>
            </w:r>
            <w:r>
              <w:rPr>
                <w:b/>
                <w:kern w:val="0"/>
                <w:sz w:val="20"/>
              </w:rPr>
              <w:t>：</w:t>
            </w:r>
            <w:r w:rsidR="00052899" w:rsidRPr="00052899">
              <w:rPr>
                <w:rFonts w:hint="eastAsia"/>
                <w:kern w:val="0"/>
                <w:sz w:val="20"/>
              </w:rPr>
              <w:t>第</w:t>
            </w:r>
            <w:r w:rsidR="0046124B">
              <w:rPr>
                <w:rFonts w:hint="eastAsia"/>
                <w:kern w:val="0"/>
                <w:sz w:val="20"/>
              </w:rPr>
              <w:t>三</w:t>
            </w:r>
            <w:r w:rsidR="00052899" w:rsidRPr="00052899">
              <w:rPr>
                <w:rFonts w:hint="eastAsia"/>
                <w:kern w:val="0"/>
                <w:sz w:val="20"/>
              </w:rPr>
              <w:t>章</w:t>
            </w:r>
            <w:r w:rsidR="0046124B">
              <w:rPr>
                <w:rFonts w:hint="eastAsia"/>
                <w:kern w:val="0"/>
                <w:sz w:val="20"/>
              </w:rPr>
              <w:t>对已有的软件漏洞分析技术的基本原理及具体分类进行了概括性的介绍。问题就是：在源代码漏洞分析里基于中间表示的分析技术里包含三个子技术，我觉得这三个子技术对中间表示</w:t>
            </w:r>
            <w:r w:rsidR="0011094A">
              <w:rPr>
                <w:rFonts w:hint="eastAsia"/>
                <w:kern w:val="0"/>
                <w:sz w:val="20"/>
              </w:rPr>
              <w:t>并没有支持。</w:t>
            </w:r>
          </w:p>
        </w:tc>
      </w:tr>
      <w:tr w:rsidR="00330003" w14:paraId="749E3F4B" w14:textId="77777777" w:rsidTr="00EA3634">
        <w:trPr>
          <w:trHeight w:val="829"/>
        </w:trPr>
        <w:tc>
          <w:tcPr>
            <w:tcW w:w="9027" w:type="dxa"/>
          </w:tcPr>
          <w:p w14:paraId="030BBEAA" w14:textId="691E7C07" w:rsidR="00330003" w:rsidRDefault="00330003" w:rsidP="00EA3634">
            <w:pPr>
              <w:rPr>
                <w:kern w:val="0"/>
                <w:sz w:val="20"/>
              </w:rPr>
            </w:pPr>
            <w:r>
              <w:rPr>
                <w:rFonts w:hint="eastAsia"/>
                <w:b/>
                <w:kern w:val="0"/>
                <w:sz w:val="20"/>
              </w:rPr>
              <w:t>接下来的进度计划：</w:t>
            </w:r>
            <w:r>
              <w:rPr>
                <w:rFonts w:hint="eastAsia"/>
                <w:kern w:val="0"/>
                <w:sz w:val="20"/>
              </w:rPr>
              <w:t xml:space="preserve"> </w:t>
            </w:r>
            <w:r w:rsidR="0011094A">
              <w:rPr>
                <w:rFonts w:hint="eastAsia"/>
                <w:kern w:val="0"/>
                <w:sz w:val="20"/>
              </w:rPr>
              <w:t>下周阅读第五、六章</w:t>
            </w:r>
            <w:bookmarkStart w:id="0" w:name="_GoBack"/>
            <w:bookmarkEnd w:id="0"/>
          </w:p>
        </w:tc>
      </w:tr>
    </w:tbl>
    <w:p w14:paraId="75EF21A6" w14:textId="77777777" w:rsidR="00330003" w:rsidRDefault="00330003" w:rsidP="00330003">
      <w:pPr>
        <w:tabs>
          <w:tab w:val="left" w:pos="2183"/>
        </w:tabs>
        <w:spacing w:before="156"/>
        <w:rPr>
          <w:b/>
          <w:sz w:val="13"/>
          <w:szCs w:val="13"/>
        </w:rPr>
      </w:pPr>
    </w:p>
    <w:p w14:paraId="1E560359" w14:textId="77777777" w:rsidR="007D0E06" w:rsidRPr="00330003" w:rsidRDefault="007D0E06"/>
    <w:sectPr w:rsidR="007D0E06" w:rsidRPr="00330003" w:rsidSect="007D0E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78DD4" w14:textId="77777777" w:rsidR="00D664C5" w:rsidRDefault="00D664C5" w:rsidP="00330003">
      <w:r>
        <w:separator/>
      </w:r>
    </w:p>
  </w:endnote>
  <w:endnote w:type="continuationSeparator" w:id="0">
    <w:p w14:paraId="1E01F849" w14:textId="77777777" w:rsidR="00D664C5" w:rsidRDefault="00D664C5" w:rsidP="00330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08573" w14:textId="77777777" w:rsidR="00D664C5" w:rsidRDefault="00D664C5" w:rsidP="00330003">
      <w:r>
        <w:separator/>
      </w:r>
    </w:p>
  </w:footnote>
  <w:footnote w:type="continuationSeparator" w:id="0">
    <w:p w14:paraId="278E752A" w14:textId="77777777" w:rsidR="00D664C5" w:rsidRDefault="00D664C5" w:rsidP="00330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01DE"/>
    <w:multiLevelType w:val="multilevel"/>
    <w:tmpl w:val="01A001DE"/>
    <w:lvl w:ilvl="0">
      <w:start w:val="1"/>
      <w:numFmt w:val="decimal"/>
      <w:lvlText w:val="(%1)"/>
      <w:lvlJc w:val="left"/>
      <w:pPr>
        <w:ind w:left="1560" w:hanging="420"/>
      </w:pPr>
      <w:rPr>
        <w:rFonts w:hint="default"/>
      </w:r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1" w15:restartNumberingAfterBreak="0">
    <w:nsid w:val="24BE3C40"/>
    <w:multiLevelType w:val="multilevel"/>
    <w:tmpl w:val="24BE3C4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33A57215"/>
    <w:multiLevelType w:val="multilevel"/>
    <w:tmpl w:val="33A57215"/>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 w15:restartNumberingAfterBreak="0">
    <w:nsid w:val="34671967"/>
    <w:multiLevelType w:val="multilevel"/>
    <w:tmpl w:val="34671967"/>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4" w15:restartNumberingAfterBreak="0">
    <w:nsid w:val="3AF46A6E"/>
    <w:multiLevelType w:val="multilevel"/>
    <w:tmpl w:val="3AF46A6E"/>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43A25CAD"/>
    <w:multiLevelType w:val="multilevel"/>
    <w:tmpl w:val="43A25CAD"/>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6" w15:restartNumberingAfterBreak="0">
    <w:nsid w:val="471236FC"/>
    <w:multiLevelType w:val="multilevel"/>
    <w:tmpl w:val="471236FC"/>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7" w15:restartNumberingAfterBreak="0">
    <w:nsid w:val="49DA7812"/>
    <w:multiLevelType w:val="multilevel"/>
    <w:tmpl w:val="49DA7812"/>
    <w:lvl w:ilvl="0">
      <w:start w:val="1"/>
      <w:numFmt w:val="decimalEnclosedCircle"/>
      <w:lvlText w:val="%1"/>
      <w:lvlJc w:val="left"/>
      <w:pPr>
        <w:ind w:left="780" w:hanging="420"/>
      </w:pPr>
      <w:rPr>
        <w:rFonts w:hint="default"/>
        <w:b w:val="0"/>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15:restartNumberingAfterBreak="0">
    <w:nsid w:val="4A7954AD"/>
    <w:multiLevelType w:val="multilevel"/>
    <w:tmpl w:val="19C0457A"/>
    <w:lvl w:ilvl="0">
      <w:start w:val="1"/>
      <w:numFmt w:val="japaneseCounting"/>
      <w:lvlText w:val="%1、"/>
      <w:lvlJc w:val="left"/>
      <w:pPr>
        <w:ind w:left="420" w:hanging="4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17F46C9"/>
    <w:multiLevelType w:val="multilevel"/>
    <w:tmpl w:val="517F46C9"/>
    <w:lvl w:ilvl="0">
      <w:start w:val="1"/>
      <w:numFmt w:val="decimalEnclosedCircle"/>
      <w:lvlText w:val="%1"/>
      <w:lvlJc w:val="left"/>
      <w:pPr>
        <w:ind w:left="780" w:hanging="420"/>
      </w:pPr>
      <w:rPr>
        <w:rFonts w:hint="default"/>
        <w:b w:val="0"/>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 w15:restartNumberingAfterBreak="0">
    <w:nsid w:val="52E15B6A"/>
    <w:multiLevelType w:val="multilevel"/>
    <w:tmpl w:val="52E15B6A"/>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1" w15:restartNumberingAfterBreak="0">
    <w:nsid w:val="58C95A98"/>
    <w:multiLevelType w:val="multilevel"/>
    <w:tmpl w:val="58C95A98"/>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2" w15:restartNumberingAfterBreak="0">
    <w:nsid w:val="58EF1903"/>
    <w:multiLevelType w:val="singleLevel"/>
    <w:tmpl w:val="58EF1903"/>
    <w:lvl w:ilvl="0">
      <w:start w:val="1"/>
      <w:numFmt w:val="decimal"/>
      <w:suff w:val="nothing"/>
      <w:lvlText w:val="%1."/>
      <w:lvlJc w:val="left"/>
    </w:lvl>
  </w:abstractNum>
  <w:abstractNum w:abstractNumId="13" w15:restartNumberingAfterBreak="0">
    <w:nsid w:val="58EF19F6"/>
    <w:multiLevelType w:val="singleLevel"/>
    <w:tmpl w:val="58EF19F6"/>
    <w:lvl w:ilvl="0">
      <w:start w:val="3"/>
      <w:numFmt w:val="decimal"/>
      <w:suff w:val="nothing"/>
      <w:lvlText w:val="%1."/>
      <w:lvlJc w:val="left"/>
    </w:lvl>
  </w:abstractNum>
  <w:abstractNum w:abstractNumId="14" w15:restartNumberingAfterBreak="0">
    <w:nsid w:val="58EF1AAF"/>
    <w:multiLevelType w:val="singleLevel"/>
    <w:tmpl w:val="58EF1AAF"/>
    <w:lvl w:ilvl="0">
      <w:start w:val="2"/>
      <w:numFmt w:val="decimal"/>
      <w:suff w:val="nothing"/>
      <w:lvlText w:val="%1."/>
      <w:lvlJc w:val="left"/>
    </w:lvl>
  </w:abstractNum>
  <w:abstractNum w:abstractNumId="15" w15:restartNumberingAfterBreak="0">
    <w:nsid w:val="5C2534B1"/>
    <w:multiLevelType w:val="multilevel"/>
    <w:tmpl w:val="5C2534B1"/>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6" w15:restartNumberingAfterBreak="0">
    <w:nsid w:val="66BB694C"/>
    <w:multiLevelType w:val="multilevel"/>
    <w:tmpl w:val="66BB694C"/>
    <w:lvl w:ilvl="0">
      <w:start w:val="1"/>
      <w:numFmt w:val="decimal"/>
      <w:lvlText w:val="(%1)"/>
      <w:lvlJc w:val="left"/>
      <w:pPr>
        <w:ind w:left="1560" w:hanging="420"/>
      </w:pPr>
      <w:rPr>
        <w:rFonts w:hint="default"/>
      </w:r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17" w15:restartNumberingAfterBreak="0">
    <w:nsid w:val="6CC474D1"/>
    <w:multiLevelType w:val="multilevel"/>
    <w:tmpl w:val="6CC474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73EA1C54"/>
    <w:multiLevelType w:val="multilevel"/>
    <w:tmpl w:val="73EA1C54"/>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9" w15:restartNumberingAfterBreak="0">
    <w:nsid w:val="76026C41"/>
    <w:multiLevelType w:val="multilevel"/>
    <w:tmpl w:val="76026C41"/>
    <w:lvl w:ilvl="0">
      <w:start w:val="1"/>
      <w:numFmt w:val="decimal"/>
      <w:lvlText w:val="（%1）"/>
      <w:lvlJc w:val="left"/>
      <w:pPr>
        <w:ind w:left="1125" w:hanging="720"/>
      </w:pPr>
      <w:rPr>
        <w:rFonts w:hint="default"/>
      </w:rPr>
    </w:lvl>
    <w:lvl w:ilvl="1">
      <w:start w:val="1"/>
      <w:numFmt w:val="lowerLetter"/>
      <w:lvlText w:val="%2)"/>
      <w:lvlJc w:val="left"/>
      <w:pPr>
        <w:ind w:left="1245" w:hanging="420"/>
      </w:pPr>
    </w:lvl>
    <w:lvl w:ilvl="2">
      <w:start w:val="1"/>
      <w:numFmt w:val="lowerRoman"/>
      <w:lvlText w:val="%3."/>
      <w:lvlJc w:val="right"/>
      <w:pPr>
        <w:ind w:left="1665" w:hanging="420"/>
      </w:pPr>
    </w:lvl>
    <w:lvl w:ilvl="3">
      <w:start w:val="1"/>
      <w:numFmt w:val="decimal"/>
      <w:lvlText w:val="%4."/>
      <w:lvlJc w:val="left"/>
      <w:pPr>
        <w:ind w:left="2085" w:hanging="420"/>
      </w:pPr>
    </w:lvl>
    <w:lvl w:ilvl="4">
      <w:start w:val="1"/>
      <w:numFmt w:val="lowerLetter"/>
      <w:lvlText w:val="%5)"/>
      <w:lvlJc w:val="left"/>
      <w:pPr>
        <w:ind w:left="2505" w:hanging="420"/>
      </w:pPr>
    </w:lvl>
    <w:lvl w:ilvl="5">
      <w:start w:val="1"/>
      <w:numFmt w:val="lowerRoman"/>
      <w:lvlText w:val="%6."/>
      <w:lvlJc w:val="right"/>
      <w:pPr>
        <w:ind w:left="2925" w:hanging="420"/>
      </w:pPr>
    </w:lvl>
    <w:lvl w:ilvl="6">
      <w:start w:val="1"/>
      <w:numFmt w:val="decimal"/>
      <w:lvlText w:val="%7."/>
      <w:lvlJc w:val="left"/>
      <w:pPr>
        <w:ind w:left="3345" w:hanging="420"/>
      </w:pPr>
    </w:lvl>
    <w:lvl w:ilvl="7">
      <w:start w:val="1"/>
      <w:numFmt w:val="lowerLetter"/>
      <w:lvlText w:val="%8)"/>
      <w:lvlJc w:val="left"/>
      <w:pPr>
        <w:ind w:left="3765" w:hanging="420"/>
      </w:pPr>
    </w:lvl>
    <w:lvl w:ilvl="8">
      <w:start w:val="1"/>
      <w:numFmt w:val="lowerRoman"/>
      <w:lvlText w:val="%9."/>
      <w:lvlJc w:val="right"/>
      <w:pPr>
        <w:ind w:left="4185" w:hanging="420"/>
      </w:pPr>
    </w:lvl>
  </w:abstractNum>
  <w:num w:numId="1">
    <w:abstractNumId w:val="8"/>
  </w:num>
  <w:num w:numId="2">
    <w:abstractNumId w:val="4"/>
  </w:num>
  <w:num w:numId="3">
    <w:abstractNumId w:val="7"/>
  </w:num>
  <w:num w:numId="4">
    <w:abstractNumId w:val="19"/>
  </w:num>
  <w:num w:numId="5">
    <w:abstractNumId w:val="12"/>
  </w:num>
  <w:num w:numId="6">
    <w:abstractNumId w:val="14"/>
  </w:num>
  <w:num w:numId="7">
    <w:abstractNumId w:val="13"/>
  </w:num>
  <w:num w:numId="8">
    <w:abstractNumId w:val="6"/>
  </w:num>
  <w:num w:numId="9">
    <w:abstractNumId w:val="0"/>
  </w:num>
  <w:num w:numId="10">
    <w:abstractNumId w:val="16"/>
  </w:num>
  <w:num w:numId="11">
    <w:abstractNumId w:val="2"/>
  </w:num>
  <w:num w:numId="12">
    <w:abstractNumId w:val="18"/>
  </w:num>
  <w:num w:numId="13">
    <w:abstractNumId w:val="5"/>
  </w:num>
  <w:num w:numId="14">
    <w:abstractNumId w:val="9"/>
  </w:num>
  <w:num w:numId="15">
    <w:abstractNumId w:val="1"/>
  </w:num>
  <w:num w:numId="16">
    <w:abstractNumId w:val="11"/>
  </w:num>
  <w:num w:numId="17">
    <w:abstractNumId w:val="10"/>
  </w:num>
  <w:num w:numId="18">
    <w:abstractNumId w:val="17"/>
  </w:num>
  <w:num w:numId="19">
    <w:abstractNumId w:val="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44A"/>
    <w:rsid w:val="00000B79"/>
    <w:rsid w:val="00013CBC"/>
    <w:rsid w:val="00020DF4"/>
    <w:rsid w:val="000240FB"/>
    <w:rsid w:val="000256D5"/>
    <w:rsid w:val="00027B81"/>
    <w:rsid w:val="000365FA"/>
    <w:rsid w:val="0004644C"/>
    <w:rsid w:val="00046B56"/>
    <w:rsid w:val="00052899"/>
    <w:rsid w:val="00052CFF"/>
    <w:rsid w:val="000549FB"/>
    <w:rsid w:val="000601C3"/>
    <w:rsid w:val="000619FC"/>
    <w:rsid w:val="000731E8"/>
    <w:rsid w:val="00076446"/>
    <w:rsid w:val="00082C71"/>
    <w:rsid w:val="00094FA2"/>
    <w:rsid w:val="000965F4"/>
    <w:rsid w:val="000A23D7"/>
    <w:rsid w:val="000A5FCB"/>
    <w:rsid w:val="000B1738"/>
    <w:rsid w:val="000B63F9"/>
    <w:rsid w:val="000C0537"/>
    <w:rsid w:val="000C4185"/>
    <w:rsid w:val="000C7ACA"/>
    <w:rsid w:val="000D20AF"/>
    <w:rsid w:val="000D236E"/>
    <w:rsid w:val="000D68F8"/>
    <w:rsid w:val="000E23EF"/>
    <w:rsid w:val="000E62BD"/>
    <w:rsid w:val="000F086F"/>
    <w:rsid w:val="000F17F0"/>
    <w:rsid w:val="000F4B69"/>
    <w:rsid w:val="000F54AF"/>
    <w:rsid w:val="0011094A"/>
    <w:rsid w:val="0013242C"/>
    <w:rsid w:val="00134915"/>
    <w:rsid w:val="00136514"/>
    <w:rsid w:val="001378B5"/>
    <w:rsid w:val="00140934"/>
    <w:rsid w:val="00153B8D"/>
    <w:rsid w:val="00173D9E"/>
    <w:rsid w:val="0018669D"/>
    <w:rsid w:val="00197EC5"/>
    <w:rsid w:val="001A1B37"/>
    <w:rsid w:val="001A2896"/>
    <w:rsid w:val="001B2F83"/>
    <w:rsid w:val="001B4C1E"/>
    <w:rsid w:val="001E154E"/>
    <w:rsid w:val="001E1671"/>
    <w:rsid w:val="001F1E46"/>
    <w:rsid w:val="001F3458"/>
    <w:rsid w:val="001F5E28"/>
    <w:rsid w:val="00200C38"/>
    <w:rsid w:val="002076E8"/>
    <w:rsid w:val="00213B82"/>
    <w:rsid w:val="00221D86"/>
    <w:rsid w:val="00227F2F"/>
    <w:rsid w:val="00230C51"/>
    <w:rsid w:val="00232E0B"/>
    <w:rsid w:val="00240A94"/>
    <w:rsid w:val="00241456"/>
    <w:rsid w:val="00242A5D"/>
    <w:rsid w:val="00244D11"/>
    <w:rsid w:val="002467F2"/>
    <w:rsid w:val="00251F1B"/>
    <w:rsid w:val="002609F2"/>
    <w:rsid w:val="00263B0E"/>
    <w:rsid w:val="0026576E"/>
    <w:rsid w:val="00274A32"/>
    <w:rsid w:val="00275B09"/>
    <w:rsid w:val="002837BF"/>
    <w:rsid w:val="0029478D"/>
    <w:rsid w:val="00297931"/>
    <w:rsid w:val="002A4F25"/>
    <w:rsid w:val="002B25FD"/>
    <w:rsid w:val="002B4BDD"/>
    <w:rsid w:val="002B75D0"/>
    <w:rsid w:val="002C030B"/>
    <w:rsid w:val="002C698F"/>
    <w:rsid w:val="002D25F8"/>
    <w:rsid w:val="002D51D9"/>
    <w:rsid w:val="002E1611"/>
    <w:rsid w:val="002E7794"/>
    <w:rsid w:val="002F3E78"/>
    <w:rsid w:val="002F630E"/>
    <w:rsid w:val="003013C0"/>
    <w:rsid w:val="003158DB"/>
    <w:rsid w:val="00321D80"/>
    <w:rsid w:val="00330003"/>
    <w:rsid w:val="00330052"/>
    <w:rsid w:val="0033063A"/>
    <w:rsid w:val="00335609"/>
    <w:rsid w:val="00341963"/>
    <w:rsid w:val="0035422E"/>
    <w:rsid w:val="003604CA"/>
    <w:rsid w:val="0038049D"/>
    <w:rsid w:val="00380FC0"/>
    <w:rsid w:val="00382B6E"/>
    <w:rsid w:val="00391674"/>
    <w:rsid w:val="00395CBD"/>
    <w:rsid w:val="003B09BE"/>
    <w:rsid w:val="003B6B30"/>
    <w:rsid w:val="003B7643"/>
    <w:rsid w:val="003C3FBD"/>
    <w:rsid w:val="003D461E"/>
    <w:rsid w:val="003D7487"/>
    <w:rsid w:val="003E4E17"/>
    <w:rsid w:val="003E7C3E"/>
    <w:rsid w:val="003F2694"/>
    <w:rsid w:val="003F61AE"/>
    <w:rsid w:val="00404BFE"/>
    <w:rsid w:val="00405561"/>
    <w:rsid w:val="00427967"/>
    <w:rsid w:val="00431301"/>
    <w:rsid w:val="00436D36"/>
    <w:rsid w:val="00441D58"/>
    <w:rsid w:val="00441ED0"/>
    <w:rsid w:val="00442BF7"/>
    <w:rsid w:val="00451CC5"/>
    <w:rsid w:val="00460284"/>
    <w:rsid w:val="0046124B"/>
    <w:rsid w:val="00462CD6"/>
    <w:rsid w:val="00463005"/>
    <w:rsid w:val="00467786"/>
    <w:rsid w:val="00470818"/>
    <w:rsid w:val="00473CB6"/>
    <w:rsid w:val="00481A45"/>
    <w:rsid w:val="0048582D"/>
    <w:rsid w:val="0049046B"/>
    <w:rsid w:val="004918CD"/>
    <w:rsid w:val="00495CBD"/>
    <w:rsid w:val="00497B0C"/>
    <w:rsid w:val="004A0E56"/>
    <w:rsid w:val="004A37CE"/>
    <w:rsid w:val="004A7FDD"/>
    <w:rsid w:val="004B52C8"/>
    <w:rsid w:val="004C701B"/>
    <w:rsid w:val="004C7A34"/>
    <w:rsid w:val="004D7491"/>
    <w:rsid w:val="004F059D"/>
    <w:rsid w:val="004F5FCD"/>
    <w:rsid w:val="005016D6"/>
    <w:rsid w:val="00506F62"/>
    <w:rsid w:val="0051163B"/>
    <w:rsid w:val="00511B54"/>
    <w:rsid w:val="005171A0"/>
    <w:rsid w:val="00520BD7"/>
    <w:rsid w:val="00537125"/>
    <w:rsid w:val="00537DC8"/>
    <w:rsid w:val="00537FCF"/>
    <w:rsid w:val="00547D2D"/>
    <w:rsid w:val="00552E2E"/>
    <w:rsid w:val="00564ACF"/>
    <w:rsid w:val="005718B8"/>
    <w:rsid w:val="005844DE"/>
    <w:rsid w:val="00587676"/>
    <w:rsid w:val="00595789"/>
    <w:rsid w:val="0059716F"/>
    <w:rsid w:val="005B0DED"/>
    <w:rsid w:val="005C391B"/>
    <w:rsid w:val="005C5FE7"/>
    <w:rsid w:val="005C676D"/>
    <w:rsid w:val="005C6E8F"/>
    <w:rsid w:val="005D474D"/>
    <w:rsid w:val="005D6411"/>
    <w:rsid w:val="005D75F7"/>
    <w:rsid w:val="005E291D"/>
    <w:rsid w:val="005F17F9"/>
    <w:rsid w:val="00602676"/>
    <w:rsid w:val="006070F8"/>
    <w:rsid w:val="006119B4"/>
    <w:rsid w:val="00616E0E"/>
    <w:rsid w:val="00635D1B"/>
    <w:rsid w:val="0064099A"/>
    <w:rsid w:val="00642940"/>
    <w:rsid w:val="00643A2A"/>
    <w:rsid w:val="00646165"/>
    <w:rsid w:val="00650F2C"/>
    <w:rsid w:val="00660723"/>
    <w:rsid w:val="00665811"/>
    <w:rsid w:val="00666DC4"/>
    <w:rsid w:val="00671BE4"/>
    <w:rsid w:val="0067317A"/>
    <w:rsid w:val="006740E3"/>
    <w:rsid w:val="00682CDD"/>
    <w:rsid w:val="006A342C"/>
    <w:rsid w:val="006B0745"/>
    <w:rsid w:val="006B39A4"/>
    <w:rsid w:val="006B6CDD"/>
    <w:rsid w:val="006C1443"/>
    <w:rsid w:val="006C2181"/>
    <w:rsid w:val="006E2A7E"/>
    <w:rsid w:val="006E3B77"/>
    <w:rsid w:val="006F2B0B"/>
    <w:rsid w:val="007052D4"/>
    <w:rsid w:val="00711B5D"/>
    <w:rsid w:val="00717887"/>
    <w:rsid w:val="007204A7"/>
    <w:rsid w:val="00721622"/>
    <w:rsid w:val="00723895"/>
    <w:rsid w:val="00741E92"/>
    <w:rsid w:val="00744733"/>
    <w:rsid w:val="007470BD"/>
    <w:rsid w:val="00752584"/>
    <w:rsid w:val="00753D5E"/>
    <w:rsid w:val="00763ADE"/>
    <w:rsid w:val="00765571"/>
    <w:rsid w:val="007770DC"/>
    <w:rsid w:val="00782E2A"/>
    <w:rsid w:val="00792284"/>
    <w:rsid w:val="00794CB8"/>
    <w:rsid w:val="0079540A"/>
    <w:rsid w:val="00797654"/>
    <w:rsid w:val="007A0173"/>
    <w:rsid w:val="007A1D00"/>
    <w:rsid w:val="007A24A0"/>
    <w:rsid w:val="007B0519"/>
    <w:rsid w:val="007B2611"/>
    <w:rsid w:val="007B2BFA"/>
    <w:rsid w:val="007B58A7"/>
    <w:rsid w:val="007C0B0A"/>
    <w:rsid w:val="007C6658"/>
    <w:rsid w:val="007D0E06"/>
    <w:rsid w:val="007D3848"/>
    <w:rsid w:val="007D7F3E"/>
    <w:rsid w:val="007F161D"/>
    <w:rsid w:val="00800F53"/>
    <w:rsid w:val="008014A0"/>
    <w:rsid w:val="00802043"/>
    <w:rsid w:val="008066AE"/>
    <w:rsid w:val="00811758"/>
    <w:rsid w:val="0081497C"/>
    <w:rsid w:val="008165E5"/>
    <w:rsid w:val="008208C3"/>
    <w:rsid w:val="0082157B"/>
    <w:rsid w:val="0082164D"/>
    <w:rsid w:val="008247E2"/>
    <w:rsid w:val="00833CC8"/>
    <w:rsid w:val="008358C8"/>
    <w:rsid w:val="00837A50"/>
    <w:rsid w:val="00846AA4"/>
    <w:rsid w:val="0085166D"/>
    <w:rsid w:val="00852F5E"/>
    <w:rsid w:val="00861D74"/>
    <w:rsid w:val="008640ED"/>
    <w:rsid w:val="008771CD"/>
    <w:rsid w:val="0089538F"/>
    <w:rsid w:val="008A4BE9"/>
    <w:rsid w:val="008A4E22"/>
    <w:rsid w:val="008C704F"/>
    <w:rsid w:val="008C7172"/>
    <w:rsid w:val="008F3D11"/>
    <w:rsid w:val="008F4E20"/>
    <w:rsid w:val="00906685"/>
    <w:rsid w:val="0090672A"/>
    <w:rsid w:val="00907E48"/>
    <w:rsid w:val="0091145E"/>
    <w:rsid w:val="00921BC3"/>
    <w:rsid w:val="00923B2A"/>
    <w:rsid w:val="00924E23"/>
    <w:rsid w:val="009318A1"/>
    <w:rsid w:val="00931C01"/>
    <w:rsid w:val="00936810"/>
    <w:rsid w:val="00940BCE"/>
    <w:rsid w:val="0094334C"/>
    <w:rsid w:val="009457CD"/>
    <w:rsid w:val="00951DD8"/>
    <w:rsid w:val="00952B67"/>
    <w:rsid w:val="00953AC7"/>
    <w:rsid w:val="009566B0"/>
    <w:rsid w:val="009612DC"/>
    <w:rsid w:val="009617AC"/>
    <w:rsid w:val="00966BAA"/>
    <w:rsid w:val="00967E9D"/>
    <w:rsid w:val="009974C4"/>
    <w:rsid w:val="009A5950"/>
    <w:rsid w:val="009B1390"/>
    <w:rsid w:val="009B33A7"/>
    <w:rsid w:val="009C24D7"/>
    <w:rsid w:val="009C2A3E"/>
    <w:rsid w:val="009D07AA"/>
    <w:rsid w:val="009D2A9D"/>
    <w:rsid w:val="009F20B6"/>
    <w:rsid w:val="009F71C2"/>
    <w:rsid w:val="009F7A03"/>
    <w:rsid w:val="00A02AEE"/>
    <w:rsid w:val="00A0417A"/>
    <w:rsid w:val="00A147AB"/>
    <w:rsid w:val="00A350C3"/>
    <w:rsid w:val="00A37AC3"/>
    <w:rsid w:val="00A53145"/>
    <w:rsid w:val="00A60091"/>
    <w:rsid w:val="00A67BF8"/>
    <w:rsid w:val="00A92427"/>
    <w:rsid w:val="00AA63E5"/>
    <w:rsid w:val="00AB7786"/>
    <w:rsid w:val="00AE0074"/>
    <w:rsid w:val="00AE1DAE"/>
    <w:rsid w:val="00AE4033"/>
    <w:rsid w:val="00AE79C3"/>
    <w:rsid w:val="00AF3DE8"/>
    <w:rsid w:val="00AF5C85"/>
    <w:rsid w:val="00B11EFA"/>
    <w:rsid w:val="00B36763"/>
    <w:rsid w:val="00B40AED"/>
    <w:rsid w:val="00B41C36"/>
    <w:rsid w:val="00B44083"/>
    <w:rsid w:val="00B449EA"/>
    <w:rsid w:val="00B53F6A"/>
    <w:rsid w:val="00B70A6F"/>
    <w:rsid w:val="00B71DB9"/>
    <w:rsid w:val="00B71FD5"/>
    <w:rsid w:val="00B72D9F"/>
    <w:rsid w:val="00B81154"/>
    <w:rsid w:val="00B824BE"/>
    <w:rsid w:val="00B83153"/>
    <w:rsid w:val="00B857C5"/>
    <w:rsid w:val="00BA2282"/>
    <w:rsid w:val="00BB0B91"/>
    <w:rsid w:val="00BB15A2"/>
    <w:rsid w:val="00BC3742"/>
    <w:rsid w:val="00BC3B98"/>
    <w:rsid w:val="00BD1CD2"/>
    <w:rsid w:val="00BE1E1D"/>
    <w:rsid w:val="00BF3B27"/>
    <w:rsid w:val="00C06256"/>
    <w:rsid w:val="00C066EA"/>
    <w:rsid w:val="00C10828"/>
    <w:rsid w:val="00C143F4"/>
    <w:rsid w:val="00C15586"/>
    <w:rsid w:val="00C2272B"/>
    <w:rsid w:val="00C25748"/>
    <w:rsid w:val="00C25949"/>
    <w:rsid w:val="00C30AB2"/>
    <w:rsid w:val="00C31D65"/>
    <w:rsid w:val="00C37E61"/>
    <w:rsid w:val="00C40ED1"/>
    <w:rsid w:val="00C5134E"/>
    <w:rsid w:val="00C549AD"/>
    <w:rsid w:val="00C64CA6"/>
    <w:rsid w:val="00C8379F"/>
    <w:rsid w:val="00C848EC"/>
    <w:rsid w:val="00C85FF6"/>
    <w:rsid w:val="00C933AE"/>
    <w:rsid w:val="00C940E3"/>
    <w:rsid w:val="00C9493A"/>
    <w:rsid w:val="00C97DAC"/>
    <w:rsid w:val="00CA273F"/>
    <w:rsid w:val="00CA644A"/>
    <w:rsid w:val="00CB274C"/>
    <w:rsid w:val="00CB367D"/>
    <w:rsid w:val="00CB65D8"/>
    <w:rsid w:val="00CC1717"/>
    <w:rsid w:val="00CC2BE0"/>
    <w:rsid w:val="00CC7132"/>
    <w:rsid w:val="00CD566E"/>
    <w:rsid w:val="00CD5750"/>
    <w:rsid w:val="00CE31F3"/>
    <w:rsid w:val="00CE5FC9"/>
    <w:rsid w:val="00D004C6"/>
    <w:rsid w:val="00D03052"/>
    <w:rsid w:val="00D16EC0"/>
    <w:rsid w:val="00D21593"/>
    <w:rsid w:val="00D24A25"/>
    <w:rsid w:val="00D25EB4"/>
    <w:rsid w:val="00D35382"/>
    <w:rsid w:val="00D36B46"/>
    <w:rsid w:val="00D51933"/>
    <w:rsid w:val="00D664C5"/>
    <w:rsid w:val="00D70D06"/>
    <w:rsid w:val="00D8771E"/>
    <w:rsid w:val="00D900F9"/>
    <w:rsid w:val="00DB56B1"/>
    <w:rsid w:val="00DD0F7A"/>
    <w:rsid w:val="00DE342B"/>
    <w:rsid w:val="00DF2EBA"/>
    <w:rsid w:val="00E01131"/>
    <w:rsid w:val="00E12881"/>
    <w:rsid w:val="00E16111"/>
    <w:rsid w:val="00E16E96"/>
    <w:rsid w:val="00E428FF"/>
    <w:rsid w:val="00E51916"/>
    <w:rsid w:val="00E52435"/>
    <w:rsid w:val="00E6418D"/>
    <w:rsid w:val="00E73D1F"/>
    <w:rsid w:val="00E958D5"/>
    <w:rsid w:val="00E96724"/>
    <w:rsid w:val="00EA3634"/>
    <w:rsid w:val="00EC2705"/>
    <w:rsid w:val="00EE2449"/>
    <w:rsid w:val="00EF2605"/>
    <w:rsid w:val="00F02F31"/>
    <w:rsid w:val="00F04547"/>
    <w:rsid w:val="00F1199B"/>
    <w:rsid w:val="00F14A80"/>
    <w:rsid w:val="00F150D1"/>
    <w:rsid w:val="00F208AC"/>
    <w:rsid w:val="00F2767F"/>
    <w:rsid w:val="00F34668"/>
    <w:rsid w:val="00F34F60"/>
    <w:rsid w:val="00F43938"/>
    <w:rsid w:val="00F461B4"/>
    <w:rsid w:val="00F60ECA"/>
    <w:rsid w:val="00F703F4"/>
    <w:rsid w:val="00F830B3"/>
    <w:rsid w:val="00F85119"/>
    <w:rsid w:val="00F91286"/>
    <w:rsid w:val="00FB296A"/>
    <w:rsid w:val="00FC4108"/>
    <w:rsid w:val="00FC6E11"/>
    <w:rsid w:val="00FC7D55"/>
    <w:rsid w:val="00FD59CD"/>
    <w:rsid w:val="00FD63BB"/>
    <w:rsid w:val="00FD65F2"/>
    <w:rsid w:val="00FE1F62"/>
    <w:rsid w:val="00FE3E98"/>
    <w:rsid w:val="00FE5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E189A"/>
  <w15:chartTrackingRefBased/>
  <w15:docId w15:val="{F7E091AB-81D6-43C3-8B8A-E7E8F733C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000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00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0003"/>
    <w:rPr>
      <w:sz w:val="18"/>
      <w:szCs w:val="18"/>
    </w:rPr>
  </w:style>
  <w:style w:type="paragraph" w:styleId="a5">
    <w:name w:val="footer"/>
    <w:basedOn w:val="a"/>
    <w:link w:val="a6"/>
    <w:uiPriority w:val="99"/>
    <w:unhideWhenUsed/>
    <w:rsid w:val="00330003"/>
    <w:pPr>
      <w:tabs>
        <w:tab w:val="center" w:pos="4153"/>
        <w:tab w:val="right" w:pos="8306"/>
      </w:tabs>
      <w:snapToGrid w:val="0"/>
      <w:jc w:val="left"/>
    </w:pPr>
    <w:rPr>
      <w:sz w:val="18"/>
      <w:szCs w:val="18"/>
    </w:rPr>
  </w:style>
  <w:style w:type="character" w:customStyle="1" w:styleId="a6">
    <w:name w:val="页脚 字符"/>
    <w:basedOn w:val="a0"/>
    <w:link w:val="a5"/>
    <w:uiPriority w:val="99"/>
    <w:rsid w:val="00330003"/>
    <w:rPr>
      <w:sz w:val="18"/>
      <w:szCs w:val="18"/>
    </w:rPr>
  </w:style>
  <w:style w:type="paragraph" w:styleId="a7">
    <w:name w:val="List Paragraph"/>
    <w:basedOn w:val="a"/>
    <w:uiPriority w:val="34"/>
    <w:qFormat/>
    <w:rsid w:val="00330003"/>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董洋轶</dc:creator>
  <cp:keywords/>
  <dc:description/>
  <cp:lastModifiedBy>志欣 仝</cp:lastModifiedBy>
  <cp:revision>6</cp:revision>
  <dcterms:created xsi:type="dcterms:W3CDTF">2018-02-25T00:21:00Z</dcterms:created>
  <dcterms:modified xsi:type="dcterms:W3CDTF">2019-07-03T14:30:00Z</dcterms:modified>
</cp:coreProperties>
</file>