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D50F744" w:rsidR="00330003" w:rsidRDefault="00330003" w:rsidP="00330003">
      <w:r>
        <w:rPr>
          <w:rFonts w:hint="eastAsia"/>
        </w:rPr>
        <w:t>姓名：</w:t>
      </w:r>
      <w:r w:rsidR="005A2F7A">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2586386E"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5A2F7A">
              <w:rPr>
                <w:rFonts w:hint="eastAsia"/>
                <w:kern w:val="0"/>
                <w:sz w:val="20"/>
              </w:rPr>
              <w:t>一、二</w:t>
            </w:r>
            <w:r>
              <w:rPr>
                <w:rFonts w:hint="eastAsia"/>
                <w:kern w:val="0"/>
                <w:sz w:val="20"/>
              </w:rPr>
              <w:t>章内容</w:t>
            </w:r>
          </w:p>
        </w:tc>
      </w:tr>
      <w:tr w:rsidR="00330003" w14:paraId="45685491" w14:textId="77777777" w:rsidTr="00EA3634">
        <w:trPr>
          <w:trHeight w:val="835"/>
        </w:trPr>
        <w:tc>
          <w:tcPr>
            <w:tcW w:w="9027" w:type="dxa"/>
          </w:tcPr>
          <w:p w14:paraId="6D3FD8AD" w14:textId="5BC2CD3A" w:rsidR="00330003" w:rsidRDefault="00330003" w:rsidP="00EA3634">
            <w:pPr>
              <w:rPr>
                <w:b/>
                <w:kern w:val="0"/>
                <w:sz w:val="20"/>
              </w:rPr>
            </w:pPr>
            <w:r>
              <w:rPr>
                <w:rFonts w:hint="eastAsia"/>
                <w:b/>
                <w:kern w:val="0"/>
                <w:sz w:val="20"/>
              </w:rPr>
              <w:t>本周实际完成进度：</w:t>
            </w:r>
            <w:r w:rsidRPr="00330003">
              <w:rPr>
                <w:rFonts w:hint="eastAsia"/>
                <w:kern w:val="0"/>
                <w:sz w:val="20"/>
              </w:rPr>
              <w:t>了解</w:t>
            </w:r>
            <w:r w:rsidR="006F0C4B">
              <w:rPr>
                <w:rFonts w:hint="eastAsia"/>
                <w:kern w:val="0"/>
                <w:sz w:val="20"/>
              </w:rPr>
              <w:t>漏洞分析的发展历程还有各个阶段的主要安全问题、主流分析方法及重要的防护手段。从中</w:t>
            </w:r>
            <w:r w:rsidR="008F48E2">
              <w:rPr>
                <w:rFonts w:hint="eastAsia"/>
                <w:kern w:val="0"/>
                <w:sz w:val="20"/>
              </w:rPr>
              <w:t>读出</w:t>
            </w:r>
            <w:bookmarkStart w:id="0" w:name="_GoBack"/>
            <w:bookmarkEnd w:id="0"/>
            <w:r w:rsidR="006F0C4B">
              <w:rPr>
                <w:rFonts w:hint="eastAsia"/>
                <w:kern w:val="0"/>
                <w:sz w:val="20"/>
              </w:rPr>
              <w:t>些漏洞分析发展的规律和趋势。</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7D02CA3A" w:rsidR="00330003" w:rsidRDefault="006F0C4B"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软件漏洞分析的概念和发展历程</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716D8AD9" w14:textId="16785181" w:rsidR="00C511B1" w:rsidRDefault="00C511B1" w:rsidP="00F91286">
            <w:pPr>
              <w:ind w:firstLineChars="200" w:firstLine="400"/>
              <w:rPr>
                <w:rFonts w:hint="eastAsia"/>
                <w:sz w:val="20"/>
                <w:szCs w:val="20"/>
              </w:rPr>
            </w:pPr>
            <w:r>
              <w:rPr>
                <w:rFonts w:hint="eastAsia"/>
                <w:sz w:val="20"/>
                <w:szCs w:val="20"/>
              </w:rPr>
              <w:t>漏洞分析包括广义的和狭义两个层面，广义漏洞分析是指围绕漏洞所进行的漏洞挖掘、漏洞检测、漏洞应用、漏洞消除和漏洞管控等方面。而狭义的漏洞分析则指的是漏洞挖掘。漏洞挖掘技术包括静态和动态分析两种技术，静态分析在无需执行程序的情况下对代码进行扫描以发现其中的漏洞，分析范围较为广泛，但容易发生误报；动态分析通过执行程序</w:t>
            </w:r>
            <w:r w:rsidR="00D711C8">
              <w:rPr>
                <w:rFonts w:hint="eastAsia"/>
                <w:sz w:val="20"/>
                <w:szCs w:val="20"/>
              </w:rPr>
              <w:t>后收集运行时的信息进行漏洞挖掘，结果较为准确但容易发生漏报，该技术常用于发现未知的漏洞。狭义的漏洞分析</w:t>
            </w:r>
            <w:r w:rsidR="00D711C8">
              <w:rPr>
                <w:sz w:val="20"/>
                <w:szCs w:val="20"/>
              </w:rPr>
              <w:t>-</w:t>
            </w:r>
            <w:r w:rsidR="00D711C8">
              <w:rPr>
                <w:rFonts w:hint="eastAsia"/>
                <w:sz w:val="20"/>
                <w:szCs w:val="20"/>
              </w:rPr>
              <w:t>漏洞挖掘，包括架构安全分析、源代码漏洞分析、二进制漏洞分析和运行系统漏洞分析，即通过各种方法对软件生命周期各个阶段生产出的软件产品进行分析，发现其中的漏洞。</w:t>
            </w:r>
          </w:p>
          <w:p w14:paraId="1A6F4EB5" w14:textId="01294C43"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D711C8">
              <w:rPr>
                <w:rFonts w:hint="eastAsia"/>
                <w:b/>
                <w:sz w:val="20"/>
                <w:szCs w:val="20"/>
              </w:rPr>
              <w:t>发展历程</w:t>
            </w:r>
          </w:p>
          <w:p w14:paraId="76C56A8D" w14:textId="68B85139" w:rsidR="00E16111" w:rsidRDefault="00D711C8" w:rsidP="009617AC">
            <w:pPr>
              <w:ind w:firstLine="396"/>
              <w:rPr>
                <w:sz w:val="20"/>
                <w:szCs w:val="20"/>
              </w:rPr>
            </w:pPr>
            <w:r>
              <w:rPr>
                <w:rFonts w:hint="eastAsia"/>
                <w:sz w:val="20"/>
                <w:szCs w:val="20"/>
              </w:rPr>
              <w:t>原始萌芽阶段的分析工作以通信的密码破解为主，这一阶段的主要防御措施包括信息加密保护等。</w:t>
            </w:r>
            <w:r w:rsidR="00E4274A">
              <w:rPr>
                <w:rFonts w:hint="eastAsia"/>
                <w:sz w:val="20"/>
                <w:szCs w:val="20"/>
              </w:rPr>
              <w:t>文章中列举了几种那个时期的加密算法。</w:t>
            </w:r>
          </w:p>
          <w:p w14:paraId="0210F331" w14:textId="563A66C3" w:rsidR="00E4274A" w:rsidRDefault="00E4274A" w:rsidP="009617AC">
            <w:pPr>
              <w:ind w:firstLine="396"/>
              <w:rPr>
                <w:sz w:val="20"/>
                <w:szCs w:val="20"/>
              </w:rPr>
            </w:pPr>
            <w:r>
              <w:rPr>
                <w:rFonts w:hint="eastAsia"/>
                <w:sz w:val="20"/>
                <w:szCs w:val="20"/>
              </w:rPr>
              <w:t>初步发展阶段：时间上为</w:t>
            </w:r>
            <w:r>
              <w:rPr>
                <w:rFonts w:hint="eastAsia"/>
                <w:sz w:val="20"/>
                <w:szCs w:val="20"/>
              </w:rPr>
              <w:t>70~90</w:t>
            </w:r>
            <w:r>
              <w:rPr>
                <w:rFonts w:hint="eastAsia"/>
                <w:sz w:val="20"/>
                <w:szCs w:val="20"/>
              </w:rPr>
              <w:t>年代。漏洞分析较为单一，焦点在于计算机安全上。此阶段中主要采用的防御措施包括操作系统访问权限控制，分类管理用户，根据不同的的用户身份给予不同的访问权限。包括动态口令身份认证系统等，典型的防御像</w:t>
            </w:r>
            <w:r>
              <w:rPr>
                <w:rFonts w:hint="eastAsia"/>
                <w:sz w:val="20"/>
                <w:szCs w:val="20"/>
              </w:rPr>
              <w:t>Linux</w:t>
            </w:r>
            <w:r>
              <w:rPr>
                <w:rFonts w:hint="eastAsia"/>
                <w:sz w:val="20"/>
                <w:szCs w:val="20"/>
              </w:rPr>
              <w:t>、</w:t>
            </w:r>
            <w:r>
              <w:rPr>
                <w:rFonts w:hint="eastAsia"/>
                <w:sz w:val="20"/>
                <w:szCs w:val="20"/>
              </w:rPr>
              <w:t>Unix</w:t>
            </w:r>
            <w:r>
              <w:rPr>
                <w:rFonts w:hint="eastAsia"/>
                <w:sz w:val="20"/>
                <w:szCs w:val="20"/>
              </w:rPr>
              <w:t>等。</w:t>
            </w:r>
          </w:p>
          <w:p w14:paraId="19853776" w14:textId="7C442502" w:rsidR="00E4274A" w:rsidRDefault="00E4274A" w:rsidP="009617AC">
            <w:pPr>
              <w:ind w:firstLine="396"/>
              <w:rPr>
                <w:rFonts w:hint="eastAsia"/>
                <w:sz w:val="20"/>
                <w:szCs w:val="20"/>
              </w:rPr>
            </w:pPr>
            <w:r>
              <w:rPr>
                <w:rFonts w:hint="eastAsia"/>
                <w:sz w:val="20"/>
                <w:szCs w:val="20"/>
              </w:rPr>
              <w:t>高速发展阶段：时间上为</w:t>
            </w:r>
            <w:r>
              <w:rPr>
                <w:rFonts w:hint="eastAsia"/>
                <w:sz w:val="20"/>
                <w:szCs w:val="20"/>
              </w:rPr>
              <w:t>20</w:t>
            </w:r>
            <w:r>
              <w:rPr>
                <w:rFonts w:hint="eastAsia"/>
                <w:sz w:val="20"/>
                <w:szCs w:val="20"/>
              </w:rPr>
              <w:t>世纪</w:t>
            </w:r>
            <w:r>
              <w:rPr>
                <w:rFonts w:hint="eastAsia"/>
                <w:sz w:val="20"/>
                <w:szCs w:val="20"/>
              </w:rPr>
              <w:t>90</w:t>
            </w:r>
            <w:r>
              <w:rPr>
                <w:rFonts w:hint="eastAsia"/>
                <w:sz w:val="20"/>
                <w:szCs w:val="20"/>
              </w:rPr>
              <w:t>年代</w:t>
            </w:r>
            <w:r>
              <w:rPr>
                <w:rFonts w:hint="eastAsia"/>
                <w:sz w:val="20"/>
                <w:szCs w:val="20"/>
              </w:rPr>
              <w:t>~</w:t>
            </w:r>
            <w:r>
              <w:rPr>
                <w:sz w:val="20"/>
                <w:szCs w:val="20"/>
              </w:rPr>
              <w:t>2000</w:t>
            </w:r>
            <w:r>
              <w:rPr>
                <w:rFonts w:hint="eastAsia"/>
                <w:sz w:val="20"/>
                <w:szCs w:val="20"/>
              </w:rPr>
              <w:t>年左右，即互联网诞生至</w:t>
            </w:r>
            <w:r>
              <w:rPr>
                <w:rFonts w:hint="eastAsia"/>
                <w:sz w:val="20"/>
                <w:szCs w:val="20"/>
              </w:rPr>
              <w:t>21</w:t>
            </w:r>
            <w:r>
              <w:rPr>
                <w:rFonts w:hint="eastAsia"/>
                <w:sz w:val="20"/>
                <w:szCs w:val="20"/>
              </w:rPr>
              <w:t>世纪初。这一阶段分析围绕网络进行安全攻防，漏洞分析呈现多样化，通常采用多种分析技术，包括模糊测试、污点分析、渗透测试等。防护措施主要包括网络防护，例如防火墙、杀毒软件和</w:t>
            </w:r>
            <w:r>
              <w:rPr>
                <w:rFonts w:hint="eastAsia"/>
                <w:sz w:val="20"/>
                <w:szCs w:val="20"/>
              </w:rPr>
              <w:t>I</w:t>
            </w:r>
            <w:r>
              <w:rPr>
                <w:sz w:val="20"/>
                <w:szCs w:val="20"/>
              </w:rPr>
              <w:t>DS</w:t>
            </w:r>
            <w:r>
              <w:rPr>
                <w:rFonts w:hint="eastAsia"/>
                <w:sz w:val="20"/>
                <w:szCs w:val="20"/>
              </w:rPr>
              <w:t>等。</w:t>
            </w:r>
          </w:p>
          <w:p w14:paraId="01216AA3" w14:textId="10DA0834"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AB6582">
              <w:rPr>
                <w:rFonts w:hint="eastAsia"/>
                <w:sz w:val="20"/>
                <w:szCs w:val="20"/>
              </w:rPr>
              <w:t>二进制漏洞分析</w:t>
            </w:r>
            <w:r w:rsidR="009617AC">
              <w:rPr>
                <w:rFonts w:hint="eastAsia"/>
                <w:sz w:val="20"/>
                <w:szCs w:val="20"/>
              </w:rPr>
              <w:t>：</w:t>
            </w:r>
            <w:r w:rsidR="00AB6582">
              <w:rPr>
                <w:rFonts w:hint="eastAsia"/>
                <w:sz w:val="20"/>
                <w:szCs w:val="20"/>
              </w:rPr>
              <w:t>就是指二进制代码比对技术。通过对同一个软件系统的不同二进制版本进行比较，将它们之间的差异找出来，从而找到在语义上的差别与变化。实现原理及方法主要有三种：基于文本的对比、基于同图构的对比、基于结构化的比对。</w:t>
            </w:r>
          </w:p>
          <w:p w14:paraId="4286B91D" w14:textId="72C9A49F" w:rsidR="00CA273F" w:rsidRDefault="00CA273F" w:rsidP="00330052">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AB6582">
              <w:rPr>
                <w:rFonts w:hint="eastAsia"/>
                <w:sz w:val="20"/>
                <w:szCs w:val="20"/>
              </w:rPr>
              <w:t>源代码漏洞分析技术：主要是分析工具，例如词法分析工具</w:t>
            </w:r>
            <w:r w:rsidR="00AB6582">
              <w:rPr>
                <w:rFonts w:hint="eastAsia"/>
                <w:sz w:val="20"/>
                <w:szCs w:val="20"/>
              </w:rPr>
              <w:t>I</w:t>
            </w:r>
            <w:r w:rsidR="00AB6582">
              <w:rPr>
                <w:sz w:val="20"/>
                <w:szCs w:val="20"/>
              </w:rPr>
              <w:t>TS</w:t>
            </w:r>
            <w:r w:rsidR="00AB6582">
              <w:rPr>
                <w:rFonts w:hint="eastAsia"/>
                <w:sz w:val="20"/>
                <w:szCs w:val="20"/>
              </w:rPr>
              <w:t>4</w:t>
            </w:r>
            <w:r w:rsidR="00AB6582">
              <w:rPr>
                <w:rFonts w:hint="eastAsia"/>
                <w:sz w:val="20"/>
                <w:szCs w:val="20"/>
              </w:rPr>
              <w:t>，它将源文件预处理为</w:t>
            </w:r>
            <w:r w:rsidR="00AB6582">
              <w:rPr>
                <w:rFonts w:hint="eastAsia"/>
                <w:sz w:val="20"/>
                <w:szCs w:val="20"/>
              </w:rPr>
              <w:t>Token</w:t>
            </w:r>
            <w:r w:rsidR="00AB6582">
              <w:rPr>
                <w:rFonts w:hint="eastAsia"/>
                <w:sz w:val="20"/>
                <w:szCs w:val="20"/>
              </w:rPr>
              <w:t>流，然后将该流与库中</w:t>
            </w:r>
            <w:r w:rsidR="0056328D">
              <w:rPr>
                <w:rFonts w:hint="eastAsia"/>
                <w:sz w:val="20"/>
                <w:szCs w:val="20"/>
              </w:rPr>
              <w:t>的缺陷结构进行匹配；符号执行工具</w:t>
            </w:r>
            <w:r w:rsidR="0056328D">
              <w:rPr>
                <w:rFonts w:hint="eastAsia"/>
                <w:sz w:val="20"/>
                <w:szCs w:val="20"/>
              </w:rPr>
              <w:t>B</w:t>
            </w:r>
            <w:r w:rsidR="0056328D">
              <w:rPr>
                <w:sz w:val="20"/>
                <w:szCs w:val="20"/>
              </w:rPr>
              <w:t>OON</w:t>
            </w:r>
            <w:r w:rsidR="0056328D">
              <w:rPr>
                <w:rFonts w:hint="eastAsia"/>
                <w:sz w:val="20"/>
                <w:szCs w:val="20"/>
              </w:rPr>
              <w:t>可以简单的进行数学抽象；</w:t>
            </w:r>
            <w:r w:rsidR="0056328D">
              <w:rPr>
                <w:rFonts w:hint="eastAsia"/>
                <w:sz w:val="20"/>
                <w:szCs w:val="20"/>
              </w:rPr>
              <w:t>P</w:t>
            </w:r>
            <w:r w:rsidR="0056328D">
              <w:rPr>
                <w:sz w:val="20"/>
                <w:szCs w:val="20"/>
              </w:rPr>
              <w:t>RE</w:t>
            </w:r>
            <w:r w:rsidR="0056328D">
              <w:rPr>
                <w:rFonts w:hint="eastAsia"/>
                <w:sz w:val="20"/>
                <w:szCs w:val="20"/>
              </w:rPr>
              <w:t>fix</w:t>
            </w:r>
            <w:r w:rsidR="0056328D">
              <w:rPr>
                <w:rFonts w:hint="eastAsia"/>
                <w:sz w:val="20"/>
                <w:szCs w:val="20"/>
              </w:rPr>
              <w:t>基于程序调用图进行分析等等。</w:t>
            </w:r>
          </w:p>
          <w:p w14:paraId="26FB7E08" w14:textId="3CBD4FEA" w:rsidR="0004644C" w:rsidRDefault="00D21593" w:rsidP="00D900F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0056328D">
              <w:rPr>
                <w:rFonts w:hint="eastAsia"/>
                <w:sz w:val="20"/>
                <w:szCs w:val="20"/>
              </w:rPr>
              <w:t>漏洞收集发布机制</w:t>
            </w:r>
            <w:r>
              <w:rPr>
                <w:rFonts w:hint="eastAsia"/>
                <w:sz w:val="20"/>
                <w:szCs w:val="20"/>
              </w:rPr>
              <w:t>：</w:t>
            </w:r>
            <w:r w:rsidR="0056328D">
              <w:rPr>
                <w:rFonts w:hint="eastAsia"/>
                <w:sz w:val="20"/>
                <w:szCs w:val="20"/>
              </w:rPr>
              <w:t>专门的商业公司进行漏洞的广泛搜集并将其进行简单分析和发布综合性的报告。</w:t>
            </w:r>
          </w:p>
          <w:p w14:paraId="7C6A4455" w14:textId="693D9FA5" w:rsidR="00330003" w:rsidRDefault="006F0C4B"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信息系统的防护和综合治理（包含体系建设）</w:t>
            </w:r>
          </w:p>
          <w:p w14:paraId="68DC4CC6" w14:textId="5471CEA5" w:rsidR="00A350C3" w:rsidRDefault="0056328D"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网际安全</w:t>
            </w:r>
          </w:p>
          <w:p w14:paraId="4AFBE12A" w14:textId="62FA1B2A" w:rsidR="00D35382" w:rsidRPr="00D35382" w:rsidRDefault="0056328D" w:rsidP="0056328D">
            <w:pPr>
              <w:rPr>
                <w:sz w:val="20"/>
                <w:szCs w:val="20"/>
              </w:rPr>
            </w:pPr>
            <w:r>
              <w:rPr>
                <w:rFonts w:hint="eastAsia"/>
                <w:sz w:val="20"/>
                <w:szCs w:val="20"/>
              </w:rPr>
              <w:t xml:space="preserve"> </w:t>
            </w:r>
            <w:r>
              <w:rPr>
                <w:sz w:val="20"/>
                <w:szCs w:val="20"/>
              </w:rPr>
              <w:t xml:space="preserve">   </w:t>
            </w:r>
            <w:r>
              <w:rPr>
                <w:rFonts w:hint="eastAsia"/>
                <w:sz w:val="20"/>
                <w:szCs w:val="20"/>
              </w:rPr>
              <w:t>主要阐述了信息安全的威胁更加棘手。</w:t>
            </w:r>
          </w:p>
          <w:p w14:paraId="6E8702FD" w14:textId="220F2113" w:rsidR="002837BF" w:rsidRDefault="0038049D" w:rsidP="002837BF">
            <w:pPr>
              <w:ind w:firstLine="396"/>
              <w:rPr>
                <w:b/>
                <w:sz w:val="20"/>
                <w:szCs w:val="20"/>
              </w:rPr>
            </w:pPr>
            <w:r w:rsidRPr="0038049D">
              <w:rPr>
                <w:rFonts w:hint="eastAsia"/>
                <w:b/>
                <w:sz w:val="20"/>
                <w:szCs w:val="20"/>
              </w:rPr>
              <w:t>2.</w:t>
            </w:r>
            <w:r w:rsidR="00B71FD5">
              <w:rPr>
                <w:b/>
                <w:sz w:val="20"/>
                <w:szCs w:val="20"/>
              </w:rPr>
              <w:t xml:space="preserve">  </w:t>
            </w:r>
            <w:r w:rsidR="0056328D">
              <w:rPr>
                <w:rFonts w:hint="eastAsia"/>
                <w:b/>
                <w:sz w:val="20"/>
                <w:szCs w:val="20"/>
              </w:rPr>
              <w:t>系统化监管漏洞</w:t>
            </w:r>
          </w:p>
          <w:p w14:paraId="230C3EB6" w14:textId="77777777" w:rsidR="00FC4108" w:rsidRDefault="0056328D" w:rsidP="00FC4108">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Pr>
                <w:rFonts w:hint="eastAsia"/>
                <w:sz w:val="20"/>
                <w:szCs w:val="20"/>
              </w:rPr>
              <w:t>建立政策法规</w:t>
            </w:r>
          </w:p>
          <w:p w14:paraId="1B70421B" w14:textId="77777777" w:rsidR="0056328D" w:rsidRDefault="0056328D" w:rsidP="0056328D">
            <w:pPr>
              <w:ind w:firstLineChars="200" w:firstLine="400"/>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Pr>
                <w:rFonts w:hint="eastAsia"/>
                <w:sz w:val="20"/>
                <w:szCs w:val="20"/>
              </w:rPr>
              <w:t>系统化漏洞分析：</w:t>
            </w:r>
            <w:r w:rsidR="007C106A">
              <w:rPr>
                <w:sz w:val="20"/>
                <w:szCs w:val="20"/>
              </w:rPr>
              <w:t>(1)</w:t>
            </w:r>
            <w:r>
              <w:rPr>
                <w:rFonts w:hint="eastAsia"/>
                <w:sz w:val="20"/>
                <w:szCs w:val="20"/>
              </w:rPr>
              <w:t>智能</w:t>
            </w:r>
            <w:r w:rsidR="007C106A">
              <w:rPr>
                <w:rFonts w:hint="eastAsia"/>
                <w:sz w:val="20"/>
                <w:szCs w:val="20"/>
              </w:rPr>
              <w:t>漏洞挖掘技术、集群化漏洞分析技术和</w:t>
            </w:r>
            <w:r w:rsidR="007C106A">
              <w:rPr>
                <w:rFonts w:hint="eastAsia"/>
                <w:sz w:val="20"/>
                <w:szCs w:val="20"/>
              </w:rPr>
              <w:t>A</w:t>
            </w:r>
            <w:r w:rsidR="007C106A">
              <w:rPr>
                <w:sz w:val="20"/>
                <w:szCs w:val="20"/>
              </w:rPr>
              <w:t>PT</w:t>
            </w:r>
            <w:r w:rsidR="007C106A">
              <w:rPr>
                <w:rFonts w:hint="eastAsia"/>
                <w:sz w:val="20"/>
                <w:szCs w:val="20"/>
              </w:rPr>
              <w:t>检测技术。其相对应的代表技术分别是动态污点分析和动态符号执行、分布式模糊测试、发现</w:t>
            </w:r>
            <w:r w:rsidR="007C106A">
              <w:rPr>
                <w:rFonts w:hint="eastAsia"/>
                <w:sz w:val="20"/>
                <w:szCs w:val="20"/>
              </w:rPr>
              <w:t>A</w:t>
            </w:r>
            <w:r w:rsidR="007C106A">
              <w:rPr>
                <w:sz w:val="20"/>
                <w:szCs w:val="20"/>
              </w:rPr>
              <w:t>PT</w:t>
            </w:r>
            <w:r w:rsidR="007C106A">
              <w:rPr>
                <w:rFonts w:hint="eastAsia"/>
                <w:sz w:val="20"/>
                <w:szCs w:val="20"/>
              </w:rPr>
              <w:t>攻击。</w:t>
            </w:r>
            <w:r w:rsidR="007C106A">
              <w:rPr>
                <w:rFonts w:hint="eastAsia"/>
                <w:sz w:val="20"/>
                <w:szCs w:val="20"/>
              </w:rPr>
              <w:t>(</w:t>
            </w:r>
            <w:r w:rsidR="007C106A">
              <w:rPr>
                <w:sz w:val="20"/>
                <w:szCs w:val="20"/>
              </w:rPr>
              <w:t>2</w:t>
            </w:r>
            <w:r w:rsidR="007C106A">
              <w:rPr>
                <w:rFonts w:hint="eastAsia"/>
                <w:sz w:val="20"/>
                <w:szCs w:val="20"/>
              </w:rPr>
              <w:t>)</w:t>
            </w:r>
            <w:r w:rsidR="007C106A">
              <w:rPr>
                <w:rFonts w:hint="eastAsia"/>
                <w:sz w:val="20"/>
                <w:szCs w:val="20"/>
              </w:rPr>
              <w:t>漏洞分析工具（</w:t>
            </w:r>
            <w:r w:rsidR="007C106A">
              <w:rPr>
                <w:rFonts w:hint="eastAsia"/>
                <w:sz w:val="20"/>
                <w:szCs w:val="20"/>
              </w:rPr>
              <w:t>3</w:t>
            </w:r>
            <w:r w:rsidR="007C106A">
              <w:rPr>
                <w:rFonts w:hint="eastAsia"/>
                <w:sz w:val="20"/>
                <w:szCs w:val="20"/>
              </w:rPr>
              <w:t>）漏洞分析服务；</w:t>
            </w:r>
          </w:p>
          <w:p w14:paraId="4446764E" w14:textId="620B8F15" w:rsidR="007C106A" w:rsidRPr="007C106A" w:rsidRDefault="007C106A" w:rsidP="007C106A">
            <w:pPr>
              <w:ind w:firstLine="396"/>
              <w:rPr>
                <w:b/>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Pr="007C106A">
              <w:rPr>
                <w:rFonts w:hint="eastAsia"/>
                <w:bCs/>
                <w:sz w:val="20"/>
                <w:szCs w:val="20"/>
              </w:rPr>
              <w:t>规范软件开发流程</w:t>
            </w:r>
          </w:p>
          <w:p w14:paraId="7A07AF7E" w14:textId="77777777" w:rsidR="007C106A" w:rsidRPr="007C106A" w:rsidRDefault="007C106A" w:rsidP="007C106A">
            <w:pPr>
              <w:ind w:firstLine="396"/>
              <w:rPr>
                <w:b/>
                <w:bCs/>
              </w:rPr>
            </w:pPr>
            <w:r w:rsidRPr="007C106A">
              <w:rPr>
                <w:rFonts w:hint="eastAsia"/>
                <w:b/>
                <w:bCs/>
              </w:rPr>
              <w:lastRenderedPageBreak/>
              <w:t>3</w:t>
            </w:r>
            <w:r w:rsidRPr="007C106A">
              <w:rPr>
                <w:rFonts w:hint="eastAsia"/>
                <w:b/>
                <w:bCs/>
              </w:rPr>
              <w:t>．防御体系建设</w:t>
            </w:r>
          </w:p>
          <w:p w14:paraId="3527D73B" w14:textId="1E462A93" w:rsidR="007C106A" w:rsidRPr="007C106A" w:rsidRDefault="007C106A" w:rsidP="007C106A">
            <w:pPr>
              <w:ind w:firstLine="396"/>
              <w:rPr>
                <w:rFonts w:hint="eastAsia"/>
              </w:rPr>
            </w:pPr>
            <w:r>
              <w:rPr>
                <w:rFonts w:hint="eastAsia"/>
              </w:rPr>
              <w:t>上升至国家。。。</w:t>
            </w:r>
          </w:p>
        </w:tc>
      </w:tr>
      <w:tr w:rsidR="00330003" w14:paraId="5B1A81F4" w14:textId="77777777" w:rsidTr="003E4E17">
        <w:trPr>
          <w:trHeight w:val="553"/>
        </w:trPr>
        <w:tc>
          <w:tcPr>
            <w:tcW w:w="9027" w:type="dxa"/>
          </w:tcPr>
          <w:p w14:paraId="373082E6" w14:textId="76630854"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7C106A">
              <w:rPr>
                <w:rFonts w:hint="eastAsia"/>
                <w:kern w:val="0"/>
                <w:sz w:val="20"/>
              </w:rPr>
              <w:t>二</w:t>
            </w:r>
            <w:r w:rsidR="00C25748">
              <w:rPr>
                <w:rFonts w:hint="eastAsia"/>
                <w:kern w:val="0"/>
                <w:sz w:val="20"/>
              </w:rPr>
              <w:t>章内容</w:t>
            </w:r>
          </w:p>
        </w:tc>
      </w:tr>
      <w:tr w:rsidR="00330003" w14:paraId="5B486306" w14:textId="77777777" w:rsidTr="00EA3634">
        <w:trPr>
          <w:trHeight w:val="963"/>
        </w:trPr>
        <w:tc>
          <w:tcPr>
            <w:tcW w:w="9027" w:type="dxa"/>
          </w:tcPr>
          <w:p w14:paraId="294871F4" w14:textId="61CF7A6F"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7C106A">
              <w:rPr>
                <w:rFonts w:hint="eastAsia"/>
                <w:kern w:val="0"/>
                <w:sz w:val="20"/>
              </w:rPr>
              <w:t>读过之后觉得太抽象了，基本上全是对以往的总结和对一些技术的核心描写。看来接下来的知识可能会比较难以接受。</w:t>
            </w:r>
          </w:p>
        </w:tc>
      </w:tr>
      <w:tr w:rsidR="00330003" w14:paraId="749E3F4B" w14:textId="77777777" w:rsidTr="00EA3634">
        <w:trPr>
          <w:trHeight w:val="829"/>
        </w:trPr>
        <w:tc>
          <w:tcPr>
            <w:tcW w:w="9027" w:type="dxa"/>
          </w:tcPr>
          <w:p w14:paraId="030BBEAA" w14:textId="486CBD67"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7C106A">
              <w:rPr>
                <w:rFonts w:hint="eastAsia"/>
                <w:kern w:val="0"/>
                <w:sz w:val="20"/>
              </w:rPr>
              <w:t>接下来一周阅读第三第四章内容，多查资料。</w:t>
            </w:r>
          </w:p>
        </w:tc>
      </w:tr>
    </w:tbl>
    <w:p w14:paraId="75EF21A6" w14:textId="77777777" w:rsidR="00330003" w:rsidRDefault="00330003" w:rsidP="00330003">
      <w:pPr>
        <w:tabs>
          <w:tab w:val="left" w:pos="2183"/>
        </w:tabs>
        <w:spacing w:before="156"/>
        <w:rPr>
          <w:b/>
          <w:sz w:val="13"/>
          <w:szCs w:val="13"/>
        </w:rPr>
      </w:pPr>
    </w:p>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3D753" w14:textId="77777777" w:rsidR="00D21448" w:rsidRDefault="00D21448" w:rsidP="00330003">
      <w:r>
        <w:separator/>
      </w:r>
    </w:p>
  </w:endnote>
  <w:endnote w:type="continuationSeparator" w:id="0">
    <w:p w14:paraId="469B14BA" w14:textId="77777777" w:rsidR="00D21448" w:rsidRDefault="00D21448"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8EEB8" w14:textId="77777777" w:rsidR="00D21448" w:rsidRDefault="00D21448" w:rsidP="00330003">
      <w:r>
        <w:separator/>
      </w:r>
    </w:p>
  </w:footnote>
  <w:footnote w:type="continuationSeparator" w:id="0">
    <w:p w14:paraId="57B35705" w14:textId="77777777" w:rsidR="00D21448" w:rsidRDefault="00D21448"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B85446E"/>
    <w:multiLevelType w:val="hybridMultilevel"/>
    <w:tmpl w:val="F1CA71D2"/>
    <w:lvl w:ilvl="0" w:tplc="04090001">
      <w:start w:val="1"/>
      <w:numFmt w:val="bullet"/>
      <w:lvlText w:val=""/>
      <w:lvlJc w:val="left"/>
      <w:pPr>
        <w:ind w:left="816" w:hanging="420"/>
      </w:pPr>
      <w:rPr>
        <w:rFonts w:ascii="Wingdings" w:hAnsi="Wingdings" w:hint="default"/>
      </w:rPr>
    </w:lvl>
    <w:lvl w:ilvl="1" w:tplc="04090003" w:tentative="1">
      <w:start w:val="1"/>
      <w:numFmt w:val="bullet"/>
      <w:lvlText w:val=""/>
      <w:lvlJc w:val="left"/>
      <w:pPr>
        <w:ind w:left="1236" w:hanging="420"/>
      </w:pPr>
      <w:rPr>
        <w:rFonts w:ascii="Wingdings" w:hAnsi="Wingdings" w:hint="default"/>
      </w:rPr>
    </w:lvl>
    <w:lvl w:ilvl="2" w:tplc="04090005" w:tentative="1">
      <w:start w:val="1"/>
      <w:numFmt w:val="bullet"/>
      <w:lvlText w:val=""/>
      <w:lvlJc w:val="left"/>
      <w:pPr>
        <w:ind w:left="1656" w:hanging="420"/>
      </w:pPr>
      <w:rPr>
        <w:rFonts w:ascii="Wingdings" w:hAnsi="Wingdings" w:hint="default"/>
      </w:rPr>
    </w:lvl>
    <w:lvl w:ilvl="3" w:tplc="04090001" w:tentative="1">
      <w:start w:val="1"/>
      <w:numFmt w:val="bullet"/>
      <w:lvlText w:val=""/>
      <w:lvlJc w:val="left"/>
      <w:pPr>
        <w:ind w:left="2076" w:hanging="420"/>
      </w:pPr>
      <w:rPr>
        <w:rFonts w:ascii="Wingdings" w:hAnsi="Wingdings" w:hint="default"/>
      </w:rPr>
    </w:lvl>
    <w:lvl w:ilvl="4" w:tplc="04090003" w:tentative="1">
      <w:start w:val="1"/>
      <w:numFmt w:val="bullet"/>
      <w:lvlText w:val=""/>
      <w:lvlJc w:val="left"/>
      <w:pPr>
        <w:ind w:left="2496" w:hanging="420"/>
      </w:pPr>
      <w:rPr>
        <w:rFonts w:ascii="Wingdings" w:hAnsi="Wingdings" w:hint="default"/>
      </w:rPr>
    </w:lvl>
    <w:lvl w:ilvl="5" w:tplc="04090005" w:tentative="1">
      <w:start w:val="1"/>
      <w:numFmt w:val="bullet"/>
      <w:lvlText w:val=""/>
      <w:lvlJc w:val="left"/>
      <w:pPr>
        <w:ind w:left="2916" w:hanging="420"/>
      </w:pPr>
      <w:rPr>
        <w:rFonts w:ascii="Wingdings" w:hAnsi="Wingdings" w:hint="default"/>
      </w:rPr>
    </w:lvl>
    <w:lvl w:ilvl="6" w:tplc="04090001" w:tentative="1">
      <w:start w:val="1"/>
      <w:numFmt w:val="bullet"/>
      <w:lvlText w:val=""/>
      <w:lvlJc w:val="left"/>
      <w:pPr>
        <w:ind w:left="3336" w:hanging="420"/>
      </w:pPr>
      <w:rPr>
        <w:rFonts w:ascii="Wingdings" w:hAnsi="Wingdings" w:hint="default"/>
      </w:rPr>
    </w:lvl>
    <w:lvl w:ilvl="7" w:tplc="04090003" w:tentative="1">
      <w:start w:val="1"/>
      <w:numFmt w:val="bullet"/>
      <w:lvlText w:val=""/>
      <w:lvlJc w:val="left"/>
      <w:pPr>
        <w:ind w:left="3756" w:hanging="420"/>
      </w:pPr>
      <w:rPr>
        <w:rFonts w:ascii="Wingdings" w:hAnsi="Wingdings" w:hint="default"/>
      </w:rPr>
    </w:lvl>
    <w:lvl w:ilvl="8" w:tplc="04090005" w:tentative="1">
      <w:start w:val="1"/>
      <w:numFmt w:val="bullet"/>
      <w:lvlText w:val=""/>
      <w:lvlJc w:val="left"/>
      <w:pPr>
        <w:ind w:left="4176" w:hanging="420"/>
      </w:pPr>
      <w:rPr>
        <w:rFonts w:ascii="Wingdings" w:hAnsi="Wingdings" w:hint="default"/>
      </w:rPr>
    </w:lvl>
  </w:abstractNum>
  <w:abstractNum w:abstractNumId="3"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5"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1"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3" w15:restartNumberingAfterBreak="0">
    <w:nsid w:val="58EF1903"/>
    <w:multiLevelType w:val="singleLevel"/>
    <w:tmpl w:val="58EF1903"/>
    <w:lvl w:ilvl="0">
      <w:start w:val="1"/>
      <w:numFmt w:val="decimal"/>
      <w:suff w:val="nothing"/>
      <w:lvlText w:val="%1."/>
      <w:lvlJc w:val="left"/>
    </w:lvl>
  </w:abstractNum>
  <w:abstractNum w:abstractNumId="14" w15:restartNumberingAfterBreak="0">
    <w:nsid w:val="58EF19F6"/>
    <w:multiLevelType w:val="singleLevel"/>
    <w:tmpl w:val="58EF19F6"/>
    <w:lvl w:ilvl="0">
      <w:start w:val="3"/>
      <w:numFmt w:val="decimal"/>
      <w:suff w:val="nothing"/>
      <w:lvlText w:val="%1."/>
      <w:lvlJc w:val="left"/>
    </w:lvl>
  </w:abstractNum>
  <w:abstractNum w:abstractNumId="15" w15:restartNumberingAfterBreak="0">
    <w:nsid w:val="58EF1AAF"/>
    <w:multiLevelType w:val="singleLevel"/>
    <w:tmpl w:val="58EF1AAF"/>
    <w:lvl w:ilvl="0">
      <w:start w:val="2"/>
      <w:numFmt w:val="decimal"/>
      <w:suff w:val="nothing"/>
      <w:lvlText w:val="%1."/>
      <w:lvlJc w:val="left"/>
    </w:lvl>
  </w:abstractNum>
  <w:abstractNum w:abstractNumId="16"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7"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8"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9"/>
  </w:num>
  <w:num w:numId="2">
    <w:abstractNumId w:val="5"/>
  </w:num>
  <w:num w:numId="3">
    <w:abstractNumId w:val="8"/>
  </w:num>
  <w:num w:numId="4">
    <w:abstractNumId w:val="20"/>
  </w:num>
  <w:num w:numId="5">
    <w:abstractNumId w:val="13"/>
  </w:num>
  <w:num w:numId="6">
    <w:abstractNumId w:val="15"/>
  </w:num>
  <w:num w:numId="7">
    <w:abstractNumId w:val="14"/>
  </w:num>
  <w:num w:numId="8">
    <w:abstractNumId w:val="7"/>
  </w:num>
  <w:num w:numId="9">
    <w:abstractNumId w:val="0"/>
  </w:num>
  <w:num w:numId="10">
    <w:abstractNumId w:val="17"/>
  </w:num>
  <w:num w:numId="11">
    <w:abstractNumId w:val="3"/>
  </w:num>
  <w:num w:numId="12">
    <w:abstractNumId w:val="19"/>
  </w:num>
  <w:num w:numId="13">
    <w:abstractNumId w:val="6"/>
  </w:num>
  <w:num w:numId="14">
    <w:abstractNumId w:val="10"/>
  </w:num>
  <w:num w:numId="15">
    <w:abstractNumId w:val="1"/>
  </w:num>
  <w:num w:numId="16">
    <w:abstractNumId w:val="12"/>
  </w:num>
  <w:num w:numId="17">
    <w:abstractNumId w:val="11"/>
  </w:num>
  <w:num w:numId="18">
    <w:abstractNumId w:val="18"/>
  </w:num>
  <w:num w:numId="19">
    <w:abstractNumId w:val="4"/>
  </w:num>
  <w:num w:numId="20">
    <w:abstractNumId w:val="1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63F9"/>
    <w:rsid w:val="000C0537"/>
    <w:rsid w:val="000C4185"/>
    <w:rsid w:val="000C7ACA"/>
    <w:rsid w:val="000D20AF"/>
    <w:rsid w:val="000D236E"/>
    <w:rsid w:val="000D68F8"/>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E154E"/>
    <w:rsid w:val="001E1671"/>
    <w:rsid w:val="001F1E46"/>
    <w:rsid w:val="001F3458"/>
    <w:rsid w:val="001F5E28"/>
    <w:rsid w:val="00200C38"/>
    <w:rsid w:val="002076E8"/>
    <w:rsid w:val="00213B82"/>
    <w:rsid w:val="00221D86"/>
    <w:rsid w:val="00227F2F"/>
    <w:rsid w:val="00230C51"/>
    <w:rsid w:val="00232E0B"/>
    <w:rsid w:val="00240A94"/>
    <w:rsid w:val="00241456"/>
    <w:rsid w:val="00242A5D"/>
    <w:rsid w:val="00244D11"/>
    <w:rsid w:val="002467F2"/>
    <w:rsid w:val="00251F1B"/>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5422E"/>
    <w:rsid w:val="003604CA"/>
    <w:rsid w:val="0038049D"/>
    <w:rsid w:val="00380FC0"/>
    <w:rsid w:val="00382B6E"/>
    <w:rsid w:val="00391674"/>
    <w:rsid w:val="00395CBD"/>
    <w:rsid w:val="003B09BE"/>
    <w:rsid w:val="003B6B30"/>
    <w:rsid w:val="003B7643"/>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60284"/>
    <w:rsid w:val="00462CD6"/>
    <w:rsid w:val="00463005"/>
    <w:rsid w:val="00467786"/>
    <w:rsid w:val="00470818"/>
    <w:rsid w:val="00473CB6"/>
    <w:rsid w:val="00481A45"/>
    <w:rsid w:val="0048582D"/>
    <w:rsid w:val="0049046B"/>
    <w:rsid w:val="004918CD"/>
    <w:rsid w:val="00495CBD"/>
    <w:rsid w:val="00497B0C"/>
    <w:rsid w:val="004A0E56"/>
    <w:rsid w:val="004A37CE"/>
    <w:rsid w:val="004A7FDD"/>
    <w:rsid w:val="004B52C8"/>
    <w:rsid w:val="004C701B"/>
    <w:rsid w:val="004C7A34"/>
    <w:rsid w:val="004D7491"/>
    <w:rsid w:val="004F059D"/>
    <w:rsid w:val="004F5FCD"/>
    <w:rsid w:val="005016D6"/>
    <w:rsid w:val="00506F62"/>
    <w:rsid w:val="0051163B"/>
    <w:rsid w:val="00511B54"/>
    <w:rsid w:val="005171A0"/>
    <w:rsid w:val="00520BD7"/>
    <w:rsid w:val="00537125"/>
    <w:rsid w:val="00537DC8"/>
    <w:rsid w:val="00537FCF"/>
    <w:rsid w:val="00547D2D"/>
    <w:rsid w:val="00552E2E"/>
    <w:rsid w:val="0056328D"/>
    <w:rsid w:val="00564ACF"/>
    <w:rsid w:val="005718B8"/>
    <w:rsid w:val="005844DE"/>
    <w:rsid w:val="00587676"/>
    <w:rsid w:val="00595789"/>
    <w:rsid w:val="0059716F"/>
    <w:rsid w:val="005A2F7A"/>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6CDD"/>
    <w:rsid w:val="006C1443"/>
    <w:rsid w:val="006C2181"/>
    <w:rsid w:val="006E2A7E"/>
    <w:rsid w:val="006E3B77"/>
    <w:rsid w:val="006F0C4B"/>
    <w:rsid w:val="006F2B0B"/>
    <w:rsid w:val="00701ABF"/>
    <w:rsid w:val="007052D4"/>
    <w:rsid w:val="00711B5D"/>
    <w:rsid w:val="00717887"/>
    <w:rsid w:val="007204A7"/>
    <w:rsid w:val="00721622"/>
    <w:rsid w:val="00723895"/>
    <w:rsid w:val="00741E92"/>
    <w:rsid w:val="00744733"/>
    <w:rsid w:val="007470BD"/>
    <w:rsid w:val="00752584"/>
    <w:rsid w:val="00753D5E"/>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106A"/>
    <w:rsid w:val="007C6658"/>
    <w:rsid w:val="007D0E06"/>
    <w:rsid w:val="007D3848"/>
    <w:rsid w:val="007F161D"/>
    <w:rsid w:val="00800F53"/>
    <w:rsid w:val="008014A0"/>
    <w:rsid w:val="00802043"/>
    <w:rsid w:val="00811758"/>
    <w:rsid w:val="0081497C"/>
    <w:rsid w:val="008165E5"/>
    <w:rsid w:val="008208C3"/>
    <w:rsid w:val="0082157B"/>
    <w:rsid w:val="0082164D"/>
    <w:rsid w:val="008247E2"/>
    <w:rsid w:val="00833CC8"/>
    <w:rsid w:val="008358C8"/>
    <w:rsid w:val="00837A50"/>
    <w:rsid w:val="00846AA4"/>
    <w:rsid w:val="0085166D"/>
    <w:rsid w:val="00852F5E"/>
    <w:rsid w:val="00861D74"/>
    <w:rsid w:val="008640ED"/>
    <w:rsid w:val="008A4BE9"/>
    <w:rsid w:val="008A4E22"/>
    <w:rsid w:val="008C704F"/>
    <w:rsid w:val="008C7172"/>
    <w:rsid w:val="008F3D11"/>
    <w:rsid w:val="008F48E2"/>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7E9D"/>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6582"/>
    <w:rsid w:val="00AB7786"/>
    <w:rsid w:val="00AE0074"/>
    <w:rsid w:val="00AE1DAE"/>
    <w:rsid w:val="00AE4033"/>
    <w:rsid w:val="00AE79C3"/>
    <w:rsid w:val="00AF3DE8"/>
    <w:rsid w:val="00AF5C85"/>
    <w:rsid w:val="00B11EFA"/>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511B1"/>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2BE0"/>
    <w:rsid w:val="00CC7132"/>
    <w:rsid w:val="00CD566E"/>
    <w:rsid w:val="00CD5750"/>
    <w:rsid w:val="00CE31F3"/>
    <w:rsid w:val="00CE5FC9"/>
    <w:rsid w:val="00D004C6"/>
    <w:rsid w:val="00D03052"/>
    <w:rsid w:val="00D16EC0"/>
    <w:rsid w:val="00D21448"/>
    <w:rsid w:val="00D21593"/>
    <w:rsid w:val="00D24A25"/>
    <w:rsid w:val="00D25EB4"/>
    <w:rsid w:val="00D35382"/>
    <w:rsid w:val="00D36B46"/>
    <w:rsid w:val="00D70D06"/>
    <w:rsid w:val="00D711C8"/>
    <w:rsid w:val="00D8771E"/>
    <w:rsid w:val="00D900F9"/>
    <w:rsid w:val="00DB56B1"/>
    <w:rsid w:val="00DD0F7A"/>
    <w:rsid w:val="00DE342B"/>
    <w:rsid w:val="00DF2EBA"/>
    <w:rsid w:val="00E01131"/>
    <w:rsid w:val="00E12881"/>
    <w:rsid w:val="00E16111"/>
    <w:rsid w:val="00E16E96"/>
    <w:rsid w:val="00E4274A"/>
    <w:rsid w:val="00E428FF"/>
    <w:rsid w:val="00E51916"/>
    <w:rsid w:val="00E52435"/>
    <w:rsid w:val="00E6418D"/>
    <w:rsid w:val="00E73D1F"/>
    <w:rsid w:val="00E958D5"/>
    <w:rsid w:val="00EA3634"/>
    <w:rsid w:val="00EC2705"/>
    <w:rsid w:val="00EE2449"/>
    <w:rsid w:val="00EF2605"/>
    <w:rsid w:val="00F02F31"/>
    <w:rsid w:val="00F04547"/>
    <w:rsid w:val="00F1199B"/>
    <w:rsid w:val="00F14A80"/>
    <w:rsid w:val="00F150D1"/>
    <w:rsid w:val="00F208AC"/>
    <w:rsid w:val="00F2767F"/>
    <w:rsid w:val="00F34668"/>
    <w:rsid w:val="00F34F60"/>
    <w:rsid w:val="00F43938"/>
    <w:rsid w:val="00F461B4"/>
    <w:rsid w:val="00F60ECA"/>
    <w:rsid w:val="00F703F4"/>
    <w:rsid w:val="00F830B3"/>
    <w:rsid w:val="00F85119"/>
    <w:rsid w:val="00F91286"/>
    <w:rsid w:val="00FB296A"/>
    <w:rsid w:val="00FC4108"/>
    <w:rsid w:val="00FC6E11"/>
    <w:rsid w:val="00FC7D55"/>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215</Words>
  <Characters>1230</Characters>
  <Application>Microsoft Office Word</Application>
  <DocSecurity>0</DocSecurity>
  <Lines>10</Lines>
  <Paragraphs>2</Paragraphs>
  <ScaleCrop>false</ScaleCrop>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志欣 仝</cp:lastModifiedBy>
  <cp:revision>23</cp:revision>
  <dcterms:created xsi:type="dcterms:W3CDTF">2018-02-25T00:21:00Z</dcterms:created>
  <dcterms:modified xsi:type="dcterms:W3CDTF">2019-07-01T13:57:00Z</dcterms:modified>
</cp:coreProperties>
</file>