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D549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Data Cleaning Documentation</w:t>
      </w:r>
    </w:p>
    <w:p w14:paraId="57940C7D" w14:textId="77777777" w:rsidR="00D93696" w:rsidRPr="00D93696" w:rsidRDefault="00D93696" w:rsidP="00D93696">
      <w:r w:rsidRPr="00D93696">
        <w:rPr>
          <w:b/>
          <w:bCs/>
        </w:rPr>
        <w:t>South Africa Public Procurement Intelligence System</w:t>
      </w:r>
    </w:p>
    <w:p w14:paraId="65AFEF60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Overview</w:t>
      </w:r>
    </w:p>
    <w:p w14:paraId="297F1928" w14:textId="77777777" w:rsidR="00D93696" w:rsidRPr="00D93696" w:rsidRDefault="00D93696" w:rsidP="00D93696">
      <w:r w:rsidRPr="00D93696">
        <w:t>This notebook performs systematic cleaning and standardization of the raw eTenders South Africa datasets (OCDS format). The goal was to produce high-quality, analysis-ready files while preserving as much original data as possible and handling missing values, data types, and sentinel values appropriately.</w:t>
      </w:r>
    </w:p>
    <w:p w14:paraId="0BF4E0DC" w14:textId="19D624D3" w:rsidR="00D93696" w:rsidRPr="00D93696" w:rsidRDefault="00D93696" w:rsidP="00D93696">
      <w:r w:rsidRPr="00D93696">
        <w:rPr>
          <w:b/>
          <w:bCs/>
        </w:rPr>
        <w:t>Input</w:t>
      </w:r>
      <w:r w:rsidRPr="00D93696">
        <w:t>: 8 raw CSV files located in</w:t>
      </w:r>
      <w:proofErr w:type="gramStart"/>
      <w:r w:rsidRPr="00D93696">
        <w:t xml:space="preserve"> ..</w:t>
      </w:r>
      <w:proofErr w:type="gramEnd"/>
      <w:r w:rsidRPr="00D93696">
        <w:t xml:space="preserve">/00_raw_data/ </w:t>
      </w:r>
      <w:r w:rsidRPr="00D93696">
        <w:rPr>
          <w:b/>
          <w:bCs/>
        </w:rPr>
        <w:t>Output</w:t>
      </w:r>
      <w:r w:rsidRPr="00D93696">
        <w:t>: 8 cleaned CSV files saved in</w:t>
      </w:r>
      <w:proofErr w:type="gramStart"/>
      <w:r w:rsidRPr="00D93696">
        <w:t xml:space="preserve"> ..</w:t>
      </w:r>
      <w:proofErr w:type="gramEnd"/>
      <w:r w:rsidRPr="00D93696">
        <w:t>/01_cleaned_data/</w:t>
      </w:r>
      <w:r>
        <w:t xml:space="preserve"> </w:t>
      </w:r>
    </w:p>
    <w:p w14:paraId="4C631CC8" w14:textId="77777777" w:rsidR="00D93696" w:rsidRPr="00D93696" w:rsidRDefault="00D93696" w:rsidP="00D93696">
      <w:r w:rsidRPr="00D93696">
        <w:pict w14:anchorId="73859E85">
          <v:rect id="_x0000_i1055" style="width:0;height:1.5pt" o:hralign="center" o:hrstd="t" o:hr="t" fillcolor="#a0a0a0" stroked="f"/>
        </w:pict>
      </w:r>
    </w:p>
    <w:p w14:paraId="1153FBBA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Cleaning Strategy</w:t>
      </w:r>
    </w:p>
    <w:p w14:paraId="5DECC498" w14:textId="77777777" w:rsidR="00D93696" w:rsidRPr="00D93696" w:rsidRDefault="00D93696" w:rsidP="00D93696">
      <w:r w:rsidRPr="00D93696">
        <w:t>A reusable quick_clean() function was created to apply consistent rules across datasets while allowing dataset-specific logic. The cleaning process included:</w:t>
      </w:r>
    </w:p>
    <w:p w14:paraId="5F3ED3A2" w14:textId="77777777" w:rsidR="00D93696" w:rsidRPr="00D93696" w:rsidRDefault="00D93696" w:rsidP="00D93696">
      <w:pPr>
        <w:numPr>
          <w:ilvl w:val="0"/>
          <w:numId w:val="1"/>
        </w:numPr>
      </w:pPr>
      <w:r w:rsidRPr="00D93696">
        <w:rPr>
          <w:b/>
          <w:bCs/>
        </w:rPr>
        <w:t>Column name standardization</w:t>
      </w:r>
      <w:r w:rsidRPr="00D93696">
        <w:t xml:space="preserve"> — All columns converted to lowercase.</w:t>
      </w:r>
    </w:p>
    <w:p w14:paraId="0849D495" w14:textId="77777777" w:rsidR="00D93696" w:rsidRPr="00D93696" w:rsidRDefault="00D93696" w:rsidP="00D93696">
      <w:pPr>
        <w:numPr>
          <w:ilvl w:val="0"/>
          <w:numId w:val="1"/>
        </w:numPr>
      </w:pPr>
      <w:r w:rsidRPr="00D93696">
        <w:rPr>
          <w:b/>
          <w:bCs/>
        </w:rPr>
        <w:t>Missing value handling</w:t>
      </w:r>
      <w:r w:rsidRPr="00D93696">
        <w:t>:</w:t>
      </w:r>
    </w:p>
    <w:p w14:paraId="136D0CBB" w14:textId="77777777" w:rsidR="00D93696" w:rsidRPr="00D93696" w:rsidRDefault="00D93696" w:rsidP="00D93696">
      <w:pPr>
        <w:numPr>
          <w:ilvl w:val="1"/>
          <w:numId w:val="1"/>
        </w:numPr>
      </w:pPr>
      <w:r w:rsidRPr="00D93696">
        <w:t>Columns with &gt;60% missing → dropped.</w:t>
      </w:r>
    </w:p>
    <w:p w14:paraId="598E290A" w14:textId="77777777" w:rsidR="00D93696" w:rsidRPr="00D93696" w:rsidRDefault="00D93696" w:rsidP="00D93696">
      <w:pPr>
        <w:numPr>
          <w:ilvl w:val="1"/>
          <w:numId w:val="1"/>
        </w:numPr>
      </w:pPr>
      <w:r w:rsidRPr="00D93696">
        <w:t>&lt;1% missing → rows dropped.</w:t>
      </w:r>
    </w:p>
    <w:p w14:paraId="3DC94CEF" w14:textId="77777777" w:rsidR="00D93696" w:rsidRPr="00D93696" w:rsidRDefault="00D93696" w:rsidP="00D93696">
      <w:pPr>
        <w:numPr>
          <w:ilvl w:val="1"/>
          <w:numId w:val="1"/>
        </w:numPr>
      </w:pPr>
      <w:r w:rsidRPr="00D93696">
        <w:t>5–60% missing → imputed (median for numeric, 'Unknown' for categorical).</w:t>
      </w:r>
    </w:p>
    <w:p w14:paraId="6E9940AB" w14:textId="77777777" w:rsidR="00D93696" w:rsidRPr="00D93696" w:rsidRDefault="00D93696" w:rsidP="00D93696">
      <w:pPr>
        <w:numPr>
          <w:ilvl w:val="0"/>
          <w:numId w:val="1"/>
        </w:numPr>
      </w:pPr>
      <w:r w:rsidRPr="00D93696">
        <w:rPr>
          <w:b/>
          <w:bCs/>
        </w:rPr>
        <w:t>Date conversion</w:t>
      </w:r>
      <w:r w:rsidRPr="00D93696">
        <w:t xml:space="preserve"> — All date columns converted to datetime with errors='coerce'. Sentinel value 0001-01-01 treated as NaT.</w:t>
      </w:r>
    </w:p>
    <w:p w14:paraId="0852C3C8" w14:textId="77777777" w:rsidR="00D93696" w:rsidRPr="00D93696" w:rsidRDefault="00D93696" w:rsidP="00D93696">
      <w:pPr>
        <w:numPr>
          <w:ilvl w:val="0"/>
          <w:numId w:val="1"/>
        </w:numPr>
      </w:pPr>
      <w:r w:rsidRPr="00D93696">
        <w:rPr>
          <w:b/>
          <w:bCs/>
        </w:rPr>
        <w:t>Dataset-specific fixes</w:t>
      </w:r>
      <w:r w:rsidRPr="00D93696">
        <w:t xml:space="preserve"> (see table below).</w:t>
      </w:r>
    </w:p>
    <w:p w14:paraId="6A2D733F" w14:textId="77777777" w:rsidR="00D93696" w:rsidRPr="00D93696" w:rsidRDefault="00D93696" w:rsidP="00D93696">
      <w:pPr>
        <w:numPr>
          <w:ilvl w:val="0"/>
          <w:numId w:val="1"/>
        </w:numPr>
      </w:pPr>
      <w:r w:rsidRPr="00D93696">
        <w:rPr>
          <w:b/>
          <w:bCs/>
        </w:rPr>
        <w:t>Final validation</w:t>
      </w:r>
      <w:r w:rsidRPr="00D93696">
        <w:t xml:space="preserve"> — Removed any remaining critical missing values and saved clean files.</w:t>
      </w:r>
    </w:p>
    <w:p w14:paraId="6CAB1C70" w14:textId="77777777" w:rsidR="00D93696" w:rsidRPr="00D93696" w:rsidRDefault="00D93696" w:rsidP="00D93696">
      <w:r w:rsidRPr="00D93696">
        <w:pict w14:anchorId="681F4036">
          <v:rect id="_x0000_i1056" style="width:0;height:1.5pt" o:hralign="center" o:hrstd="t" o:hr="t" fillcolor="#a0a0a0" stroked="f"/>
        </w:pict>
      </w:r>
    </w:p>
    <w:p w14:paraId="7B6EEBBF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Summary of Cleaning by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028"/>
        <w:gridCol w:w="909"/>
        <w:gridCol w:w="4653"/>
      </w:tblGrid>
      <w:tr w:rsidR="00D93696" w:rsidRPr="00D93696" w14:paraId="7F156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F05A" w14:textId="77777777" w:rsidR="00D93696" w:rsidRPr="00D93696" w:rsidRDefault="00D93696" w:rsidP="00D93696">
            <w:pPr>
              <w:rPr>
                <w:b/>
                <w:bCs/>
              </w:rPr>
            </w:pPr>
            <w:r w:rsidRPr="00D93696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474F912D" w14:textId="77777777" w:rsidR="00D93696" w:rsidRPr="00D93696" w:rsidRDefault="00D93696" w:rsidP="00D93696">
            <w:pPr>
              <w:rPr>
                <w:b/>
                <w:bCs/>
              </w:rPr>
            </w:pPr>
            <w:r w:rsidRPr="00D93696">
              <w:rPr>
                <w:b/>
                <w:bCs/>
              </w:rPr>
              <w:t>Original Shape</w:t>
            </w:r>
          </w:p>
        </w:tc>
        <w:tc>
          <w:tcPr>
            <w:tcW w:w="0" w:type="auto"/>
            <w:vAlign w:val="center"/>
            <w:hideMark/>
          </w:tcPr>
          <w:p w14:paraId="52813514" w14:textId="77777777" w:rsidR="00D93696" w:rsidRPr="00D93696" w:rsidRDefault="00D93696" w:rsidP="00D93696">
            <w:pPr>
              <w:rPr>
                <w:b/>
                <w:bCs/>
              </w:rPr>
            </w:pPr>
            <w:r w:rsidRPr="00D93696">
              <w:rPr>
                <w:b/>
                <w:bCs/>
              </w:rPr>
              <w:t>Final Shape</w:t>
            </w:r>
          </w:p>
        </w:tc>
        <w:tc>
          <w:tcPr>
            <w:tcW w:w="0" w:type="auto"/>
            <w:vAlign w:val="center"/>
            <w:hideMark/>
          </w:tcPr>
          <w:p w14:paraId="41DE0FEA" w14:textId="77777777" w:rsidR="00D93696" w:rsidRPr="00D93696" w:rsidRDefault="00D93696" w:rsidP="00D93696">
            <w:pPr>
              <w:rPr>
                <w:b/>
                <w:bCs/>
              </w:rPr>
            </w:pPr>
            <w:r w:rsidRPr="00D93696">
              <w:rPr>
                <w:b/>
                <w:bCs/>
              </w:rPr>
              <w:t>Key Actions Performed</w:t>
            </w:r>
          </w:p>
        </w:tc>
      </w:tr>
      <w:tr w:rsidR="00D93696" w:rsidRPr="00D93696" w14:paraId="324D2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B9F1" w14:textId="77777777" w:rsidR="00D93696" w:rsidRPr="00D93696" w:rsidRDefault="00D93696" w:rsidP="00D93696">
            <w:r w:rsidRPr="00D93696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B9F3AA1" w14:textId="77777777" w:rsidR="00D93696" w:rsidRPr="00D93696" w:rsidRDefault="00D93696" w:rsidP="00D93696">
            <w:r w:rsidRPr="00D93696">
              <w:t>~43,300 rows</w:t>
            </w:r>
          </w:p>
        </w:tc>
        <w:tc>
          <w:tcPr>
            <w:tcW w:w="0" w:type="auto"/>
            <w:vAlign w:val="center"/>
            <w:hideMark/>
          </w:tcPr>
          <w:p w14:paraId="1698F181" w14:textId="77777777" w:rsidR="00D93696" w:rsidRPr="00D93696" w:rsidRDefault="00D93696" w:rsidP="00D93696">
            <w:r w:rsidRPr="00D93696">
              <w:rPr>
                <w:b/>
                <w:bCs/>
              </w:rPr>
              <w:t>43,147</w:t>
            </w:r>
            <w:r w:rsidRPr="00D93696">
              <w:t xml:space="preserve"> rows, 32 cols</w:t>
            </w:r>
          </w:p>
        </w:tc>
        <w:tc>
          <w:tcPr>
            <w:tcW w:w="0" w:type="auto"/>
            <w:vAlign w:val="center"/>
            <w:hideMark/>
          </w:tcPr>
          <w:p w14:paraId="0475B27D" w14:textId="77777777" w:rsidR="00D93696" w:rsidRPr="00D93696" w:rsidRDefault="00D93696" w:rsidP="00D93696">
            <w:r w:rsidRPr="00D93696">
              <w:t>Dropped 4 high-missing cols (&gt;60%), dropped small % rows for critical fields, imputed tender_mainprocurementcategory, converted 4 date columns</w:t>
            </w:r>
          </w:p>
        </w:tc>
      </w:tr>
      <w:tr w:rsidR="00D93696" w:rsidRPr="00D93696" w14:paraId="1560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F0A6" w14:textId="77777777" w:rsidR="00D93696" w:rsidRPr="00D93696" w:rsidRDefault="00D93696" w:rsidP="00D93696">
            <w:r w:rsidRPr="00D93696">
              <w:rPr>
                <w:b/>
                <w:bCs/>
              </w:rPr>
              <w:t>awards</w:t>
            </w:r>
          </w:p>
        </w:tc>
        <w:tc>
          <w:tcPr>
            <w:tcW w:w="0" w:type="auto"/>
            <w:vAlign w:val="center"/>
            <w:hideMark/>
          </w:tcPr>
          <w:p w14:paraId="76CFFD2C" w14:textId="77777777" w:rsidR="00D93696" w:rsidRPr="00D93696" w:rsidRDefault="00D93696" w:rsidP="00D93696">
            <w:r w:rsidRPr="00D93696">
              <w:t>8,190 rows</w:t>
            </w:r>
          </w:p>
        </w:tc>
        <w:tc>
          <w:tcPr>
            <w:tcW w:w="0" w:type="auto"/>
            <w:vAlign w:val="center"/>
            <w:hideMark/>
          </w:tcPr>
          <w:p w14:paraId="24307E44" w14:textId="77777777" w:rsidR="00D93696" w:rsidRPr="00D93696" w:rsidRDefault="00D93696" w:rsidP="00D93696">
            <w:r w:rsidRPr="00D93696">
              <w:rPr>
                <w:b/>
                <w:bCs/>
              </w:rPr>
              <w:t>8,181</w:t>
            </w:r>
            <w:r w:rsidRPr="00D93696">
              <w:t xml:space="preserve"> rows, 8 cols</w:t>
            </w:r>
          </w:p>
        </w:tc>
        <w:tc>
          <w:tcPr>
            <w:tcW w:w="0" w:type="auto"/>
            <w:vAlign w:val="center"/>
            <w:hideMark/>
          </w:tcPr>
          <w:p w14:paraId="7368C526" w14:textId="77777777" w:rsidR="00D93696" w:rsidRPr="00D93696" w:rsidRDefault="00D93696" w:rsidP="00D93696">
            <w:r w:rsidRPr="00D93696">
              <w:t>Dropped 9 rows missing description</w:t>
            </w:r>
          </w:p>
        </w:tc>
      </w:tr>
      <w:tr w:rsidR="00D93696" w:rsidRPr="00D93696" w14:paraId="2FA9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09C8" w14:textId="77777777" w:rsidR="00D93696" w:rsidRPr="00D93696" w:rsidRDefault="00D93696" w:rsidP="00D93696">
            <w:r w:rsidRPr="00D93696">
              <w:rPr>
                <w:b/>
                <w:bCs/>
              </w:rPr>
              <w:t>awards_suppliers</w:t>
            </w:r>
          </w:p>
        </w:tc>
        <w:tc>
          <w:tcPr>
            <w:tcW w:w="0" w:type="auto"/>
            <w:vAlign w:val="center"/>
            <w:hideMark/>
          </w:tcPr>
          <w:p w14:paraId="6B6D073C" w14:textId="77777777" w:rsidR="00D93696" w:rsidRPr="00D93696" w:rsidRDefault="00D93696" w:rsidP="00D93696">
            <w:r w:rsidRPr="00D93696">
              <w:t>8,190 rows</w:t>
            </w:r>
          </w:p>
        </w:tc>
        <w:tc>
          <w:tcPr>
            <w:tcW w:w="0" w:type="auto"/>
            <w:vAlign w:val="center"/>
            <w:hideMark/>
          </w:tcPr>
          <w:p w14:paraId="50BB70DF" w14:textId="77777777" w:rsidR="00D93696" w:rsidRPr="00D93696" w:rsidRDefault="00D93696" w:rsidP="00D93696">
            <w:r w:rsidRPr="00D93696">
              <w:rPr>
                <w:b/>
                <w:bCs/>
              </w:rPr>
              <w:t>8,190</w:t>
            </w:r>
            <w:r w:rsidRPr="00D93696">
              <w:t xml:space="preserve"> rows, 5 cols</w:t>
            </w:r>
          </w:p>
        </w:tc>
        <w:tc>
          <w:tcPr>
            <w:tcW w:w="0" w:type="auto"/>
            <w:vAlign w:val="center"/>
            <w:hideMark/>
          </w:tcPr>
          <w:p w14:paraId="41E60064" w14:textId="77777777" w:rsidR="00D93696" w:rsidRPr="00D93696" w:rsidRDefault="00D93696" w:rsidP="00D93696">
            <w:r w:rsidRPr="00D93696">
              <w:t>No major changes (clean)</w:t>
            </w:r>
          </w:p>
        </w:tc>
      </w:tr>
      <w:tr w:rsidR="00D93696" w:rsidRPr="00D93696" w14:paraId="69F6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7134" w14:textId="77777777" w:rsidR="00D93696" w:rsidRPr="00D93696" w:rsidRDefault="00D93696" w:rsidP="00D93696">
            <w:r w:rsidRPr="00D93696">
              <w:rPr>
                <w:b/>
                <w:bCs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14:paraId="4A8B9315" w14:textId="77777777" w:rsidR="00D93696" w:rsidRPr="00D93696" w:rsidRDefault="00D93696" w:rsidP="00D93696">
            <w:r w:rsidRPr="00D93696">
              <w:t>1,229 rows</w:t>
            </w:r>
          </w:p>
        </w:tc>
        <w:tc>
          <w:tcPr>
            <w:tcW w:w="0" w:type="auto"/>
            <w:vAlign w:val="center"/>
            <w:hideMark/>
          </w:tcPr>
          <w:p w14:paraId="6796797F" w14:textId="77777777" w:rsidR="00D93696" w:rsidRPr="00D93696" w:rsidRDefault="00D93696" w:rsidP="00D93696">
            <w:r w:rsidRPr="00D93696">
              <w:rPr>
                <w:b/>
                <w:bCs/>
              </w:rPr>
              <w:t>1,057</w:t>
            </w:r>
            <w:r w:rsidRPr="00D93696">
              <w:t xml:space="preserve"> rows, 14 cols</w:t>
            </w:r>
          </w:p>
        </w:tc>
        <w:tc>
          <w:tcPr>
            <w:tcW w:w="0" w:type="auto"/>
            <w:vAlign w:val="center"/>
            <w:hideMark/>
          </w:tcPr>
          <w:p w14:paraId="12BFFA6B" w14:textId="77777777" w:rsidR="00D93696" w:rsidRPr="00D93696" w:rsidRDefault="00D93696" w:rsidP="00D93696">
            <w:r w:rsidRPr="00D93696">
              <w:t>Dropped 1 row missing title, converted 4 date columns, dropped rows with missing period dates, handled 0001-01-01 sentinel</w:t>
            </w:r>
          </w:p>
        </w:tc>
      </w:tr>
      <w:tr w:rsidR="00D93696" w:rsidRPr="00D93696" w14:paraId="30732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8F73" w14:textId="77777777" w:rsidR="00D93696" w:rsidRPr="00D93696" w:rsidRDefault="00D93696" w:rsidP="00D93696">
            <w:r w:rsidRPr="00D93696">
              <w:rPr>
                <w:b/>
                <w:bCs/>
              </w:rPr>
              <w:t>contract_documents</w:t>
            </w:r>
          </w:p>
        </w:tc>
        <w:tc>
          <w:tcPr>
            <w:tcW w:w="0" w:type="auto"/>
            <w:vAlign w:val="center"/>
            <w:hideMark/>
          </w:tcPr>
          <w:p w14:paraId="13EDEE65" w14:textId="77777777" w:rsidR="00D93696" w:rsidRPr="00D93696" w:rsidRDefault="00D93696" w:rsidP="00D93696">
            <w:r w:rsidRPr="00D93696">
              <w:t>1,230 rows</w:t>
            </w:r>
          </w:p>
        </w:tc>
        <w:tc>
          <w:tcPr>
            <w:tcW w:w="0" w:type="auto"/>
            <w:vAlign w:val="center"/>
            <w:hideMark/>
          </w:tcPr>
          <w:p w14:paraId="29DF5456" w14:textId="77777777" w:rsidR="00D93696" w:rsidRPr="00D93696" w:rsidRDefault="00D93696" w:rsidP="00D93696">
            <w:r w:rsidRPr="00D93696">
              <w:rPr>
                <w:b/>
                <w:bCs/>
              </w:rPr>
              <w:t>1,230</w:t>
            </w:r>
            <w:r w:rsidRPr="00D93696">
              <w:t xml:space="preserve"> rows, 10 cols</w:t>
            </w:r>
          </w:p>
        </w:tc>
        <w:tc>
          <w:tcPr>
            <w:tcW w:w="0" w:type="auto"/>
            <w:vAlign w:val="center"/>
            <w:hideMark/>
          </w:tcPr>
          <w:p w14:paraId="77B33131" w14:textId="77777777" w:rsidR="00D93696" w:rsidRPr="00D93696" w:rsidRDefault="00D93696" w:rsidP="00D93696">
            <w:r w:rsidRPr="00D93696">
              <w:t>Dropped datemodified (96.1% missing), converted 2 date columns</w:t>
            </w:r>
          </w:p>
        </w:tc>
      </w:tr>
      <w:tr w:rsidR="00D93696" w:rsidRPr="00D93696" w14:paraId="2D31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6B1" w14:textId="77777777" w:rsidR="00D93696" w:rsidRPr="00D93696" w:rsidRDefault="00D93696" w:rsidP="00D93696">
            <w:r w:rsidRPr="00D93696">
              <w:rPr>
                <w:b/>
                <w:bCs/>
              </w:rPr>
              <w:t>parties</w:t>
            </w:r>
          </w:p>
        </w:tc>
        <w:tc>
          <w:tcPr>
            <w:tcW w:w="0" w:type="auto"/>
            <w:vAlign w:val="center"/>
            <w:hideMark/>
          </w:tcPr>
          <w:p w14:paraId="1CA83DC5" w14:textId="77777777" w:rsidR="00D93696" w:rsidRPr="00D93696" w:rsidRDefault="00D93696" w:rsidP="00D93696">
            <w:r w:rsidRPr="00D93696">
              <w:t>8,142 rows</w:t>
            </w:r>
          </w:p>
        </w:tc>
        <w:tc>
          <w:tcPr>
            <w:tcW w:w="0" w:type="auto"/>
            <w:vAlign w:val="center"/>
            <w:hideMark/>
          </w:tcPr>
          <w:p w14:paraId="7D565D65" w14:textId="77777777" w:rsidR="00D93696" w:rsidRPr="00D93696" w:rsidRDefault="00D93696" w:rsidP="00D93696">
            <w:r w:rsidRPr="00D93696">
              <w:rPr>
                <w:b/>
                <w:bCs/>
              </w:rPr>
              <w:t>8,142</w:t>
            </w:r>
            <w:r w:rsidRPr="00D93696">
              <w:t xml:space="preserve"> rows, 11 cols</w:t>
            </w:r>
          </w:p>
        </w:tc>
        <w:tc>
          <w:tcPr>
            <w:tcW w:w="0" w:type="auto"/>
            <w:vAlign w:val="center"/>
            <w:hideMark/>
          </w:tcPr>
          <w:p w14:paraId="7549D9AF" w14:textId="77777777" w:rsidR="00D93696" w:rsidRPr="00D93696" w:rsidRDefault="00D93696" w:rsidP="00D93696">
            <w:r w:rsidRPr="00D93696">
              <w:t>Dropped contactpoint_faxnumber (100% missing), dropped small % rows for contact fields</w:t>
            </w:r>
          </w:p>
        </w:tc>
      </w:tr>
      <w:tr w:rsidR="00D93696" w:rsidRPr="00D93696" w14:paraId="6B9C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5151" w14:textId="77777777" w:rsidR="00D93696" w:rsidRPr="00D93696" w:rsidRDefault="00D93696" w:rsidP="00D93696">
            <w:r w:rsidRPr="00D93696">
              <w:rPr>
                <w:b/>
                <w:bCs/>
              </w:rPr>
              <w:t>tender_documents</w:t>
            </w:r>
          </w:p>
        </w:tc>
        <w:tc>
          <w:tcPr>
            <w:tcW w:w="0" w:type="auto"/>
            <w:vAlign w:val="center"/>
            <w:hideMark/>
          </w:tcPr>
          <w:p w14:paraId="693B7DAB" w14:textId="77777777" w:rsidR="00D93696" w:rsidRPr="00D93696" w:rsidRDefault="00D93696" w:rsidP="00D93696">
            <w:r w:rsidRPr="00D93696">
              <w:t>44,313 rows</w:t>
            </w:r>
          </w:p>
        </w:tc>
        <w:tc>
          <w:tcPr>
            <w:tcW w:w="0" w:type="auto"/>
            <w:vAlign w:val="center"/>
            <w:hideMark/>
          </w:tcPr>
          <w:p w14:paraId="2A5102E2" w14:textId="77777777" w:rsidR="00D93696" w:rsidRPr="00D93696" w:rsidRDefault="00D93696" w:rsidP="00D93696">
            <w:r w:rsidRPr="00D93696">
              <w:rPr>
                <w:b/>
                <w:bCs/>
              </w:rPr>
              <w:t>44,313</w:t>
            </w:r>
            <w:r w:rsidRPr="00D93696">
              <w:t xml:space="preserve"> rows, 12 cols</w:t>
            </w:r>
          </w:p>
        </w:tc>
        <w:tc>
          <w:tcPr>
            <w:tcW w:w="0" w:type="auto"/>
            <w:vAlign w:val="center"/>
            <w:hideMark/>
          </w:tcPr>
          <w:p w14:paraId="00E851F3" w14:textId="77777777" w:rsidR="00D93696" w:rsidRPr="00D93696" w:rsidRDefault="00D93696" w:rsidP="00D93696">
            <w:r w:rsidRPr="00D93696">
              <w:t>Converted 2 date columns</w:t>
            </w:r>
          </w:p>
        </w:tc>
      </w:tr>
      <w:tr w:rsidR="00D93696" w:rsidRPr="00D93696" w14:paraId="7BE1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50C8" w14:textId="77777777" w:rsidR="00D93696" w:rsidRPr="00D93696" w:rsidRDefault="00D93696" w:rsidP="00D93696">
            <w:r w:rsidRPr="00D93696">
              <w:rPr>
                <w:b/>
                <w:bCs/>
              </w:rPr>
              <w:t>tender_tenderers</w:t>
            </w:r>
          </w:p>
        </w:tc>
        <w:tc>
          <w:tcPr>
            <w:tcW w:w="0" w:type="auto"/>
            <w:vAlign w:val="center"/>
            <w:hideMark/>
          </w:tcPr>
          <w:p w14:paraId="29150244" w14:textId="77777777" w:rsidR="00D93696" w:rsidRPr="00D93696" w:rsidRDefault="00D93696" w:rsidP="00D93696">
            <w:r w:rsidRPr="00D93696">
              <w:t>2,175 rows</w:t>
            </w:r>
          </w:p>
        </w:tc>
        <w:tc>
          <w:tcPr>
            <w:tcW w:w="0" w:type="auto"/>
            <w:vAlign w:val="center"/>
            <w:hideMark/>
          </w:tcPr>
          <w:p w14:paraId="2604BD0D" w14:textId="77777777" w:rsidR="00D93696" w:rsidRPr="00D93696" w:rsidRDefault="00D93696" w:rsidP="00D93696">
            <w:r w:rsidRPr="00D93696">
              <w:rPr>
                <w:b/>
                <w:bCs/>
              </w:rPr>
              <w:t>2,175</w:t>
            </w:r>
            <w:r w:rsidRPr="00D93696">
              <w:t xml:space="preserve"> rows, 5 cols</w:t>
            </w:r>
          </w:p>
        </w:tc>
        <w:tc>
          <w:tcPr>
            <w:tcW w:w="0" w:type="auto"/>
            <w:vAlign w:val="center"/>
            <w:hideMark/>
          </w:tcPr>
          <w:p w14:paraId="1ED5671A" w14:textId="77777777" w:rsidR="00D93696" w:rsidRPr="00D93696" w:rsidRDefault="00D93696" w:rsidP="00D93696">
            <w:r w:rsidRPr="00D93696">
              <w:t>Dropped 4 rows missing name</w:t>
            </w:r>
          </w:p>
        </w:tc>
      </w:tr>
    </w:tbl>
    <w:p w14:paraId="0693560B" w14:textId="77777777" w:rsidR="00D93696" w:rsidRPr="00D93696" w:rsidRDefault="00D93696" w:rsidP="00D93696">
      <w:r w:rsidRPr="00D93696">
        <w:rPr>
          <w:b/>
          <w:bCs/>
        </w:rPr>
        <w:t>Total records after cleaning</w:t>
      </w:r>
      <w:r w:rsidRPr="00D93696">
        <w:t>: ~68,000 across all tables (highly consistent and ready for EDA).</w:t>
      </w:r>
    </w:p>
    <w:p w14:paraId="5D589047" w14:textId="77777777" w:rsidR="00D93696" w:rsidRPr="00D93696" w:rsidRDefault="00D93696" w:rsidP="00D93696">
      <w:r w:rsidRPr="00D93696">
        <w:lastRenderedPageBreak/>
        <w:pict w14:anchorId="11EF470A">
          <v:rect id="_x0000_i1057" style="width:0;height:1.5pt" o:hralign="center" o:hrstd="t" o:hr="t" fillcolor="#a0a0a0" stroked="f"/>
        </w:pict>
      </w:r>
    </w:p>
    <w:p w14:paraId="29A3DB0C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Key Technical Decisions</w:t>
      </w:r>
    </w:p>
    <w:p w14:paraId="0E171A61" w14:textId="77777777" w:rsidR="00D93696" w:rsidRPr="00D93696" w:rsidRDefault="00D93696" w:rsidP="00D93696">
      <w:pPr>
        <w:numPr>
          <w:ilvl w:val="0"/>
          <w:numId w:val="2"/>
        </w:numPr>
      </w:pPr>
      <w:r w:rsidRPr="00D93696">
        <w:rPr>
          <w:b/>
          <w:bCs/>
        </w:rPr>
        <w:t>High missing rate threshold (&gt;60%)</w:t>
      </w:r>
      <w:r w:rsidRPr="00D93696">
        <w:t>: Columns with too little information were removed to avoid noise.</w:t>
      </w:r>
    </w:p>
    <w:p w14:paraId="275BA580" w14:textId="77777777" w:rsidR="00D93696" w:rsidRPr="00D93696" w:rsidRDefault="00D93696" w:rsidP="00D93696">
      <w:pPr>
        <w:numPr>
          <w:ilvl w:val="0"/>
          <w:numId w:val="2"/>
        </w:numPr>
      </w:pPr>
      <w:r w:rsidRPr="00D93696">
        <w:rPr>
          <w:b/>
          <w:bCs/>
        </w:rPr>
        <w:t>Low missing rate (&lt;1%)</w:t>
      </w:r>
      <w:r w:rsidRPr="00D93696">
        <w:t>: Rows were dropped for critical fields (e.g., buyer info, tender title) to maintain data integrity.</w:t>
      </w:r>
    </w:p>
    <w:p w14:paraId="01E8E410" w14:textId="77777777" w:rsidR="00D93696" w:rsidRPr="00D93696" w:rsidRDefault="00D93696" w:rsidP="00D93696">
      <w:pPr>
        <w:numPr>
          <w:ilvl w:val="0"/>
          <w:numId w:val="2"/>
        </w:numPr>
      </w:pPr>
      <w:r w:rsidRPr="00D93696">
        <w:rPr>
          <w:b/>
          <w:bCs/>
        </w:rPr>
        <w:t>Date handling</w:t>
      </w:r>
      <w:r w:rsidRPr="00D93696">
        <w:t>: All date fields standardized to pandas datetime. The sentinel value 0001-01-01 (common in some OCDS exports) was correctly converted to NaT.</w:t>
      </w:r>
    </w:p>
    <w:p w14:paraId="5E81F501" w14:textId="77777777" w:rsidR="00D93696" w:rsidRPr="00D93696" w:rsidRDefault="00D93696" w:rsidP="00D93696">
      <w:pPr>
        <w:numPr>
          <w:ilvl w:val="0"/>
          <w:numId w:val="2"/>
        </w:numPr>
      </w:pPr>
      <w:r w:rsidRPr="00D93696">
        <w:rPr>
          <w:b/>
          <w:bCs/>
        </w:rPr>
        <w:t>Imputation</w:t>
      </w:r>
      <w:r w:rsidRPr="00D93696">
        <w:t>: Median used for numeric fields; 'Unknown' for categorical when missing rate was moderate.</w:t>
      </w:r>
    </w:p>
    <w:p w14:paraId="3AA1143D" w14:textId="77777777" w:rsidR="00D93696" w:rsidRPr="00D93696" w:rsidRDefault="00D93696" w:rsidP="00D93696">
      <w:pPr>
        <w:numPr>
          <w:ilvl w:val="0"/>
          <w:numId w:val="2"/>
        </w:numPr>
      </w:pPr>
      <w:r w:rsidRPr="00D93696">
        <w:rPr>
          <w:b/>
          <w:bCs/>
        </w:rPr>
        <w:t>No aggressive feature engineering</w:t>
      </w:r>
      <w:r w:rsidRPr="00D93696">
        <w:t xml:space="preserve"> during cleaning — kept this step focused on data quality only.</w:t>
      </w:r>
    </w:p>
    <w:p w14:paraId="50922FB7" w14:textId="77777777" w:rsidR="00D93696" w:rsidRPr="00D93696" w:rsidRDefault="00D93696" w:rsidP="00D93696">
      <w:r w:rsidRPr="00D93696">
        <w:pict w14:anchorId="238501EF">
          <v:rect id="_x0000_i1058" style="width:0;height:1.5pt" o:hralign="center" o:hrstd="t" o:hr="t" fillcolor="#a0a0a0" stroked="f"/>
        </w:pict>
      </w:r>
    </w:p>
    <w:p w14:paraId="133D6B3B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Output Files (Saved in</w:t>
      </w:r>
      <w:proofErr w:type="gramStart"/>
      <w:r w:rsidRPr="00D93696">
        <w:rPr>
          <w:b/>
          <w:bCs/>
        </w:rPr>
        <w:t xml:space="preserve"> ..</w:t>
      </w:r>
      <w:proofErr w:type="gramEnd"/>
      <w:r w:rsidRPr="00D93696">
        <w:rPr>
          <w:b/>
          <w:bCs/>
        </w:rPr>
        <w:t>/01_cleaned_data/)</w:t>
      </w:r>
    </w:p>
    <w:p w14:paraId="3647718E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main_clean_cleaned.csv</w:t>
      </w:r>
    </w:p>
    <w:p w14:paraId="6DDC141F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awards_clean_cleaned.csv</w:t>
      </w:r>
    </w:p>
    <w:p w14:paraId="2EFCEAAA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awards_suppliers_clean_cleaned.csv</w:t>
      </w:r>
    </w:p>
    <w:p w14:paraId="37C349E9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contracts_clean_cleaned.csv</w:t>
      </w:r>
    </w:p>
    <w:p w14:paraId="59F7346D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contract_documents_clean_cleaned.csv</w:t>
      </w:r>
    </w:p>
    <w:p w14:paraId="7BA3300E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parties_clean_cleaned.csv</w:t>
      </w:r>
    </w:p>
    <w:p w14:paraId="3E778FF5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tender_documents_clean_cleaned.csv</w:t>
      </w:r>
    </w:p>
    <w:p w14:paraId="0BDA820C" w14:textId="77777777" w:rsidR="00D93696" w:rsidRPr="00D93696" w:rsidRDefault="00D93696" w:rsidP="00D93696">
      <w:pPr>
        <w:numPr>
          <w:ilvl w:val="0"/>
          <w:numId w:val="3"/>
        </w:numPr>
      </w:pPr>
      <w:r w:rsidRPr="00D93696">
        <w:t>tender_tenderers_clean_cleaned.csv</w:t>
      </w:r>
    </w:p>
    <w:p w14:paraId="58BBCA3E" w14:textId="77777777" w:rsidR="00D93696" w:rsidRPr="00D93696" w:rsidRDefault="00D93696" w:rsidP="00D93696">
      <w:r w:rsidRPr="00D93696">
        <w:t xml:space="preserve">All files have </w:t>
      </w:r>
      <w:r w:rsidRPr="00D93696">
        <w:rPr>
          <w:b/>
          <w:bCs/>
        </w:rPr>
        <w:t>zero missing values</w:t>
      </w:r>
      <w:r w:rsidRPr="00D93696">
        <w:t xml:space="preserve"> in critical columns and consistent data types.</w:t>
      </w:r>
    </w:p>
    <w:p w14:paraId="374A9C18" w14:textId="77777777" w:rsidR="00D93696" w:rsidRPr="00D93696" w:rsidRDefault="00D93696" w:rsidP="00D93696">
      <w:r w:rsidRPr="00D93696">
        <w:pict w14:anchorId="40A7E340">
          <v:rect id="_x0000_i1059" style="width:0;height:1.5pt" o:hralign="center" o:hrstd="t" o:hr="t" fillcolor="#a0a0a0" stroked="f"/>
        </w:pict>
      </w:r>
    </w:p>
    <w:p w14:paraId="445309F4" w14:textId="77777777" w:rsidR="00D93696" w:rsidRPr="00D93696" w:rsidRDefault="00D93696" w:rsidP="00D93696">
      <w:pPr>
        <w:rPr>
          <w:b/>
          <w:bCs/>
        </w:rPr>
      </w:pPr>
      <w:r w:rsidRPr="00D93696">
        <w:rPr>
          <w:b/>
          <w:bCs/>
        </w:rPr>
        <w:t>Next Steps</w:t>
      </w:r>
    </w:p>
    <w:p w14:paraId="40B1A930" w14:textId="77777777" w:rsidR="00D93696" w:rsidRPr="00D93696" w:rsidRDefault="00D93696" w:rsidP="00D93696">
      <w:r w:rsidRPr="00D93696">
        <w:lastRenderedPageBreak/>
        <w:t>The cleaned datasets are now used in:</w:t>
      </w:r>
    </w:p>
    <w:p w14:paraId="7AB45E37" w14:textId="77777777" w:rsidR="00D93696" w:rsidRPr="00D93696" w:rsidRDefault="00D93696" w:rsidP="00D93696">
      <w:pPr>
        <w:numPr>
          <w:ilvl w:val="0"/>
          <w:numId w:val="4"/>
        </w:numPr>
      </w:pPr>
      <w:r w:rsidRPr="00D93696">
        <w:t>03_EDA.ipynb — Exploratory Data Analysis and visualisation</w:t>
      </w:r>
    </w:p>
    <w:p w14:paraId="748F64A1" w14:textId="77777777" w:rsidR="00D93696" w:rsidRPr="00D93696" w:rsidRDefault="00D93696" w:rsidP="00D93696">
      <w:pPr>
        <w:numPr>
          <w:ilvl w:val="0"/>
          <w:numId w:val="4"/>
        </w:numPr>
      </w:pPr>
      <w:r w:rsidRPr="00D93696">
        <w:t>Feature engineering and ML modelling notebooks</w:t>
      </w:r>
    </w:p>
    <w:p w14:paraId="69DED153" w14:textId="77777777" w:rsidR="009F543D" w:rsidRDefault="009F543D"/>
    <w:sectPr w:rsidR="009F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11A8"/>
    <w:multiLevelType w:val="multilevel"/>
    <w:tmpl w:val="19F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35B57"/>
    <w:multiLevelType w:val="multilevel"/>
    <w:tmpl w:val="B83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40F71"/>
    <w:multiLevelType w:val="multilevel"/>
    <w:tmpl w:val="28C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87255"/>
    <w:multiLevelType w:val="multilevel"/>
    <w:tmpl w:val="E14E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014494">
    <w:abstractNumId w:val="3"/>
  </w:num>
  <w:num w:numId="2" w16cid:durableId="1882397031">
    <w:abstractNumId w:val="2"/>
  </w:num>
  <w:num w:numId="3" w16cid:durableId="634723459">
    <w:abstractNumId w:val="1"/>
  </w:num>
  <w:num w:numId="4" w16cid:durableId="104340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96"/>
    <w:rsid w:val="005E6DB5"/>
    <w:rsid w:val="0072286D"/>
    <w:rsid w:val="007767D6"/>
    <w:rsid w:val="007F0F83"/>
    <w:rsid w:val="009F543D"/>
    <w:rsid w:val="00CB3727"/>
    <w:rsid w:val="00D93696"/>
    <w:rsid w:val="00D979B0"/>
    <w:rsid w:val="00EC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129F06"/>
  <w15:chartTrackingRefBased/>
  <w15:docId w15:val="{14D58025-00AC-41DE-A1F3-3574C812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6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6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6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6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6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6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6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6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6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6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6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6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6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KALOLO, SIHLE</dc:creator>
  <cp:keywords/>
  <dc:description/>
  <cp:lastModifiedBy>KALOLO, SIHLE</cp:lastModifiedBy>
  <cp:revision>1</cp:revision>
  <dcterms:created xsi:type="dcterms:W3CDTF">2026-04-16T12:47:00Z</dcterms:created>
  <dcterms:modified xsi:type="dcterms:W3CDTF">2026-04-16T12:49:00Z</dcterms:modified>
</cp:coreProperties>
</file>