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0" w:after="0"/>
        <w:shd w:val="clear" w:color="auto" w:fill="000000"/>
      </w:pPr>
      <w:r>
        <w:rPr>
          <w:b w:val="0"/>
          <w:color w:val="A3A3A3"/>
          <w:sz w:val="16"/>
          <w:u w:val="none"/>
          <w:rFonts w:ascii="Consolas" w:hAnsi="Consolas" w:eastAsia="SimSun" w:cs="Consolas"/>
        </w:rPr>
        <w:t>● LIVE · TOKENTA LABS · ISSUE 60</w:t>
      </w:r>
    </w:p>
    <w:p>
      <w:pPr>
        <w:spacing w:line="288" w:lineRule="auto" w:before="0" w:after="0"/>
        <w:shd w:val="clear" w:color="auto" w:fill="000000"/>
      </w:pPr>
      <w:r>
        <w:drawing>
          <wp:inline xmlns:a="http://schemas.openxmlformats.org/drawingml/2006/main" xmlns:pic="http://schemas.openxmlformats.org/drawingml/2006/picture">
            <wp:extent cx="1224000" cy="4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before="0" w:after="0"/>
        <w:shd w:val="clear" w:color="auto" w:fill="000000"/>
      </w:pPr>
      <w:r>
        <w:rPr>
          <w:b w:val="0"/>
          <w:color w:val="A3A3A3"/>
          <w:sz w:val="16"/>
          <w:u w:val="none"/>
          <w:rFonts w:ascii="Consolas" w:hAnsi="Consolas" w:eastAsia="SimSun" w:cs="Consolas"/>
        </w:rPr>
        <w:t>[ VERIFIED · CONTRACT ]</w:t>
      </w:r>
    </w:p>
    <w:p>
      <w:pPr>
        <w:spacing w:line="240" w:lineRule="auto" w:before="0" w:after="160"/>
        <w:shd w:val="clear" w:color="auto" w:fill="000000"/>
        <w:pBdr>
          <w:bottom w:val="single" w:sz="6" w:space="0" w:color="222222"/>
        </w:pBdr>
      </w:pPr>
    </w:p>
    <w:p>
      <w:pPr>
        <w:spacing w:line="336" w:lineRule="auto" w:before="0" w:after="0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AI INFRASTRUCTURE &amp; SILICON</w:t>
      </w:r>
    </w:p>
    <w:p>
      <w:pPr>
        <w:spacing w:line="240" w:lineRule="auto" w:before="0" w:after="200"/>
        <w:shd w:val="clear" w:color="auto" w:fill="000000"/>
        <w:pBdr>
          <w:bottom w:val="single" w:sz="6" w:space="0" w:color="1A1A1A"/>
        </w:pBdr>
      </w:pPr>
    </w:p>
    <w:p>
      <w:pPr>
        <w:spacing w:line="336" w:lineRule="auto" w:before="0" w:after="0"/>
        <w:shd w:val="clear" w:color="auto" w:fill="000000"/>
      </w:pPr>
      <w:r>
        <w:rPr>
          <w:b/>
          <w:color w:val="8C8C8C"/>
          <w:sz w:val="16"/>
          <w:u w:val="none"/>
          <w:rFonts w:ascii="Consolas" w:hAnsi="Consolas" w:eastAsia="SimSun" w:cs="Consolas"/>
        </w:rPr>
        <w:t>01 —— WHY TOKENTA SIGNAL · 60</w:t>
      </w:r>
    </w:p>
    <w:p>
      <w:pPr>
        <w:spacing w:line="348" w:lineRule="auto" w:before="0" w:after="0"/>
        <w:shd w:val="clear" w:color="auto" w:fill="000000"/>
      </w:pPr>
      <w:r>
        <w:rPr>
          <w:b/>
          <w:color w:val="FFFFFF"/>
          <w:sz w:val="32"/>
          <w:u w:val="none"/>
          <w:rFonts w:ascii="Georgia" w:hAnsi="Georgia" w:eastAsia="SimSun" w:cs="Georgia"/>
        </w:rPr>
        <w:t>3万亿参数的中国模型，塞进59张美国晶圆</w:t>
      </w:r>
    </w:p>
    <w:p>
      <w:pPr>
        <w:spacing w:line="403" w:lineRule="auto" w:before="0" w:after="0"/>
        <w:shd w:val="clear" w:color="auto" w:fill="000000"/>
      </w:pPr>
      <w:r>
        <w:rPr>
          <w:b w:val="0"/>
          <w:color w:val="A3A3A3"/>
          <w:sz w:val="21"/>
          <w:u w:val="none"/>
          <w:rFonts w:ascii="Georgia" w:hAnsi="Georgia" w:eastAsia="SimSun" w:cs="Georgia"/>
        </w:rPr>
        <w:t>“Cerebras发了一道部署数学题：月之暗面开源的3万亿参数Kimi K3，4比特量化后每层约16GB，69层线性注意力加24层全注意力，算下来正好59张晶圆级芯片，一张不多。这套流水线号称每秒吐2000个token——但原文里藏着四个字：示例演算。”</w:t>
      </w:r>
    </w:p>
    <w:p>
      <w:pPr>
        <w:spacing w:line="144" w:lineRule="auto" w:before="0" w:after="120"/>
        <w:shd w:val="clear" w:color="auto" w:fill="000000"/>
      </w:pPr>
      <w:r>
        <w:rPr>
          <w:b/>
          <w:color w:val="FFFFFF"/>
          <w:sz w:val="12"/>
          <w:u w:val="none"/>
          <w:rFonts w:ascii="Georgia" w:hAnsi="Georgia" w:eastAsia="SimSun" w:cs="Georgia"/>
        </w:rPr>
        <w:t>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FFFFFF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420" w:lineRule="auto" w:before="0"/>
            </w:pPr>
            <w:r>
              <w:rPr>
                <w:b/>
                <w:color w:val="FFFFFF"/>
                <w:sz w:val="22"/>
                <w:u w:val="none"/>
                <w:rFonts w:ascii="Georgia" w:hAnsi="Georgia" w:eastAsia="SimSun" w:cs="Georgia"/>
              </w:rPr>
              <w:t>“当一家美国芯片公司要用中国开源模型来证明自己的硬件，故事就已经讲完了一半。剩下的一半，藏在“示例演算”这四个字里。”</w:t>
            </w:r>
          </w:p>
        </w:tc>
      </w:tr>
    </w:tbl>
    <w:p>
      <w:pPr>
        <w:spacing w:line="240" w:lineRule="auto" w:before="0" w:after="24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single" w:sz="6" w:space="0" w:color="222222"/>
              <w:left w:val="none" w:sz="0" w:space="0" w:color="auto"/>
              <w:bottom w:val="single" w:sz="6" w:space="0" w:color="222222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36" w:lineRule="auto" w:before="0"/>
            </w:pPr>
            <w:r>
              <w:rPr>
                <w:b/>
                <w:color w:val="8C8C8C"/>
                <w:sz w:val="16"/>
                <w:u w:val="none"/>
                <w:rFonts w:ascii="Consolas" w:hAnsi="Consolas" w:eastAsia="SimSun" w:cs="Consolas"/>
              </w:rPr>
              <w:t>// SIGNAL 60 · EXECUTIVE BRIEF</w:t>
            </w:r>
          </w:p>
          <w:p>
            <w:pPr>
              <w:spacing w:line="427" w:lineRule="auto" w:before="0" w:after="0"/>
              <w:shd w:val="clear" w:color="auto" w:fill="000000"/>
            </w:pPr>
            <w:r>
              <w:rPr>
                <w:b/>
                <w:color w:val="FFFFFF"/>
                <w:sz w:val="23"/>
                <w:u w:val="none"/>
                <w:rFonts w:ascii="Georgia" w:hAnsi="Georgia" w:eastAsia="SimSun" w:cs="Georgia"/>
              </w:rPr>
              <w:t>“Cerebras用Kimi K3算了一笔账：3万亿参数、93层、59张晶圆、每秒1000到2000+ token。账算得漂亮，但这篇官方博客从头到尾没有说这套系统真的跑起来过——它给出的是一份部署配方，不是一份实测报告。”</w:t>
            </w:r>
          </w:p>
        </w:tc>
      </w:tr>
    </w:tbl>
    <w:p>
      <w:pPr>
        <w:spacing w:line="240" w:lineRule="auto" w:before="0" w:after="240"/>
        <w:shd w:val="clear" w:color="auto" w:fill="0000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after="0" w:line="336" w:lineRule="auto"/>
            </w:pPr>
            <w:r>
              <w:rPr>
                <w:b/>
                <w:color w:val="FFFFFF"/>
                <w:sz w:val="16"/>
                <w:u w:val="none"/>
                <w:rFonts w:ascii="Consolas" w:hAnsi="Consolas" w:eastAsia="SimSun" w:cs="Consolas"/>
              </w:rPr>
              <w:t>CASE STUDY / 案例分析</w:t>
            </w:r>
          </w:p>
        </w:tc>
      </w:tr>
    </w:tbl>
    <w:p>
      <w:pPr>
        <w:spacing w:line="240" w:lineRule="auto" w:before="0" w:after="80"/>
        <w:shd w:val="clear" w:color="auto" w:fill="000000"/>
      </w:pP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“10月22日，Cerebras发布技术博客《我们如何在Cerebras上部署万亿参数前沿模型》，用月之暗面开源的Kimi K3做例子。Kimi K3约3万亿参数，93层：69层线性注意力、24层全注意力。每张WSE-3T晶圆有44GB片上SRAM，权重按4比特量化后，每层约16GB。”</w:t>
      </w: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账很好算：全注意力层要留出空间放KV缓存，一层独占一张晶圆，24层占24张；线性注意力层只保留固定大小的状态，两层合住一张，69层占35张。24加35，正好59张晶圆。权重全部住在片上、永不搬家，晶圆之间只传激活值，走RDMA以太网，每跳约2微秒。Cerebras称，多万亿参数模型在这套流水线上能跑出每秒1000到2000+ token。”</w:t>
      </w:r>
    </w:p>
    <w:p>
      <w:pPr>
        <w:spacing w:line="240" w:lineRule="auto" w:before="0" w:after="120"/>
        <w:shd w:val="clear" w:color="auto" w:fill="000000"/>
      </w:pPr>
    </w:p>
    <w:p>
      <w:pPr>
        <w:spacing w:line="336" w:lineRule="auto" w:before="0" w:after="0"/>
        <w:shd w:val="clear" w:color="auto" w:fill="000000"/>
        <w:pBdr>
          <w:bottom w:val="single" w:sz="6" w:space="0" w:color="222222"/>
        </w:pBdr>
      </w:pPr>
      <w:r>
        <w:rPr>
          <w:b/>
          <w:color w:val="FFFFFF"/>
          <w:sz w:val="17"/>
          <w:u w:val="none"/>
          <w:rFonts w:ascii="Consolas" w:hAnsi="Consolas" w:eastAsia="SimSun" w:cs="Consolas"/>
        </w:rPr>
        <w:t xml:space="preserve">权威信源佐证 · Cerebras 官方博客　</w:t>
      </w:r>
      <w:hyperlink r:id="rId10">
        <w:r>
          <w:rPr>
            <w:rFonts w:ascii="Consolas" w:hAnsi="Consolas" w:eastAsia="SimSun"/>
            <w:sz w:val="17"/>
            <w:color w:val="A3A3A3"/>
          </w:rPr>
          <w:t xml:space="preserve">查看原文 ↗</w:t>
        </w:r>
      </w:hyperlink>
    </w:p>
    <w:p>
      <w:pPr>
        <w:spacing w:line="240" w:lineRule="auto" w:before="0" w:after="80"/>
        <w:shd w:val="clear" w:color="auto" w:fill="000000"/>
      </w:pPr>
    </w:p>
    <w:p>
      <w:pPr>
        <w:spacing w:line="264" w:lineRule="auto" w:before="0" w:after="0"/>
        <w:jc w:val="center"/>
        <w:shd w:val="clear" w:color="auto" w:fill="000000"/>
      </w:pPr>
      <w:r>
        <w:drawing>
          <wp:inline xmlns:a="http://schemas.openxmlformats.org/drawingml/2006/main" xmlns:pic="http://schemas.openxmlformats.org/drawingml/2006/picture">
            <wp:extent cx="6552000" cy="3407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60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40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60"/>
        <w:shd w:val="clear" w:color="auto" w:fill="000000"/>
      </w:pPr>
    </w:p>
    <w:p>
      <w:pPr>
        <w:spacing w:line="264" w:lineRule="auto" w:before="0" w:after="0"/>
        <w:jc w:val="center"/>
        <w:shd w:val="clear" w:color="auto" w:fill="000000"/>
      </w:pPr>
      <w:r>
        <w:drawing>
          <wp:inline xmlns:a="http://schemas.openxmlformats.org/drawingml/2006/main" xmlns:pic="http://schemas.openxmlformats.org/drawingml/2006/picture">
            <wp:extent cx="6552000" cy="4734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60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73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6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FFFFFF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403" w:lineRule="auto" w:before="0"/>
            </w:pPr>
            <w:r>
              <w:rPr>
                <w:b/>
                <w:color w:val="FFFFFF"/>
                <w:sz w:val="19"/>
                <w:u w:val="none"/>
                <w:rFonts w:ascii="Georgia" w:hAnsi="Georgia" w:eastAsia="SimSun" w:cs="Georgia"/>
              </w:rPr>
              <w:t>佐证解析：</w:t>
            </w:r>
            <w:r>
              <w:rPr>
                <w:b w:val="0"/>
                <w:color w:val="D4D4D4"/>
                <w:sz w:val="19"/>
                <w:u w:val="none"/>
                <w:rFonts w:ascii="Georgia" w:hAnsi="Georgia" w:eastAsia="SimSun" w:cs="Georgia"/>
              </w:rPr>
              <w:t>官方原文的关键限定都在字里行间：Kimi K3被明确称为“illustrative example”（示例演算）；1000–2000+ token/秒是面向多万亿参数模型的笼统口径，原文没有给出这套59晶圆布局的实测吞吐与功耗。</w:t>
            </w:r>
          </w:p>
        </w:tc>
      </w:tr>
    </w:tbl>
    <w:p>
      <w:pPr>
        <w:spacing w:line="240" w:lineRule="auto" w:before="0" w:after="240"/>
        <w:shd w:val="clear" w:color="auto" w:fill="0000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3912"/>
            <w:shd w:val="clear" w:color="auto" w:fill="000000"/>
            <w:tcBorders>
              <w:right w:val="single" w:sz="6" w:space="0" w:color="222222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36"/>
                <w:u w:val="none"/>
                <w:rFonts w:ascii="Consolas" w:hAnsi="Consolas" w:eastAsia="SimSun" w:cs="Consolas"/>
              </w:rPr>
              <w:t>3T</w:t>
            </w:r>
          </w:p>
          <w:p>
            <w:pPr>
              <w:spacing w:line="312" w:lineRule="auto" w:before="0" w:after="0"/>
              <w:shd w:val="clear" w:color="auto" w:fill="000000"/>
            </w:pPr>
            <w:r>
              <w:rPr>
                <w:b w:val="0"/>
                <w:color w:val="8C8C8C"/>
                <w:sz w:val="15"/>
                <w:u w:val="none"/>
                <w:rFonts w:ascii="Consolas" w:hAnsi="Consolas" w:eastAsia="SimSun" w:cs="Consolas"/>
              </w:rPr>
              <w:t>KIMI K3 PARAMETERS</w:t>
            </w:r>
          </w:p>
        </w:tc>
        <w:tc>
          <w:tcPr>
            <w:tcW w:type="dxa" w:w="6406"/>
            <w:shd w:val="clear" w:color="auto" w:fill="000000"/>
          </w:tcPr>
          <w:p>
            <w:pPr>
              <w:spacing w:after="0" w:line="403" w:lineRule="auto"/>
            </w:pPr>
            <w:r>
              <w:rPr>
                <w:b w:val="0"/>
                <w:color w:val="E5E5E5"/>
                <w:sz w:val="21"/>
                <w:u w:val="none"/>
                <w:rFonts w:ascii="Georgia" w:hAnsi="Georgia" w:eastAsia="SimSun" w:cs="Georgia"/>
              </w:rPr>
              <w:t>月之暗面开源的Kimi K3总参数，93层混合架构：69层线性注意力加24层全注意力。</w:t>
            </w:r>
          </w:p>
        </w:tc>
      </w:tr>
    </w:tbl>
    <w:p>
      <w:pPr>
        <w:spacing w:line="240" w:lineRule="auto" w:before="0" w:after="200"/>
        <w:shd w:val="clear" w:color="auto" w:fill="000000"/>
        <w:pBdr>
          <w:bottom w:val="single" w:sz="6" w:space="0" w:color="22222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3912"/>
            <w:shd w:val="clear" w:color="auto" w:fill="000000"/>
            <w:tcBorders>
              <w:right w:val="single" w:sz="6" w:space="0" w:color="222222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36"/>
                <w:u w:val="none"/>
                <w:rFonts w:ascii="Consolas" w:hAnsi="Consolas" w:eastAsia="SimSun" w:cs="Consolas"/>
              </w:rPr>
              <w:t>59</w:t>
            </w:r>
          </w:p>
          <w:p>
            <w:pPr>
              <w:spacing w:line="312" w:lineRule="auto" w:before="0" w:after="0"/>
              <w:shd w:val="clear" w:color="auto" w:fill="000000"/>
            </w:pPr>
            <w:r>
              <w:rPr>
                <w:b w:val="0"/>
                <w:color w:val="8C8C8C"/>
                <w:sz w:val="15"/>
                <w:u w:val="none"/>
                <w:rFonts w:ascii="Consolas" w:hAnsi="Consolas" w:eastAsia="SimSun" w:cs="Consolas"/>
              </w:rPr>
              <w:t>WSE-3T WAFERS</w:t>
            </w:r>
          </w:p>
        </w:tc>
        <w:tc>
          <w:tcPr>
            <w:tcW w:type="dxa" w:w="6406"/>
            <w:shd w:val="clear" w:color="auto" w:fill="000000"/>
          </w:tcPr>
          <w:p>
            <w:pPr>
              <w:spacing w:after="0" w:line="403" w:lineRule="auto"/>
            </w:pPr>
            <w:r>
              <w:rPr>
                <w:b w:val="0"/>
                <w:color w:val="E5E5E5"/>
                <w:sz w:val="21"/>
                <w:u w:val="none"/>
                <w:rFonts w:ascii="Georgia" w:hAnsi="Georgia" w:eastAsia="SimSun" w:cs="Georgia"/>
              </w:rPr>
              <w:t>全注意力层一层一晶圆占24张，线性层两层一晶圆占35张——3万亿参数付的“房租”。</w:t>
            </w:r>
          </w:p>
        </w:tc>
      </w:tr>
    </w:tbl>
    <w:p>
      <w:pPr>
        <w:spacing w:line="240" w:lineRule="auto" w:before="0" w:after="200"/>
        <w:shd w:val="clear" w:color="auto" w:fill="000000"/>
        <w:pBdr>
          <w:bottom w:val="single" w:sz="6" w:space="0" w:color="22222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3912"/>
            <w:shd w:val="clear" w:color="auto" w:fill="000000"/>
            <w:tcBorders>
              <w:right w:val="single" w:sz="6" w:space="0" w:color="222222"/>
            </w:tcBorders>
          </w:tcPr>
          <w:p>
            <w:pPr>
              <w:spacing w:after="0" w:line="288" w:lineRule="auto"/>
            </w:pPr>
            <w:r>
              <w:rPr>
                <w:b/>
                <w:color w:val="FFFFFF"/>
                <w:sz w:val="36"/>
                <w:u w:val="none"/>
                <w:rFonts w:ascii="Consolas" w:hAnsi="Consolas" w:eastAsia="SimSun" w:cs="Consolas"/>
              </w:rPr>
              <w:t>2000+</w:t>
            </w:r>
          </w:p>
          <w:p>
            <w:pPr>
              <w:spacing w:line="312" w:lineRule="auto" w:before="0" w:after="0"/>
              <w:shd w:val="clear" w:color="auto" w:fill="000000"/>
            </w:pPr>
            <w:r>
              <w:rPr>
                <w:b w:val="0"/>
                <w:color w:val="8C8C8C"/>
                <w:sz w:val="15"/>
                <w:u w:val="none"/>
                <w:rFonts w:ascii="Consolas" w:hAnsi="Consolas" w:eastAsia="SimSun" w:cs="Consolas"/>
              </w:rPr>
              <w:t>TOKENS PER SECOND · CLAIMED</w:t>
            </w:r>
          </w:p>
        </w:tc>
        <w:tc>
          <w:tcPr>
            <w:tcW w:type="dxa" w:w="6406"/>
            <w:shd w:val="clear" w:color="auto" w:fill="000000"/>
          </w:tcPr>
          <w:p>
            <w:pPr>
              <w:spacing w:after="0" w:line="403" w:lineRule="auto"/>
            </w:pPr>
            <w:r>
              <w:rPr>
                <w:b w:val="0"/>
                <w:color w:val="E5E5E5"/>
                <w:sz w:val="21"/>
                <w:u w:val="none"/>
                <w:rFonts w:ascii="Georgia" w:hAnsi="Georgia" w:eastAsia="SimSun" w:cs="Georgia"/>
              </w:rPr>
              <w:t>Cerebras宣称的多万亿参数模型推理速度；官方未给该布局实测功耗，而其自称的黄金指标“每兆瓦token数”恰恰缺席。</w:t>
            </w:r>
          </w:p>
        </w:tc>
      </w:tr>
    </w:tbl>
    <w:p>
      <w:pPr>
        <w:spacing w:line="240" w:lineRule="auto" w:before="0" w:after="200"/>
        <w:shd w:val="clear" w:color="auto" w:fill="000000"/>
        <w:pBdr>
          <w:bottom w:val="single" w:sz="6" w:space="0" w:color="222222"/>
        </w:pBdr>
      </w:pPr>
    </w:p>
    <w:p>
      <w:pPr>
        <w:spacing w:line="324" w:lineRule="auto" w:before="0" w:after="0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01 / THE FINE PRINT</w:t>
      </w:r>
    </w:p>
    <w:p>
      <w:pPr>
        <w:spacing w:line="360" w:lineRule="auto" w:before="0" w:after="0"/>
        <w:shd w:val="clear" w:color="auto" w:fill="000000"/>
      </w:pPr>
      <w:r>
        <w:rPr>
          <w:b/>
          <w:color w:val="FFFFFF"/>
          <w:sz w:val="26"/>
          <w:u w:val="none"/>
          <w:rFonts w:ascii="Georgia" w:hAnsi="Georgia" w:eastAsia="SimSun" w:cs="Georgia"/>
        </w:rPr>
        <w:t>“原文里藏着四个字：示例演算”</w:t>
      </w: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“Cerebras在开篇就写明，Kimi K3是一个“illustrative example”——示例演算。整篇博客是一套部署配方的推导：假设256k平均请求长度、4比特权重、8比特KV缓存，然后一步步算内存、算晶圆数、算并发。它证明的是“装得下”，不是“跑过了”。”</w:t>
      </w: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“独立科技媒体dailyinference的评价更直接：Cerebras没有说明这套Kimi K3布局是否真的运行过，也没有给出与宣称速度对应的独立验证结果、完整基准条件和实测功耗。营销叙事和工程实测之间，隔着一整篇博客的假设。”</w:t>
      </w:r>
    </w:p>
    <w:p>
      <w:pPr>
        <w:spacing w:line="240" w:lineRule="auto" w:before="0" w:after="160"/>
        <w:shd w:val="clear" w:color="auto" w:fill="000000"/>
      </w:pPr>
    </w:p>
    <w:p>
      <w:pPr>
        <w:spacing w:line="324" w:lineRule="auto" w:before="0" w:after="0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02 / THE ARCHITECTURE BET</w:t>
      </w:r>
    </w:p>
    <w:p>
      <w:pPr>
        <w:spacing w:line="360" w:lineRule="auto" w:before="0" w:after="0"/>
        <w:shd w:val="clear" w:color="auto" w:fill="000000"/>
      </w:pPr>
      <w:r>
        <w:rPr>
          <w:b/>
          <w:color w:val="FFFFFF"/>
          <w:sz w:val="26"/>
          <w:u w:val="none"/>
          <w:rFonts w:ascii="Georgia" w:hAnsi="Georgia" w:eastAsia="SimSun" w:cs="Georgia"/>
        </w:rPr>
        <w:t>“能装下3万亿，靠的是模型先瘦身”</w:t>
      </w: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“这套数学成立的前提，是Kimi K3的混合架构：93层里69层是线性注意力，只保留固定大小的状态，不需要随上下文膨胀的KV缓存。换成一个全注意力模型，每一层都要在晶圆上留出KV缓存空间，59张这个数字立刻守不住。”</w:t>
      </w: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“换句话说，Cerebras的晶圆叙事和月之暗面的架构选择互相成就：模型先把注意力做“轻”，硬件才敢把权重全部锁在片上。2026年的推理竞赛，一半在比芯片，一半在比谁的模型更会给硬件省地方。”</w:t>
      </w:r>
    </w:p>
    <w:p>
      <w:pPr>
        <w:spacing w:line="240" w:lineRule="auto" w:before="0" w:after="160"/>
        <w:shd w:val="clear" w:color="auto" w:fill="000000"/>
      </w:pPr>
    </w:p>
    <w:p>
      <w:pPr>
        <w:spacing w:line="324" w:lineRule="auto" w:before="0" w:after="0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03 / THE SIGNAL</w:t>
      </w:r>
    </w:p>
    <w:p>
      <w:pPr>
        <w:spacing w:line="360" w:lineRule="auto" w:before="0" w:after="0"/>
        <w:shd w:val="clear" w:color="auto" w:fill="000000"/>
      </w:pPr>
      <w:r>
        <w:rPr>
          <w:b/>
          <w:color w:val="FFFFFF"/>
          <w:sz w:val="26"/>
          <w:u w:val="none"/>
          <w:rFonts w:ascii="Georgia" w:hAnsi="Georgia" w:eastAsia="SimSun" w:cs="Georgia"/>
        </w:rPr>
        <w:t>“美国芯片的演示台上，站着中国模型”</w:t>
      </w: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“还有一个容易被滑过去的细节：Cerebras用来展示旗舰硬件的，不是美国实验室的闭源模型，而是一个中国团队的开源权重模型。Kimi K3.1 Pro刚在10月24日落地，Kimi系列已经成了全球推理基础设施的默认演示对象之一。”</w:t>
      </w:r>
    </w:p>
    <w:p>
      <w:pPr>
        <w:spacing w:line="437" w:lineRule="auto" w:before="0" w:after="120"/>
        <w:shd w:val="clear" w:color="auto" w:fill="000000"/>
      </w:pPr>
      <w:r>
        <w:rPr>
          <w:b w:val="0"/>
          <w:color w:val="E5E5E5"/>
          <w:sz w:val="21"/>
          <w:u w:val="none"/>
          <w:rFonts w:ascii="Georgia" w:hAnsi="Georgia" w:eastAsia="SimSun" w:cs="Georgia"/>
        </w:rPr>
        <w:t>“剧本和过去完全反过来了。过去是中国厂商拿美国模型测自己的卡，现在是美国厂商拿中国模型秀自己的晶圆。开源权重的扩散速度，正在重写“谁给谁站台”的顺序。”</w:t>
      </w:r>
    </w:p>
    <w:p>
      <w:pPr>
        <w:spacing w:line="240" w:lineRule="auto" w:before="0" w:after="160"/>
        <w:shd w:val="clear" w:color="auto" w:fill="000000"/>
      </w:pPr>
    </w:p>
    <w:p>
      <w:pPr>
        <w:spacing w:line="324" w:lineRule="auto" w:before="0" w:after="0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// DETERMINISTIC EXECUTION PIPELINE</w:t>
      </w:r>
    </w:p>
    <w:p>
      <w:pPr>
        <w:spacing w:line="240" w:lineRule="auto" w:before="0" w:after="4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333333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24" w:lineRule="auto" w:before="0"/>
            </w:pPr>
            <w:r>
              <w:rPr>
                <w:b/>
                <w:color w:val="A3A3A3"/>
                <w:sz w:val="16"/>
                <w:u w:val="none"/>
                <w:rFonts w:ascii="Consolas" w:hAnsi="Consolas" w:eastAsia="SimSun" w:cs="Consolas"/>
              </w:rPr>
              <w:t>01 / THE POST</w:t>
            </w:r>
          </w:p>
          <w:p>
            <w:pPr>
              <w:spacing w:line="403" w:lineRule="auto" w:before="0" w:after="0"/>
              <w:shd w:val="clear" w:color="auto" w:fill="000000"/>
            </w:pPr>
            <w:r>
              <w:rPr>
                <w:b w:val="0"/>
                <w:color w:val="E5E5E5"/>
                <w:sz w:val="20"/>
                <w:u w:val="none"/>
                <w:rFonts w:ascii="Georgia" w:hAnsi="Georgia" w:eastAsia="SimSun" w:cs="Georgia"/>
              </w:rPr>
              <w:t>10月22日，Cerebras发布官方技术博客，Kimi K3成为部署演算的主角。</w:t>
            </w:r>
          </w:p>
        </w:tc>
      </w:tr>
    </w:tbl>
    <w:p>
      <w:pPr>
        <w:spacing w:line="240" w:lineRule="auto" w:before="0" w:after="10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333333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24" w:lineRule="auto" w:before="0"/>
            </w:pPr>
            <w:r>
              <w:rPr>
                <w:b/>
                <w:color w:val="A3A3A3"/>
                <w:sz w:val="16"/>
                <w:u w:val="none"/>
                <w:rFonts w:ascii="Consolas" w:hAnsi="Consolas" w:eastAsia="SimSun" w:cs="Consolas"/>
              </w:rPr>
              <w:t>02 / THE MATH</w:t>
            </w:r>
          </w:p>
          <w:p>
            <w:pPr>
              <w:spacing w:line="403" w:lineRule="auto" w:before="0" w:after="0"/>
              <w:shd w:val="clear" w:color="auto" w:fill="000000"/>
            </w:pPr>
            <w:r>
              <w:rPr>
                <w:b w:val="0"/>
                <w:color w:val="E5E5E5"/>
                <w:sz w:val="20"/>
                <w:u w:val="none"/>
                <w:rFonts w:ascii="Georgia" w:hAnsi="Georgia" w:eastAsia="SimSun" w:cs="Georgia"/>
              </w:rPr>
              <w:t>4比特量化、每层16GB、44GB片上内存——59张晶圆的账当场算清。</w:t>
            </w:r>
          </w:p>
        </w:tc>
      </w:tr>
    </w:tbl>
    <w:p>
      <w:pPr>
        <w:spacing w:line="240" w:lineRule="auto" w:before="0" w:after="10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333333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24" w:lineRule="auto" w:before="0"/>
            </w:pPr>
            <w:r>
              <w:rPr>
                <w:b/>
                <w:color w:val="A3A3A3"/>
                <w:sz w:val="16"/>
                <w:u w:val="none"/>
                <w:rFonts w:ascii="Consolas" w:hAnsi="Consolas" w:eastAsia="SimSun" w:cs="Consolas"/>
              </w:rPr>
              <w:t>03 / THE CLAIM</w:t>
            </w:r>
          </w:p>
          <w:p>
            <w:pPr>
              <w:spacing w:line="403" w:lineRule="auto" w:before="0" w:after="0"/>
              <w:shd w:val="clear" w:color="auto" w:fill="000000"/>
            </w:pPr>
            <w:r>
              <w:rPr>
                <w:b w:val="0"/>
                <w:color w:val="E5E5E5"/>
                <w:sz w:val="20"/>
                <w:u w:val="none"/>
                <w:rFonts w:ascii="Georgia" w:hAnsi="Georgia" w:eastAsia="SimSun" w:cs="Georgia"/>
              </w:rPr>
              <w:t>流水线并行加权重不出片，宣称多万亿参数模型每秒1000到2000+ token。</w:t>
            </w:r>
          </w:p>
        </w:tc>
      </w:tr>
    </w:tbl>
    <w:p>
      <w:pPr>
        <w:spacing w:line="240" w:lineRule="auto" w:before="0" w:after="10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FFFFFF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24" w:lineRule="auto" w:before="0"/>
            </w:pPr>
            <w:r>
              <w:rPr>
                <w:b/>
                <w:color w:val="FFFFFF"/>
                <w:sz w:val="16"/>
                <w:u w:val="none"/>
                <w:rFonts w:ascii="Consolas" w:hAnsi="Consolas" w:eastAsia="SimSun" w:cs="Consolas"/>
              </w:rPr>
              <w:t>04 / THE GAP</w:t>
            </w:r>
          </w:p>
          <w:p>
            <w:pPr>
              <w:spacing w:line="403" w:lineRule="auto" w:before="0" w:after="0"/>
              <w:shd w:val="clear" w:color="auto" w:fill="000000"/>
            </w:pPr>
            <w:r>
              <w:rPr>
                <w:b w:val="0"/>
                <w:color w:val="E5E5E5"/>
                <w:sz w:val="20"/>
                <w:u w:val="none"/>
                <w:rFonts w:ascii="Georgia" w:hAnsi="Georgia" w:eastAsia="SimSun" w:cs="Georgia"/>
              </w:rPr>
              <w:t>无实测功耗、无独立验证、布局是否真跑过未说明——配方与实测之间留了一道缝。</w:t>
            </w:r>
          </w:p>
        </w:tc>
      </w:tr>
    </w:tbl>
    <w:p>
      <w:pPr>
        <w:spacing w:line="240" w:lineRule="auto" w:before="0" w:after="100"/>
        <w:shd w:val="clear" w:color="auto" w:fill="000000"/>
      </w:pPr>
    </w:p>
    <w:p>
      <w:pPr>
        <w:spacing w:line="240" w:lineRule="auto" w:before="0" w:after="120"/>
        <w:shd w:val="clear" w:color="auto" w:fill="000000"/>
      </w:pPr>
    </w:p>
    <w:p>
      <w:pPr>
        <w:spacing w:line="324" w:lineRule="auto" w:before="0" w:after="0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04 / PARADIGM SHIFT</w:t>
      </w:r>
    </w:p>
    <w:p>
      <w:pPr>
        <w:spacing w:line="360" w:lineRule="auto" w:before="0" w:after="0"/>
        <w:shd w:val="clear" w:color="auto" w:fill="000000"/>
      </w:pPr>
      <w:r>
        <w:rPr>
          <w:b/>
          <w:color w:val="FFFFFF"/>
          <w:sz w:val="26"/>
          <w:u w:val="none"/>
          <w:rFonts w:ascii="Georgia" w:hAnsi="Georgia" w:eastAsia="SimSun" w:cs="Georgia"/>
        </w:rPr>
        <w:t>“从拼参数，到拼部署数学”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FFFFFF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12" w:lineRule="auto" w:before="0"/>
            </w:pPr>
            <w:r>
              <w:rPr>
                <w:b/>
                <w:color w:val="8C8C8C"/>
                <w:sz w:val="15"/>
                <w:u w:val="none"/>
                <w:rFonts w:ascii="Consolas" w:hAnsi="Consolas" w:eastAsia="SimSun" w:cs="Consolas"/>
              </w:rPr>
              <w:t>FROM BIGGER MODELS TO FITTING MATH</w:t>
            </w:r>
          </w:p>
          <w:p>
            <w:pPr>
              <w:spacing w:line="360" w:lineRule="auto" w:before="0" w:after="0"/>
              <w:shd w:val="clear" w:color="auto" w:fill="000000"/>
            </w:pPr>
            <w:r>
              <w:rPr>
                <w:b/>
                <w:color w:val="FFFFFF"/>
                <w:sz w:val="21"/>
                <w:u w:val="none"/>
                <w:rFonts w:ascii="Georgia" w:hAnsi="Georgia" w:eastAsia="SimSun" w:cs="Georgia"/>
              </w:rPr>
              <w:t>从比谁参数大，到比谁装得下</w:t>
            </w:r>
          </w:p>
          <w:p>
            <w:pPr>
              <w:spacing w:line="396" w:lineRule="auto" w:before="0" w:after="0"/>
              <w:shd w:val="clear" w:color="auto" w:fill="000000"/>
            </w:pPr>
            <w:r>
              <w:rPr>
                <w:b w:val="0"/>
                <w:color w:val="D4D4D4"/>
                <w:sz w:val="19"/>
                <w:u w:val="none"/>
                <w:rFonts w:ascii="Georgia" w:hAnsi="Georgia" w:eastAsia="SimSun" w:cs="Georgia"/>
              </w:rPr>
              <w:t>3万亿参数不再稀奇，稀奇的是把内存账算到每一层、每一张晶圆——部署能力正在变成模型能力的另一半。</w:t>
            </w:r>
          </w:p>
        </w:tc>
      </w:tr>
    </w:tbl>
    <w:p>
      <w:pPr>
        <w:spacing w:line="240" w:lineRule="auto" w:before="0" w:after="10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FFFFFF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12" w:lineRule="auto" w:before="0"/>
            </w:pPr>
            <w:r>
              <w:rPr>
                <w:b/>
                <w:color w:val="8C8C8C"/>
                <w:sz w:val="15"/>
                <w:u w:val="none"/>
                <w:rFonts w:ascii="Consolas" w:hAnsi="Consolas" w:eastAsia="SimSun" w:cs="Consolas"/>
              </w:rPr>
              <w:t>FROM CLOSED DEMOS TO OPEN SHOWCASES</w:t>
            </w:r>
          </w:p>
          <w:p>
            <w:pPr>
              <w:spacing w:line="360" w:lineRule="auto" w:before="0" w:after="0"/>
              <w:shd w:val="clear" w:color="auto" w:fill="000000"/>
            </w:pPr>
            <w:r>
              <w:rPr>
                <w:b/>
                <w:color w:val="FFFFFF"/>
                <w:sz w:val="21"/>
                <w:u w:val="none"/>
                <w:rFonts w:ascii="Georgia" w:hAnsi="Georgia" w:eastAsia="SimSun" w:cs="Georgia"/>
              </w:rPr>
              <w:t>从闭源演示，到开源站台</w:t>
            </w:r>
          </w:p>
          <w:p>
            <w:pPr>
              <w:spacing w:line="396" w:lineRule="auto" w:before="0" w:after="0"/>
              <w:shd w:val="clear" w:color="auto" w:fill="000000"/>
            </w:pPr>
            <w:r>
              <w:rPr>
                <w:b w:val="0"/>
                <w:color w:val="D4D4D4"/>
                <w:sz w:val="19"/>
                <w:u w:val="none"/>
                <w:rFonts w:ascii="Georgia" w:hAnsi="Georgia" w:eastAsia="SimSun" w:cs="Georgia"/>
              </w:rPr>
              <w:t>旗舰硬件的发布开始用开源权重模型当主角，因为只有开源模型，别人才能复算这笔账。</w:t>
            </w:r>
          </w:p>
        </w:tc>
      </w:tr>
    </w:tbl>
    <w:p>
      <w:pPr>
        <w:spacing w:line="240" w:lineRule="auto" w:before="0" w:after="100"/>
        <w:shd w:val="clear" w:color="auto" w:fill="000000"/>
      </w:pPr>
    </w:p>
    <w:p>
      <w:pPr>
        <w:spacing w:line="240" w:lineRule="auto" w:before="0" w:after="12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none" w:sz="0" w:space="0" w:color="auto"/>
              <w:left w:val="single" w:sz="18" w:space="0" w:color="666666"/>
              <w:bottom w:val="none" w:sz="0" w:space="0" w:color="auto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324" w:lineRule="auto" w:before="0"/>
            </w:pPr>
            <w:r>
              <w:rPr>
                <w:b w:val="0"/>
                <w:color w:val="8C8C8C"/>
                <w:sz w:val="16"/>
                <w:u w:val="none"/>
                <w:rFonts w:ascii="Consolas" w:hAnsi="Consolas" w:eastAsia="SimSun" w:cs="Consolas"/>
              </w:rPr>
              <w:t>BOUNDARY / 边界与工程约束</w:t>
            </w:r>
          </w:p>
          <w:p>
            <w:pPr>
              <w:spacing w:line="420" w:lineRule="auto" w:before="0" w:after="0"/>
              <w:shd w:val="clear" w:color="auto" w:fill="000000"/>
            </w:pPr>
            <w:r>
              <w:rPr>
                <w:b w:val="0"/>
                <w:color w:val="D4D4D4"/>
                <w:sz w:val="21"/>
                <w:u w:val="none"/>
                <w:rFonts w:ascii="Georgia" w:hAnsi="Georgia" w:eastAsia="SimSun" w:cs="Georgia"/>
              </w:rPr>
              <w:t>“本篇的边界同样清楚：59张是演算结果，不是交付清单；2000+ token/秒是厂商口径，不是第三方实测。Kimi K3的架构红利（线性注意力占93层中的69层）不可平移到全注意力模型。等Cerebras公布这套布局的实测吞吐与每兆瓦token数，这道数学题才算交卷。”</w:t>
            </w:r>
          </w:p>
        </w:tc>
      </w:tr>
    </w:tbl>
    <w:p>
      <w:pPr>
        <w:spacing w:line="240" w:lineRule="auto" w:before="0" w:after="240"/>
        <w:shd w:val="clear" w:color="auto" w:fill="0000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000000"/>
            <w:tcBorders>
              <w:top w:val="single" w:sz="6" w:space="0" w:color="222222"/>
              <w:left w:val="none" w:sz="0" w:space="0" w:color="auto"/>
              <w:bottom w:val="single" w:sz="6" w:space="0" w:color="222222"/>
              <w:right w:val="none" w:sz="0" w:space="0" w:color="auto"/>
            </w:tcBorders>
            <w:tcMar>
              <w:top w:w="90" w:type="dxa"/>
              <w:bottom w:w="90" w:type="dxa"/>
              <w:left w:w="180" w:type="dxa"/>
              <w:right w:w="120" w:type="dxa"/>
            </w:tcMar>
          </w:tcPr>
          <w:p>
            <w:pPr>
              <w:spacing w:after="0" w:line="288" w:lineRule="auto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4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4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center"/>
              <w:shd w:val="clear" w:color="auto" w:fill="000000"/>
            </w:pPr>
            <w:r>
              <w:rPr>
                <w:b w:val="0"/>
                <w:color w:val="8C8C8C"/>
                <w:sz w:val="16"/>
                <w:u w:val="none"/>
                <w:rFonts w:ascii="Consolas" w:hAnsi="Consolas" w:eastAsia="SimSun" w:cs="Consolas"/>
              </w:rPr>
              <w:t>TOKENTA SIGNAL JUDGMENT</w:t>
            </w:r>
          </w:p>
          <w:p>
            <w:pPr>
              <w:spacing w:line="372" w:lineRule="auto" w:before="0" w:after="0"/>
              <w:jc w:val="center"/>
              <w:shd w:val="clear" w:color="auto" w:fill="000000"/>
            </w:pPr>
            <w:r>
              <w:rPr>
                <w:b/>
                <w:color w:val="FFFFFF"/>
                <w:sz w:val="26"/>
                <w:u w:val="none"/>
                <w:rFonts w:ascii="Georgia" w:hAnsi="Georgia" w:eastAsia="SimSun" w:cs="Georgia"/>
              </w:rPr>
              <w:t>“账算得越漂亮，越要问跑过没有”</w:t>
            </w:r>
          </w:p>
          <w:p>
            <w:pPr>
              <w:spacing w:line="420" w:lineRule="auto" w:before="0" w:after="0"/>
              <w:jc w:val="center"/>
              <w:shd w:val="clear" w:color="auto" w:fill="000000"/>
            </w:pPr>
            <w:r>
              <w:rPr>
                <w:b w:val="0"/>
                <w:color w:val="D4D4D4"/>
                <w:sz w:val="21"/>
                <w:u w:val="none"/>
                <w:rFonts w:ascii="Georgia" w:hAnsi="Georgia" w:eastAsia="SimSun" w:cs="Georgia"/>
              </w:rPr>
              <w:t>“Cerebras这篇博客的价值不在59这个数字，而在它把推理基础设施的竞争摊开成了一道人人可复算的数学题。但Tokenta Signal的判断不变：示例演算证明的是可能性，实测数据证明的才是能力。在功耗数字缺席之前，59张晶圆装下3万亿参数，是上半场，不是终场。”</w:t>
            </w:r>
          </w:p>
        </w:tc>
      </w:tr>
    </w:tbl>
    <w:p>
      <w:pPr>
        <w:spacing w:line="240" w:lineRule="auto" w:before="0" w:after="240"/>
        <w:shd w:val="clear" w:color="auto" w:fill="000000"/>
      </w:pPr>
    </w:p>
    <w:p>
      <w:pPr>
        <w:spacing w:line="324" w:lineRule="auto" w:before="0" w:after="0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REFERENCES / 参考文献</w:t>
      </w:r>
    </w:p>
    <w:p>
      <w:pPr>
        <w:spacing w:line="384" w:lineRule="auto" w:before="0" w:after="60"/>
        <w:shd w:val="clear" w:color="auto" w:fill="000000"/>
      </w:pPr>
      <w:r>
        <w:rPr>
          <w:b w:val="0"/>
          <w:color w:val="8C8C8C"/>
          <w:sz w:val="17"/>
          <w:u w:val="none"/>
          <w:rFonts w:ascii="Georgia" w:hAnsi="Georgia" w:eastAsia="SimSun" w:cs="Georgia"/>
        </w:rPr>
        <w:t xml:space="preserve">Cerebras 官方博客：How Cerebras Deploys Trillion-Parameter AI Models </w:t>
      </w:r>
      <w:hyperlink r:id="rId10">
        <w:r>
          <w:rPr>
            <w:rFonts w:ascii="Georgia" w:hAnsi="Georgia" w:eastAsia="SimSun"/>
            <w:sz w:val="17"/>
            <w:color w:val="D4D4D4"/>
            <w:u w:val="single"/>
          </w:rPr>
          <w:t xml:space="preserve">https://www.cerebras.ai/blog/how-we-deploy-trillion-parameter-frontier-models-on-cerebras</w:t>
        </w:r>
      </w:hyperlink>
    </w:p>
    <w:p>
      <w:pPr>
        <w:spacing w:line="384" w:lineRule="auto" w:before="0" w:after="60"/>
        <w:shd w:val="clear" w:color="auto" w:fill="000000"/>
      </w:pPr>
      <w:r>
        <w:rPr>
          <w:b w:val="0"/>
          <w:color w:val="8C8C8C"/>
          <w:sz w:val="17"/>
          <w:u w:val="none"/>
          <w:rFonts w:ascii="Georgia" w:hAnsi="Georgia" w:eastAsia="SimSun" w:cs="Georgia"/>
        </w:rPr>
        <w:t xml:space="preserve">dailyinference：59 Wafers to Hold One Trillion-Parameter Model </w:t>
      </w:r>
      <w:hyperlink r:id="rId13">
        <w:r>
          <w:rPr>
            <w:rFonts w:ascii="Georgia" w:hAnsi="Georgia" w:eastAsia="SimSun"/>
            <w:sz w:val="17"/>
            <w:color w:val="D4D4D4"/>
            <w:u w:val="single"/>
          </w:rPr>
          <w:t xml:space="preserve">https://dailyinference.news/articles/2026-10-25-59-wafers-to-hold-one-trillion-parameter-model-cerebrass-math-says/</w:t>
        </w:r>
      </w:hyperlink>
    </w:p>
    <w:p>
      <w:pPr>
        <w:spacing w:line="384" w:lineRule="auto" w:before="0" w:after="60"/>
        <w:shd w:val="clear" w:color="auto" w:fill="000000"/>
      </w:pPr>
      <w:r>
        <w:rPr>
          <w:b w:val="0"/>
          <w:color w:val="8C8C8C"/>
          <w:sz w:val="17"/>
          <w:u w:val="none"/>
          <w:rFonts w:ascii="Georgia" w:hAnsi="Georgia" w:eastAsia="SimSun" w:cs="Georgia"/>
        </w:rPr>
        <w:t xml:space="preserve">ai0.news 每日AI简报（2026-10-25）：Cerebras Spans 59 Wafers for 3T Kimi </w:t>
      </w:r>
      <w:hyperlink r:id="rId14">
        <w:r>
          <w:rPr>
            <w:rFonts w:ascii="Georgia" w:hAnsi="Georgia" w:eastAsia="SimSun"/>
            <w:sz w:val="17"/>
            <w:color w:val="D4D4D4"/>
            <w:u w:val="single"/>
          </w:rPr>
          <w:t xml:space="preserve">https://ai0.news/posts/2026-10-25-daily-digest/</w:t>
        </w:r>
      </w:hyperlink>
    </w:p>
    <w:p>
      <w:pPr>
        <w:spacing w:line="240" w:lineRule="auto" w:before="0" w:after="160"/>
        <w:shd w:val="clear" w:color="auto" w:fill="000000"/>
      </w:pPr>
    </w:p>
    <w:p>
      <w:pPr>
        <w:spacing w:line="288" w:lineRule="auto" w:before="0" w:after="0"/>
        <w:jc w:val="center"/>
        <w:shd w:val="clear" w:color="auto" w:fill="000000"/>
      </w:pPr>
      <w:r>
        <w:drawing>
          <wp:inline xmlns:a="http://schemas.openxmlformats.org/drawingml/2006/main" xmlns:pic="http://schemas.openxmlformats.org/drawingml/2006/picture">
            <wp:extent cx="1224000" cy="40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before="0" w:after="0"/>
        <w:jc w:val="center"/>
        <w:shd w:val="clear" w:color="auto" w:fill="000000"/>
      </w:pPr>
      <w:r>
        <w:rPr>
          <w:b w:val="0"/>
          <w:color w:val="8C8C8C"/>
          <w:sz w:val="16"/>
          <w:u w:val="none"/>
          <w:rFonts w:ascii="Consolas" w:hAnsi="Consolas" w:eastAsia="SimSun" w:cs="Consolas"/>
        </w:rPr>
        <w:t>TOKENTA RESEARCH LABS · SIGNAL INTELLIGENCE</w:t>
      </w:r>
    </w:p>
    <w:p>
      <w:pPr>
        <w:spacing w:line="336" w:lineRule="auto" w:before="0" w:after="0"/>
        <w:jc w:val="center"/>
        <w:shd w:val="clear" w:color="auto" w:fill="000000"/>
      </w:pPr>
      <w:r>
        <w:rPr>
          <w:b w:val="0"/>
          <w:color w:val="525252"/>
          <w:sz w:val="14"/>
          <w:u w:val="none"/>
          <w:rFonts w:ascii="Consolas" w:hAnsi="Consolas" w:eastAsia="SimSun" w:cs="Consolas"/>
        </w:rPr>
        <w:t>VERIFIABLE ON-CHAIN REASONING ARCHITECTURE</w:t>
      </w:r>
    </w:p>
    <w:sectPr w:rsidR="00FC693F" w:rsidRPr="0006063C" w:rsidSect="00034616"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cerebras.ai/blog/how-we-deploy-trillion-parameter-frontier-models-on-cerebras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ailyinference.news/articles/2026-10-25-59-wafers-to-hold-one-trillion-parameter-model-cerebrass-math-says/" TargetMode="External"/><Relationship Id="rId14" Type="http://schemas.openxmlformats.org/officeDocument/2006/relationships/hyperlink" Target="https://ai0.news/posts/2026-10-25-daily-dig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3万亿参数的中国模型，塞进59张美国晶圆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