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val="en-GB"/>
          <w14:ligatures w14:val="none"/>
        </w:rPr>
        <w:t>Capstone: Digital Debt Audit &amp; Remediation Sprint</w:t>
      </w:r>
    </w:p>
    <w:p w:rsidR="008B448E" w:rsidRDefault="008B448E" w:rsidP="00B80953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val="en-GB"/>
          <w14:ligatures w14:val="none"/>
        </w:rPr>
        <w:t>Module 10B</w:t>
      </w:r>
    </w:p>
    <w:p w:rsidR="00B80953" w:rsidRDefault="00B80953" w:rsidP="00B80953">
      <w:pPr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val="en-GB"/>
          <w14:ligatures w14:val="none"/>
        </w:rPr>
        <w:t>Institut Premià de Mar – AI Governance Officer Certification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Purpose</w:t>
      </w:r>
    </w:p>
    <w:p w:rsidR="008B448E" w:rsidRPr="008B448E" w:rsidRDefault="008B448E" w:rsidP="00B80953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Reduce “digital debt” (outdated tech, missing docs, quick fixes) that blocks AI governance and compliance. You’ll inventory the debt, prioritize the top issues, and run a 90-day remediation sprint with clear owners, milestones</w:t>
      </w:r>
      <w:r w:rsidR="00B80953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and evidence.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Deliverables</w:t>
      </w:r>
    </w:p>
    <w:p w:rsidR="008B448E" w:rsidRPr="008B448E" w:rsidRDefault="008B448E" w:rsidP="00B80953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Digital Debt Inventory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(systems, gaps, scores)</w:t>
      </w:r>
    </w:p>
    <w:p w:rsidR="008B448E" w:rsidRPr="008B448E" w:rsidRDefault="008B448E" w:rsidP="00B80953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Top-10 Remediation Backlog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(ranked; owners, deadlines, DoD)</w:t>
      </w:r>
    </w:p>
    <w:p w:rsidR="008B448E" w:rsidRPr="008B448E" w:rsidRDefault="008B448E" w:rsidP="00B80953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90-Day Remediation Roadmap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(phased plan)</w:t>
      </w:r>
    </w:p>
    <w:p w:rsidR="008B448E" w:rsidRPr="008B448E" w:rsidRDefault="008B448E" w:rsidP="00B80953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Definitions of Done (DoD)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checklists</w:t>
      </w:r>
    </w:p>
    <w:p w:rsidR="008B448E" w:rsidRPr="008B448E" w:rsidRDefault="008B448E" w:rsidP="00B80953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Evidence Pack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(before/after, notices, logs) for GitHub</w:t>
      </w:r>
    </w:p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How to Run It </w:t>
      </w:r>
    </w:p>
    <w:p w:rsidR="008B448E" w:rsidRPr="008B448E" w:rsidRDefault="008B448E" w:rsidP="00B80953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Inventory (1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-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2 hrs):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List AI/data systems and capture debts across Data, Models, Code/Integrations, Documentation, Processes, Vendors. Score Risk, Impact, Effort.</w:t>
      </w:r>
    </w:p>
    <w:p w:rsidR="008B448E" w:rsidRPr="008B448E" w:rsidRDefault="008B448E" w:rsidP="00B80953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Prioritize: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Compute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Priority = (Risk × Impact) / Effort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. Select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Top-10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.</w:t>
      </w:r>
    </w:p>
    <w:p w:rsidR="008B448E" w:rsidRPr="008B448E" w:rsidRDefault="008B448E" w:rsidP="00B80953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Plan 90 days: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Assign owners, deadlines, and milestones.</w:t>
      </w:r>
    </w:p>
    <w:p w:rsidR="008B448E" w:rsidRPr="008B448E" w:rsidRDefault="008B448E" w:rsidP="00B80953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Execute + log: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Publish notices, stand up monitoring, add fairness tests, collect vendor docs.</w:t>
      </w:r>
    </w:p>
    <w:p w:rsidR="008B448E" w:rsidRPr="008B448E" w:rsidRDefault="008B448E" w:rsidP="00B80953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Prove it: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Save artifacts (notices, logs, checklists) to GitHub.</w:t>
      </w:r>
    </w:p>
    <w:p w:rsid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lastRenderedPageBreak/>
        <w:t xml:space="preserve">Template A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-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 Digital Debt Inventory</w:t>
      </w:r>
    </w:p>
    <w:p w:rsidR="008B448E" w:rsidRPr="008B448E" w:rsidRDefault="008B448E" w:rsidP="00B80953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Purpose: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Catalogue AI/data debt; score and prioritize.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888"/>
        <w:gridCol w:w="933"/>
        <w:gridCol w:w="2666"/>
        <w:gridCol w:w="362"/>
        <w:gridCol w:w="510"/>
        <w:gridCol w:w="436"/>
        <w:gridCol w:w="547"/>
        <w:gridCol w:w="865"/>
        <w:gridCol w:w="644"/>
      </w:tblGrid>
      <w:tr w:rsidR="008B448E" w:rsidRPr="008B448E" w:rsidTr="00B80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ID</w:t>
            </w:r>
          </w:p>
        </w:tc>
        <w:tc>
          <w:tcPr>
            <w:tcW w:w="1307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System/Area</w:t>
            </w:r>
          </w:p>
        </w:tc>
        <w:tc>
          <w:tcPr>
            <w:tcW w:w="454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Debt Description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Category (Data/Model/Code/Docs/Process/Vendor)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Risk (1–5)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Impact (1–5)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Effort (1–5)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Priority Score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Notes</w:t>
            </w:r>
          </w:p>
        </w:tc>
      </w:tr>
      <w:tr w:rsidR="008B448E" w:rsidRPr="008B448E" w:rsidTr="00B80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1307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454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</w:tr>
      <w:tr w:rsidR="008B448E" w:rsidRPr="008B448E" w:rsidTr="00B80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Example</w:t>
            </w:r>
          </w:p>
        </w:tc>
        <w:tc>
          <w:tcPr>
            <w:tcW w:w="1307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Learning Analytics</w:t>
            </w:r>
          </w:p>
        </w:tc>
        <w:tc>
          <w:tcPr>
            <w:tcW w:w="454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No bias tests/sampling log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(auto)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Add fairness eval &amp; sample reviews</w:t>
            </w:r>
          </w:p>
        </w:tc>
      </w:tr>
      <w:tr w:rsidR="008B448E" w:rsidRPr="008B448E" w:rsidTr="00B80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Example</w:t>
            </w:r>
          </w:p>
        </w:tc>
        <w:tc>
          <w:tcPr>
            <w:tcW w:w="1307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GenAI Chatbot</w:t>
            </w:r>
          </w:p>
        </w:tc>
        <w:tc>
          <w:tcPr>
            <w:tcW w:w="454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No student/parent transparency notice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Docs/Process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(auto)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Comms/DPO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Publish plain-language notice</w:t>
            </w:r>
          </w:p>
        </w:tc>
      </w:tr>
    </w:tbl>
    <w:p w:rsidR="008B448E" w:rsidRPr="008B448E" w:rsidRDefault="008B448E" w:rsidP="00B80953">
      <w:pPr>
        <w:spacing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Priority Score = (Risk × Impact) / Effort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. Ties break toward student-facing/compliance items.</w:t>
      </w:r>
    </w:p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lastRenderedPageBreak/>
        <w:t xml:space="preserve">Template B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-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 Top-10 Remediation Backlog</w:t>
      </w:r>
    </w:p>
    <w:p w:rsidR="008B448E" w:rsidRPr="008B448E" w:rsidRDefault="008B448E" w:rsidP="00B80953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Purpose: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Turn the highest-priority debt into actionable work.</w:t>
      </w:r>
    </w:p>
    <w:tbl>
      <w:tblPr>
        <w:tblW w:w="85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14"/>
        <w:gridCol w:w="1175"/>
        <w:gridCol w:w="1548"/>
        <w:gridCol w:w="921"/>
        <w:gridCol w:w="1601"/>
        <w:gridCol w:w="1708"/>
        <w:gridCol w:w="827"/>
        <w:gridCol w:w="1081"/>
        <w:gridCol w:w="1581"/>
        <w:gridCol w:w="976"/>
      </w:tblGrid>
      <w:tr w:rsidR="008B448E" w:rsidRPr="008B448E" w:rsidTr="00B80953">
        <w:trPr>
          <w:tblHeader/>
          <w:tblCellSpacing w:w="15" w:type="dxa"/>
        </w:trPr>
        <w:tc>
          <w:tcPr>
            <w:tcW w:w="851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Rank</w:t>
            </w:r>
          </w:p>
        </w:tc>
        <w:tc>
          <w:tcPr>
            <w:tcW w:w="70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Debt ID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Fix Approach (Quick win/Refactor)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DoD summary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Status</w:t>
            </w:r>
          </w:p>
        </w:tc>
      </w:tr>
      <w:tr w:rsidR="008B448E" w:rsidRPr="008B448E" w:rsidTr="00B80953">
        <w:trPr>
          <w:tblCellSpacing w:w="15" w:type="dxa"/>
        </w:trPr>
        <w:tc>
          <w:tcPr>
            <w:tcW w:w="851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70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</w:tr>
      <w:tr w:rsidR="008B448E" w:rsidRPr="008B448E" w:rsidTr="00B80953">
        <w:trPr>
          <w:tblCellSpacing w:w="15" w:type="dxa"/>
        </w:trPr>
        <w:tc>
          <w:tcPr>
            <w:tcW w:w="851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1 (ex.)</w:t>
            </w:r>
          </w:p>
        </w:tc>
        <w:tc>
          <w:tcPr>
            <w:tcW w:w="70" w:type="dxa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DD-01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Bias evaluation harness for Learning Analytics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Reduce discrimination risk; oversight compliance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No eval process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Quick win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IT data access; 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IT + 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30 Sep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proofErr w:type="spellStart"/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Tests+metrics</w:t>
            </w:r>
            <w:proofErr w:type="spellEnd"/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 xml:space="preserve"> saved; sampling SOP updated; staff briefed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Planned</w:t>
            </w:r>
          </w:p>
        </w:tc>
      </w:tr>
    </w:tbl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Template C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-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 90-Day Remediation Roadmap</w:t>
      </w:r>
    </w:p>
    <w:p w:rsidR="008B448E" w:rsidRPr="008B448E" w:rsidRDefault="008B448E" w:rsidP="00B80953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Purpose: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Time-box the work and show progress.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876"/>
        <w:gridCol w:w="879"/>
        <w:gridCol w:w="1753"/>
        <w:gridCol w:w="1720"/>
        <w:gridCol w:w="1250"/>
      </w:tblGrid>
      <w:tr w:rsidR="008B448E" w:rsidRPr="008B448E" w:rsidTr="008B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Week(s)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Milestone/Task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Linked Debt ID(s)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Done Criteria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Publish/refresh transparency notices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DD-02, …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Comms/DPO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Principal approval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Notices live; links in README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Stand up monitoring log &amp; sampling review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DD-01, …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AIGO/Dept Heads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Data access agreed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Log exists; 2 entries completed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4–6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Bias &amp; accuracy evaluation harness for pilot model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DD-01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IT + 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Data slices prepared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Metrics baseline; report saved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7–9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Model Cards + Instructions for Use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DD-01/DD-04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AIGO/Teachers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Vendor docs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Docs in repo; staff briefed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10–12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Incident tabletop &amp; runbook update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DD-05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IT/DPO/AIGO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Drill minutes + updated runbook</w:t>
            </w:r>
          </w:p>
        </w:tc>
      </w:tr>
    </w:tbl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lastRenderedPageBreak/>
        <w:t xml:space="preserve">Template D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-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 xml:space="preserve"> Definitions of Done (DoD)</w:t>
      </w:r>
    </w:p>
    <w:p w:rsidR="008B448E" w:rsidRPr="008B448E" w:rsidRDefault="008B448E" w:rsidP="00B80953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C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hecklists to formally close items.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1) Transparency Notice (Student/Parent Facing)</w:t>
      </w:r>
    </w:p>
    <w:p w:rsidR="008B448E" w:rsidRPr="008B448E" w:rsidRDefault="008B448E" w:rsidP="00B80953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Notice text approved (plain language)</w:t>
      </w:r>
    </w:p>
    <w:p w:rsidR="008B448E" w:rsidRPr="008B448E" w:rsidRDefault="008B448E" w:rsidP="00B80953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Published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before first use</w:t>
      </w:r>
    </w:p>
    <w:p w:rsidR="008B448E" w:rsidRPr="008B448E" w:rsidRDefault="008B448E" w:rsidP="00B80953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Version/date recorded; link added to README</w:t>
      </w:r>
    </w:p>
    <w:p w:rsidR="008B448E" w:rsidRPr="008B448E" w:rsidRDefault="008B448E" w:rsidP="00B80953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Parents/students informed; comms channel documented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2) Monitoring &amp; Sampling</w:t>
      </w:r>
    </w:p>
    <w:p w:rsidR="008B448E" w:rsidRPr="008B448E" w:rsidRDefault="008B448E" w:rsidP="00B8095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Monitoring log created (date, sample, anomalies, actions)</w:t>
      </w:r>
    </w:p>
    <w:p w:rsidR="008B448E" w:rsidRPr="008B448E" w:rsidRDefault="008B448E" w:rsidP="00B8095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Two sampling cycles completed</w:t>
      </w:r>
    </w:p>
    <w:p w:rsidR="008B448E" w:rsidRPr="008B448E" w:rsidRDefault="008B448E" w:rsidP="00B8095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Anomalies triaged and actions assigned</w:t>
      </w:r>
    </w:p>
    <w:p w:rsidR="008B448E" w:rsidRPr="008B448E" w:rsidRDefault="008B448E" w:rsidP="00B80953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Summary saved to repo; owners notified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3) Model Fairness &amp; Accuracy Evaluation</w:t>
      </w:r>
    </w:p>
    <w:p w:rsidR="008B448E" w:rsidRPr="008B448E" w:rsidRDefault="008B448E" w:rsidP="00B8095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Evaluation harness created (metrics defined)</w:t>
      </w:r>
    </w:p>
    <w:p w:rsidR="008B448E" w:rsidRPr="008B448E" w:rsidRDefault="008B448E" w:rsidP="00B8095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Baseline </w:t>
      </w:r>
      <w:r w:rsidR="00B80953"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runs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on representative data</w:t>
      </w:r>
    </w:p>
    <w:p w:rsidR="008B448E" w:rsidRPr="008B448E" w:rsidRDefault="008B448E" w:rsidP="00B8095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Results reviewed; mitigation (if needed) documented</w:t>
      </w:r>
    </w:p>
    <w:p w:rsidR="008B448E" w:rsidRPr="008B448E" w:rsidRDefault="008B448E" w:rsidP="00B8095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Report saved to repo; next review scheduled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4) Documentation (Model Card &amp; Instructions for Use)</w:t>
      </w:r>
    </w:p>
    <w:p w:rsidR="008B448E" w:rsidRPr="008B448E" w:rsidRDefault="008B448E" w:rsidP="00B80953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Model Card completed and saved in repo</w:t>
      </w:r>
    </w:p>
    <w:p w:rsidR="008B448E" w:rsidRPr="008B448E" w:rsidRDefault="008B448E" w:rsidP="00B80953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Instructions for Use drafted and shared with staff</w:t>
      </w:r>
    </w:p>
    <w:p w:rsidR="008B448E" w:rsidRPr="008B448E" w:rsidRDefault="008B448E" w:rsidP="00B80953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Links embedded in staff hub/README</w:t>
      </w:r>
    </w:p>
    <w:p w:rsidR="008B448E" w:rsidRPr="008B448E" w:rsidRDefault="008B448E" w:rsidP="00B80953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Briefing delivered; attendance logged</w:t>
      </w: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5) Vendor Technical Documentation</w:t>
      </w:r>
    </w:p>
    <w:p w:rsidR="008B448E" w:rsidRPr="008B448E" w:rsidRDefault="008B448E" w:rsidP="00B80953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Technical file or summary received/reviewed</w:t>
      </w:r>
    </w:p>
    <w:p w:rsidR="008B448E" w:rsidRPr="008B448E" w:rsidRDefault="008B448E" w:rsidP="00B80953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Obligations mapped to school controls</w:t>
      </w:r>
    </w:p>
    <w:p w:rsidR="008B448E" w:rsidRPr="008B448E" w:rsidRDefault="008B448E" w:rsidP="00B80953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Gaps &amp; actions recorded in backlog</w:t>
      </w:r>
    </w:p>
    <w:p w:rsidR="008B448E" w:rsidRPr="008B448E" w:rsidRDefault="008B448E" w:rsidP="00B80953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>Decision documented (accept/mitigate/replace)</w:t>
      </w:r>
    </w:p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B80953" w:rsidRDefault="00B80953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lastRenderedPageBreak/>
        <w:t xml:space="preserve">Roles &amp; RACI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694"/>
        <w:gridCol w:w="1094"/>
        <w:gridCol w:w="601"/>
        <w:gridCol w:w="730"/>
        <w:gridCol w:w="992"/>
        <w:gridCol w:w="1149"/>
      </w:tblGrid>
      <w:tr w:rsidR="008B448E" w:rsidRPr="008B448E" w:rsidTr="008B4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AIGO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IT Lead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Dept Heads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val="en-GB"/>
                <w14:ligatures w14:val="none"/>
              </w:rPr>
              <w:t>Teachers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Debt inventory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Transparency fixes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Monitoring setup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Bias/eval harness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Vendor docs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  <w:t>I</w:t>
            </w:r>
          </w:p>
        </w:tc>
      </w:tr>
      <w:tr w:rsidR="008B448E" w:rsidRPr="008B448E" w:rsidTr="008B4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  <w:r w:rsidRPr="008B448E">
              <w:rPr>
                <w:rFonts w:ascii="Arial" w:eastAsia="Times New Roman" w:hAnsi="Arial" w:cs="Arial"/>
                <w:i/>
                <w:iCs/>
                <w:color w:val="000000" w:themeColor="text1"/>
                <w:kern w:val="0"/>
                <w:lang w:val="en-GB"/>
                <w14:ligatures w14:val="none"/>
              </w:rPr>
              <w:t>A=Accountable, R=Responsible, C=Consulted, I=Informed</w:t>
            </w: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B448E" w:rsidRPr="008B448E" w:rsidRDefault="008B448E" w:rsidP="00B8095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lang w:val="en-GB"/>
                <w14:ligatures w14:val="none"/>
              </w:rPr>
            </w:pPr>
          </w:p>
        </w:tc>
      </w:tr>
    </w:tbl>
    <w:p w:rsidR="008B448E" w:rsidRPr="008B448E" w:rsidRDefault="008B448E" w:rsidP="00B80953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</w:p>
    <w:p w:rsidR="008B448E" w:rsidRPr="008B448E" w:rsidRDefault="008B448E" w:rsidP="00B80953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KPIs (show debt is reduced)</w:t>
      </w:r>
    </w:p>
    <w:p w:rsidR="008B448E" w:rsidRPr="008B448E" w:rsidRDefault="008B448E" w:rsidP="00B8095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Coverage: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≥90% AI systems with current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Instructions for Use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&amp; </w:t>
      </w: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Model Cards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in 90 days</w:t>
      </w:r>
    </w:p>
    <w:p w:rsidR="008B448E" w:rsidRPr="008B448E" w:rsidRDefault="008B448E" w:rsidP="00B8095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Monitoring: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≥80% of weeks with completed sampling review</w:t>
      </w:r>
    </w:p>
    <w:p w:rsidR="008B448E" w:rsidRPr="008B448E" w:rsidRDefault="008B448E" w:rsidP="00B8095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Fairness/Accuracy: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All Top-10 items with evaluation harness + baseline metrics</w:t>
      </w:r>
    </w:p>
    <w:p w:rsidR="008B448E" w:rsidRPr="008B448E" w:rsidRDefault="008B448E" w:rsidP="00B8095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Transparency: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100% of active student-facing AI with live notices</w:t>
      </w:r>
    </w:p>
    <w:p w:rsidR="008B448E" w:rsidRPr="008B448E" w:rsidRDefault="008B448E" w:rsidP="00B8095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</w:pPr>
      <w:r w:rsidRPr="008B448E">
        <w:rPr>
          <w:rFonts w:ascii="Arial" w:eastAsia="Times New Roman" w:hAnsi="Arial" w:cs="Arial"/>
          <w:b/>
          <w:bCs/>
          <w:color w:val="000000" w:themeColor="text1"/>
          <w:kern w:val="0"/>
          <w:lang w:val="en-GB"/>
          <w14:ligatures w14:val="none"/>
        </w:rPr>
        <w:t>Incidents:</w:t>
      </w:r>
      <w:r w:rsidRPr="008B448E">
        <w:rPr>
          <w:rFonts w:ascii="Arial" w:eastAsia="Times New Roman" w:hAnsi="Arial" w:cs="Arial"/>
          <w:color w:val="000000" w:themeColor="text1"/>
          <w:kern w:val="0"/>
          <w:lang w:val="en-GB"/>
          <w14:ligatures w14:val="none"/>
        </w:rPr>
        <w:t xml:space="preserve"> Time-to-contain ≤24h; RCA ≤10 working days (if any)</w:t>
      </w:r>
    </w:p>
    <w:p w:rsidR="00F62ACA" w:rsidRPr="008B448E" w:rsidRDefault="00F62ACA" w:rsidP="00B80953">
      <w:pPr>
        <w:spacing w:before="100" w:beforeAutospacing="1" w:after="100" w:afterAutospacing="1" w:line="276" w:lineRule="auto"/>
        <w:outlineLvl w:val="0"/>
        <w:rPr>
          <w:rFonts w:ascii="Arial" w:hAnsi="Arial" w:cs="Arial"/>
          <w:color w:val="000000" w:themeColor="text1"/>
          <w:lang w:val="en-GB"/>
        </w:rPr>
      </w:pPr>
    </w:p>
    <w:sectPr w:rsidR="00F62ACA" w:rsidRPr="008B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689"/>
    <w:multiLevelType w:val="multilevel"/>
    <w:tmpl w:val="967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7E2B"/>
    <w:multiLevelType w:val="multilevel"/>
    <w:tmpl w:val="36D6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0ADA"/>
    <w:multiLevelType w:val="multilevel"/>
    <w:tmpl w:val="00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B36D3"/>
    <w:multiLevelType w:val="multilevel"/>
    <w:tmpl w:val="10F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625EA"/>
    <w:multiLevelType w:val="multilevel"/>
    <w:tmpl w:val="65B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2BA1"/>
    <w:multiLevelType w:val="multilevel"/>
    <w:tmpl w:val="E99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57F24"/>
    <w:multiLevelType w:val="multilevel"/>
    <w:tmpl w:val="CC5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501F6"/>
    <w:multiLevelType w:val="multilevel"/>
    <w:tmpl w:val="E6C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014DF"/>
    <w:multiLevelType w:val="multilevel"/>
    <w:tmpl w:val="BDA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7418"/>
    <w:multiLevelType w:val="multilevel"/>
    <w:tmpl w:val="3C3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42F2C"/>
    <w:multiLevelType w:val="multilevel"/>
    <w:tmpl w:val="A90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4571E"/>
    <w:multiLevelType w:val="multilevel"/>
    <w:tmpl w:val="A87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55DCF"/>
    <w:multiLevelType w:val="multilevel"/>
    <w:tmpl w:val="144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D53E0"/>
    <w:multiLevelType w:val="multilevel"/>
    <w:tmpl w:val="110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90CA2"/>
    <w:multiLevelType w:val="multilevel"/>
    <w:tmpl w:val="A4E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265BF"/>
    <w:multiLevelType w:val="multilevel"/>
    <w:tmpl w:val="2FA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C7F08"/>
    <w:multiLevelType w:val="multilevel"/>
    <w:tmpl w:val="762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F4BA4"/>
    <w:multiLevelType w:val="multilevel"/>
    <w:tmpl w:val="2D4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E53B5"/>
    <w:multiLevelType w:val="multilevel"/>
    <w:tmpl w:val="168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291A"/>
    <w:multiLevelType w:val="multilevel"/>
    <w:tmpl w:val="171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96C9A"/>
    <w:multiLevelType w:val="multilevel"/>
    <w:tmpl w:val="1A8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A2861"/>
    <w:multiLevelType w:val="multilevel"/>
    <w:tmpl w:val="88B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C1B86"/>
    <w:multiLevelType w:val="multilevel"/>
    <w:tmpl w:val="379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06EB8"/>
    <w:multiLevelType w:val="multilevel"/>
    <w:tmpl w:val="994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26A3B"/>
    <w:multiLevelType w:val="multilevel"/>
    <w:tmpl w:val="4DC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325BD"/>
    <w:multiLevelType w:val="multilevel"/>
    <w:tmpl w:val="F3A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B84"/>
    <w:multiLevelType w:val="multilevel"/>
    <w:tmpl w:val="DBD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5AD6"/>
    <w:multiLevelType w:val="multilevel"/>
    <w:tmpl w:val="000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45117"/>
    <w:multiLevelType w:val="multilevel"/>
    <w:tmpl w:val="443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F1EE8"/>
    <w:multiLevelType w:val="multilevel"/>
    <w:tmpl w:val="DE26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75B76"/>
    <w:multiLevelType w:val="multilevel"/>
    <w:tmpl w:val="060A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D5BA1"/>
    <w:multiLevelType w:val="multilevel"/>
    <w:tmpl w:val="F6CE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60AAA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476188">
    <w:abstractNumId w:val="4"/>
  </w:num>
  <w:num w:numId="2" w16cid:durableId="226960038">
    <w:abstractNumId w:val="1"/>
  </w:num>
  <w:num w:numId="3" w16cid:durableId="764500808">
    <w:abstractNumId w:val="27"/>
  </w:num>
  <w:num w:numId="4" w16cid:durableId="1958021096">
    <w:abstractNumId w:val="11"/>
  </w:num>
  <w:num w:numId="5" w16cid:durableId="284771036">
    <w:abstractNumId w:val="12"/>
  </w:num>
  <w:num w:numId="6" w16cid:durableId="2079743114">
    <w:abstractNumId w:val="5"/>
  </w:num>
  <w:num w:numId="7" w16cid:durableId="2091534186">
    <w:abstractNumId w:val="19"/>
  </w:num>
  <w:num w:numId="8" w16cid:durableId="1757242055">
    <w:abstractNumId w:val="29"/>
  </w:num>
  <w:num w:numId="9" w16cid:durableId="853887150">
    <w:abstractNumId w:val="14"/>
  </w:num>
  <w:num w:numId="10" w16cid:durableId="1816607681">
    <w:abstractNumId w:val="25"/>
  </w:num>
  <w:num w:numId="11" w16cid:durableId="1063261267">
    <w:abstractNumId w:val="6"/>
  </w:num>
  <w:num w:numId="12" w16cid:durableId="1729958554">
    <w:abstractNumId w:val="21"/>
  </w:num>
  <w:num w:numId="13" w16cid:durableId="695354611">
    <w:abstractNumId w:val="18"/>
  </w:num>
  <w:num w:numId="14" w16cid:durableId="716054757">
    <w:abstractNumId w:val="24"/>
  </w:num>
  <w:num w:numId="15" w16cid:durableId="1395859929">
    <w:abstractNumId w:val="8"/>
  </w:num>
  <w:num w:numId="16" w16cid:durableId="1717243477">
    <w:abstractNumId w:val="10"/>
  </w:num>
  <w:num w:numId="17" w16cid:durableId="842013312">
    <w:abstractNumId w:val="28"/>
  </w:num>
  <w:num w:numId="18" w16cid:durableId="536549567">
    <w:abstractNumId w:val="2"/>
  </w:num>
  <w:num w:numId="19" w16cid:durableId="1126196221">
    <w:abstractNumId w:val="31"/>
  </w:num>
  <w:num w:numId="20" w16cid:durableId="1024215000">
    <w:abstractNumId w:val="13"/>
  </w:num>
  <w:num w:numId="21" w16cid:durableId="1452701433">
    <w:abstractNumId w:val="20"/>
  </w:num>
  <w:num w:numId="22" w16cid:durableId="1861510518">
    <w:abstractNumId w:val="0"/>
  </w:num>
  <w:num w:numId="23" w16cid:durableId="1455782457">
    <w:abstractNumId w:val="9"/>
  </w:num>
  <w:num w:numId="24" w16cid:durableId="60913787">
    <w:abstractNumId w:val="7"/>
  </w:num>
  <w:num w:numId="25" w16cid:durableId="375471189">
    <w:abstractNumId w:val="22"/>
  </w:num>
  <w:num w:numId="26" w16cid:durableId="1814172142">
    <w:abstractNumId w:val="17"/>
  </w:num>
  <w:num w:numId="27" w16cid:durableId="1775250143">
    <w:abstractNumId w:val="30"/>
  </w:num>
  <w:num w:numId="28" w16cid:durableId="1233924643">
    <w:abstractNumId w:val="26"/>
  </w:num>
  <w:num w:numId="29" w16cid:durableId="19210558">
    <w:abstractNumId w:val="3"/>
  </w:num>
  <w:num w:numId="30" w16cid:durableId="2113699159">
    <w:abstractNumId w:val="32"/>
  </w:num>
  <w:num w:numId="31" w16cid:durableId="762993205">
    <w:abstractNumId w:val="15"/>
  </w:num>
  <w:num w:numId="32" w16cid:durableId="682897369">
    <w:abstractNumId w:val="23"/>
  </w:num>
  <w:num w:numId="33" w16cid:durableId="7779161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8E"/>
    <w:rsid w:val="00782CC0"/>
    <w:rsid w:val="008B448E"/>
    <w:rsid w:val="00B62B79"/>
    <w:rsid w:val="00B80953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13F4"/>
  <w15:chartTrackingRefBased/>
  <w15:docId w15:val="{BF9C7B17-6341-9540-BC4B-BD7F9CBA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4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4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4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4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4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4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4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4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4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4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8B44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4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4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nfasis">
    <w:name w:val="Emphasis"/>
    <w:basedOn w:val="Fuentedeprrafopredeter"/>
    <w:uiPriority w:val="20"/>
    <w:qFormat/>
    <w:rsid w:val="008B4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2025-08-09T19:05:00Z</dcterms:created>
  <dcterms:modified xsi:type="dcterms:W3CDTF">2025-08-09T19:20:00Z</dcterms:modified>
</cp:coreProperties>
</file>