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7BD" w:rsidRPr="00347018" w:rsidRDefault="00000000" w:rsidP="00347018">
      <w:pPr>
        <w:pStyle w:val="Ttulo1"/>
        <w:jc w:val="center"/>
        <w:rPr>
          <w:rFonts w:ascii="Arial" w:hAnsi="Arial" w:cs="Arial"/>
          <w:color w:val="000000" w:themeColor="text1"/>
        </w:rPr>
      </w:pPr>
      <w:r w:rsidRPr="00347018">
        <w:rPr>
          <w:rFonts w:ascii="Arial" w:hAnsi="Arial" w:cs="Arial"/>
          <w:color w:val="000000" w:themeColor="text1"/>
        </w:rPr>
        <w:t xml:space="preserve">Module 4: Quiz </w:t>
      </w:r>
      <w:r w:rsidR="00347018" w:rsidRPr="00347018">
        <w:rPr>
          <w:rFonts w:ascii="Arial" w:hAnsi="Arial" w:cs="Arial"/>
          <w:color w:val="000000" w:themeColor="text1"/>
        </w:rPr>
        <w:t xml:space="preserve">- </w:t>
      </w:r>
      <w:r w:rsidRPr="00347018">
        <w:rPr>
          <w:rFonts w:ascii="Arial" w:hAnsi="Arial" w:cs="Arial"/>
          <w:color w:val="000000" w:themeColor="text1"/>
        </w:rPr>
        <w:t>AI Risk in Education (EU AI Act)</w:t>
      </w:r>
    </w:p>
    <w:p w:rsidR="000B2144" w:rsidRDefault="000B2144">
      <w:pPr>
        <w:pStyle w:val="Ttulo2"/>
        <w:rPr>
          <w:rFonts w:ascii="Arial" w:hAnsi="Arial" w:cs="Arial"/>
          <w:color w:val="000000" w:themeColor="text1"/>
        </w:rPr>
      </w:pPr>
    </w:p>
    <w:p w:rsidR="005427BD" w:rsidRPr="00347018" w:rsidRDefault="00000000">
      <w:pPr>
        <w:pStyle w:val="Ttulo2"/>
        <w:rPr>
          <w:rFonts w:ascii="Arial" w:hAnsi="Arial" w:cs="Arial"/>
          <w:color w:val="000000" w:themeColor="text1"/>
        </w:rPr>
      </w:pPr>
      <w:r w:rsidRPr="00347018">
        <w:rPr>
          <w:rFonts w:ascii="Arial" w:hAnsi="Arial" w:cs="Arial"/>
          <w:color w:val="000000" w:themeColor="text1"/>
        </w:rPr>
        <w:t>Question 1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rial" w:hAnsi="Arial" w:cs="Arial"/>
          <w:sz w:val="24"/>
          <w:szCs w:val="24"/>
        </w:rPr>
        <w:t>Which of the following would be classified as unacceptable risk under the EU AI Act when used in a school?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pple Color Emoji" w:hAnsi="Apple Color Emoji" w:cs="Apple Color Emoji"/>
          <w:sz w:val="24"/>
          <w:szCs w:val="24"/>
        </w:rPr>
        <w:t>✅</w:t>
      </w:r>
      <w:r w:rsidRPr="00347018">
        <w:rPr>
          <w:rFonts w:ascii="Arial" w:hAnsi="Arial" w:cs="Arial"/>
          <w:sz w:val="24"/>
          <w:szCs w:val="24"/>
        </w:rPr>
        <w:t xml:space="preserve"> A system that scans students’ faces to detect emotions for grading purposes</w:t>
      </w:r>
    </w:p>
    <w:p w:rsidR="005427BD" w:rsidRPr="00347018" w:rsidRDefault="00000000">
      <w:pPr>
        <w:pStyle w:val="Ttulo2"/>
        <w:rPr>
          <w:rFonts w:ascii="Arial" w:hAnsi="Arial" w:cs="Arial"/>
          <w:color w:val="000000" w:themeColor="text1"/>
        </w:rPr>
      </w:pPr>
      <w:r w:rsidRPr="00347018">
        <w:rPr>
          <w:rFonts w:ascii="Arial" w:hAnsi="Arial" w:cs="Arial"/>
          <w:color w:val="000000" w:themeColor="text1"/>
        </w:rPr>
        <w:t>Question 2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rial" w:hAnsi="Arial" w:cs="Arial"/>
          <w:sz w:val="24"/>
          <w:szCs w:val="24"/>
        </w:rPr>
        <w:t>Which scenario would most likely be classified as high-risk under the EU AI Act?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pple Color Emoji" w:hAnsi="Apple Color Emoji" w:cs="Apple Color Emoji"/>
          <w:sz w:val="24"/>
          <w:szCs w:val="24"/>
        </w:rPr>
        <w:t>✅</w:t>
      </w:r>
      <w:r w:rsidRPr="00347018">
        <w:rPr>
          <w:rFonts w:ascii="Arial" w:hAnsi="Arial" w:cs="Arial"/>
          <w:sz w:val="24"/>
          <w:szCs w:val="24"/>
        </w:rPr>
        <w:t xml:space="preserve"> An AI tool that ranks applicants for admission to a selective university</w:t>
      </w:r>
    </w:p>
    <w:p w:rsidR="005427BD" w:rsidRPr="00347018" w:rsidRDefault="00000000">
      <w:pPr>
        <w:pStyle w:val="Ttulo2"/>
        <w:rPr>
          <w:rFonts w:ascii="Arial" w:hAnsi="Arial" w:cs="Arial"/>
          <w:color w:val="000000" w:themeColor="text1"/>
        </w:rPr>
      </w:pPr>
      <w:r w:rsidRPr="00347018">
        <w:rPr>
          <w:rFonts w:ascii="Arial" w:hAnsi="Arial" w:cs="Arial"/>
          <w:color w:val="000000" w:themeColor="text1"/>
        </w:rPr>
        <w:t>Question 3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rial" w:hAnsi="Arial" w:cs="Arial"/>
          <w:sz w:val="24"/>
          <w:szCs w:val="24"/>
        </w:rPr>
        <w:t>What is the main legal obligation for AI systems considered limited risk in schools?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pple Color Emoji" w:hAnsi="Apple Color Emoji" w:cs="Apple Color Emoji"/>
          <w:sz w:val="24"/>
          <w:szCs w:val="24"/>
        </w:rPr>
        <w:t>✅</w:t>
      </w:r>
      <w:r w:rsidRPr="00347018">
        <w:rPr>
          <w:rFonts w:ascii="Arial" w:hAnsi="Arial" w:cs="Arial"/>
          <w:sz w:val="24"/>
          <w:szCs w:val="24"/>
        </w:rPr>
        <w:t xml:space="preserve"> They must inform users that they are interacting with AI</w:t>
      </w:r>
    </w:p>
    <w:p w:rsidR="005427BD" w:rsidRPr="00347018" w:rsidRDefault="00000000">
      <w:pPr>
        <w:pStyle w:val="Ttulo2"/>
        <w:rPr>
          <w:rFonts w:ascii="Arial" w:hAnsi="Arial" w:cs="Arial"/>
          <w:color w:val="000000" w:themeColor="text1"/>
        </w:rPr>
      </w:pPr>
      <w:r w:rsidRPr="00347018">
        <w:rPr>
          <w:rFonts w:ascii="Arial" w:hAnsi="Arial" w:cs="Arial"/>
          <w:color w:val="000000" w:themeColor="text1"/>
        </w:rPr>
        <w:t>Question 4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rial" w:hAnsi="Arial" w:cs="Arial"/>
          <w:sz w:val="24"/>
          <w:szCs w:val="24"/>
        </w:rPr>
        <w:t>A school uses an AI chatbot to provide students with academic advice. Is this considered a high-risk AI system under the EU AI Act?</w:t>
      </w:r>
    </w:p>
    <w:p w:rsidR="005427BD" w:rsidRPr="00347018" w:rsidRDefault="00000000">
      <w:pPr>
        <w:rPr>
          <w:rFonts w:ascii="Arial" w:hAnsi="Arial" w:cs="Arial"/>
          <w:sz w:val="24"/>
          <w:szCs w:val="24"/>
        </w:rPr>
      </w:pPr>
      <w:r w:rsidRPr="00347018">
        <w:rPr>
          <w:rFonts w:ascii="Apple Color Emoji" w:hAnsi="Apple Color Emoji" w:cs="Apple Color Emoji"/>
          <w:sz w:val="24"/>
          <w:szCs w:val="24"/>
        </w:rPr>
        <w:t>✅</w:t>
      </w:r>
      <w:r w:rsidRPr="00347018">
        <w:rPr>
          <w:rFonts w:ascii="Arial" w:hAnsi="Arial" w:cs="Arial"/>
          <w:sz w:val="24"/>
          <w:szCs w:val="24"/>
        </w:rPr>
        <w:t xml:space="preserve"> It depends on how the chatbot is used.</w:t>
      </w:r>
    </w:p>
    <w:sectPr w:rsidR="005427BD" w:rsidRPr="00347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938921">
    <w:abstractNumId w:val="8"/>
  </w:num>
  <w:num w:numId="2" w16cid:durableId="80224923">
    <w:abstractNumId w:val="6"/>
  </w:num>
  <w:num w:numId="3" w16cid:durableId="689528592">
    <w:abstractNumId w:val="5"/>
  </w:num>
  <w:num w:numId="4" w16cid:durableId="175467450">
    <w:abstractNumId w:val="4"/>
  </w:num>
  <w:num w:numId="5" w16cid:durableId="1452749278">
    <w:abstractNumId w:val="7"/>
  </w:num>
  <w:num w:numId="6" w16cid:durableId="56712438">
    <w:abstractNumId w:val="3"/>
  </w:num>
  <w:num w:numId="7" w16cid:durableId="468058188">
    <w:abstractNumId w:val="2"/>
  </w:num>
  <w:num w:numId="8" w16cid:durableId="1066758907">
    <w:abstractNumId w:val="1"/>
  </w:num>
  <w:num w:numId="9" w16cid:durableId="110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144"/>
    <w:rsid w:val="0015074B"/>
    <w:rsid w:val="0029639D"/>
    <w:rsid w:val="00326F90"/>
    <w:rsid w:val="00347018"/>
    <w:rsid w:val="005427BD"/>
    <w:rsid w:val="00AA1D8D"/>
    <w:rsid w:val="00B47730"/>
    <w:rsid w:val="00B62B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A59F1"/>
  <w14:defaultImageDpi w14:val="300"/>
  <w15:docId w15:val="{233D39B3-3191-1A43-8249-E9DE868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 Guardiola</cp:lastModifiedBy>
  <cp:revision>2</cp:revision>
  <dcterms:created xsi:type="dcterms:W3CDTF">2025-08-06T16:22:00Z</dcterms:created>
  <dcterms:modified xsi:type="dcterms:W3CDTF">2025-08-06T16:22:00Z</dcterms:modified>
  <cp:category/>
</cp:coreProperties>
</file>