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5720" w:rsidRPr="00C35720" w:rsidRDefault="00C35720" w:rsidP="00C3572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Red Flag Analysis: EduTutorX Marketing Email</w:t>
      </w:r>
    </w:p>
    <w:p w:rsidR="00C35720" w:rsidRDefault="00C35720" w:rsidP="00C357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</w:p>
    <w:p w:rsidR="00C35720" w:rsidRPr="00C35720" w:rsidRDefault="00C35720" w:rsidP="00C3572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Claim from the ad:</w:t>
      </w:r>
    </w:p>
    <w:p w:rsidR="00C35720" w:rsidRPr="00C35720" w:rsidRDefault="00C35720" w:rsidP="00C35720">
      <w:pPr>
        <w:spacing w:beforeAutospacing="1" w:after="100" w:afterAutospacing="1" w:line="276" w:lineRule="auto"/>
        <w:jc w:val="both"/>
        <w:rPr>
          <w:rFonts w:ascii="Arial" w:eastAsia="Times New Roman" w:hAnsi="Arial" w:cs="Arial"/>
          <w:i/>
          <w:iCs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“EduTutorX is a revolutionary AI mentor that guarantees a full grade increase for every student in just one month. Powered by a proprietary deep learning algorithm developed by world-class scientists, EduTutorX adapts to all learning styles seamlessly. Trusted by 500 schools worldwide, it requires no teacher oversight </w:t>
      </w:r>
      <w:r w:rsidR="00820367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>-</w:t>
      </w:r>
      <w:r w:rsidRPr="00C35720">
        <w:rPr>
          <w:rFonts w:ascii="Arial" w:eastAsia="Times New Roman" w:hAnsi="Arial" w:cs="Arial"/>
          <w:i/>
          <w:iCs/>
          <w:kern w:val="0"/>
          <w:lang w:val="en-GB"/>
          <w14:ligatures w14:val="none"/>
        </w:rPr>
        <w:t xml:space="preserve"> just plug and play for automatic results! 100% unbiased and aligned to curriculum by design.”</w:t>
      </w:r>
    </w:p>
    <w:p w:rsidR="00C35720" w:rsidRPr="00C35720" w:rsidRDefault="00C35720" w:rsidP="00C3572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C35720" w:rsidRPr="00C35720" w:rsidRDefault="00C35720" w:rsidP="00C35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Red </w:t>
      </w:r>
      <w:r w:rsidRPr="00C3572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t>Flags</w:t>
      </w:r>
      <w:r w:rsidRPr="00C35720">
        <w:rPr>
          <w:rFonts w:ascii="Arial" w:eastAsia="Times New Roman" w:hAnsi="Arial" w:cs="Arial"/>
          <w:b/>
          <w:bCs/>
          <w:kern w:val="0"/>
          <w:sz w:val="27"/>
          <w:szCs w:val="27"/>
          <w:lang w:val="en-GB"/>
          <w14:ligatures w14:val="none"/>
        </w:rPr>
        <w:t xml:space="preserve"> Identified</w:t>
      </w:r>
    </w:p>
    <w:p w:rsidR="0011655C" w:rsidRPr="00C35720" w:rsidRDefault="00C35720" w:rsidP="0011655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Guarantees a full grade increase for every student</w:t>
      </w:r>
    </w:p>
    <w:p w:rsidR="0011655C" w:rsidRDefault="00C35720" w:rsidP="0011655C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u w:val="single"/>
          <w:lang w:val="en-GB"/>
          <w14:ligatures w14:val="none"/>
        </w:rPr>
        <w:t>Why it's a red flag: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 xml:space="preserve"> Educational progress is complex, affected by many factors including teacher support, learning context</w:t>
      </w:r>
      <w:r w:rsidR="00820367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and student motivation. No AI can ethically or realistically guarantee uniform outcomes for all students.</w:t>
      </w:r>
    </w:p>
    <w:p w:rsidR="00C35720" w:rsidRPr="00C35720" w:rsidRDefault="00C35720" w:rsidP="00C357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Requires no teacher oversight</w:t>
      </w:r>
    </w:p>
    <w:p w:rsidR="00C35720" w:rsidRPr="00C35720" w:rsidRDefault="00C35720" w:rsidP="00C3572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u w:val="single"/>
          <w:lang w:val="en-GB"/>
          <w14:ligatures w14:val="none"/>
        </w:rPr>
        <w:t>Why it's a red flag: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 xml:space="preserve"> Removes essential human judgment and pedagogical oversight. Teachers are critical for interpreting outputs, guiding students, and ensuring appropriate use.</w:t>
      </w:r>
    </w:p>
    <w:p w:rsidR="00C35720" w:rsidRPr="00C35720" w:rsidRDefault="00C35720" w:rsidP="00C357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100% unbiased</w:t>
      </w:r>
    </w:p>
    <w:p w:rsidR="00C35720" w:rsidRPr="00C35720" w:rsidRDefault="00C35720" w:rsidP="00C3572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u w:val="single"/>
          <w:lang w:val="en-GB"/>
          <w14:ligatures w14:val="none"/>
        </w:rPr>
        <w:t>Why it's a red flag: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 xml:space="preserve"> No AI system can guarantee total freedom from bias. Bias can be introduced through training data, algorithm design, or interpretation of outputs. This claim shows a lack of transparency or misunderstanding of AI limitations.</w:t>
      </w:r>
    </w:p>
    <w:p w:rsidR="00C35720" w:rsidRPr="00C35720" w:rsidRDefault="00C35720" w:rsidP="00C357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Proprietary deep learning algorithm developed by world-class scientists</w:t>
      </w:r>
    </w:p>
    <w:p w:rsidR="00C35720" w:rsidRPr="00C35720" w:rsidRDefault="00C35720" w:rsidP="00C3572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u w:val="single"/>
          <w:lang w:val="en-GB"/>
          <w14:ligatures w14:val="none"/>
        </w:rPr>
        <w:t>Why it's questionable: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 xml:space="preserve"> Over-reliance on vague credentials and proprietary claims without offering evidence or explainability. If it’s proprietary, what does the school know about the training data or error rates?</w:t>
      </w:r>
    </w:p>
    <w:p w:rsidR="00C35720" w:rsidRPr="00C35720" w:rsidRDefault="00C35720" w:rsidP="00C35720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Adapts to all learning styles seamlessly</w:t>
      </w:r>
    </w:p>
    <w:p w:rsidR="00C35720" w:rsidRPr="00C35720" w:rsidRDefault="00C35720" w:rsidP="00C35720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i/>
          <w:iCs/>
          <w:kern w:val="0"/>
          <w:u w:val="single"/>
          <w:lang w:val="en-GB"/>
          <w14:ligatures w14:val="none"/>
        </w:rPr>
        <w:t>Why it’s problematic:</w:t>
      </w: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 xml:space="preserve"> The idea of “learning styles” is controversial and not strongly supported by scientific consensus. Claiming to serve “all learning styles” is a broad and often unsupported marketing tactic.</w:t>
      </w:r>
    </w:p>
    <w:p w:rsidR="00C35720" w:rsidRPr="00C35720" w:rsidRDefault="00C35720" w:rsidP="00C35720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C35720" w:rsidRPr="00C35720" w:rsidRDefault="00C35720" w:rsidP="00C35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</w:pPr>
      <w:r w:rsidRPr="00C35720">
        <w:rPr>
          <w:rFonts w:ascii="Arial" w:eastAsia="Times New Roman" w:hAnsi="Arial" w:cs="Arial"/>
          <w:b/>
          <w:bCs/>
          <w:kern w:val="0"/>
          <w:sz w:val="26"/>
          <w:szCs w:val="26"/>
          <w:lang w:val="en-GB"/>
          <w14:ligatures w14:val="none"/>
        </w:rPr>
        <w:lastRenderedPageBreak/>
        <w:t>Follow-up Questions for the Vendor</w:t>
      </w:r>
    </w:p>
    <w:p w:rsidR="00C35720" w:rsidRPr="00C35720" w:rsidRDefault="00C35720" w:rsidP="0011655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Can you share independent third-party evaluations of EduTutorX’s impact on learning outcomes?</w:t>
      </w:r>
    </w:p>
    <w:p w:rsidR="00C35720" w:rsidRPr="00C35720" w:rsidRDefault="00C35720" w:rsidP="0011655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How does the system handle student data and maintain GDPR compliance?</w:t>
      </w:r>
    </w:p>
    <w:p w:rsidR="00C35720" w:rsidRPr="00C35720" w:rsidRDefault="00C35720" w:rsidP="0011655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Has the AI system been tested across diverse student populations, including neurodivergent and multilingual learners?</w:t>
      </w:r>
    </w:p>
    <w:p w:rsidR="00C35720" w:rsidRPr="00C35720" w:rsidRDefault="00C35720" w:rsidP="0011655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Is there human oversight built into the system for reviewing and adjusting automated decisions?</w:t>
      </w:r>
    </w:p>
    <w:p w:rsidR="00C35720" w:rsidRPr="00C35720" w:rsidRDefault="00C35720" w:rsidP="0011655C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C35720">
        <w:rPr>
          <w:rFonts w:ascii="Arial" w:eastAsia="Times New Roman" w:hAnsi="Arial" w:cs="Arial"/>
          <w:kern w:val="0"/>
          <w:lang w:val="en-GB"/>
          <w14:ligatures w14:val="none"/>
        </w:rPr>
        <w:t>How do you define and measure “bias-free” performance?</w:t>
      </w:r>
    </w:p>
    <w:p w:rsidR="00F62ACA" w:rsidRPr="00C35720" w:rsidRDefault="00F62ACA" w:rsidP="0011655C">
      <w:pPr>
        <w:spacing w:line="276" w:lineRule="auto"/>
        <w:jc w:val="both"/>
        <w:rPr>
          <w:rFonts w:ascii="Arial" w:hAnsi="Arial" w:cs="Arial"/>
          <w:lang w:val="en-GB"/>
        </w:rPr>
      </w:pPr>
    </w:p>
    <w:sectPr w:rsidR="00F62ACA" w:rsidRPr="00C35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F361B"/>
    <w:multiLevelType w:val="multilevel"/>
    <w:tmpl w:val="B628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B204B"/>
    <w:multiLevelType w:val="multilevel"/>
    <w:tmpl w:val="048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87162">
    <w:abstractNumId w:val="1"/>
  </w:num>
  <w:num w:numId="2" w16cid:durableId="30219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0"/>
    <w:rsid w:val="0011655C"/>
    <w:rsid w:val="00782CC0"/>
    <w:rsid w:val="00820367"/>
    <w:rsid w:val="00975A1E"/>
    <w:rsid w:val="00B62B79"/>
    <w:rsid w:val="00C35720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39E5"/>
  <w15:chartTrackingRefBased/>
  <w15:docId w15:val="{043D1E7C-69A6-F840-A3BF-A625D3ED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7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72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7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7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7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7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7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7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72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72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720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357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2</cp:revision>
  <dcterms:created xsi:type="dcterms:W3CDTF">2025-08-07T07:37:00Z</dcterms:created>
  <dcterms:modified xsi:type="dcterms:W3CDTF">2025-08-07T07:37:00Z</dcterms:modified>
</cp:coreProperties>
</file>