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17B3" w:rsidRPr="00E217B3" w:rsidRDefault="00E217B3" w:rsidP="00E217B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GB"/>
          <w14:ligatures w14:val="none"/>
        </w:rPr>
        <w:t>AI Incident Response Plan Template for Schools</w:t>
      </w:r>
    </w:p>
    <w:p w:rsidR="00E217B3" w:rsidRPr="00E217B3" w:rsidRDefault="00E217B3" w:rsidP="00E2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  <w:t>1. Incident Classification Matrix</w:t>
      </w:r>
    </w:p>
    <w:p w:rsidR="00E217B3" w:rsidRPr="00E217B3" w:rsidRDefault="00E217B3" w:rsidP="00E2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Define three severity levels with clear, school-specific examples: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2334"/>
        <w:gridCol w:w="4856"/>
      </w:tblGrid>
      <w:tr w:rsidR="00E217B3" w:rsidRPr="00E217B3" w:rsidTr="00E217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17B3" w:rsidRPr="00E217B3" w:rsidRDefault="00E217B3" w:rsidP="00E2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GB"/>
                <w14:ligatures w14:val="none"/>
              </w:rPr>
            </w:pPr>
            <w:r w:rsidRPr="00E217B3">
              <w:rPr>
                <w:rFonts w:ascii="Times New Roman" w:eastAsia="Times New Roman" w:hAnsi="Times New Roman" w:cs="Times New Roman"/>
                <w:b/>
                <w:bCs/>
                <w:kern w:val="0"/>
                <w:lang w:val="en-GB"/>
                <w14:ligatures w14:val="none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E217B3" w:rsidRPr="00E217B3" w:rsidRDefault="00E217B3" w:rsidP="00E2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GB"/>
                <w14:ligatures w14:val="none"/>
              </w:rPr>
            </w:pPr>
            <w:r w:rsidRPr="00E217B3">
              <w:rPr>
                <w:rFonts w:ascii="Times New Roman" w:eastAsia="Times New Roman" w:hAnsi="Times New Roman" w:cs="Times New Roman"/>
                <w:b/>
                <w:bCs/>
                <w:kern w:val="0"/>
                <w:lang w:val="en-GB"/>
                <w14:ligatures w14:val="none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:rsidR="00E217B3" w:rsidRPr="00E217B3" w:rsidRDefault="00E217B3" w:rsidP="00E21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GB"/>
                <w14:ligatures w14:val="none"/>
              </w:rPr>
            </w:pPr>
            <w:r w:rsidRPr="00E217B3">
              <w:rPr>
                <w:rFonts w:ascii="Times New Roman" w:eastAsia="Times New Roman" w:hAnsi="Times New Roman" w:cs="Times New Roman"/>
                <w:b/>
                <w:bCs/>
                <w:kern w:val="0"/>
                <w:lang w:val="en-GB"/>
                <w14:ligatures w14:val="none"/>
              </w:rPr>
              <w:t>Examples</w:t>
            </w:r>
          </w:p>
        </w:tc>
      </w:tr>
      <w:tr w:rsidR="00E217B3" w:rsidRPr="00E217B3" w:rsidTr="00E217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17B3" w:rsidRPr="00E217B3" w:rsidRDefault="00E217B3" w:rsidP="00E21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/>
                <w14:ligatures w14:val="none"/>
              </w:rPr>
            </w:pPr>
            <w:r w:rsidRPr="00E217B3">
              <w:rPr>
                <w:rFonts w:ascii="Times New Roman" w:eastAsia="Times New Roman" w:hAnsi="Times New Roman" w:cs="Times New Roman"/>
                <w:b/>
                <w:bCs/>
                <w:kern w:val="0"/>
                <w:lang w:val="en-GB"/>
                <w14:ligatures w14:val="none"/>
              </w:rPr>
              <w:t>Level 1 – Low</w:t>
            </w:r>
          </w:p>
        </w:tc>
        <w:tc>
          <w:tcPr>
            <w:tcW w:w="0" w:type="auto"/>
            <w:vAlign w:val="center"/>
            <w:hideMark/>
          </w:tcPr>
          <w:p w:rsidR="00E217B3" w:rsidRPr="00E217B3" w:rsidRDefault="00E217B3" w:rsidP="00E21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/>
                <w14:ligatures w14:val="none"/>
              </w:rPr>
            </w:pPr>
            <w:r w:rsidRPr="00E217B3">
              <w:rPr>
                <w:rFonts w:ascii="Times New Roman" w:eastAsia="Times New Roman" w:hAnsi="Times New Roman" w:cs="Times New Roman"/>
                <w:kern w:val="0"/>
                <w:lang w:val="en-GB"/>
                <w14:ligatures w14:val="none"/>
              </w:rPr>
              <w:t>Minor operational glitch</w:t>
            </w:r>
          </w:p>
        </w:tc>
        <w:tc>
          <w:tcPr>
            <w:tcW w:w="0" w:type="auto"/>
            <w:vAlign w:val="center"/>
            <w:hideMark/>
          </w:tcPr>
          <w:p w:rsidR="00E217B3" w:rsidRPr="00E217B3" w:rsidRDefault="00E217B3" w:rsidP="00E21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/>
                <w14:ligatures w14:val="none"/>
              </w:rPr>
            </w:pPr>
            <w:r w:rsidRPr="00E217B3">
              <w:rPr>
                <w:rFonts w:ascii="Times New Roman" w:eastAsia="Times New Roman" w:hAnsi="Times New Roman" w:cs="Times New Roman"/>
                <w:kern w:val="0"/>
                <w:lang w:val="en-GB"/>
                <w14:ligatures w14:val="none"/>
              </w:rPr>
              <w:t>UI delays, non-sensitive data display errors, minor performance issues</w:t>
            </w:r>
          </w:p>
        </w:tc>
      </w:tr>
      <w:tr w:rsidR="00E217B3" w:rsidRPr="00E217B3" w:rsidTr="00E217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17B3" w:rsidRPr="00E217B3" w:rsidRDefault="00E217B3" w:rsidP="00E21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/>
                <w14:ligatures w14:val="none"/>
              </w:rPr>
            </w:pPr>
            <w:r w:rsidRPr="00E217B3">
              <w:rPr>
                <w:rFonts w:ascii="Times New Roman" w:eastAsia="Times New Roman" w:hAnsi="Times New Roman" w:cs="Times New Roman"/>
                <w:b/>
                <w:bCs/>
                <w:kern w:val="0"/>
                <w:lang w:val="en-GB"/>
                <w14:ligatures w14:val="none"/>
              </w:rPr>
              <w:t>Level 2 – Medium</w:t>
            </w:r>
          </w:p>
        </w:tc>
        <w:tc>
          <w:tcPr>
            <w:tcW w:w="0" w:type="auto"/>
            <w:vAlign w:val="center"/>
            <w:hideMark/>
          </w:tcPr>
          <w:p w:rsidR="00E217B3" w:rsidRPr="00E217B3" w:rsidRDefault="00E217B3" w:rsidP="00E21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/>
                <w14:ligatures w14:val="none"/>
              </w:rPr>
            </w:pPr>
            <w:r w:rsidRPr="00E217B3">
              <w:rPr>
                <w:rFonts w:ascii="Times New Roman" w:eastAsia="Times New Roman" w:hAnsi="Times New Roman" w:cs="Times New Roman"/>
                <w:kern w:val="0"/>
                <w:lang w:val="en-GB"/>
                <w14:ligatures w14:val="none"/>
              </w:rPr>
              <w:t>Privacy-moderate or low-impact bias</w:t>
            </w:r>
          </w:p>
        </w:tc>
        <w:tc>
          <w:tcPr>
            <w:tcW w:w="0" w:type="auto"/>
            <w:vAlign w:val="center"/>
            <w:hideMark/>
          </w:tcPr>
          <w:p w:rsidR="00E217B3" w:rsidRPr="00E217B3" w:rsidRDefault="00E217B3" w:rsidP="00E21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/>
                <w14:ligatures w14:val="none"/>
              </w:rPr>
            </w:pPr>
            <w:r w:rsidRPr="00E217B3">
              <w:rPr>
                <w:rFonts w:ascii="Times New Roman" w:eastAsia="Times New Roman" w:hAnsi="Times New Roman" w:cs="Times New Roman"/>
                <w:kern w:val="0"/>
                <w:lang w:val="en-GB"/>
                <w14:ligatures w14:val="none"/>
              </w:rPr>
              <w:t>Exposure of non-sensitive student data within small groups</w:t>
            </w:r>
          </w:p>
        </w:tc>
      </w:tr>
      <w:tr w:rsidR="00E217B3" w:rsidRPr="00E217B3" w:rsidTr="00E217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17B3" w:rsidRPr="00E217B3" w:rsidRDefault="00E217B3" w:rsidP="00E21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/>
                <w14:ligatures w14:val="none"/>
              </w:rPr>
            </w:pPr>
            <w:r w:rsidRPr="00E217B3">
              <w:rPr>
                <w:rFonts w:ascii="Times New Roman" w:eastAsia="Times New Roman" w:hAnsi="Times New Roman" w:cs="Times New Roman"/>
                <w:b/>
                <w:bCs/>
                <w:kern w:val="0"/>
                <w:lang w:val="en-GB"/>
                <w14:ligatures w14:val="none"/>
              </w:rPr>
              <w:t>Level 3 – High</w:t>
            </w:r>
          </w:p>
        </w:tc>
        <w:tc>
          <w:tcPr>
            <w:tcW w:w="0" w:type="auto"/>
            <w:vAlign w:val="center"/>
            <w:hideMark/>
          </w:tcPr>
          <w:p w:rsidR="00E217B3" w:rsidRPr="00E217B3" w:rsidRDefault="00E217B3" w:rsidP="00E21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/>
                <w14:ligatures w14:val="none"/>
              </w:rPr>
            </w:pPr>
            <w:r w:rsidRPr="00E217B3">
              <w:rPr>
                <w:rFonts w:ascii="Times New Roman" w:eastAsia="Times New Roman" w:hAnsi="Times New Roman" w:cs="Times New Roman"/>
                <w:kern w:val="0"/>
                <w:lang w:val="en-GB"/>
                <w14:ligatures w14:val="none"/>
              </w:rPr>
              <w:t>Safety risk or fundamental rights impact</w:t>
            </w:r>
          </w:p>
        </w:tc>
        <w:tc>
          <w:tcPr>
            <w:tcW w:w="0" w:type="auto"/>
            <w:vAlign w:val="center"/>
            <w:hideMark/>
          </w:tcPr>
          <w:p w:rsidR="00E217B3" w:rsidRPr="00E217B3" w:rsidRDefault="00E217B3" w:rsidP="00E21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/>
                <w14:ligatures w14:val="none"/>
              </w:rPr>
            </w:pPr>
            <w:r w:rsidRPr="00E217B3">
              <w:rPr>
                <w:rFonts w:ascii="Times New Roman" w:eastAsia="Times New Roman" w:hAnsi="Times New Roman" w:cs="Times New Roman"/>
                <w:kern w:val="0"/>
                <w:lang w:val="en-GB"/>
                <w14:ligatures w14:val="none"/>
              </w:rPr>
              <w:t>Exposure of sensitive data (e.g.</w:t>
            </w:r>
            <w:r>
              <w:rPr>
                <w:rFonts w:ascii="Times New Roman" w:eastAsia="Times New Roman" w:hAnsi="Times New Roman" w:cs="Times New Roman"/>
                <w:kern w:val="0"/>
                <w:lang w:val="en-GB"/>
                <w14:ligatures w14:val="none"/>
              </w:rPr>
              <w:t xml:space="preserve"> </w:t>
            </w:r>
            <w:r w:rsidRPr="00E217B3">
              <w:rPr>
                <w:rFonts w:ascii="Times New Roman" w:eastAsia="Times New Roman" w:hAnsi="Times New Roman" w:cs="Times New Roman"/>
                <w:kern w:val="0"/>
                <w:lang w:val="en-GB"/>
                <w14:ligatures w14:val="none"/>
              </w:rPr>
              <w:t xml:space="preserve">special needs), biased access allocation, system failure during emergency (see </w:t>
            </w:r>
            <w:proofErr w:type="spellStart"/>
            <w:r w:rsidRPr="00E217B3">
              <w:rPr>
                <w:rFonts w:ascii="Times New Roman" w:eastAsia="Times New Roman" w:hAnsi="Times New Roman" w:cs="Times New Roman"/>
                <w:kern w:val="0"/>
                <w:lang w:val="en-GB"/>
                <w14:ligatures w14:val="none"/>
              </w:rPr>
              <w:t>etienne</w:t>
            </w:r>
            <w:proofErr w:type="spellEnd"/>
            <w:r w:rsidRPr="00E217B3">
              <w:rPr>
                <w:rFonts w:ascii="Times New Roman" w:eastAsia="Times New Roman" w:hAnsi="Times New Roman" w:cs="Times New Roman"/>
                <w:kern w:val="0"/>
                <w:lang w:val="en-GB"/>
                <w14:ligatures w14:val="none"/>
              </w:rPr>
              <w:t>)</w:t>
            </w:r>
          </w:p>
        </w:tc>
      </w:tr>
    </w:tbl>
    <w:p w:rsidR="00E217B3" w:rsidRPr="00E217B3" w:rsidRDefault="00E217B3" w:rsidP="00E217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 xml:space="preserve">These align with GDPR’s definition of personal data breach risk and the EU AI Act’s "serious incident" thresholds (e.g. fundamental rights violations or safety incidents) </w:t>
      </w:r>
    </w:p>
    <w:p w:rsidR="00E217B3" w:rsidRPr="00E217B3" w:rsidRDefault="00E217B3" w:rsidP="00E217B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</w:p>
    <w:p w:rsidR="00E217B3" w:rsidRPr="00E217B3" w:rsidRDefault="00E217B3" w:rsidP="00E2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  <w:t>2. Roles &amp; Responsibilities</w:t>
      </w:r>
    </w:p>
    <w:p w:rsidR="00E217B3" w:rsidRPr="00E217B3" w:rsidRDefault="00E217B3" w:rsidP="00E21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Incident Response Lead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 xml:space="preserve"> (Principal or IT Director): Overall coordination.</w:t>
      </w:r>
    </w:p>
    <w:p w:rsidR="00E217B3" w:rsidRPr="00E217B3" w:rsidRDefault="00E217B3" w:rsidP="00E21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IT/Technical Lead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 Manages containment, diagnosis and vendor communication.</w:t>
      </w:r>
    </w:p>
    <w:p w:rsidR="00E217B3" w:rsidRPr="00E217B3" w:rsidRDefault="00E217B3" w:rsidP="00E21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Data Protection Officer (DPO)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 Regulatory compliance, breach assessment &amp; reporting.</w:t>
      </w:r>
    </w:p>
    <w:p w:rsidR="00E217B3" w:rsidRPr="00E217B3" w:rsidRDefault="00E217B3" w:rsidP="00E21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Communications Lead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 Stakeholder messaging (parents, staff, media).</w:t>
      </w:r>
    </w:p>
    <w:p w:rsidR="00E217B3" w:rsidRPr="00E217B3" w:rsidRDefault="00E217B3" w:rsidP="00B619B0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Vendor Liaison / Compliance Lead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 Interfaces with AI provider and regulatory bodies (e.g.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 xml:space="preserve"> 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 xml:space="preserve">market surveillance authority under EU AI Act) </w:t>
      </w:r>
    </w:p>
    <w:p w:rsidR="00E217B3" w:rsidRPr="00E217B3" w:rsidRDefault="00E217B3" w:rsidP="00E2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  <w:t>3. Response Workflow</w:t>
      </w:r>
    </w:p>
    <w:p w:rsidR="00E217B3" w:rsidRPr="00E217B3" w:rsidRDefault="00E217B3" w:rsidP="00E21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Detection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 Staff, systems, or audits flag incidents.</w:t>
      </w:r>
    </w:p>
    <w:p w:rsidR="00E217B3" w:rsidRPr="00E217B3" w:rsidRDefault="00E217B3" w:rsidP="00E21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Reporting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 Incident documented and escalated to Incident Response Lead.</w:t>
      </w:r>
    </w:p>
    <w:p w:rsidR="00E217B3" w:rsidRPr="00E217B3" w:rsidRDefault="00E217B3" w:rsidP="00E21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Containment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 Technical measures to stop further harm (e.g. suspend system).</w:t>
      </w:r>
    </w:p>
    <w:p w:rsidR="00E217B3" w:rsidRPr="00E217B3" w:rsidRDefault="00E217B3" w:rsidP="00E21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Classification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 Assign severity level using matrix.</w:t>
      </w:r>
    </w:p>
    <w:p w:rsidR="00E217B3" w:rsidRPr="00E217B3" w:rsidRDefault="00E217B3" w:rsidP="00E21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Notifications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</w:t>
      </w:r>
    </w:p>
    <w:p w:rsidR="00E217B3" w:rsidRPr="00E217B3" w:rsidRDefault="00E217B3" w:rsidP="00E217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Internal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 Inform leadership, IT, DPO, Communications.</w:t>
      </w:r>
    </w:p>
    <w:p w:rsidR="00E217B3" w:rsidRPr="00E217B3" w:rsidRDefault="00E217B3" w:rsidP="00E217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External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</w:t>
      </w:r>
    </w:p>
    <w:p w:rsidR="00E217B3" w:rsidRPr="00E217B3" w:rsidRDefault="00E217B3" w:rsidP="00E217B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For personal data breaches: DPO assesses. If risk is likely → notify Data Protection Authority within 72 hours and affected parties promptly (GDPR Art. 33).</w:t>
      </w:r>
    </w:p>
    <w:p w:rsidR="00E217B3" w:rsidRPr="00E217B3" w:rsidRDefault="00E217B3" w:rsidP="00E217B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For High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noBreakHyphen/>
        <w:t xml:space="preserve">risk AI serious incidents → notify vendor immediately, and regulatory authority within 15 days (or faster for severe/widespread cases) as required by EU AI Act Article 73 </w:t>
      </w:r>
    </w:p>
    <w:p w:rsidR="00E217B3" w:rsidRPr="00E217B3" w:rsidRDefault="00E217B3" w:rsidP="00E21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Resolution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 Apply fixes and corrective actions.</w:t>
      </w:r>
    </w:p>
    <w:p w:rsidR="00E217B3" w:rsidRPr="00E217B3" w:rsidRDefault="00E217B3" w:rsidP="00E21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Documentation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 Log all actions, dates, decisions, and communications.</w:t>
      </w:r>
    </w:p>
    <w:p w:rsidR="00E217B3" w:rsidRPr="00E217B3" w:rsidRDefault="00E217B3" w:rsidP="00E21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lastRenderedPageBreak/>
        <w:t>Post-Incident Review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 Within 7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-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14 days, conduct lessons learned, update policies, assign and track corrective tasks.</w:t>
      </w:r>
    </w:p>
    <w:p w:rsidR="00E217B3" w:rsidRPr="00E217B3" w:rsidRDefault="00E217B3" w:rsidP="00E217B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</w:p>
    <w:p w:rsidR="00E217B3" w:rsidRPr="00E217B3" w:rsidRDefault="00E217B3" w:rsidP="00E2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  <w:t>4. Notification Procedures</w:t>
      </w:r>
    </w:p>
    <w:p w:rsidR="00E217B3" w:rsidRPr="00E217B3" w:rsidRDefault="00E217B3" w:rsidP="00E217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Student Data Breach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 DPO to notify GDPR authority within 72 hours, inform families without undue delay.</w:t>
      </w:r>
    </w:p>
    <w:p w:rsidR="00E217B3" w:rsidRPr="00E217B3" w:rsidRDefault="00E217B3" w:rsidP="00E217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High-risk AI Incident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 Incident Lead and DPO coordinate with vendor; determine if reporting to Market Surveillance Authority is needed under EU AI Act (serious incident rules).</w:t>
      </w:r>
    </w:p>
    <w:p w:rsidR="00E217B3" w:rsidRPr="00E217B3" w:rsidRDefault="00E217B3" w:rsidP="00E217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Template use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 Keep pre-defined notice templates for incident types (e.g. data breach, safety fault).</w:t>
      </w:r>
    </w:p>
    <w:p w:rsidR="00E217B3" w:rsidRPr="00E217B3" w:rsidRDefault="00E217B3" w:rsidP="00E217B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</w:p>
    <w:p w:rsidR="00E217B3" w:rsidRPr="00E217B3" w:rsidRDefault="00E217B3" w:rsidP="00E2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  <w:t>5. Communication Plan</w:t>
      </w:r>
    </w:p>
    <w:p w:rsidR="00E217B3" w:rsidRPr="00E217B3" w:rsidRDefault="00E217B3" w:rsidP="00E217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Spokesperson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 Principal or designated Communications Lead.</w:t>
      </w:r>
    </w:p>
    <w:p w:rsidR="00E217B3" w:rsidRPr="00E217B3" w:rsidRDefault="00E217B3" w:rsidP="00E217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Audience &amp; Methods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</w:t>
      </w:r>
    </w:p>
    <w:p w:rsidR="00E217B3" w:rsidRPr="00E217B3" w:rsidRDefault="00E217B3" w:rsidP="00E217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Parents/Students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 Clear, empathetic emails or letters.</w:t>
      </w:r>
    </w:p>
    <w:p w:rsidR="00E217B3" w:rsidRPr="00E217B3" w:rsidRDefault="00E217B3" w:rsidP="00E217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Staff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 Briefings or internal memos.</w:t>
      </w:r>
    </w:p>
    <w:p w:rsidR="00E217B3" w:rsidRPr="00E217B3" w:rsidRDefault="00E217B3" w:rsidP="00E217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Media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 Pre-prepared statements approved by leadership when needed.</w:t>
      </w:r>
    </w:p>
    <w:p w:rsidR="00E217B3" w:rsidRPr="00E217B3" w:rsidRDefault="00E217B3" w:rsidP="00E217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Workflow: Communications Lead drafts → Incident Lead approves → Release.</w:t>
      </w:r>
    </w:p>
    <w:p w:rsidR="00E217B3" w:rsidRPr="00E217B3" w:rsidRDefault="00E217B3" w:rsidP="00E217B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</w:p>
    <w:p w:rsidR="00E217B3" w:rsidRPr="00E217B3" w:rsidRDefault="00E217B3" w:rsidP="00E2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  <w:t>6. Post-Incident Review</w:t>
      </w:r>
    </w:p>
    <w:p w:rsidR="00E217B3" w:rsidRPr="00E217B3" w:rsidRDefault="00E217B3" w:rsidP="00E217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Timeline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 Hold debrief within 10 working days.</w:t>
      </w:r>
    </w:p>
    <w:p w:rsidR="00E217B3" w:rsidRPr="00E217B3" w:rsidRDefault="00E217B3" w:rsidP="00E217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Participants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 Incident team members.</w:t>
      </w:r>
    </w:p>
    <w:p w:rsidR="00E217B3" w:rsidRPr="00E217B3" w:rsidRDefault="00E217B3" w:rsidP="00E217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Deliverables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</w:t>
      </w:r>
    </w:p>
    <w:p w:rsidR="00E217B3" w:rsidRPr="00E217B3" w:rsidRDefault="00E217B3" w:rsidP="00E217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Root cause analysis.</w:t>
      </w:r>
    </w:p>
    <w:p w:rsidR="00E217B3" w:rsidRPr="00E217B3" w:rsidRDefault="00E217B3" w:rsidP="00E217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Action plan (e.g., system updates, training, plan revisions).</w:t>
      </w:r>
    </w:p>
    <w:p w:rsidR="00E217B3" w:rsidRPr="00E217B3" w:rsidRDefault="00E217B3" w:rsidP="00E217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Schedule for follow-up and ensure closure of action items.</w:t>
      </w:r>
    </w:p>
    <w:p w:rsidR="00E217B3" w:rsidRPr="00E217B3" w:rsidRDefault="00E217B3" w:rsidP="00E217B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</w:p>
    <w:p w:rsidR="00E217B3" w:rsidRPr="00E217B3" w:rsidRDefault="00E217B3" w:rsidP="00E21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  <w:t>7. Regulatory Alignment</w:t>
      </w:r>
    </w:p>
    <w:p w:rsidR="00E217B3" w:rsidRPr="00E217B3" w:rsidRDefault="00E217B3" w:rsidP="00E217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GDPR – Article 33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 Breach notification within 72 hours to supervisory authority.</w:t>
      </w:r>
    </w:p>
    <w:p w:rsidR="00E217B3" w:rsidRPr="00E217B3" w:rsidRDefault="00E217B3" w:rsidP="004404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EU AI Act – Article 73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 Serious high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noBreakHyphen/>
        <w:t xml:space="preserve">risk AI incidents must be reported within 15 days (sooner for very serious or widespread cases) </w:t>
      </w:r>
    </w:p>
    <w:p w:rsidR="00E217B3" w:rsidRPr="00E217B3" w:rsidRDefault="00E217B3" w:rsidP="004404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E217B3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Governance &amp; Documentation</w:t>
      </w:r>
      <w:r w:rsidRPr="00E217B3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: Maintain detailed records per both GDPR and AI Act to demonstrate accountability, fairness, human oversight, and continuous monitoring</w:t>
      </w:r>
    </w:p>
    <w:p w:rsidR="00F62ACA" w:rsidRPr="00E217B3" w:rsidRDefault="00E217B3">
      <w:pPr>
        <w:rPr>
          <w:lang w:val="en-GB"/>
        </w:rPr>
      </w:pPr>
      <w:r w:rsidRPr="00E217B3">
        <w:rPr>
          <w:rStyle w:val="Textoennegrita"/>
          <w:lang w:val="en-GB"/>
        </w:rPr>
        <w:lastRenderedPageBreak/>
        <w:t>Fl</w:t>
      </w:r>
      <w:r w:rsidRPr="00E217B3">
        <w:rPr>
          <w:rStyle w:val="Textoennegrita"/>
          <w:lang w:val="en-GB"/>
        </w:rPr>
        <w:t>owchart</w:t>
      </w:r>
      <w:r w:rsidRPr="00E217B3">
        <w:rPr>
          <w:lang w:val="en-GB"/>
        </w:rPr>
        <w:t xml:space="preserve"> describing </w:t>
      </w:r>
      <w:r w:rsidRPr="00E217B3">
        <w:rPr>
          <w:lang w:val="en-GB"/>
        </w:rPr>
        <w:t>the</w:t>
      </w:r>
      <w:r w:rsidRPr="00E217B3">
        <w:rPr>
          <w:lang w:val="en-GB"/>
        </w:rPr>
        <w:t xml:space="preserve"> AI Incident Response Workflow</w:t>
      </w:r>
      <w:r w:rsidRPr="00E217B3">
        <w:rPr>
          <w:lang w:val="en-GB"/>
        </w:rPr>
        <w:t>: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┌───────────────────┐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│ 1. Incident      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│ Detection        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└─────────┬─────────┘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 xml:space="preserve">         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┌─────────▼─────────┐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│ 2. Reporting to  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│ Incident Lead    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└─────────┬─────────┘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 xml:space="preserve">         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┌─────────▼─────────┐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│ 3. Containment   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│ (Suspend or Limit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 xml:space="preserve">│ the Affected </w:t>
      </w:r>
      <w:proofErr w:type="gramStart"/>
      <w:r w:rsidRPr="00E217B3">
        <w:rPr>
          <w:lang w:val="en-GB"/>
        </w:rPr>
        <w:t>AI)  │</w:t>
      </w:r>
      <w:proofErr w:type="gramEnd"/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└─────────┬─────────┘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 xml:space="preserve">         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┌─────────▼─────────┐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│ 4. Classification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│ (Low / Medium /  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 xml:space="preserve">│ </w:t>
      </w:r>
      <w:proofErr w:type="gramStart"/>
      <w:r w:rsidRPr="00E217B3">
        <w:rPr>
          <w:lang w:val="en-GB"/>
        </w:rPr>
        <w:t xml:space="preserve">High)   </w:t>
      </w:r>
      <w:proofErr w:type="gramEnd"/>
      <w:r w:rsidRPr="00E217B3">
        <w:rPr>
          <w:lang w:val="en-GB"/>
        </w:rPr>
        <w:t xml:space="preserve">         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└─────────┬─────────┘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 xml:space="preserve">         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┌─────────▼───────────────────────────────────┐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│ 5. Investigation &amp; Preservation            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│ • Gather logs / evidence                   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│ • Root cause &amp; vendor analysis             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└─────────┬───────────────────────────────────┘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lastRenderedPageBreak/>
        <w:t xml:space="preserve">         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┌─────────▼────────────────────────┐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│ 6. Notifications                │</w:t>
      </w:r>
    </w:p>
    <w:p w:rsidR="00E217B3" w:rsidRPr="00E217B3" w:rsidRDefault="00E217B3" w:rsidP="00E217B3">
      <w:pPr>
        <w:rPr>
          <w:lang w:val="en-GB"/>
        </w:rPr>
      </w:pPr>
      <w:proofErr w:type="gramStart"/>
      <w:r w:rsidRPr="00E217B3">
        <w:rPr>
          <w:lang w:val="en-GB"/>
        </w:rPr>
        <w:t>│  -</w:t>
      </w:r>
      <w:proofErr w:type="gramEnd"/>
      <w:r w:rsidRPr="00E217B3">
        <w:rPr>
          <w:lang w:val="en-GB"/>
        </w:rPr>
        <w:t xml:space="preserve"> Low: Internal team only       │</w:t>
      </w:r>
    </w:p>
    <w:p w:rsidR="00E217B3" w:rsidRPr="00E217B3" w:rsidRDefault="00E217B3" w:rsidP="00E217B3">
      <w:pPr>
        <w:rPr>
          <w:lang w:val="en-GB"/>
        </w:rPr>
      </w:pPr>
      <w:proofErr w:type="gramStart"/>
      <w:r w:rsidRPr="00E217B3">
        <w:rPr>
          <w:lang w:val="en-GB"/>
        </w:rPr>
        <w:t>│  -</w:t>
      </w:r>
      <w:proofErr w:type="gramEnd"/>
      <w:r w:rsidRPr="00E217B3">
        <w:rPr>
          <w:lang w:val="en-GB"/>
        </w:rPr>
        <w:t xml:space="preserve"> Medium: Internal + parents    │</w:t>
      </w:r>
    </w:p>
    <w:p w:rsidR="00E217B3" w:rsidRPr="00E217B3" w:rsidRDefault="00E217B3" w:rsidP="00E217B3">
      <w:pPr>
        <w:rPr>
          <w:lang w:val="en-GB"/>
        </w:rPr>
      </w:pPr>
      <w:proofErr w:type="gramStart"/>
      <w:r w:rsidRPr="00E217B3">
        <w:rPr>
          <w:lang w:val="en-GB"/>
        </w:rPr>
        <w:t>│  -</w:t>
      </w:r>
      <w:proofErr w:type="gramEnd"/>
      <w:r w:rsidRPr="00E217B3">
        <w:rPr>
          <w:lang w:val="en-GB"/>
        </w:rPr>
        <w:t xml:space="preserve"> High: + DPO, GDPR </w:t>
      </w:r>
      <w:proofErr w:type="gramStart"/>
      <w:r w:rsidRPr="00E217B3">
        <w:rPr>
          <w:lang w:val="en-GB"/>
        </w:rPr>
        <w:t>authority,  │</w:t>
      </w:r>
      <w:proofErr w:type="gramEnd"/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│    Market Surveillance Authority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 xml:space="preserve">│ </w:t>
      </w:r>
      <w:proofErr w:type="gramStart"/>
      <w:r w:rsidRPr="00E217B3">
        <w:rPr>
          <w:lang w:val="en-GB"/>
        </w:rPr>
        <w:t xml:space="preserve">   (</w:t>
      </w:r>
      <w:proofErr w:type="gramEnd"/>
      <w:r w:rsidRPr="00E217B3">
        <w:rPr>
          <w:lang w:val="en-GB"/>
        </w:rPr>
        <w:t>as required by GDPR / EU AI Act)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└─────────┬────────────────────────┘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 xml:space="preserve">         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┌─────────▼─────────┐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 xml:space="preserve">│ 7. Resolution </w:t>
      </w:r>
      <w:proofErr w:type="gramStart"/>
      <w:r w:rsidRPr="00E217B3">
        <w:rPr>
          <w:lang w:val="en-GB"/>
        </w:rPr>
        <w:t>&amp;  │</w:t>
      </w:r>
      <w:proofErr w:type="gramEnd"/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│ Mitigation       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 xml:space="preserve">│ (Patches, </w:t>
      </w:r>
      <w:proofErr w:type="gramStart"/>
      <w:r w:rsidRPr="00E217B3">
        <w:rPr>
          <w:lang w:val="en-GB"/>
        </w:rPr>
        <w:t>fixes,  │</w:t>
      </w:r>
      <w:proofErr w:type="gramEnd"/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 xml:space="preserve">│ updated </w:t>
      </w:r>
      <w:proofErr w:type="gramStart"/>
      <w:r w:rsidRPr="00E217B3">
        <w:rPr>
          <w:lang w:val="en-GB"/>
        </w:rPr>
        <w:t xml:space="preserve">access,   </w:t>
      </w:r>
      <w:proofErr w:type="gramEnd"/>
      <w:r w:rsidRPr="00E217B3">
        <w:rPr>
          <w:lang w:val="en-GB"/>
        </w:rPr>
        <w:t>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│ model retraining)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└─────────┬─────────┘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 xml:space="preserve">         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┌─────────▼─────────┐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│ 8. Recovery &amp;    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│ Restoration      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 xml:space="preserve">│ (Re-enable </w:t>
      </w:r>
      <w:proofErr w:type="gramStart"/>
      <w:r w:rsidRPr="00E217B3">
        <w:rPr>
          <w:lang w:val="en-GB"/>
        </w:rPr>
        <w:t xml:space="preserve">AI,   </w:t>
      </w:r>
      <w:proofErr w:type="gramEnd"/>
      <w:r w:rsidRPr="00E217B3">
        <w:rPr>
          <w:lang w:val="en-GB"/>
        </w:rPr>
        <w:t xml:space="preserve">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 xml:space="preserve">│ monitor with </w:t>
      </w:r>
      <w:proofErr w:type="gramStart"/>
      <w:r w:rsidRPr="00E217B3">
        <w:rPr>
          <w:lang w:val="en-GB"/>
        </w:rPr>
        <w:t>care)│</w:t>
      </w:r>
      <w:proofErr w:type="gramEnd"/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└─────────┬─────────┘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 xml:space="preserve">         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┌─────────▼─────────┐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 xml:space="preserve">│ 9. </w:t>
      </w:r>
      <w:proofErr w:type="gramStart"/>
      <w:r w:rsidRPr="00E217B3">
        <w:rPr>
          <w:lang w:val="en-GB"/>
        </w:rPr>
        <w:t>Documentation  │</w:t>
      </w:r>
      <w:proofErr w:type="gramEnd"/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│ &amp; Logging        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lastRenderedPageBreak/>
        <w:t xml:space="preserve">│ (Incident </w:t>
      </w:r>
      <w:proofErr w:type="gramStart"/>
      <w:r w:rsidRPr="00E217B3">
        <w:rPr>
          <w:lang w:val="en-GB"/>
        </w:rPr>
        <w:t xml:space="preserve">log,   </w:t>
      </w:r>
      <w:proofErr w:type="gramEnd"/>
      <w:r w:rsidRPr="00E217B3">
        <w:rPr>
          <w:lang w:val="en-GB"/>
        </w:rPr>
        <w:t xml:space="preserve">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 xml:space="preserve">│ </w:t>
      </w:r>
      <w:proofErr w:type="gramStart"/>
      <w:r w:rsidRPr="00E217B3">
        <w:rPr>
          <w:lang w:val="en-GB"/>
        </w:rPr>
        <w:t xml:space="preserve">communications,   </w:t>
      </w:r>
      <w:proofErr w:type="gramEnd"/>
      <w:r w:rsidRPr="00E217B3">
        <w:rPr>
          <w:lang w:val="en-GB"/>
        </w:rPr>
        <w:t>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 xml:space="preserve">│ timeline, </w:t>
      </w:r>
      <w:proofErr w:type="gramStart"/>
      <w:r w:rsidRPr="00E217B3">
        <w:rPr>
          <w:lang w:val="en-GB"/>
        </w:rPr>
        <w:t>roles)  │</w:t>
      </w:r>
      <w:proofErr w:type="gramEnd"/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└─────────┬─────────┘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 xml:space="preserve">         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┌─────────▼─────────┐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│10. Post-</w:t>
      </w:r>
      <w:proofErr w:type="gramStart"/>
      <w:r w:rsidRPr="00E217B3">
        <w:rPr>
          <w:lang w:val="en-GB"/>
        </w:rPr>
        <w:t>Incident  │</w:t>
      </w:r>
      <w:proofErr w:type="gramEnd"/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│ Review (“</w:t>
      </w:r>
      <w:proofErr w:type="gramStart"/>
      <w:r w:rsidRPr="00E217B3">
        <w:rPr>
          <w:lang w:val="en-GB"/>
        </w:rPr>
        <w:t>Lessons  │</w:t>
      </w:r>
      <w:proofErr w:type="gramEnd"/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│ Learned</w:t>
      </w:r>
      <w:proofErr w:type="gramStart"/>
      <w:r w:rsidRPr="00E217B3">
        <w:rPr>
          <w:lang w:val="en-GB"/>
        </w:rPr>
        <w:t xml:space="preserve">”)   </w:t>
      </w:r>
      <w:proofErr w:type="gramEnd"/>
      <w:r w:rsidRPr="00E217B3">
        <w:rPr>
          <w:lang w:val="en-GB"/>
        </w:rPr>
        <w:t xml:space="preserve">     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 xml:space="preserve">│ → Update </w:t>
      </w:r>
      <w:proofErr w:type="gramStart"/>
      <w:r w:rsidRPr="00E217B3">
        <w:rPr>
          <w:lang w:val="en-GB"/>
        </w:rPr>
        <w:t xml:space="preserve">plan,   </w:t>
      </w:r>
      <w:proofErr w:type="gramEnd"/>
      <w:r w:rsidRPr="00E217B3">
        <w:rPr>
          <w:lang w:val="en-GB"/>
        </w:rPr>
        <w:t xml:space="preserve">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 xml:space="preserve">│ assign </w:t>
      </w:r>
      <w:proofErr w:type="gramStart"/>
      <w:r w:rsidRPr="00E217B3">
        <w:rPr>
          <w:lang w:val="en-GB"/>
        </w:rPr>
        <w:t xml:space="preserve">tasks,   </w:t>
      </w:r>
      <w:proofErr w:type="gramEnd"/>
      <w:r w:rsidRPr="00E217B3">
        <w:rPr>
          <w:lang w:val="en-GB"/>
        </w:rPr>
        <w:t xml:space="preserve"> 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│ train staff       │</w:t>
      </w:r>
    </w:p>
    <w:p w:rsidR="00E217B3" w:rsidRPr="00E217B3" w:rsidRDefault="00E217B3" w:rsidP="00E217B3">
      <w:pPr>
        <w:rPr>
          <w:lang w:val="en-GB"/>
        </w:rPr>
      </w:pPr>
      <w:r w:rsidRPr="00E217B3">
        <w:rPr>
          <w:lang w:val="en-GB"/>
        </w:rPr>
        <w:t>└───────────────────┘</w:t>
      </w:r>
    </w:p>
    <w:sectPr w:rsidR="00E217B3" w:rsidRPr="00E21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E2FF2"/>
    <w:multiLevelType w:val="multilevel"/>
    <w:tmpl w:val="2A7E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A74A4"/>
    <w:multiLevelType w:val="multilevel"/>
    <w:tmpl w:val="F242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606DA"/>
    <w:multiLevelType w:val="multilevel"/>
    <w:tmpl w:val="0812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36AA2"/>
    <w:multiLevelType w:val="multilevel"/>
    <w:tmpl w:val="2738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15220"/>
    <w:multiLevelType w:val="multilevel"/>
    <w:tmpl w:val="AD12F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2657C8"/>
    <w:multiLevelType w:val="multilevel"/>
    <w:tmpl w:val="A48C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102046">
    <w:abstractNumId w:val="1"/>
  </w:num>
  <w:num w:numId="2" w16cid:durableId="1434131464">
    <w:abstractNumId w:val="4"/>
  </w:num>
  <w:num w:numId="3" w16cid:durableId="20279041">
    <w:abstractNumId w:val="0"/>
  </w:num>
  <w:num w:numId="4" w16cid:durableId="1988316721">
    <w:abstractNumId w:val="3"/>
  </w:num>
  <w:num w:numId="5" w16cid:durableId="137114138">
    <w:abstractNumId w:val="5"/>
  </w:num>
  <w:num w:numId="6" w16cid:durableId="1775708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B3"/>
    <w:rsid w:val="00782CC0"/>
    <w:rsid w:val="00B62B79"/>
    <w:rsid w:val="00E217B3"/>
    <w:rsid w:val="00F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28419"/>
  <w15:chartTrackingRefBased/>
  <w15:docId w15:val="{F6EFF090-67FA-0845-A178-AC203F91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1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1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1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1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1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1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1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1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1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21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21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17B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17B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17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17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17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17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1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1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1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1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1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17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17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17B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1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17B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17B3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E217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1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relative">
    <w:name w:val="relative"/>
    <w:basedOn w:val="Fuentedeprrafopredeter"/>
    <w:rsid w:val="00E217B3"/>
  </w:style>
  <w:style w:type="character" w:customStyle="1" w:styleId="ms-1">
    <w:name w:val="ms-1"/>
    <w:basedOn w:val="Fuentedeprrafopredeter"/>
    <w:rsid w:val="00E217B3"/>
  </w:style>
  <w:style w:type="character" w:customStyle="1" w:styleId="max-w-full">
    <w:name w:val="max-w-full"/>
    <w:basedOn w:val="Fuentedeprrafopredeter"/>
    <w:rsid w:val="00E217B3"/>
  </w:style>
  <w:style w:type="character" w:customStyle="1" w:styleId="-me-1">
    <w:name w:val="-me-1"/>
    <w:basedOn w:val="Fuentedeprrafopredeter"/>
    <w:rsid w:val="00E21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3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811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Guardiola</dc:creator>
  <cp:keywords/>
  <dc:description/>
  <cp:lastModifiedBy>Toni Guardiola</cp:lastModifiedBy>
  <cp:revision>1</cp:revision>
  <dcterms:created xsi:type="dcterms:W3CDTF">2025-08-09T11:28:00Z</dcterms:created>
  <dcterms:modified xsi:type="dcterms:W3CDTF">2025-08-09T11:34:00Z</dcterms:modified>
</cp:coreProperties>
</file>