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ACCELERATED EXECUTION PLAN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Accelerated SEO/GEO Execution Plan (90 Days)</w:t>
      </w:r>
    </w:p>
    <w:p/>
    <w:p>
      <w:pPr>
        <w:pStyle w:val="ListParagraph"/>
        <w:numPr>
          <w:ilvl w:val="0"/>
          <w:numId w:val="1"/>
        </w:numPr>
        <w:spacing w:after="100"/>
      </w:pPr>
      <w:r/>
      <w:r>
        <w:t xml:space="preserve">[/] </w:t>
      </w:r>
      <w:r>
        <w:rPr>
          <w:b/>
        </w:rPr>
        <w:t>Phase 1: Foundation &amp; Visibility (Days 1-30)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Initial Audit &amp; GEO indexing [id: 0]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Optimization of critical keywords (renta de autos, luxury car rental mallorca) [id: 1]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Implementation of automatic review management [id: 2]</w:t>
      </w:r>
    </w:p>
    <w:p/>
    <w:p>
      <w:pPr>
        <w:pStyle w:val="ListParagraph"/>
        <w:numPr>
          <w:ilvl w:val="0"/>
          <w:numId w:val="1"/>
        </w:numPr>
        <w:spacing w:after="100"/>
      </w:pPr>
      <w:r/>
      <w:r>
        <w:t xml:space="preserve">[ ] </w:t>
      </w:r>
      <w:r>
        <w:rPr>
          <w:b/>
        </w:rPr>
        <w:t>Phase 2: Authority &amp; Conversion (Days 31-60)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Generation of hyper-local content in 3 languages [id: 3]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Integration of the Premium WhatsApp Booking Agent [id: 4]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Strategic link building on travel &amp; luxury platforms [id: 5]</w:t>
      </w:r>
    </w:p>
    <w:p/>
    <w:p>
      <w:pPr>
        <w:pStyle w:val="ListParagraph"/>
        <w:numPr>
          <w:ilvl w:val="0"/>
          <w:numId w:val="1"/>
        </w:numPr>
        <w:spacing w:after="100"/>
      </w:pPr>
      <w:r/>
      <w:r>
        <w:t xml:space="preserve">[ ] </w:t>
      </w:r>
      <w:r>
        <w:rPr>
          <w:b/>
        </w:rPr>
        <w:t>Phase 3: Dominance &amp; Scaling (Days 61-90)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Performance monitoring and GEO dynamic pricing [id: 6]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Advanced analytics and ROI report [id: 7]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Quarterly strategy adjustment [id: 8]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Accelerated Execution Plan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fwhzr5up0hj6bp0w3lri_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wjhi0yhpsv_j4olnjxrmj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2026-02-09T11:49:19.037Z</dcterms:created>
  <dcterms:modified xsi:type="dcterms:W3CDTF">2026-02-09T11:49:19.037Z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