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41F36" w14:textId="77777777" w:rsidR="00960DAB" w:rsidRPr="00960DAB" w:rsidRDefault="00960DAB" w:rsidP="00960DAB">
      <w:pPr>
        <w:rPr>
          <w:b/>
          <w:bCs/>
          <w:lang w:val="es-ES"/>
        </w:rPr>
      </w:pPr>
      <w:r w:rsidRPr="00960DAB">
        <w:rPr>
          <w:b/>
          <w:bCs/>
          <w:lang w:val="es-ES"/>
        </w:rPr>
        <w:t>Informe de Estado Actual y Hoja de Ruta Técnica</w:t>
      </w:r>
    </w:p>
    <w:p w14:paraId="0E3E2EC4" w14:textId="77777777" w:rsidR="00960DAB" w:rsidRPr="00960DAB" w:rsidRDefault="00960DAB" w:rsidP="00960DAB">
      <w:pPr>
        <w:rPr>
          <w:b/>
          <w:bCs/>
          <w:lang w:val="es-ES"/>
        </w:rPr>
      </w:pPr>
      <w:r w:rsidRPr="00960DAB">
        <w:rPr>
          <w:b/>
          <w:bCs/>
          <w:lang w:val="es-ES"/>
        </w:rPr>
        <w:t>1. Estado Actual del Proyecto (Post-Reorganización)</w:t>
      </w:r>
    </w:p>
    <w:p w14:paraId="0294C802" w14:textId="77777777" w:rsidR="00960DAB" w:rsidRPr="00960DAB" w:rsidRDefault="00960DAB" w:rsidP="00960DAB">
      <w:pPr>
        <w:rPr>
          <w:lang w:val="es-ES"/>
        </w:rPr>
      </w:pPr>
      <w:r w:rsidRPr="00960DAB">
        <w:rPr>
          <w:lang w:val="es-ES"/>
        </w:rPr>
        <w:t>Hemos superado con éxito la fase más crítica de configuración y limpieza. El estado actual es:</w:t>
      </w:r>
    </w:p>
    <w:p w14:paraId="20C9AE0D" w14:textId="77777777" w:rsidR="00960DAB" w:rsidRPr="00960DAB" w:rsidRDefault="00960DAB" w:rsidP="00960DAB">
      <w:pPr>
        <w:numPr>
          <w:ilvl w:val="0"/>
          <w:numId w:val="1"/>
        </w:numPr>
        <w:rPr>
          <w:lang w:val="es-ES"/>
        </w:rPr>
      </w:pPr>
      <w:r w:rsidRPr="00960DAB">
        <w:rPr>
          <w:rFonts w:ascii="Segoe UI Emoji" w:hAnsi="Segoe UI Emoji" w:cs="Segoe UI Emoji"/>
          <w:b/>
          <w:bCs/>
          <w:lang w:val="es-ES"/>
        </w:rPr>
        <w:t>✅</w:t>
      </w:r>
      <w:r w:rsidRPr="00960DAB">
        <w:rPr>
          <w:b/>
          <w:bCs/>
          <w:lang w:val="es-ES"/>
        </w:rPr>
        <w:t xml:space="preserve"> Repositorio Profesional:</w:t>
      </w:r>
      <w:r w:rsidRPr="00960DAB">
        <w:rPr>
          <w:lang w:val="es-ES"/>
        </w:rPr>
        <w:t xml:space="preserve"> La estructura de carpetas está limpia y organizada, separando frontend, backend, docs, scripts y tests.</w:t>
      </w:r>
    </w:p>
    <w:p w14:paraId="7426DA79" w14:textId="77777777" w:rsidR="00960DAB" w:rsidRPr="00960DAB" w:rsidRDefault="00960DAB" w:rsidP="00960DAB">
      <w:pPr>
        <w:numPr>
          <w:ilvl w:val="0"/>
          <w:numId w:val="1"/>
        </w:numPr>
        <w:rPr>
          <w:lang w:val="es-ES"/>
        </w:rPr>
      </w:pPr>
      <w:r w:rsidRPr="00960DAB">
        <w:rPr>
          <w:rFonts w:ascii="Segoe UI Emoji" w:hAnsi="Segoe UI Emoji" w:cs="Segoe UI Emoji"/>
          <w:b/>
          <w:bCs/>
          <w:lang w:val="es-ES"/>
        </w:rPr>
        <w:t>✅</w:t>
      </w:r>
      <w:r w:rsidRPr="00960DAB">
        <w:rPr>
          <w:b/>
          <w:bCs/>
          <w:lang w:val="es-ES"/>
        </w:rPr>
        <w:t xml:space="preserve"> Backend Operativo:</w:t>
      </w:r>
      <w:r w:rsidRPr="00960DAB">
        <w:rPr>
          <w:lang w:val="es-ES"/>
        </w:rPr>
        <w:t xml:space="preserve"> El servidor de Python (Flask) arranca sin errores de dependencias tras la reconstrucción del requirements.txt y la solución de los problemas de compilación.</w:t>
      </w:r>
    </w:p>
    <w:p w14:paraId="11985C2E" w14:textId="77777777" w:rsidR="00960DAB" w:rsidRPr="00960DAB" w:rsidRDefault="00960DAB" w:rsidP="00960DAB">
      <w:pPr>
        <w:numPr>
          <w:ilvl w:val="0"/>
          <w:numId w:val="1"/>
        </w:numPr>
        <w:rPr>
          <w:lang w:val="es-ES"/>
        </w:rPr>
      </w:pPr>
      <w:r w:rsidRPr="00960DAB">
        <w:rPr>
          <w:rFonts w:ascii="Segoe UI Emoji" w:hAnsi="Segoe UI Emoji" w:cs="Segoe UI Emoji"/>
          <w:b/>
          <w:bCs/>
          <w:lang w:val="es-ES"/>
        </w:rPr>
        <w:t>✅</w:t>
      </w:r>
      <w:r w:rsidRPr="00960DAB">
        <w:rPr>
          <w:b/>
          <w:bCs/>
          <w:lang w:val="es-ES"/>
        </w:rPr>
        <w:t xml:space="preserve"> Frontend Operativo:</w:t>
      </w:r>
      <w:r w:rsidRPr="00960DAB">
        <w:rPr>
          <w:lang w:val="es-ES"/>
        </w:rPr>
        <w:t xml:space="preserve"> El servidor de Next.js arranca, compila el código TypeScript y renderiza la estructura básica de los componentes sin errores.</w:t>
      </w:r>
    </w:p>
    <w:p w14:paraId="1D150CE1" w14:textId="77777777" w:rsidR="00960DAB" w:rsidRPr="00960DAB" w:rsidRDefault="00960DAB" w:rsidP="00960DAB">
      <w:pPr>
        <w:numPr>
          <w:ilvl w:val="0"/>
          <w:numId w:val="1"/>
        </w:numPr>
        <w:rPr>
          <w:lang w:val="es-ES"/>
        </w:rPr>
      </w:pPr>
      <w:r w:rsidRPr="00960DAB">
        <w:rPr>
          <w:rFonts w:ascii="Segoe UI Emoji" w:hAnsi="Segoe UI Emoji" w:cs="Segoe UI Emoji"/>
          <w:b/>
          <w:bCs/>
          <w:lang w:val="es-ES"/>
        </w:rPr>
        <w:t>✅</w:t>
      </w:r>
      <w:r w:rsidRPr="00960DAB">
        <w:rPr>
          <w:b/>
          <w:bCs/>
          <w:lang w:val="es-ES"/>
        </w:rPr>
        <w:t xml:space="preserve"> Herramientas de Desarrollo:</w:t>
      </w:r>
      <w:r w:rsidRPr="00960DAB">
        <w:rPr>
          <w:lang w:val="es-ES"/>
        </w:rPr>
        <w:t xml:space="preserve"> Disponemos de scripts .bat para automatizar el arranque y parada de los servidores, facilitando el flujo de trabajo.</w:t>
      </w:r>
    </w:p>
    <w:p w14:paraId="4B9BE81B" w14:textId="77777777" w:rsidR="00960DAB" w:rsidRPr="00960DAB" w:rsidRDefault="00960DAB" w:rsidP="00960DAB">
      <w:pPr>
        <w:rPr>
          <w:lang w:val="es-ES"/>
        </w:rPr>
      </w:pPr>
      <w:r w:rsidRPr="00960DAB">
        <w:rPr>
          <w:b/>
          <w:bCs/>
          <w:lang w:val="es-ES"/>
        </w:rPr>
        <w:t>Conclusión del Estado Actual:</w:t>
      </w:r>
      <w:r w:rsidRPr="00960DAB">
        <w:rPr>
          <w:lang w:val="es-ES"/>
        </w:rPr>
        <w:t xml:space="preserve"> Tenemos una base técnica sólida, limpia y funcional. Ahora podemos dejar de "arreglar" y empezar a "construir".</w:t>
      </w:r>
    </w:p>
    <w:p w14:paraId="372441E1" w14:textId="77777777" w:rsidR="00960DAB" w:rsidRPr="00960DAB" w:rsidRDefault="00960DAB" w:rsidP="00960DAB">
      <w:pPr>
        <w:rPr>
          <w:lang w:val="es-ES"/>
        </w:rPr>
      </w:pPr>
      <w:r w:rsidRPr="00960DAB">
        <w:rPr>
          <w:lang w:val="es-ES"/>
        </w:rPr>
        <w:pict w14:anchorId="59FF75B9">
          <v:rect id="_x0000_i1031" style="width:0;height:1.5pt" o:hralign="center" o:hrstd="t" o:hr="t" fillcolor="#a0a0a0" stroked="f"/>
        </w:pict>
      </w:r>
    </w:p>
    <w:p w14:paraId="05002810" w14:textId="77777777" w:rsidR="00960DAB" w:rsidRPr="00960DAB" w:rsidRDefault="00960DAB" w:rsidP="00960DAB">
      <w:pPr>
        <w:rPr>
          <w:b/>
          <w:bCs/>
          <w:lang w:val="es-ES"/>
        </w:rPr>
      </w:pPr>
      <w:r w:rsidRPr="00960DAB">
        <w:rPr>
          <w:b/>
          <w:bCs/>
          <w:lang w:val="es-ES"/>
        </w:rPr>
        <w:t>2. Hoja de Ruta Técnica para Alcanzar la Visión Final</w:t>
      </w:r>
    </w:p>
    <w:p w14:paraId="720DA0B0" w14:textId="77777777" w:rsidR="00960DAB" w:rsidRPr="00960DAB" w:rsidRDefault="00960DAB" w:rsidP="00960DAB">
      <w:pPr>
        <w:rPr>
          <w:lang w:val="es-ES"/>
        </w:rPr>
      </w:pPr>
      <w:r w:rsidRPr="00960DAB">
        <w:rPr>
          <w:lang w:val="es-ES"/>
        </w:rPr>
        <w:t>Esta hoja de ruta nos llevará desde nuestro estado actual hasta la aplicación descrita en tu docs_resumen_final_anclora.docx.</w:t>
      </w:r>
    </w:p>
    <w:p w14:paraId="0FDA6698" w14:textId="77777777" w:rsidR="00960DAB" w:rsidRPr="00960DAB" w:rsidRDefault="00960DAB" w:rsidP="00960DAB">
      <w:pPr>
        <w:rPr>
          <w:lang w:val="es-ES"/>
        </w:rPr>
      </w:pPr>
      <w:r w:rsidRPr="00960DAB">
        <w:rPr>
          <w:b/>
          <w:bCs/>
          <w:lang w:val="es-ES"/>
        </w:rPr>
        <w:t>Fase 1: Conexión y Funcionalidad Core (Nuestro Foco Inmediato)</w:t>
      </w:r>
    </w:p>
    <w:p w14:paraId="489E8300" w14:textId="77777777" w:rsidR="00960DAB" w:rsidRPr="00960DAB" w:rsidRDefault="00960DAB" w:rsidP="00960DAB">
      <w:pPr>
        <w:numPr>
          <w:ilvl w:val="0"/>
          <w:numId w:val="2"/>
        </w:numPr>
        <w:rPr>
          <w:lang w:val="es-ES"/>
        </w:rPr>
      </w:pPr>
      <w:r w:rsidRPr="00960DAB">
        <w:rPr>
          <w:b/>
          <w:bCs/>
          <w:lang w:val="es-ES"/>
        </w:rPr>
        <w:t>Objetivo:</w:t>
      </w:r>
      <w:r w:rsidRPr="00960DAB">
        <w:rPr>
          <w:lang w:val="es-ES"/>
        </w:rPr>
        <w:t xml:space="preserve"> Hacer que la aplicación sea funcionalmente útil en su versión más básica.</w:t>
      </w:r>
    </w:p>
    <w:p w14:paraId="0414702B" w14:textId="77777777" w:rsidR="00960DAB" w:rsidRPr="00960DAB" w:rsidRDefault="00960DAB" w:rsidP="00960DAB">
      <w:pPr>
        <w:numPr>
          <w:ilvl w:val="0"/>
          <w:numId w:val="2"/>
        </w:numPr>
        <w:rPr>
          <w:lang w:val="es-ES"/>
        </w:rPr>
      </w:pPr>
      <w:r w:rsidRPr="00960DAB">
        <w:rPr>
          <w:b/>
          <w:bCs/>
          <w:lang w:val="es-ES"/>
        </w:rPr>
        <w:t>Tareas:</w:t>
      </w:r>
    </w:p>
    <w:p w14:paraId="1F1FDAF2" w14:textId="77777777" w:rsidR="00960DAB" w:rsidRPr="00960DAB" w:rsidRDefault="00960DAB" w:rsidP="00960DAB">
      <w:pPr>
        <w:numPr>
          <w:ilvl w:val="1"/>
          <w:numId w:val="2"/>
        </w:numPr>
        <w:rPr>
          <w:lang w:val="es-ES"/>
        </w:rPr>
      </w:pPr>
      <w:r w:rsidRPr="00960DAB">
        <w:rPr>
          <w:b/>
          <w:bCs/>
          <w:lang w:val="es-ES"/>
        </w:rPr>
        <w:t>Conectar Lógica del Frontend al Backend:</w:t>
      </w:r>
      <w:r w:rsidRPr="00960DAB">
        <w:rPr>
          <w:lang w:val="es-ES"/>
        </w:rPr>
        <w:t xml:space="preserve"> Reemplazar todas las funciones simuladas en services/api.ts y AuthContext.tsx por llamadas fetch reales a los endpoints del backend que ya están definidos en main.py (/login, /register, /analyze-file, etc.).</w:t>
      </w:r>
    </w:p>
    <w:p w14:paraId="241F27AB" w14:textId="77777777" w:rsidR="00960DAB" w:rsidRPr="00960DAB" w:rsidRDefault="00960DAB" w:rsidP="00960DAB">
      <w:pPr>
        <w:numPr>
          <w:ilvl w:val="1"/>
          <w:numId w:val="2"/>
        </w:numPr>
        <w:rPr>
          <w:lang w:val="es-ES"/>
        </w:rPr>
      </w:pPr>
      <w:r w:rsidRPr="00960DAB">
        <w:rPr>
          <w:b/>
          <w:bCs/>
          <w:lang w:val="es-ES"/>
        </w:rPr>
        <w:t>Implementar Flujo de Conversión Completo:</w:t>
      </w:r>
      <w:r w:rsidRPr="00960DAB">
        <w:rPr>
          <w:lang w:val="es-ES"/>
        </w:rPr>
        <w:t xml:space="preserve"> Asegurar que un usuario pueda subir un archivo, que este se envíe al backend, se procese (inicialmente con una conversión simple) y se pueda descargar el resultado.</w:t>
      </w:r>
    </w:p>
    <w:p w14:paraId="5A4195F9" w14:textId="77777777" w:rsidR="00960DAB" w:rsidRPr="00960DAB" w:rsidRDefault="00960DAB" w:rsidP="00960DAB">
      <w:pPr>
        <w:numPr>
          <w:ilvl w:val="1"/>
          <w:numId w:val="2"/>
        </w:numPr>
        <w:rPr>
          <w:lang w:val="es-ES"/>
        </w:rPr>
      </w:pPr>
      <w:r w:rsidRPr="00960DAB">
        <w:rPr>
          <w:b/>
          <w:bCs/>
          <w:lang w:val="es-ES"/>
        </w:rPr>
        <w:t>Activar el Sistema de Créditos:</w:t>
      </w:r>
      <w:r w:rsidRPr="00960DAB">
        <w:rPr>
          <w:lang w:val="es-ES"/>
        </w:rPr>
        <w:t xml:space="preserve"> Conectar la lógica del frontend para que las conversiones descuenten créditos del usuario en la base de datos a través de la API.</w:t>
      </w:r>
    </w:p>
    <w:p w14:paraId="21235CE8" w14:textId="77777777" w:rsidR="00960DAB" w:rsidRPr="00960DAB" w:rsidRDefault="00960DAB" w:rsidP="00960DAB">
      <w:pPr>
        <w:numPr>
          <w:ilvl w:val="1"/>
          <w:numId w:val="2"/>
        </w:numPr>
        <w:rPr>
          <w:lang w:val="es-ES"/>
        </w:rPr>
      </w:pPr>
      <w:r w:rsidRPr="00960DAB">
        <w:rPr>
          <w:b/>
          <w:bCs/>
          <w:lang w:val="es-ES"/>
        </w:rPr>
        <w:t>Puesta a Punto del Diseño:</w:t>
      </w:r>
      <w:r w:rsidRPr="00960DAB">
        <w:rPr>
          <w:lang w:val="es-ES"/>
        </w:rPr>
        <w:t xml:space="preserve"> Aplicar los últimos retoques de Tailwind CSS para que la interfaz coincida 100% con las maquetas del "Anclora Workspace".</w:t>
      </w:r>
    </w:p>
    <w:p w14:paraId="64AFF5E3" w14:textId="77777777" w:rsidR="00960DAB" w:rsidRPr="00960DAB" w:rsidRDefault="00960DAB" w:rsidP="00960DAB">
      <w:pPr>
        <w:rPr>
          <w:lang w:val="es-ES"/>
        </w:rPr>
      </w:pPr>
      <w:r w:rsidRPr="00960DAB">
        <w:rPr>
          <w:b/>
          <w:bCs/>
          <w:lang w:val="es-ES"/>
        </w:rPr>
        <w:t>Fase 2: Profesionalización del Flujo de Trabajo y Pruebas</w:t>
      </w:r>
    </w:p>
    <w:p w14:paraId="4D78FBDA" w14:textId="77777777" w:rsidR="00960DAB" w:rsidRPr="00960DAB" w:rsidRDefault="00960DAB" w:rsidP="00960DAB">
      <w:pPr>
        <w:numPr>
          <w:ilvl w:val="0"/>
          <w:numId w:val="3"/>
        </w:numPr>
        <w:rPr>
          <w:lang w:val="es-ES"/>
        </w:rPr>
      </w:pPr>
      <w:r w:rsidRPr="00960DAB">
        <w:rPr>
          <w:b/>
          <w:bCs/>
          <w:lang w:val="es-ES"/>
        </w:rPr>
        <w:lastRenderedPageBreak/>
        <w:t>Objetivo:</w:t>
      </w:r>
      <w:r w:rsidRPr="00960DAB">
        <w:rPr>
          <w:lang w:val="es-ES"/>
        </w:rPr>
        <w:t xml:space="preserve"> Asegurar la calidad y mantenibilidad del código a largo plazo.</w:t>
      </w:r>
    </w:p>
    <w:p w14:paraId="3562B3BC" w14:textId="77777777" w:rsidR="00960DAB" w:rsidRPr="00960DAB" w:rsidRDefault="00960DAB" w:rsidP="00960DAB">
      <w:pPr>
        <w:numPr>
          <w:ilvl w:val="0"/>
          <w:numId w:val="3"/>
        </w:numPr>
        <w:rPr>
          <w:lang w:val="es-ES"/>
        </w:rPr>
      </w:pPr>
      <w:r w:rsidRPr="00960DAB">
        <w:rPr>
          <w:b/>
          <w:bCs/>
          <w:lang w:val="es-ES"/>
        </w:rPr>
        <w:t>Tareas:</w:t>
      </w:r>
    </w:p>
    <w:p w14:paraId="26960F76" w14:textId="77777777" w:rsidR="00960DAB" w:rsidRPr="00960DAB" w:rsidRDefault="00960DAB" w:rsidP="00960DAB">
      <w:pPr>
        <w:numPr>
          <w:ilvl w:val="1"/>
          <w:numId w:val="3"/>
        </w:numPr>
        <w:rPr>
          <w:lang w:val="es-ES"/>
        </w:rPr>
      </w:pPr>
      <w:r w:rsidRPr="00960DAB">
        <w:rPr>
          <w:b/>
          <w:bCs/>
          <w:lang w:val="es-ES"/>
        </w:rPr>
        <w:t>Configurar Linting y Formateo:</w:t>
      </w:r>
      <w:r w:rsidRPr="00960DAB">
        <w:rPr>
          <w:lang w:val="es-ES"/>
        </w:rPr>
        <w:t xml:space="preserve"> Añadir ESLint y Prettier al package.json del frontend para mantener un código consistente y limpio.</w:t>
      </w:r>
    </w:p>
    <w:p w14:paraId="65DBE560" w14:textId="77777777" w:rsidR="00960DAB" w:rsidRPr="00960DAB" w:rsidRDefault="00960DAB" w:rsidP="00960DAB">
      <w:pPr>
        <w:numPr>
          <w:ilvl w:val="1"/>
          <w:numId w:val="3"/>
        </w:numPr>
        <w:rPr>
          <w:lang w:val="es-ES"/>
        </w:rPr>
      </w:pPr>
      <w:r w:rsidRPr="00960DAB">
        <w:rPr>
          <w:b/>
          <w:bCs/>
          <w:lang w:val="es-ES"/>
        </w:rPr>
        <w:t>Implementar la Batería de Pruebas:</w:t>
      </w:r>
      <w:r w:rsidRPr="00960DAB">
        <w:rPr>
          <w:lang w:val="es-ES"/>
        </w:rPr>
        <w:t xml:space="preserve"> Crear y ejecutar las pruebas unitarias y de integración (con Vitest) para el frontend y el backend, utilizando la estructura que definimos en la carpeta tests/.</w:t>
      </w:r>
    </w:p>
    <w:p w14:paraId="3FFB86F7" w14:textId="77777777" w:rsidR="00960DAB" w:rsidRPr="00960DAB" w:rsidRDefault="00960DAB" w:rsidP="00960DAB">
      <w:pPr>
        <w:numPr>
          <w:ilvl w:val="1"/>
          <w:numId w:val="3"/>
        </w:numPr>
        <w:rPr>
          <w:lang w:val="es-ES"/>
        </w:rPr>
      </w:pPr>
      <w:r w:rsidRPr="00960DAB">
        <w:rPr>
          <w:b/>
          <w:bCs/>
          <w:lang w:val="es-ES"/>
        </w:rPr>
        <w:t>Establecer un Flujo de Git Profesional:</w:t>
      </w:r>
      <w:r w:rsidRPr="00960DAB">
        <w:rPr>
          <w:lang w:val="es-ES"/>
        </w:rPr>
        <w:t xml:space="preserve"> Formalizar el uso de ramas (feature/, fix/) para el desarrollo y requerir Pull Requests para fusionar cambios a la rama main.</w:t>
      </w:r>
    </w:p>
    <w:p w14:paraId="2F758B92" w14:textId="77777777" w:rsidR="00960DAB" w:rsidRPr="00960DAB" w:rsidRDefault="00960DAB" w:rsidP="00960DAB">
      <w:pPr>
        <w:rPr>
          <w:lang w:val="es-ES"/>
        </w:rPr>
      </w:pPr>
      <w:r w:rsidRPr="00960DAB">
        <w:rPr>
          <w:b/>
          <w:bCs/>
          <w:lang w:val="es-ES"/>
        </w:rPr>
        <w:t>Fase 3: Desarrollo de Funcionalidades Avanzadas (La Visión)</w:t>
      </w:r>
    </w:p>
    <w:p w14:paraId="4B7831B6" w14:textId="77777777" w:rsidR="00960DAB" w:rsidRPr="00960DAB" w:rsidRDefault="00960DAB" w:rsidP="00960DAB">
      <w:pPr>
        <w:numPr>
          <w:ilvl w:val="0"/>
          <w:numId w:val="4"/>
        </w:numPr>
        <w:rPr>
          <w:lang w:val="es-ES"/>
        </w:rPr>
      </w:pPr>
      <w:r w:rsidRPr="00960DAB">
        <w:rPr>
          <w:b/>
          <w:bCs/>
          <w:lang w:val="es-ES"/>
        </w:rPr>
        <w:t>Objetivo:</w:t>
      </w:r>
      <w:r w:rsidRPr="00960DAB">
        <w:rPr>
          <w:lang w:val="es-ES"/>
        </w:rPr>
        <w:t xml:space="preserve"> Implementar los diferenciadores únicos descritos en tu resumen.</w:t>
      </w:r>
    </w:p>
    <w:p w14:paraId="5D17EC81" w14:textId="77777777" w:rsidR="00960DAB" w:rsidRPr="00960DAB" w:rsidRDefault="00960DAB" w:rsidP="00960DAB">
      <w:pPr>
        <w:numPr>
          <w:ilvl w:val="0"/>
          <w:numId w:val="4"/>
        </w:numPr>
        <w:rPr>
          <w:lang w:val="es-ES"/>
        </w:rPr>
      </w:pPr>
      <w:r w:rsidRPr="00960DAB">
        <w:rPr>
          <w:b/>
          <w:bCs/>
          <w:lang w:val="es-ES"/>
        </w:rPr>
        <w:t>Tareas:</w:t>
      </w:r>
    </w:p>
    <w:p w14:paraId="79D90573" w14:textId="77777777" w:rsidR="00960DAB" w:rsidRPr="00960DAB" w:rsidRDefault="00960DAB" w:rsidP="00960DAB">
      <w:pPr>
        <w:numPr>
          <w:ilvl w:val="1"/>
          <w:numId w:val="4"/>
        </w:numPr>
        <w:rPr>
          <w:lang w:val="es-ES"/>
        </w:rPr>
      </w:pPr>
      <w:r w:rsidRPr="00960DAB">
        <w:rPr>
          <w:b/>
          <w:bCs/>
          <w:lang w:val="es-ES"/>
        </w:rPr>
        <w:t>Desarrollar el Motor de Optimización Inteligente:</w:t>
      </w:r>
      <w:r w:rsidRPr="00960DAB">
        <w:rPr>
          <w:lang w:val="es-ES"/>
        </w:rPr>
        <w:t xml:space="preserve"> Implementar en el backend la lógica para analizar rutas de conversión A→B→C vs. A→C .</w:t>
      </w:r>
    </w:p>
    <w:p w14:paraId="15B2FEE5" w14:textId="77777777" w:rsidR="00960DAB" w:rsidRPr="00960DAB" w:rsidRDefault="00960DAB" w:rsidP="00960DAB">
      <w:pPr>
        <w:numPr>
          <w:ilvl w:val="1"/>
          <w:numId w:val="4"/>
        </w:numPr>
        <w:rPr>
          <w:lang w:val="es-ES"/>
        </w:rPr>
      </w:pPr>
      <w:r w:rsidRPr="00960DAB">
        <w:rPr>
          <w:b/>
          <w:bCs/>
          <w:lang w:val="es-ES"/>
        </w:rPr>
        <w:t>Crear el Tema Dinámico:</w:t>
      </w:r>
      <w:r w:rsidRPr="00960DAB">
        <w:rPr>
          <w:lang w:val="es-ES"/>
        </w:rPr>
        <w:t xml:space="preserve"> Desarrollar el hook useTimeBasedTheme.tsx y la lógica para cambiar los colores de la aplicación según la hora del día .</w:t>
      </w:r>
    </w:p>
    <w:p w14:paraId="0EE9633F" w14:textId="77777777" w:rsidR="00960DAB" w:rsidRPr="00960DAB" w:rsidRDefault="00960DAB" w:rsidP="00960DAB">
      <w:pPr>
        <w:numPr>
          <w:ilvl w:val="1"/>
          <w:numId w:val="4"/>
        </w:numPr>
        <w:rPr>
          <w:lang w:val="es-ES"/>
        </w:rPr>
      </w:pPr>
      <w:r w:rsidRPr="00960DAB">
        <w:rPr>
          <w:b/>
          <w:bCs/>
          <w:lang w:val="es-ES"/>
        </w:rPr>
        <w:t>Construir el Selector de Formatos "Abanico":</w:t>
      </w:r>
      <w:r w:rsidRPr="00960DAB">
        <w:rPr>
          <w:lang w:val="es-ES"/>
        </w:rPr>
        <w:t xml:space="preserve"> Diseñar el componente FormatSelector.tsx con las animaciones y la UX revolucionaria que definiste .</w:t>
      </w:r>
    </w:p>
    <w:p w14:paraId="2A912960" w14:textId="77777777" w:rsidR="00960DAB" w:rsidRPr="00960DAB" w:rsidRDefault="00960DAB" w:rsidP="00960DAB">
      <w:pPr>
        <w:numPr>
          <w:ilvl w:val="1"/>
          <w:numId w:val="4"/>
        </w:numPr>
        <w:rPr>
          <w:lang w:val="es-ES"/>
        </w:rPr>
      </w:pPr>
      <w:r w:rsidRPr="00960DAB">
        <w:rPr>
          <w:b/>
          <w:bCs/>
          <w:lang w:val="es-ES"/>
        </w:rPr>
        <w:t>Implementar el Chatbot Inteligente:</w:t>
      </w:r>
      <w:r w:rsidRPr="00960DAB">
        <w:rPr>
          <w:lang w:val="es-ES"/>
        </w:rPr>
        <w:t xml:space="preserve"> Desarrollar el componente SmartChatbot.tsx y conectarlo a un servicio de IA para proporcionar soporte contextual .</w:t>
      </w:r>
    </w:p>
    <w:p w14:paraId="3AA9BB49" w14:textId="77777777" w:rsidR="006D4349" w:rsidRPr="00960DAB" w:rsidRDefault="006D4349" w:rsidP="00960DAB">
      <w:pPr>
        <w:rPr>
          <w:lang w:val="es-ES"/>
        </w:rPr>
      </w:pPr>
    </w:p>
    <w:sectPr w:rsidR="006D4349" w:rsidRPr="00960DAB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5843F" w14:textId="77777777" w:rsidR="00A37A3F" w:rsidRDefault="00A37A3F" w:rsidP="00960DAB">
      <w:pPr>
        <w:spacing w:after="0" w:line="240" w:lineRule="auto"/>
      </w:pPr>
      <w:r>
        <w:separator/>
      </w:r>
    </w:p>
  </w:endnote>
  <w:endnote w:type="continuationSeparator" w:id="0">
    <w:p w14:paraId="10D1E864" w14:textId="77777777" w:rsidR="00A37A3F" w:rsidRDefault="00A37A3F" w:rsidP="0096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DC860" w14:textId="77777777" w:rsidR="00A37A3F" w:rsidRDefault="00A37A3F" w:rsidP="00960DAB">
      <w:pPr>
        <w:spacing w:after="0" w:line="240" w:lineRule="auto"/>
      </w:pPr>
      <w:r>
        <w:separator/>
      </w:r>
    </w:p>
  </w:footnote>
  <w:footnote w:type="continuationSeparator" w:id="0">
    <w:p w14:paraId="22672AFC" w14:textId="77777777" w:rsidR="00A37A3F" w:rsidRDefault="00A37A3F" w:rsidP="0096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4D8EF" w14:textId="25623AB5" w:rsidR="00960DAB" w:rsidRDefault="00960DAB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72EE99" wp14:editId="668986F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1484667625" name="Cuadro de texto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5F719" w14:textId="45C55A11" w:rsidR="00960DAB" w:rsidRPr="00960DAB" w:rsidRDefault="00960DAB" w:rsidP="00960DA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0DA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2EE9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 " style="position:absolute;margin-left:0;margin-top:0;width:22.25pt;height:2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3F65F719" w14:textId="45C55A11" w:rsidR="00960DAB" w:rsidRPr="00960DAB" w:rsidRDefault="00960DAB" w:rsidP="00960DA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60DA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8C783" w14:textId="5CC14744" w:rsidR="00960DAB" w:rsidRDefault="00960DAB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D7EDE4" wp14:editId="5DF1B6A4">
              <wp:simplePos x="1079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939947277" name="Cuadro de texto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AEB116" w14:textId="0BCC66FF" w:rsidR="00960DAB" w:rsidRPr="00960DAB" w:rsidRDefault="00960DAB" w:rsidP="00960DA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0DA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7EDE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 " style="position:absolute;margin-left:0;margin-top:0;width:22.25pt;height:2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1FAEB116" w14:textId="0BCC66FF" w:rsidR="00960DAB" w:rsidRPr="00960DAB" w:rsidRDefault="00960DAB" w:rsidP="00960DA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60DA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70EAB" w14:textId="5FCDDBAB" w:rsidR="00960DAB" w:rsidRDefault="00960DAB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712AF9" wp14:editId="56A1528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699923331" name="Cuadro de texto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7AD476" w14:textId="09358B10" w:rsidR="00960DAB" w:rsidRPr="00960DAB" w:rsidRDefault="00960DAB" w:rsidP="00960DAB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60DAB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12AF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 " style="position:absolute;margin-left:0;margin-top:0;width:22.25pt;height:2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3E7AD476" w14:textId="09358B10" w:rsidR="00960DAB" w:rsidRPr="00960DAB" w:rsidRDefault="00960DAB" w:rsidP="00960DAB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60DAB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142F"/>
    <w:multiLevelType w:val="multilevel"/>
    <w:tmpl w:val="0230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04603"/>
    <w:multiLevelType w:val="multilevel"/>
    <w:tmpl w:val="2EE6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B5DFE"/>
    <w:multiLevelType w:val="multilevel"/>
    <w:tmpl w:val="6370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24890"/>
    <w:multiLevelType w:val="multilevel"/>
    <w:tmpl w:val="F39A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135054">
    <w:abstractNumId w:val="0"/>
  </w:num>
  <w:num w:numId="2" w16cid:durableId="927349521">
    <w:abstractNumId w:val="1"/>
  </w:num>
  <w:num w:numId="3" w16cid:durableId="1056661776">
    <w:abstractNumId w:val="2"/>
  </w:num>
  <w:num w:numId="4" w16cid:durableId="73901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AB"/>
    <w:rsid w:val="002E2F52"/>
    <w:rsid w:val="006D4349"/>
    <w:rsid w:val="00960DAB"/>
    <w:rsid w:val="00A37A3F"/>
    <w:rsid w:val="00A4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3F43"/>
  <w15:chartTrackingRefBased/>
  <w15:docId w15:val="{D8A13E3B-2AA2-4283-B818-2AD0693E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0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0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0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0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0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0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0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D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0D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0D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0D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0D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0D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0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0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0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0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0D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0D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0D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0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0D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0DA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60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BALLESTEROS ALONSO, ANTONIO</dc:creator>
  <cp:keywords/>
  <dc:description/>
  <cp:lastModifiedBy>BALLESTEROS ALONSO, ANTONIO</cp:lastModifiedBy>
  <cp:revision>1</cp:revision>
  <dcterms:created xsi:type="dcterms:W3CDTF">2025-07-23T16:17:00Z</dcterms:created>
  <dcterms:modified xsi:type="dcterms:W3CDTF">2025-07-23T16:18:00Z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29b7fb83,587e3ae9,3806750d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