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E0BCD" w14:textId="1D3A24A6" w:rsidR="00BB1583" w:rsidRPr="00BB1583" w:rsidRDefault="00BB1583" w:rsidP="00BB1583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BB1583">
        <w:rPr>
          <w:b/>
          <w:bCs/>
          <w:sz w:val="32"/>
          <w:szCs w:val="32"/>
          <w:u w:val="single"/>
        </w:rPr>
        <w:t>PyCitySchools</w:t>
      </w:r>
      <w:proofErr w:type="spellEnd"/>
      <w:r w:rsidRPr="00BB1583">
        <w:rPr>
          <w:b/>
          <w:bCs/>
          <w:sz w:val="32"/>
          <w:szCs w:val="32"/>
          <w:u w:val="single"/>
        </w:rPr>
        <w:t xml:space="preserve"> Analysis</w:t>
      </w:r>
    </w:p>
    <w:p w14:paraId="7D136E39" w14:textId="77777777" w:rsidR="00BB1583" w:rsidRDefault="00BB1583" w:rsidP="00D70E98"/>
    <w:p w14:paraId="2F7C7CE2" w14:textId="1197869A" w:rsidR="00D70E98" w:rsidRPr="00D70E98" w:rsidRDefault="00D70E98" w:rsidP="00D70E98">
      <w:r w:rsidRPr="00D70E98">
        <w:t>The dataset analyzed 15 schools, including 7 district schools and 8 charter schools</w:t>
      </w:r>
      <w:r w:rsidR="008529EC">
        <w:t>, with a total of 39,170 students</w:t>
      </w:r>
      <w:r w:rsidRPr="00D70E98">
        <w:t>. District schools generally had more students due to their larger geographical coverage.</w:t>
      </w:r>
      <w:r w:rsidR="008529EC">
        <w:t xml:space="preserve"> </w:t>
      </w:r>
      <w:r w:rsidR="008529EC" w:rsidRPr="008529EC">
        <w:t>On average, students scored higher in reading (81.87) than in math (78.98). This trend is reflected in the passing rates, with 85.80% of students passing reading compared to 74.98% passing math. Overall, the combined passing rate for both subjects is 65.17%. These results suggest a stronger performance in reading than in math among the students in this dataset.</w:t>
      </w:r>
    </w:p>
    <w:p w14:paraId="55CFC4D7" w14:textId="40B7BF35" w:rsidR="00D70E98" w:rsidRDefault="00D70E98" w:rsidP="00D70E98">
      <w:r w:rsidRPr="00D70E98">
        <w:t xml:space="preserve">Regarding </w:t>
      </w:r>
      <w:r w:rsidR="008529EC">
        <w:t>performance by school</w:t>
      </w:r>
      <w:r w:rsidRPr="00D70E98">
        <w:t xml:space="preserve">, charter schools outperformed district schools in both reading and math scores across all metrics. </w:t>
      </w:r>
      <w:r w:rsidR="00350CA4">
        <w:t xml:space="preserve">For example, </w:t>
      </w:r>
      <w:r w:rsidRPr="00D70E98">
        <w:t>Pena High</w:t>
      </w:r>
      <w:r w:rsidR="00350CA4">
        <w:t>, a charter school,</w:t>
      </w:r>
      <w:r w:rsidRPr="00D70E98">
        <w:t xml:space="preserve"> excelled in math and reading, while Huang High</w:t>
      </w:r>
      <w:r w:rsidR="00350CA4">
        <w:t xml:space="preserve">, a district school, </w:t>
      </w:r>
      <w:r w:rsidRPr="00D70E98">
        <w:t>struggled in both subjects. Thomas High</w:t>
      </w:r>
      <w:r w:rsidR="00350CA4">
        <w:t xml:space="preserve">, a charter school, </w:t>
      </w:r>
      <w:r w:rsidRPr="00D70E98">
        <w:t>had the highest reading passing rate, and Cabrera High</w:t>
      </w:r>
      <w:r w:rsidR="00350CA4">
        <w:t>, also a charter school,</w:t>
      </w:r>
      <w:r w:rsidRPr="00D70E98">
        <w:t xml:space="preserve"> had the highest overall passing rate. Rodriguez High</w:t>
      </w:r>
      <w:r w:rsidR="00350CA4">
        <w:t xml:space="preserve">, a district school, </w:t>
      </w:r>
      <w:r w:rsidRPr="00D70E98">
        <w:t>had the lowest reading and overall passing rates.</w:t>
      </w:r>
    </w:p>
    <w:p w14:paraId="797EFCA2" w14:textId="65DC1B8F" w:rsidR="00D70E98" w:rsidRDefault="00BB1583">
      <w:r w:rsidRPr="00BB1583">
        <w:t>Despite having the largest overall budget, Bailey High School underperformed. Similarly, Huang High School, which had the highest per-student budget, also did not perform well. Charter schools, while having smaller total budgets, allocated comparable per-student funds to district schools, a factor likely influenced by their smaller student populations.</w:t>
      </w:r>
      <w:r>
        <w:t xml:space="preserve"> </w:t>
      </w:r>
      <w:r w:rsidR="008529EC" w:rsidRPr="00D70E98">
        <w:t>This analysis suggests that as the budget per student increases, student performance, as measured by average math and reading scores and passing rates, tends to decrease.</w:t>
      </w:r>
      <w:r w:rsidR="008529EC">
        <w:t xml:space="preserve"> </w:t>
      </w:r>
      <w:r w:rsidR="008529EC" w:rsidRPr="00D70E98">
        <w:t>This counterintuitive result suggests that increasing funding alone may not be the sole source of academic success.</w:t>
      </w:r>
      <w:r w:rsidR="008529EC">
        <w:t xml:space="preserve"> </w:t>
      </w:r>
      <w:r w:rsidR="00D70E98" w:rsidRPr="00D70E98">
        <w:t>Further research is needed to explore the underlying factors influencing student achievement, beyond simple budgetary considerations.</w:t>
      </w:r>
    </w:p>
    <w:p w14:paraId="28C0F2B9" w14:textId="44226164" w:rsidR="00D70E98" w:rsidRDefault="00D70E98">
      <w:r w:rsidRPr="00D70E98">
        <w:t>The data indicates a negative correlation between school size and student performance. As the number of students in a school increases, the average scores in math and reading, as well as the passing rates in both subjects, tend to decline. This suggests that larger schools may have a detrimental impact on student achievement. Consequently, schools, districts, and charter organizations should consider strategies to reduce class and school sizes, as this could have a positive influence on student outcomes.</w:t>
      </w:r>
    </w:p>
    <w:p w14:paraId="5D452A9F" w14:textId="77777777" w:rsidR="00DC3819" w:rsidRDefault="00DC3819"/>
    <w:p w14:paraId="0C4C2369" w14:textId="1ECDA123" w:rsidR="00DC3819" w:rsidRDefault="00DC3819">
      <w:r w:rsidRPr="00DC3819">
        <w:drawing>
          <wp:inline distT="0" distB="0" distL="0" distR="0" wp14:anchorId="50726710" wp14:editId="26DD7BCD">
            <wp:extent cx="5943600" cy="1609725"/>
            <wp:effectExtent l="0" t="0" r="0" b="9525"/>
            <wp:docPr id="46449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98"/>
    <w:rsid w:val="00106893"/>
    <w:rsid w:val="00254F3E"/>
    <w:rsid w:val="002D2E42"/>
    <w:rsid w:val="00335B3D"/>
    <w:rsid w:val="0034385A"/>
    <w:rsid w:val="00345507"/>
    <w:rsid w:val="00350CA4"/>
    <w:rsid w:val="006E3193"/>
    <w:rsid w:val="008529EC"/>
    <w:rsid w:val="00BB1583"/>
    <w:rsid w:val="00CD494B"/>
    <w:rsid w:val="00CF1EB1"/>
    <w:rsid w:val="00D70E98"/>
    <w:rsid w:val="00DA3E82"/>
    <w:rsid w:val="00DC3819"/>
    <w:rsid w:val="00E661CA"/>
    <w:rsid w:val="00F2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8C0F"/>
  <w15:chartTrackingRefBased/>
  <w15:docId w15:val="{85730339-FFC8-4183-9BAA-C3EB9311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8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2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Makakoa</dc:creator>
  <cp:keywords/>
  <dc:description/>
  <cp:lastModifiedBy>Toni Makakoa</cp:lastModifiedBy>
  <cp:revision>4</cp:revision>
  <dcterms:created xsi:type="dcterms:W3CDTF">2024-10-28T20:28:00Z</dcterms:created>
  <dcterms:modified xsi:type="dcterms:W3CDTF">2024-10-28T22:48:00Z</dcterms:modified>
</cp:coreProperties>
</file>