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059F49C4"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7B095D">
              <w:rPr>
                <w:b/>
                <w:bCs/>
                <w:szCs w:val="22"/>
              </w:rPr>
              <w:t>5.6</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32E29671"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7B095D">
              <w:rPr>
                <w:b/>
                <w:bCs/>
                <w:noProof/>
                <w:szCs w:val="22"/>
                <w:lang w:eastAsia="nb-NO"/>
              </w:rPr>
              <w:t>80</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082E00CE"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53523D43"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16880176"/>
      <w:r w:rsidR="007B095D">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7C64A010"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7B095D">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6880177"/>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P</w:t>
            </w:r>
            <w:r>
              <w:rPr>
                <w:rFonts w:ascii="Times New Roman" w:hAnsi="Times New Roman" w:cs="Times New Roman"/>
                <w:sz w:val="22"/>
                <w:szCs w:val="22"/>
                <w:lang w:val="en-GB"/>
              </w:rPr>
              <w:t>rimaryElement.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include new DEXPI 1.4 class elements: SensorWell, Mount, TransmissionSystem</w:t>
            </w:r>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Include ProcessSafetyFunction.</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ustom Equipment Package &amp; Property Break details. Detailed SignalConveyingFunction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r w:rsidRPr="003B6693">
              <w:rPr>
                <w:szCs w:val="22"/>
              </w:rPr>
              <w:t>Theißen</w:t>
            </w:r>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16880178"/>
      <w:r w:rsidRPr="003B036D">
        <w:rPr>
          <w:b/>
          <w:bCs/>
          <w:color w:val="333333"/>
          <w:szCs w:val="22"/>
        </w:rPr>
        <w:lastRenderedPageBreak/>
        <w:t>Table of Contents</w:t>
      </w:r>
      <w:bookmarkEnd w:id="25"/>
    </w:p>
    <w:p w14:paraId="734C80A5" w14:textId="4F78E096" w:rsidR="007B095D"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6880176" w:history="1">
        <w:r w:rsidR="007B095D" w:rsidRPr="00841120">
          <w:rPr>
            <w:rStyle w:val="Hyperlink"/>
            <w:noProof/>
          </w:rPr>
          <w:t>DISC DEXPI Transfer Requirements</w:t>
        </w:r>
        <w:r w:rsidR="007B095D">
          <w:rPr>
            <w:noProof/>
            <w:webHidden/>
          </w:rPr>
          <w:tab/>
        </w:r>
        <w:r w:rsidR="007B095D">
          <w:rPr>
            <w:noProof/>
            <w:webHidden/>
          </w:rPr>
          <w:fldChar w:fldCharType="begin"/>
        </w:r>
        <w:r w:rsidR="007B095D">
          <w:rPr>
            <w:noProof/>
            <w:webHidden/>
          </w:rPr>
          <w:instrText xml:space="preserve"> PAGEREF _Toc216880176 \h </w:instrText>
        </w:r>
        <w:r w:rsidR="007B095D">
          <w:rPr>
            <w:noProof/>
            <w:webHidden/>
          </w:rPr>
        </w:r>
        <w:r w:rsidR="007B095D">
          <w:rPr>
            <w:noProof/>
            <w:webHidden/>
          </w:rPr>
          <w:fldChar w:fldCharType="separate"/>
        </w:r>
        <w:r w:rsidR="007B095D">
          <w:rPr>
            <w:noProof/>
            <w:webHidden/>
          </w:rPr>
          <w:t>2</w:t>
        </w:r>
        <w:r w:rsidR="007B095D">
          <w:rPr>
            <w:noProof/>
            <w:webHidden/>
          </w:rPr>
          <w:fldChar w:fldCharType="end"/>
        </w:r>
      </w:hyperlink>
    </w:p>
    <w:p w14:paraId="58F0411C" w14:textId="7B8ED171"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177" w:history="1">
        <w:r w:rsidRPr="00841120">
          <w:rPr>
            <w:rStyle w:val="Hyperlink"/>
            <w:noProof/>
          </w:rPr>
          <w:t>Change Record</w:t>
        </w:r>
        <w:r>
          <w:rPr>
            <w:noProof/>
            <w:webHidden/>
          </w:rPr>
          <w:tab/>
        </w:r>
        <w:r>
          <w:rPr>
            <w:noProof/>
            <w:webHidden/>
          </w:rPr>
          <w:fldChar w:fldCharType="begin"/>
        </w:r>
        <w:r>
          <w:rPr>
            <w:noProof/>
            <w:webHidden/>
          </w:rPr>
          <w:instrText xml:space="preserve"> PAGEREF _Toc216880177 \h </w:instrText>
        </w:r>
        <w:r>
          <w:rPr>
            <w:noProof/>
            <w:webHidden/>
          </w:rPr>
        </w:r>
        <w:r>
          <w:rPr>
            <w:noProof/>
            <w:webHidden/>
          </w:rPr>
          <w:fldChar w:fldCharType="separate"/>
        </w:r>
        <w:r>
          <w:rPr>
            <w:noProof/>
            <w:webHidden/>
          </w:rPr>
          <w:t>3</w:t>
        </w:r>
        <w:r>
          <w:rPr>
            <w:noProof/>
            <w:webHidden/>
          </w:rPr>
          <w:fldChar w:fldCharType="end"/>
        </w:r>
      </w:hyperlink>
    </w:p>
    <w:p w14:paraId="13FEC317" w14:textId="45F41CFC"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178" w:history="1">
        <w:r w:rsidRPr="00841120">
          <w:rPr>
            <w:rStyle w:val="Hyperlink"/>
            <w:bCs/>
            <w:noProof/>
          </w:rPr>
          <w:t>Table of Contents</w:t>
        </w:r>
        <w:r>
          <w:rPr>
            <w:noProof/>
            <w:webHidden/>
          </w:rPr>
          <w:tab/>
        </w:r>
        <w:r>
          <w:rPr>
            <w:noProof/>
            <w:webHidden/>
          </w:rPr>
          <w:fldChar w:fldCharType="begin"/>
        </w:r>
        <w:r>
          <w:rPr>
            <w:noProof/>
            <w:webHidden/>
          </w:rPr>
          <w:instrText xml:space="preserve"> PAGEREF _Toc216880178 \h </w:instrText>
        </w:r>
        <w:r>
          <w:rPr>
            <w:noProof/>
            <w:webHidden/>
          </w:rPr>
        </w:r>
        <w:r>
          <w:rPr>
            <w:noProof/>
            <w:webHidden/>
          </w:rPr>
          <w:fldChar w:fldCharType="separate"/>
        </w:r>
        <w:r>
          <w:rPr>
            <w:noProof/>
            <w:webHidden/>
          </w:rPr>
          <w:t>5</w:t>
        </w:r>
        <w:r>
          <w:rPr>
            <w:noProof/>
            <w:webHidden/>
          </w:rPr>
          <w:fldChar w:fldCharType="end"/>
        </w:r>
      </w:hyperlink>
    </w:p>
    <w:p w14:paraId="2F8EFCC2" w14:textId="09B5460B"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179" w:history="1">
        <w:r w:rsidRPr="00841120">
          <w:rPr>
            <w:rStyle w:val="Hyperlink"/>
            <w:noProof/>
          </w:rPr>
          <w:t>Overview</w:t>
        </w:r>
        <w:r>
          <w:rPr>
            <w:noProof/>
            <w:webHidden/>
          </w:rPr>
          <w:tab/>
        </w:r>
        <w:r>
          <w:rPr>
            <w:noProof/>
            <w:webHidden/>
          </w:rPr>
          <w:fldChar w:fldCharType="begin"/>
        </w:r>
        <w:r>
          <w:rPr>
            <w:noProof/>
            <w:webHidden/>
          </w:rPr>
          <w:instrText xml:space="preserve"> PAGEREF _Toc216880179 \h </w:instrText>
        </w:r>
        <w:r>
          <w:rPr>
            <w:noProof/>
            <w:webHidden/>
          </w:rPr>
        </w:r>
        <w:r>
          <w:rPr>
            <w:noProof/>
            <w:webHidden/>
          </w:rPr>
          <w:fldChar w:fldCharType="separate"/>
        </w:r>
        <w:r>
          <w:rPr>
            <w:noProof/>
            <w:webHidden/>
          </w:rPr>
          <w:t>7</w:t>
        </w:r>
        <w:r>
          <w:rPr>
            <w:noProof/>
            <w:webHidden/>
          </w:rPr>
          <w:fldChar w:fldCharType="end"/>
        </w:r>
      </w:hyperlink>
    </w:p>
    <w:p w14:paraId="1B83692F" w14:textId="417B7CE0"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80" w:history="1">
        <w:r w:rsidRPr="00841120">
          <w:rPr>
            <w:rStyle w:val="Hyperlink"/>
            <w:noProof/>
          </w:rPr>
          <w:t>Purpose</w:t>
        </w:r>
        <w:r>
          <w:rPr>
            <w:noProof/>
            <w:webHidden/>
          </w:rPr>
          <w:tab/>
        </w:r>
        <w:r>
          <w:rPr>
            <w:noProof/>
            <w:webHidden/>
          </w:rPr>
          <w:fldChar w:fldCharType="begin"/>
        </w:r>
        <w:r>
          <w:rPr>
            <w:noProof/>
            <w:webHidden/>
          </w:rPr>
          <w:instrText xml:space="preserve"> PAGEREF _Toc216880180 \h </w:instrText>
        </w:r>
        <w:r>
          <w:rPr>
            <w:noProof/>
            <w:webHidden/>
          </w:rPr>
        </w:r>
        <w:r>
          <w:rPr>
            <w:noProof/>
            <w:webHidden/>
          </w:rPr>
          <w:fldChar w:fldCharType="separate"/>
        </w:r>
        <w:r>
          <w:rPr>
            <w:noProof/>
            <w:webHidden/>
          </w:rPr>
          <w:t>7</w:t>
        </w:r>
        <w:r>
          <w:rPr>
            <w:noProof/>
            <w:webHidden/>
          </w:rPr>
          <w:fldChar w:fldCharType="end"/>
        </w:r>
      </w:hyperlink>
    </w:p>
    <w:p w14:paraId="1B66E739" w14:textId="770C6DE2"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81" w:history="1">
        <w:r w:rsidRPr="00841120">
          <w:rPr>
            <w:rStyle w:val="Hyperlink"/>
            <w:noProof/>
          </w:rPr>
          <w:t>Abbreviations</w:t>
        </w:r>
        <w:r>
          <w:rPr>
            <w:noProof/>
            <w:webHidden/>
          </w:rPr>
          <w:tab/>
        </w:r>
        <w:r>
          <w:rPr>
            <w:noProof/>
            <w:webHidden/>
          </w:rPr>
          <w:fldChar w:fldCharType="begin"/>
        </w:r>
        <w:r>
          <w:rPr>
            <w:noProof/>
            <w:webHidden/>
          </w:rPr>
          <w:instrText xml:space="preserve"> PAGEREF _Toc216880181 \h </w:instrText>
        </w:r>
        <w:r>
          <w:rPr>
            <w:noProof/>
            <w:webHidden/>
          </w:rPr>
        </w:r>
        <w:r>
          <w:rPr>
            <w:noProof/>
            <w:webHidden/>
          </w:rPr>
          <w:fldChar w:fldCharType="separate"/>
        </w:r>
        <w:r>
          <w:rPr>
            <w:noProof/>
            <w:webHidden/>
          </w:rPr>
          <w:t>7</w:t>
        </w:r>
        <w:r>
          <w:rPr>
            <w:noProof/>
            <w:webHidden/>
          </w:rPr>
          <w:fldChar w:fldCharType="end"/>
        </w:r>
      </w:hyperlink>
    </w:p>
    <w:p w14:paraId="55C1438E" w14:textId="666DB29A"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82" w:history="1">
        <w:r w:rsidRPr="00841120">
          <w:rPr>
            <w:rStyle w:val="Hyperlink"/>
            <w:noProof/>
          </w:rPr>
          <w:t>References</w:t>
        </w:r>
        <w:r>
          <w:rPr>
            <w:noProof/>
            <w:webHidden/>
          </w:rPr>
          <w:tab/>
        </w:r>
        <w:r>
          <w:rPr>
            <w:noProof/>
            <w:webHidden/>
          </w:rPr>
          <w:fldChar w:fldCharType="begin"/>
        </w:r>
        <w:r>
          <w:rPr>
            <w:noProof/>
            <w:webHidden/>
          </w:rPr>
          <w:instrText xml:space="preserve"> PAGEREF _Toc216880182 \h </w:instrText>
        </w:r>
        <w:r>
          <w:rPr>
            <w:noProof/>
            <w:webHidden/>
          </w:rPr>
        </w:r>
        <w:r>
          <w:rPr>
            <w:noProof/>
            <w:webHidden/>
          </w:rPr>
          <w:fldChar w:fldCharType="separate"/>
        </w:r>
        <w:r>
          <w:rPr>
            <w:noProof/>
            <w:webHidden/>
          </w:rPr>
          <w:t>7</w:t>
        </w:r>
        <w:r>
          <w:rPr>
            <w:noProof/>
            <w:webHidden/>
          </w:rPr>
          <w:fldChar w:fldCharType="end"/>
        </w:r>
      </w:hyperlink>
    </w:p>
    <w:p w14:paraId="72499438" w14:textId="08462E44"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83" w:history="1">
        <w:r w:rsidRPr="00841120">
          <w:rPr>
            <w:rStyle w:val="Hyperlink"/>
            <w:noProof/>
          </w:rPr>
          <w:t>Constraints/Assumptions</w:t>
        </w:r>
        <w:r>
          <w:rPr>
            <w:noProof/>
            <w:webHidden/>
          </w:rPr>
          <w:tab/>
        </w:r>
        <w:r>
          <w:rPr>
            <w:noProof/>
            <w:webHidden/>
          </w:rPr>
          <w:fldChar w:fldCharType="begin"/>
        </w:r>
        <w:r>
          <w:rPr>
            <w:noProof/>
            <w:webHidden/>
          </w:rPr>
          <w:instrText xml:space="preserve"> PAGEREF _Toc216880183 \h </w:instrText>
        </w:r>
        <w:r>
          <w:rPr>
            <w:noProof/>
            <w:webHidden/>
          </w:rPr>
        </w:r>
        <w:r>
          <w:rPr>
            <w:noProof/>
            <w:webHidden/>
          </w:rPr>
          <w:fldChar w:fldCharType="separate"/>
        </w:r>
        <w:r>
          <w:rPr>
            <w:noProof/>
            <w:webHidden/>
          </w:rPr>
          <w:t>8</w:t>
        </w:r>
        <w:r>
          <w:rPr>
            <w:noProof/>
            <w:webHidden/>
          </w:rPr>
          <w:fldChar w:fldCharType="end"/>
        </w:r>
      </w:hyperlink>
    </w:p>
    <w:p w14:paraId="0BC82F4B" w14:textId="79160AD6"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184" w:history="1">
        <w:r w:rsidRPr="00841120">
          <w:rPr>
            <w:rStyle w:val="Hyperlink"/>
            <w:noProof/>
          </w:rPr>
          <w:t>Process and Instrumentation Diagram Transfer</w:t>
        </w:r>
        <w:r>
          <w:rPr>
            <w:noProof/>
            <w:webHidden/>
          </w:rPr>
          <w:tab/>
        </w:r>
        <w:r>
          <w:rPr>
            <w:noProof/>
            <w:webHidden/>
          </w:rPr>
          <w:fldChar w:fldCharType="begin"/>
        </w:r>
        <w:r>
          <w:rPr>
            <w:noProof/>
            <w:webHidden/>
          </w:rPr>
          <w:instrText xml:space="preserve"> PAGEREF _Toc216880184 \h </w:instrText>
        </w:r>
        <w:r>
          <w:rPr>
            <w:noProof/>
            <w:webHidden/>
          </w:rPr>
        </w:r>
        <w:r>
          <w:rPr>
            <w:noProof/>
            <w:webHidden/>
          </w:rPr>
          <w:fldChar w:fldCharType="separate"/>
        </w:r>
        <w:r>
          <w:rPr>
            <w:noProof/>
            <w:webHidden/>
          </w:rPr>
          <w:t>9</w:t>
        </w:r>
        <w:r>
          <w:rPr>
            <w:noProof/>
            <w:webHidden/>
          </w:rPr>
          <w:fldChar w:fldCharType="end"/>
        </w:r>
      </w:hyperlink>
    </w:p>
    <w:p w14:paraId="19CB08F8" w14:textId="78F13ACB"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85" w:history="1">
        <w:r w:rsidRPr="00841120">
          <w:rPr>
            <w:rStyle w:val="Hyperlink"/>
            <w:noProof/>
          </w:rPr>
          <w:t>Overview</w:t>
        </w:r>
        <w:r>
          <w:rPr>
            <w:noProof/>
            <w:webHidden/>
          </w:rPr>
          <w:tab/>
        </w:r>
        <w:r>
          <w:rPr>
            <w:noProof/>
            <w:webHidden/>
          </w:rPr>
          <w:fldChar w:fldCharType="begin"/>
        </w:r>
        <w:r>
          <w:rPr>
            <w:noProof/>
            <w:webHidden/>
          </w:rPr>
          <w:instrText xml:space="preserve"> PAGEREF _Toc216880185 \h </w:instrText>
        </w:r>
        <w:r>
          <w:rPr>
            <w:noProof/>
            <w:webHidden/>
          </w:rPr>
        </w:r>
        <w:r>
          <w:rPr>
            <w:noProof/>
            <w:webHidden/>
          </w:rPr>
          <w:fldChar w:fldCharType="separate"/>
        </w:r>
        <w:r>
          <w:rPr>
            <w:noProof/>
            <w:webHidden/>
          </w:rPr>
          <w:t>9</w:t>
        </w:r>
        <w:r>
          <w:rPr>
            <w:noProof/>
            <w:webHidden/>
          </w:rPr>
          <w:fldChar w:fldCharType="end"/>
        </w:r>
      </w:hyperlink>
    </w:p>
    <w:p w14:paraId="1D23D8D4" w14:textId="3D93564D"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86" w:history="1">
        <w:r w:rsidRPr="00841120">
          <w:rPr>
            <w:rStyle w:val="Hyperlink"/>
            <w:noProof/>
          </w:rPr>
          <w:t>P&amp;ID Transfer Breakdown Grouping</w:t>
        </w:r>
        <w:r>
          <w:rPr>
            <w:noProof/>
            <w:webHidden/>
          </w:rPr>
          <w:tab/>
        </w:r>
        <w:r>
          <w:rPr>
            <w:noProof/>
            <w:webHidden/>
          </w:rPr>
          <w:fldChar w:fldCharType="begin"/>
        </w:r>
        <w:r>
          <w:rPr>
            <w:noProof/>
            <w:webHidden/>
          </w:rPr>
          <w:instrText xml:space="preserve"> PAGEREF _Toc216880186 \h </w:instrText>
        </w:r>
        <w:r>
          <w:rPr>
            <w:noProof/>
            <w:webHidden/>
          </w:rPr>
        </w:r>
        <w:r>
          <w:rPr>
            <w:noProof/>
            <w:webHidden/>
          </w:rPr>
          <w:fldChar w:fldCharType="separate"/>
        </w:r>
        <w:r>
          <w:rPr>
            <w:noProof/>
            <w:webHidden/>
          </w:rPr>
          <w:t>9</w:t>
        </w:r>
        <w:r>
          <w:rPr>
            <w:noProof/>
            <w:webHidden/>
          </w:rPr>
          <w:fldChar w:fldCharType="end"/>
        </w:r>
      </w:hyperlink>
    </w:p>
    <w:p w14:paraId="0342027A" w14:textId="58D2B229"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87" w:history="1">
        <w:r w:rsidRPr="00841120">
          <w:rPr>
            <w:rStyle w:val="Hyperlink"/>
            <w:bCs/>
            <w:noProof/>
          </w:rPr>
          <w:t>P&amp;ID Example C01_NOA1 June MileStone Example</w:t>
        </w:r>
        <w:r>
          <w:rPr>
            <w:noProof/>
            <w:webHidden/>
          </w:rPr>
          <w:tab/>
        </w:r>
        <w:r>
          <w:rPr>
            <w:noProof/>
            <w:webHidden/>
          </w:rPr>
          <w:fldChar w:fldCharType="begin"/>
        </w:r>
        <w:r>
          <w:rPr>
            <w:noProof/>
            <w:webHidden/>
          </w:rPr>
          <w:instrText xml:space="preserve"> PAGEREF _Toc216880187 \h </w:instrText>
        </w:r>
        <w:r>
          <w:rPr>
            <w:noProof/>
            <w:webHidden/>
          </w:rPr>
        </w:r>
        <w:r>
          <w:rPr>
            <w:noProof/>
            <w:webHidden/>
          </w:rPr>
          <w:fldChar w:fldCharType="separate"/>
        </w:r>
        <w:r>
          <w:rPr>
            <w:noProof/>
            <w:webHidden/>
          </w:rPr>
          <w:t>10</w:t>
        </w:r>
        <w:r>
          <w:rPr>
            <w:noProof/>
            <w:webHidden/>
          </w:rPr>
          <w:fldChar w:fldCharType="end"/>
        </w:r>
      </w:hyperlink>
    </w:p>
    <w:p w14:paraId="1665C469" w14:textId="5ACEEF26"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88" w:history="1">
        <w:r w:rsidRPr="00841120">
          <w:rPr>
            <w:rStyle w:val="Hyperlink"/>
            <w:noProof/>
          </w:rPr>
          <w:t>DEXPI Standard</w:t>
        </w:r>
        <w:r>
          <w:rPr>
            <w:noProof/>
            <w:webHidden/>
          </w:rPr>
          <w:tab/>
        </w:r>
        <w:r>
          <w:rPr>
            <w:noProof/>
            <w:webHidden/>
          </w:rPr>
          <w:fldChar w:fldCharType="begin"/>
        </w:r>
        <w:r>
          <w:rPr>
            <w:noProof/>
            <w:webHidden/>
          </w:rPr>
          <w:instrText xml:space="preserve"> PAGEREF _Toc216880188 \h </w:instrText>
        </w:r>
        <w:r>
          <w:rPr>
            <w:noProof/>
            <w:webHidden/>
          </w:rPr>
        </w:r>
        <w:r>
          <w:rPr>
            <w:noProof/>
            <w:webHidden/>
          </w:rPr>
          <w:fldChar w:fldCharType="separate"/>
        </w:r>
        <w:r>
          <w:rPr>
            <w:noProof/>
            <w:webHidden/>
          </w:rPr>
          <w:t>11</w:t>
        </w:r>
        <w:r>
          <w:rPr>
            <w:noProof/>
            <w:webHidden/>
          </w:rPr>
          <w:fldChar w:fldCharType="end"/>
        </w:r>
      </w:hyperlink>
    </w:p>
    <w:p w14:paraId="592CAB90" w14:textId="18FA28E1"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89" w:history="1">
        <w:r w:rsidRPr="00841120">
          <w:rPr>
            <w:rStyle w:val="Hyperlink"/>
            <w:noProof/>
          </w:rPr>
          <w:t>DEXPI 1.2 -&gt; DEXPI 2.0 updates:</w:t>
        </w:r>
        <w:r>
          <w:rPr>
            <w:noProof/>
            <w:webHidden/>
          </w:rPr>
          <w:tab/>
        </w:r>
        <w:r>
          <w:rPr>
            <w:noProof/>
            <w:webHidden/>
          </w:rPr>
          <w:fldChar w:fldCharType="begin"/>
        </w:r>
        <w:r>
          <w:rPr>
            <w:noProof/>
            <w:webHidden/>
          </w:rPr>
          <w:instrText xml:space="preserve"> PAGEREF _Toc216880189 \h </w:instrText>
        </w:r>
        <w:r>
          <w:rPr>
            <w:noProof/>
            <w:webHidden/>
          </w:rPr>
        </w:r>
        <w:r>
          <w:rPr>
            <w:noProof/>
            <w:webHidden/>
          </w:rPr>
          <w:fldChar w:fldCharType="separate"/>
        </w:r>
        <w:r>
          <w:rPr>
            <w:noProof/>
            <w:webHidden/>
          </w:rPr>
          <w:t>11</w:t>
        </w:r>
        <w:r>
          <w:rPr>
            <w:noProof/>
            <w:webHidden/>
          </w:rPr>
          <w:fldChar w:fldCharType="end"/>
        </w:r>
      </w:hyperlink>
    </w:p>
    <w:p w14:paraId="21BEA5BB" w14:textId="03A2ACB3"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0" w:history="1">
        <w:r w:rsidRPr="00841120">
          <w:rPr>
            <w:rStyle w:val="Hyperlink"/>
            <w:noProof/>
          </w:rPr>
          <w:t>Analysis:</w:t>
        </w:r>
        <w:r>
          <w:rPr>
            <w:noProof/>
            <w:webHidden/>
          </w:rPr>
          <w:tab/>
        </w:r>
        <w:r>
          <w:rPr>
            <w:noProof/>
            <w:webHidden/>
          </w:rPr>
          <w:fldChar w:fldCharType="begin"/>
        </w:r>
        <w:r>
          <w:rPr>
            <w:noProof/>
            <w:webHidden/>
          </w:rPr>
          <w:instrText xml:space="preserve"> PAGEREF _Toc216880190 \h </w:instrText>
        </w:r>
        <w:r>
          <w:rPr>
            <w:noProof/>
            <w:webHidden/>
          </w:rPr>
        </w:r>
        <w:r>
          <w:rPr>
            <w:noProof/>
            <w:webHidden/>
          </w:rPr>
          <w:fldChar w:fldCharType="separate"/>
        </w:r>
        <w:r>
          <w:rPr>
            <w:noProof/>
            <w:webHidden/>
          </w:rPr>
          <w:t>11</w:t>
        </w:r>
        <w:r>
          <w:rPr>
            <w:noProof/>
            <w:webHidden/>
          </w:rPr>
          <w:fldChar w:fldCharType="end"/>
        </w:r>
      </w:hyperlink>
    </w:p>
    <w:p w14:paraId="29E8B86C" w14:textId="1C74134A"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191" w:history="1">
        <w:r w:rsidRPr="00841120">
          <w:rPr>
            <w:rStyle w:val="Hyperlink"/>
            <w:noProof/>
          </w:rPr>
          <w:t>Transfer Requirements</w:t>
        </w:r>
        <w:r>
          <w:rPr>
            <w:noProof/>
            <w:webHidden/>
          </w:rPr>
          <w:tab/>
        </w:r>
        <w:r>
          <w:rPr>
            <w:noProof/>
            <w:webHidden/>
          </w:rPr>
          <w:fldChar w:fldCharType="begin"/>
        </w:r>
        <w:r>
          <w:rPr>
            <w:noProof/>
            <w:webHidden/>
          </w:rPr>
          <w:instrText xml:space="preserve"> PAGEREF _Toc216880191 \h </w:instrText>
        </w:r>
        <w:r>
          <w:rPr>
            <w:noProof/>
            <w:webHidden/>
          </w:rPr>
        </w:r>
        <w:r>
          <w:rPr>
            <w:noProof/>
            <w:webHidden/>
          </w:rPr>
          <w:fldChar w:fldCharType="separate"/>
        </w:r>
        <w:r>
          <w:rPr>
            <w:noProof/>
            <w:webHidden/>
          </w:rPr>
          <w:t>12</w:t>
        </w:r>
        <w:r>
          <w:rPr>
            <w:noProof/>
            <w:webHidden/>
          </w:rPr>
          <w:fldChar w:fldCharType="end"/>
        </w:r>
      </w:hyperlink>
    </w:p>
    <w:p w14:paraId="5FF7D7A1" w14:textId="3423A2B8"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2" w:history="1">
        <w:r w:rsidRPr="00841120">
          <w:rPr>
            <w:rStyle w:val="Hyperlink"/>
            <w:noProof/>
          </w:rPr>
          <w:t>Symbols</w:t>
        </w:r>
        <w:r>
          <w:rPr>
            <w:noProof/>
            <w:webHidden/>
          </w:rPr>
          <w:tab/>
        </w:r>
        <w:r>
          <w:rPr>
            <w:noProof/>
            <w:webHidden/>
          </w:rPr>
          <w:fldChar w:fldCharType="begin"/>
        </w:r>
        <w:r>
          <w:rPr>
            <w:noProof/>
            <w:webHidden/>
          </w:rPr>
          <w:instrText xml:space="preserve"> PAGEREF _Toc216880192 \h </w:instrText>
        </w:r>
        <w:r>
          <w:rPr>
            <w:noProof/>
            <w:webHidden/>
          </w:rPr>
        </w:r>
        <w:r>
          <w:rPr>
            <w:noProof/>
            <w:webHidden/>
          </w:rPr>
          <w:fldChar w:fldCharType="separate"/>
        </w:r>
        <w:r>
          <w:rPr>
            <w:noProof/>
            <w:webHidden/>
          </w:rPr>
          <w:t>13</w:t>
        </w:r>
        <w:r>
          <w:rPr>
            <w:noProof/>
            <w:webHidden/>
          </w:rPr>
          <w:fldChar w:fldCharType="end"/>
        </w:r>
      </w:hyperlink>
    </w:p>
    <w:p w14:paraId="421837DF" w14:textId="151F1D00"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3" w:history="1">
        <w:r w:rsidRPr="00841120">
          <w:rPr>
            <w:rStyle w:val="Hyperlink"/>
            <w:noProof/>
          </w:rPr>
          <w:t>Persistent ID</w:t>
        </w:r>
        <w:r>
          <w:rPr>
            <w:noProof/>
            <w:webHidden/>
          </w:rPr>
          <w:tab/>
        </w:r>
        <w:r>
          <w:rPr>
            <w:noProof/>
            <w:webHidden/>
          </w:rPr>
          <w:fldChar w:fldCharType="begin"/>
        </w:r>
        <w:r>
          <w:rPr>
            <w:noProof/>
            <w:webHidden/>
          </w:rPr>
          <w:instrText xml:space="preserve"> PAGEREF _Toc216880193 \h </w:instrText>
        </w:r>
        <w:r>
          <w:rPr>
            <w:noProof/>
            <w:webHidden/>
          </w:rPr>
        </w:r>
        <w:r>
          <w:rPr>
            <w:noProof/>
            <w:webHidden/>
          </w:rPr>
          <w:fldChar w:fldCharType="separate"/>
        </w:r>
        <w:r>
          <w:rPr>
            <w:noProof/>
            <w:webHidden/>
          </w:rPr>
          <w:t>17</w:t>
        </w:r>
        <w:r>
          <w:rPr>
            <w:noProof/>
            <w:webHidden/>
          </w:rPr>
          <w:fldChar w:fldCharType="end"/>
        </w:r>
      </w:hyperlink>
    </w:p>
    <w:p w14:paraId="36242D92" w14:textId="02BD3F24"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4" w:history="1">
        <w:r w:rsidRPr="00841120">
          <w:rPr>
            <w:rStyle w:val="Hyperlink"/>
            <w:noProof/>
          </w:rPr>
          <w:t>File &amp; Drawing Metadata</w:t>
        </w:r>
        <w:r>
          <w:rPr>
            <w:noProof/>
            <w:webHidden/>
          </w:rPr>
          <w:tab/>
        </w:r>
        <w:r>
          <w:rPr>
            <w:noProof/>
            <w:webHidden/>
          </w:rPr>
          <w:fldChar w:fldCharType="begin"/>
        </w:r>
        <w:r>
          <w:rPr>
            <w:noProof/>
            <w:webHidden/>
          </w:rPr>
          <w:instrText xml:space="preserve"> PAGEREF _Toc216880194 \h </w:instrText>
        </w:r>
        <w:r>
          <w:rPr>
            <w:noProof/>
            <w:webHidden/>
          </w:rPr>
        </w:r>
        <w:r>
          <w:rPr>
            <w:noProof/>
            <w:webHidden/>
          </w:rPr>
          <w:fldChar w:fldCharType="separate"/>
        </w:r>
        <w:r>
          <w:rPr>
            <w:noProof/>
            <w:webHidden/>
          </w:rPr>
          <w:t>19</w:t>
        </w:r>
        <w:r>
          <w:rPr>
            <w:noProof/>
            <w:webHidden/>
          </w:rPr>
          <w:fldChar w:fldCharType="end"/>
        </w:r>
      </w:hyperlink>
    </w:p>
    <w:p w14:paraId="24F4FF6D" w14:textId="011054BC"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5" w:history="1">
        <w:r w:rsidRPr="00841120">
          <w:rPr>
            <w:rStyle w:val="Hyperlink"/>
            <w:noProof/>
          </w:rPr>
          <w:t>Process Plant, Plant System &amp; Plant Area</w:t>
        </w:r>
        <w:r>
          <w:rPr>
            <w:noProof/>
            <w:webHidden/>
          </w:rPr>
          <w:tab/>
        </w:r>
        <w:r>
          <w:rPr>
            <w:noProof/>
            <w:webHidden/>
          </w:rPr>
          <w:fldChar w:fldCharType="begin"/>
        </w:r>
        <w:r>
          <w:rPr>
            <w:noProof/>
            <w:webHidden/>
          </w:rPr>
          <w:instrText xml:space="preserve"> PAGEREF _Toc216880195 \h </w:instrText>
        </w:r>
        <w:r>
          <w:rPr>
            <w:noProof/>
            <w:webHidden/>
          </w:rPr>
        </w:r>
        <w:r>
          <w:rPr>
            <w:noProof/>
            <w:webHidden/>
          </w:rPr>
          <w:fldChar w:fldCharType="separate"/>
        </w:r>
        <w:r>
          <w:rPr>
            <w:noProof/>
            <w:webHidden/>
          </w:rPr>
          <w:t>23</w:t>
        </w:r>
        <w:r>
          <w:rPr>
            <w:noProof/>
            <w:webHidden/>
          </w:rPr>
          <w:fldChar w:fldCharType="end"/>
        </w:r>
      </w:hyperlink>
    </w:p>
    <w:p w14:paraId="65F7B3B7" w14:textId="1C0FDC4B"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6" w:history="1">
        <w:r w:rsidRPr="00841120">
          <w:rPr>
            <w:rStyle w:val="Hyperlink"/>
            <w:noProof/>
          </w:rPr>
          <w:t>Equipment</w:t>
        </w:r>
        <w:r>
          <w:rPr>
            <w:noProof/>
            <w:webHidden/>
          </w:rPr>
          <w:tab/>
        </w:r>
        <w:r>
          <w:rPr>
            <w:noProof/>
            <w:webHidden/>
          </w:rPr>
          <w:fldChar w:fldCharType="begin"/>
        </w:r>
        <w:r>
          <w:rPr>
            <w:noProof/>
            <w:webHidden/>
          </w:rPr>
          <w:instrText xml:space="preserve"> PAGEREF _Toc216880196 \h </w:instrText>
        </w:r>
        <w:r>
          <w:rPr>
            <w:noProof/>
            <w:webHidden/>
          </w:rPr>
        </w:r>
        <w:r>
          <w:rPr>
            <w:noProof/>
            <w:webHidden/>
          </w:rPr>
          <w:fldChar w:fldCharType="separate"/>
        </w:r>
        <w:r>
          <w:rPr>
            <w:noProof/>
            <w:webHidden/>
          </w:rPr>
          <w:t>25</w:t>
        </w:r>
        <w:r>
          <w:rPr>
            <w:noProof/>
            <w:webHidden/>
          </w:rPr>
          <w:fldChar w:fldCharType="end"/>
        </w:r>
      </w:hyperlink>
    </w:p>
    <w:p w14:paraId="6AB65961" w14:textId="62E190CC"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7" w:history="1">
        <w:r w:rsidRPr="00841120">
          <w:rPr>
            <w:rStyle w:val="Hyperlink"/>
            <w:noProof/>
          </w:rPr>
          <w:t>Equipment Internals</w:t>
        </w:r>
        <w:r>
          <w:rPr>
            <w:noProof/>
            <w:webHidden/>
          </w:rPr>
          <w:tab/>
        </w:r>
        <w:r>
          <w:rPr>
            <w:noProof/>
            <w:webHidden/>
          </w:rPr>
          <w:fldChar w:fldCharType="begin"/>
        </w:r>
        <w:r>
          <w:rPr>
            <w:noProof/>
            <w:webHidden/>
          </w:rPr>
          <w:instrText xml:space="preserve"> PAGEREF _Toc216880197 \h </w:instrText>
        </w:r>
        <w:r>
          <w:rPr>
            <w:noProof/>
            <w:webHidden/>
          </w:rPr>
        </w:r>
        <w:r>
          <w:rPr>
            <w:noProof/>
            <w:webHidden/>
          </w:rPr>
          <w:fldChar w:fldCharType="separate"/>
        </w:r>
        <w:r>
          <w:rPr>
            <w:noProof/>
            <w:webHidden/>
          </w:rPr>
          <w:t>30</w:t>
        </w:r>
        <w:r>
          <w:rPr>
            <w:noProof/>
            <w:webHidden/>
          </w:rPr>
          <w:fldChar w:fldCharType="end"/>
        </w:r>
      </w:hyperlink>
    </w:p>
    <w:p w14:paraId="708FDFA3" w14:textId="0BA9CCBF"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8" w:history="1">
        <w:r w:rsidRPr="00841120">
          <w:rPr>
            <w:rStyle w:val="Hyperlink"/>
            <w:noProof/>
          </w:rPr>
          <w:t>Piping</w:t>
        </w:r>
        <w:r>
          <w:rPr>
            <w:noProof/>
            <w:webHidden/>
          </w:rPr>
          <w:tab/>
        </w:r>
        <w:r>
          <w:rPr>
            <w:noProof/>
            <w:webHidden/>
          </w:rPr>
          <w:fldChar w:fldCharType="begin"/>
        </w:r>
        <w:r>
          <w:rPr>
            <w:noProof/>
            <w:webHidden/>
          </w:rPr>
          <w:instrText xml:space="preserve"> PAGEREF _Toc216880198 \h </w:instrText>
        </w:r>
        <w:r>
          <w:rPr>
            <w:noProof/>
            <w:webHidden/>
          </w:rPr>
        </w:r>
        <w:r>
          <w:rPr>
            <w:noProof/>
            <w:webHidden/>
          </w:rPr>
          <w:fldChar w:fldCharType="separate"/>
        </w:r>
        <w:r>
          <w:rPr>
            <w:noProof/>
            <w:webHidden/>
          </w:rPr>
          <w:t>32</w:t>
        </w:r>
        <w:r>
          <w:rPr>
            <w:noProof/>
            <w:webHidden/>
          </w:rPr>
          <w:fldChar w:fldCharType="end"/>
        </w:r>
      </w:hyperlink>
    </w:p>
    <w:p w14:paraId="5A8364A7" w14:textId="551E87DF"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199" w:history="1">
        <w:r w:rsidRPr="00841120">
          <w:rPr>
            <w:rStyle w:val="Hyperlink"/>
            <w:noProof/>
          </w:rPr>
          <w:t>Instrumentation</w:t>
        </w:r>
        <w:r>
          <w:rPr>
            <w:noProof/>
            <w:webHidden/>
          </w:rPr>
          <w:tab/>
        </w:r>
        <w:r>
          <w:rPr>
            <w:noProof/>
            <w:webHidden/>
          </w:rPr>
          <w:fldChar w:fldCharType="begin"/>
        </w:r>
        <w:r>
          <w:rPr>
            <w:noProof/>
            <w:webHidden/>
          </w:rPr>
          <w:instrText xml:space="preserve"> PAGEREF _Toc216880199 \h </w:instrText>
        </w:r>
        <w:r>
          <w:rPr>
            <w:noProof/>
            <w:webHidden/>
          </w:rPr>
        </w:r>
        <w:r>
          <w:rPr>
            <w:noProof/>
            <w:webHidden/>
          </w:rPr>
          <w:fldChar w:fldCharType="separate"/>
        </w:r>
        <w:r>
          <w:rPr>
            <w:noProof/>
            <w:webHidden/>
          </w:rPr>
          <w:t>38</w:t>
        </w:r>
        <w:r>
          <w:rPr>
            <w:noProof/>
            <w:webHidden/>
          </w:rPr>
          <w:fldChar w:fldCharType="end"/>
        </w:r>
      </w:hyperlink>
    </w:p>
    <w:p w14:paraId="7DB93EFE" w14:textId="6FD24E2C"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200" w:history="1">
        <w:r w:rsidRPr="00841120">
          <w:rPr>
            <w:rStyle w:val="Hyperlink"/>
            <w:noProof/>
          </w:rPr>
          <w:t>Equipment Box</w:t>
        </w:r>
        <w:r>
          <w:rPr>
            <w:noProof/>
            <w:webHidden/>
          </w:rPr>
          <w:tab/>
        </w:r>
        <w:r>
          <w:rPr>
            <w:noProof/>
            <w:webHidden/>
          </w:rPr>
          <w:fldChar w:fldCharType="begin"/>
        </w:r>
        <w:r>
          <w:rPr>
            <w:noProof/>
            <w:webHidden/>
          </w:rPr>
          <w:instrText xml:space="preserve"> PAGEREF _Toc216880200 \h </w:instrText>
        </w:r>
        <w:r>
          <w:rPr>
            <w:noProof/>
            <w:webHidden/>
          </w:rPr>
        </w:r>
        <w:r>
          <w:rPr>
            <w:noProof/>
            <w:webHidden/>
          </w:rPr>
          <w:fldChar w:fldCharType="separate"/>
        </w:r>
        <w:r>
          <w:rPr>
            <w:noProof/>
            <w:webHidden/>
          </w:rPr>
          <w:t>56</w:t>
        </w:r>
        <w:r>
          <w:rPr>
            <w:noProof/>
            <w:webHidden/>
          </w:rPr>
          <w:fldChar w:fldCharType="end"/>
        </w:r>
      </w:hyperlink>
    </w:p>
    <w:p w14:paraId="46B29ECB" w14:textId="18F675F4"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201" w:history="1">
        <w:r w:rsidRPr="00841120">
          <w:rPr>
            <w:rStyle w:val="Hyperlink"/>
            <w:noProof/>
          </w:rPr>
          <w:t>Labels</w:t>
        </w:r>
        <w:r>
          <w:rPr>
            <w:noProof/>
            <w:webHidden/>
          </w:rPr>
          <w:tab/>
        </w:r>
        <w:r>
          <w:rPr>
            <w:noProof/>
            <w:webHidden/>
          </w:rPr>
          <w:fldChar w:fldCharType="begin"/>
        </w:r>
        <w:r>
          <w:rPr>
            <w:noProof/>
            <w:webHidden/>
          </w:rPr>
          <w:instrText xml:space="preserve"> PAGEREF _Toc216880201 \h </w:instrText>
        </w:r>
        <w:r>
          <w:rPr>
            <w:noProof/>
            <w:webHidden/>
          </w:rPr>
        </w:r>
        <w:r>
          <w:rPr>
            <w:noProof/>
            <w:webHidden/>
          </w:rPr>
          <w:fldChar w:fldCharType="separate"/>
        </w:r>
        <w:r>
          <w:rPr>
            <w:noProof/>
            <w:webHidden/>
          </w:rPr>
          <w:t>58</w:t>
        </w:r>
        <w:r>
          <w:rPr>
            <w:noProof/>
            <w:webHidden/>
          </w:rPr>
          <w:fldChar w:fldCharType="end"/>
        </w:r>
      </w:hyperlink>
    </w:p>
    <w:p w14:paraId="4D82A9C9" w14:textId="24A16532"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202" w:history="1">
        <w:r w:rsidRPr="00841120">
          <w:rPr>
            <w:rStyle w:val="Hyperlink"/>
            <w:noProof/>
          </w:rPr>
          <w:t>Note</w:t>
        </w:r>
        <w:r>
          <w:rPr>
            <w:noProof/>
            <w:webHidden/>
          </w:rPr>
          <w:tab/>
        </w:r>
        <w:r>
          <w:rPr>
            <w:noProof/>
            <w:webHidden/>
          </w:rPr>
          <w:fldChar w:fldCharType="begin"/>
        </w:r>
        <w:r>
          <w:rPr>
            <w:noProof/>
            <w:webHidden/>
          </w:rPr>
          <w:instrText xml:space="preserve"> PAGEREF _Toc216880202 \h </w:instrText>
        </w:r>
        <w:r>
          <w:rPr>
            <w:noProof/>
            <w:webHidden/>
          </w:rPr>
        </w:r>
        <w:r>
          <w:rPr>
            <w:noProof/>
            <w:webHidden/>
          </w:rPr>
          <w:fldChar w:fldCharType="separate"/>
        </w:r>
        <w:r>
          <w:rPr>
            <w:noProof/>
            <w:webHidden/>
          </w:rPr>
          <w:t>59</w:t>
        </w:r>
        <w:r>
          <w:rPr>
            <w:noProof/>
            <w:webHidden/>
          </w:rPr>
          <w:fldChar w:fldCharType="end"/>
        </w:r>
      </w:hyperlink>
    </w:p>
    <w:p w14:paraId="28B86E45" w14:textId="3604BF82" w:rsidR="007B095D" w:rsidRDefault="007B095D">
      <w:pPr>
        <w:pStyle w:val="TOC3"/>
        <w:rPr>
          <w:rFonts w:asciiTheme="minorHAnsi" w:eastAsiaTheme="minorEastAsia" w:hAnsiTheme="minorHAnsi" w:cstheme="minorBidi"/>
          <w:noProof/>
          <w:kern w:val="2"/>
          <w:sz w:val="24"/>
          <w:szCs w:val="24"/>
          <w:lang w:eastAsia="en-GB"/>
          <w14:ligatures w14:val="standardContextual"/>
        </w:rPr>
      </w:pPr>
      <w:hyperlink w:anchor="_Toc216880203" w:history="1">
        <w:r w:rsidRPr="00841120">
          <w:rPr>
            <w:rStyle w:val="Hyperlink"/>
            <w:noProof/>
          </w:rPr>
          <w:t>Miscellaneous Graphics</w:t>
        </w:r>
        <w:r>
          <w:rPr>
            <w:noProof/>
            <w:webHidden/>
          </w:rPr>
          <w:tab/>
        </w:r>
        <w:r>
          <w:rPr>
            <w:noProof/>
            <w:webHidden/>
          </w:rPr>
          <w:fldChar w:fldCharType="begin"/>
        </w:r>
        <w:r>
          <w:rPr>
            <w:noProof/>
            <w:webHidden/>
          </w:rPr>
          <w:instrText xml:space="preserve"> PAGEREF _Toc216880203 \h </w:instrText>
        </w:r>
        <w:r>
          <w:rPr>
            <w:noProof/>
            <w:webHidden/>
          </w:rPr>
        </w:r>
        <w:r>
          <w:rPr>
            <w:noProof/>
            <w:webHidden/>
          </w:rPr>
          <w:fldChar w:fldCharType="separate"/>
        </w:r>
        <w:r>
          <w:rPr>
            <w:noProof/>
            <w:webHidden/>
          </w:rPr>
          <w:t>61</w:t>
        </w:r>
        <w:r>
          <w:rPr>
            <w:noProof/>
            <w:webHidden/>
          </w:rPr>
          <w:fldChar w:fldCharType="end"/>
        </w:r>
      </w:hyperlink>
    </w:p>
    <w:p w14:paraId="466B1645" w14:textId="2F542866"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204" w:history="1">
        <w:r w:rsidRPr="00841120">
          <w:rPr>
            <w:rStyle w:val="Hyperlink"/>
            <w:noProof/>
          </w:rPr>
          <w:t>ANNEX A: PipingNetworkSegment topology details</w:t>
        </w:r>
        <w:r>
          <w:rPr>
            <w:noProof/>
            <w:webHidden/>
          </w:rPr>
          <w:tab/>
        </w:r>
        <w:r>
          <w:rPr>
            <w:noProof/>
            <w:webHidden/>
          </w:rPr>
          <w:fldChar w:fldCharType="begin"/>
        </w:r>
        <w:r>
          <w:rPr>
            <w:noProof/>
            <w:webHidden/>
          </w:rPr>
          <w:instrText xml:space="preserve"> PAGEREF _Toc216880204 \h </w:instrText>
        </w:r>
        <w:r>
          <w:rPr>
            <w:noProof/>
            <w:webHidden/>
          </w:rPr>
        </w:r>
        <w:r>
          <w:rPr>
            <w:noProof/>
            <w:webHidden/>
          </w:rPr>
          <w:fldChar w:fldCharType="separate"/>
        </w:r>
        <w:r>
          <w:rPr>
            <w:noProof/>
            <w:webHidden/>
          </w:rPr>
          <w:t>75</w:t>
        </w:r>
        <w:r>
          <w:rPr>
            <w:noProof/>
            <w:webHidden/>
          </w:rPr>
          <w:fldChar w:fldCharType="end"/>
        </w:r>
      </w:hyperlink>
    </w:p>
    <w:p w14:paraId="154240AB" w14:textId="430670C3"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205" w:history="1">
        <w:r w:rsidRPr="00841120">
          <w:rPr>
            <w:rStyle w:val="Hyperlink"/>
            <w:noProof/>
          </w:rPr>
          <w:t>ANNEX B: Symbol Rotation and mirroring</w:t>
        </w:r>
        <w:r>
          <w:rPr>
            <w:noProof/>
            <w:webHidden/>
          </w:rPr>
          <w:tab/>
        </w:r>
        <w:r>
          <w:rPr>
            <w:noProof/>
            <w:webHidden/>
          </w:rPr>
          <w:fldChar w:fldCharType="begin"/>
        </w:r>
        <w:r>
          <w:rPr>
            <w:noProof/>
            <w:webHidden/>
          </w:rPr>
          <w:instrText xml:space="preserve"> PAGEREF _Toc216880205 \h </w:instrText>
        </w:r>
        <w:r>
          <w:rPr>
            <w:noProof/>
            <w:webHidden/>
          </w:rPr>
        </w:r>
        <w:r>
          <w:rPr>
            <w:noProof/>
            <w:webHidden/>
          </w:rPr>
          <w:fldChar w:fldCharType="separate"/>
        </w:r>
        <w:r>
          <w:rPr>
            <w:noProof/>
            <w:webHidden/>
          </w:rPr>
          <w:t>77</w:t>
        </w:r>
        <w:r>
          <w:rPr>
            <w:noProof/>
            <w:webHidden/>
          </w:rPr>
          <w:fldChar w:fldCharType="end"/>
        </w:r>
      </w:hyperlink>
    </w:p>
    <w:p w14:paraId="29B78D4E" w14:textId="281BA76C" w:rsidR="007B095D" w:rsidRDefault="007B095D">
      <w:pPr>
        <w:pStyle w:val="TOC2"/>
        <w:rPr>
          <w:rFonts w:asciiTheme="minorHAnsi" w:eastAsiaTheme="minorEastAsia" w:hAnsiTheme="minorHAnsi" w:cstheme="minorBidi"/>
          <w:noProof/>
          <w:kern w:val="2"/>
          <w:sz w:val="24"/>
          <w:szCs w:val="24"/>
          <w:lang w:eastAsia="en-GB"/>
          <w14:ligatures w14:val="standardContextual"/>
        </w:rPr>
      </w:pPr>
      <w:hyperlink w:anchor="_Toc216880206" w:history="1">
        <w:r w:rsidRPr="00841120">
          <w:rPr>
            <w:rStyle w:val="Hyperlink"/>
            <w:noProof/>
            <w:lang w:val="en-US"/>
          </w:rPr>
          <w:t>Rotation and Mirroring Details</w:t>
        </w:r>
        <w:r>
          <w:rPr>
            <w:noProof/>
            <w:webHidden/>
          </w:rPr>
          <w:tab/>
        </w:r>
        <w:r>
          <w:rPr>
            <w:noProof/>
            <w:webHidden/>
          </w:rPr>
          <w:fldChar w:fldCharType="begin"/>
        </w:r>
        <w:r>
          <w:rPr>
            <w:noProof/>
            <w:webHidden/>
          </w:rPr>
          <w:instrText xml:space="preserve"> PAGEREF _Toc216880206 \h </w:instrText>
        </w:r>
        <w:r>
          <w:rPr>
            <w:noProof/>
            <w:webHidden/>
          </w:rPr>
        </w:r>
        <w:r>
          <w:rPr>
            <w:noProof/>
            <w:webHidden/>
          </w:rPr>
          <w:fldChar w:fldCharType="separate"/>
        </w:r>
        <w:r>
          <w:rPr>
            <w:noProof/>
            <w:webHidden/>
          </w:rPr>
          <w:t>78</w:t>
        </w:r>
        <w:r>
          <w:rPr>
            <w:noProof/>
            <w:webHidden/>
          </w:rPr>
          <w:fldChar w:fldCharType="end"/>
        </w:r>
      </w:hyperlink>
    </w:p>
    <w:p w14:paraId="01B4B11F" w14:textId="3FA64B9E"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207" w:history="1">
        <w:r w:rsidRPr="00841120">
          <w:rPr>
            <w:rStyle w:val="Hyperlink"/>
            <w:noProof/>
          </w:rPr>
          <w:t>ANNEX C: Signal conveying Line Types</w:t>
        </w:r>
        <w:r>
          <w:rPr>
            <w:noProof/>
            <w:webHidden/>
          </w:rPr>
          <w:tab/>
        </w:r>
        <w:r>
          <w:rPr>
            <w:noProof/>
            <w:webHidden/>
          </w:rPr>
          <w:fldChar w:fldCharType="begin"/>
        </w:r>
        <w:r>
          <w:rPr>
            <w:noProof/>
            <w:webHidden/>
          </w:rPr>
          <w:instrText xml:space="preserve"> PAGEREF _Toc216880207 \h </w:instrText>
        </w:r>
        <w:r>
          <w:rPr>
            <w:noProof/>
            <w:webHidden/>
          </w:rPr>
        </w:r>
        <w:r>
          <w:rPr>
            <w:noProof/>
            <w:webHidden/>
          </w:rPr>
          <w:fldChar w:fldCharType="separate"/>
        </w:r>
        <w:r>
          <w:rPr>
            <w:noProof/>
            <w:webHidden/>
          </w:rPr>
          <w:t>79</w:t>
        </w:r>
        <w:r>
          <w:rPr>
            <w:noProof/>
            <w:webHidden/>
          </w:rPr>
          <w:fldChar w:fldCharType="end"/>
        </w:r>
      </w:hyperlink>
    </w:p>
    <w:p w14:paraId="0BFBA631" w14:textId="158EB845" w:rsidR="007B095D" w:rsidRDefault="007B095D">
      <w:pPr>
        <w:pStyle w:val="TOC1"/>
        <w:rPr>
          <w:rFonts w:asciiTheme="minorHAnsi" w:eastAsiaTheme="minorEastAsia" w:hAnsiTheme="minorHAnsi" w:cstheme="minorBidi"/>
          <w:b w:val="0"/>
          <w:noProof/>
          <w:kern w:val="2"/>
          <w:sz w:val="24"/>
          <w:szCs w:val="24"/>
          <w:lang w:eastAsia="en-GB"/>
          <w14:ligatures w14:val="standardContextual"/>
        </w:rPr>
      </w:pPr>
      <w:hyperlink w:anchor="_Toc216880208" w:history="1">
        <w:r w:rsidRPr="00841120">
          <w:rPr>
            <w:rStyle w:val="Hyperlink"/>
            <w:noProof/>
          </w:rPr>
          <w:t>ANNEX D: Valve Label Details</w:t>
        </w:r>
        <w:r>
          <w:rPr>
            <w:noProof/>
            <w:webHidden/>
          </w:rPr>
          <w:tab/>
        </w:r>
        <w:r>
          <w:rPr>
            <w:noProof/>
            <w:webHidden/>
          </w:rPr>
          <w:fldChar w:fldCharType="begin"/>
        </w:r>
        <w:r>
          <w:rPr>
            <w:noProof/>
            <w:webHidden/>
          </w:rPr>
          <w:instrText xml:space="preserve"> PAGEREF _Toc216880208 \h </w:instrText>
        </w:r>
        <w:r>
          <w:rPr>
            <w:noProof/>
            <w:webHidden/>
          </w:rPr>
        </w:r>
        <w:r>
          <w:rPr>
            <w:noProof/>
            <w:webHidden/>
          </w:rPr>
          <w:fldChar w:fldCharType="separate"/>
        </w:r>
        <w:r>
          <w:rPr>
            <w:noProof/>
            <w:webHidden/>
          </w:rPr>
          <w:t>80</w:t>
        </w:r>
        <w:r>
          <w:rPr>
            <w:noProof/>
            <w:webHidden/>
          </w:rPr>
          <w:fldChar w:fldCharType="end"/>
        </w:r>
      </w:hyperlink>
    </w:p>
    <w:p w14:paraId="7BF70A78" w14:textId="5023548F"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6880179"/>
      <w:r>
        <w:lastRenderedPageBreak/>
        <w:t>Overview</w:t>
      </w:r>
      <w:bookmarkEnd w:id="27"/>
    </w:p>
    <w:p w14:paraId="7C42FC0B" w14:textId="4B828B66" w:rsidR="00AE4B6E" w:rsidRDefault="00471B99" w:rsidP="0082622F">
      <w:pPr>
        <w:pStyle w:val="Heading2"/>
      </w:pPr>
      <w:bookmarkStart w:id="28" w:name="_Toc216880180"/>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16880181"/>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r w:rsidRPr="007F7256">
              <w:rPr>
                <w:szCs w:val="22"/>
              </w:rPr>
              <w:t>ProcessInstrumentFunctions</w:t>
            </w:r>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16880182"/>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145B30E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13E9F526"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001E7F64"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653D82"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4B1C2379"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2038C383"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w:t>
            </w:r>
            <w:r w:rsidRPr="00653D82">
              <w:t xml:space="preserve"> </w:t>
            </w:r>
            <w:r w:rsidRPr="00653D82">
              <w:t>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Ref316469521"/>
      <w:bookmarkStart w:id="38" w:name="_Ref316469525"/>
      <w:bookmarkStart w:id="39" w:name="_Toc216880183"/>
      <w:r w:rsidRPr="00FF4FD3">
        <w:lastRenderedPageBreak/>
        <w:t>Constraints</w:t>
      </w:r>
      <w:r w:rsidR="000D3F62" w:rsidRPr="00FF4FD3">
        <w:t>/Assumptions</w:t>
      </w:r>
      <w:bookmarkEnd w:id="39"/>
    </w:p>
    <w:bookmarkEnd w:id="37"/>
    <w:bookmarkEnd w:id="38"/>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71F43BAB"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7B095D" w:rsidRPr="00653D82">
        <w:rPr>
          <w:szCs w:val="22"/>
        </w:rPr>
        <w:t>[</w:t>
      </w:r>
      <w:r w:rsidR="007B095D" w:rsidRPr="008003A2">
        <w:rPr>
          <w:szCs w:val="22"/>
        </w:rPr>
        <w:t>5</w:t>
      </w:r>
      <w:r w:rsidR="007B095D"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4FA38ACC"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7B095D" w:rsidRPr="003B036D">
        <w:rPr>
          <w:szCs w:val="22"/>
        </w:rPr>
        <w:t>[</w:t>
      </w:r>
      <w:r w:rsidR="007B095D" w:rsidRPr="008003A2">
        <w:rPr>
          <w:szCs w:val="22"/>
        </w:rPr>
        <w:t>6</w:t>
      </w:r>
      <w:r w:rsidR="007B095D"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Assume DEXPI diagram item will always have MinX = 0, MinY = 0, BackgroundColor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 xml:space="preserve">assume ‘en’ </w:t>
      </w:r>
      <w:r w:rsidR="001D657F">
        <w:rPr>
          <w:szCs w:val="22"/>
          <w:lang w:eastAsia="en-GB"/>
        </w:rPr>
        <w:t>as the default language for MultiLanguageString types</w:t>
      </w:r>
      <w:r w:rsidR="00633DC4">
        <w:rPr>
          <w:szCs w:val="22"/>
          <w:lang w:eastAsia="en-GB"/>
        </w:rPr>
        <w:t xml:space="preserve"> it is therefor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16880184"/>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OLE_LINK1"/>
      <w:bookmarkStart w:id="42" w:name="OLE_LINK2"/>
      <w:bookmarkStart w:id="43" w:name="_Toc216880185"/>
      <w:r w:rsidRPr="007D4F31">
        <w:rPr>
          <w:rStyle w:val="Strong"/>
          <w:b/>
          <w:bCs w:val="0"/>
        </w:rPr>
        <w:t>Overview</w:t>
      </w:r>
      <w:bookmarkEnd w:id="43"/>
    </w:p>
    <w:bookmarkEnd w:id="41"/>
    <w:bookmarkEnd w:id="42"/>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01C0FDEE"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7B095D" w:rsidRPr="00653D82">
        <w:rPr>
          <w:szCs w:val="22"/>
        </w:rPr>
        <w:t>[</w:t>
      </w:r>
      <w:r w:rsidR="007B095D" w:rsidRPr="008003A2">
        <w:rPr>
          <w:szCs w:val="22"/>
        </w:rPr>
        <w:t>5</w:t>
      </w:r>
      <w:r w:rsidR="007B095D"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16880186"/>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4847AACE"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7B095D">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16880187"/>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MileStone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7C936CEC"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7B095D">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16880188"/>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16880189"/>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r>
        <w:rPr>
          <w:lang w:eastAsia="en-GB"/>
        </w:rPr>
        <w:t>PropertyBreak class changed to PipingNetworkSegmentItem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Introduction of CustomClass and CustomAttribute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Introduction of TransmissionSystem / TransmissionDriver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r>
        <w:rPr>
          <w:szCs w:val="22"/>
          <w:lang w:eastAsia="en-GB"/>
        </w:rPr>
        <w:t xml:space="preserve">AccessNozzle subtype </w:t>
      </w:r>
    </w:p>
    <w:p w14:paraId="757D62C0" w14:textId="53B7D839" w:rsidR="0077210D" w:rsidRDefault="0077210D" w:rsidP="00EC2735">
      <w:pPr>
        <w:numPr>
          <w:ilvl w:val="1"/>
          <w:numId w:val="10"/>
        </w:numPr>
        <w:spacing w:before="100" w:beforeAutospacing="1" w:after="100" w:afterAutospacing="1"/>
        <w:rPr>
          <w:szCs w:val="22"/>
          <w:lang w:eastAsia="en-GB"/>
        </w:rPr>
      </w:pPr>
      <w:r>
        <w:rPr>
          <w:szCs w:val="22"/>
          <w:lang w:eastAsia="en-GB"/>
        </w:rPr>
        <w:t>Sensorwell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r>
        <w:rPr>
          <w:szCs w:val="22"/>
          <w:lang w:eastAsia="en-GB"/>
        </w:rPr>
        <w:t>Custom</w:t>
      </w:r>
      <w:r w:rsidR="0077210D">
        <w:rPr>
          <w:szCs w:val="22"/>
          <w:lang w:eastAsia="en-GB"/>
        </w:rPr>
        <w:t>Inline</w:t>
      </w:r>
      <w:r w:rsidR="0050793B">
        <w:rPr>
          <w:szCs w:val="22"/>
          <w:lang w:eastAsia="en-GB"/>
        </w:rPr>
        <w:t>Primary</w:t>
      </w:r>
      <w:r w:rsidR="0077210D">
        <w:rPr>
          <w:szCs w:val="22"/>
          <w:lang w:eastAsia="en-GB"/>
        </w:rPr>
        <w:t xml:space="preserve">Element </w:t>
      </w:r>
      <w:r>
        <w:rPr>
          <w:szCs w:val="22"/>
          <w:lang w:eastAsia="en-GB"/>
        </w:rPr>
        <w:t>-&gt; CustomInlineMeasuringElement</w:t>
      </w:r>
    </w:p>
    <w:p w14:paraId="1FE6F871" w14:textId="619D4E69" w:rsidR="006236D2" w:rsidRPr="00AA54B9" w:rsidRDefault="00AA54B9" w:rsidP="00AA54B9">
      <w:pPr>
        <w:numPr>
          <w:ilvl w:val="1"/>
          <w:numId w:val="10"/>
        </w:numPr>
        <w:spacing w:before="100" w:beforeAutospacing="1" w:after="100" w:afterAutospacing="1"/>
        <w:rPr>
          <w:szCs w:val="22"/>
          <w:lang w:eastAsia="en-GB"/>
        </w:rPr>
      </w:pPr>
      <w:r w:rsidRPr="00AA54B9">
        <w:rPr>
          <w:szCs w:val="22"/>
          <w:lang w:eastAsia="en-GB"/>
        </w:rPr>
        <w:t>ConceptualModel -&gt; PlantModel</w:t>
      </w:r>
    </w:p>
    <w:p w14:paraId="2F8B0906" w14:textId="0A05B475" w:rsidR="00AA54B9" w:rsidRPr="00AA54B9" w:rsidRDefault="00AA54B9" w:rsidP="00AA54B9">
      <w:pPr>
        <w:numPr>
          <w:ilvl w:val="1"/>
          <w:numId w:val="10"/>
        </w:numPr>
        <w:spacing w:before="100" w:beforeAutospacing="1" w:after="100" w:afterAutospacing="1"/>
        <w:rPr>
          <w:szCs w:val="22"/>
          <w:lang w:eastAsia="en-GB"/>
        </w:rPr>
      </w:pPr>
      <w:r w:rsidRPr="00AA54B9">
        <w:rPr>
          <w:szCs w:val="22"/>
          <w:lang w:eastAsia="en-GB"/>
        </w:rPr>
        <w:t>DEXPIModel -&gt; EngineeringModel</w:t>
      </w:r>
    </w:p>
    <w:p w14:paraId="272F08C9" w14:textId="68AD4B1C" w:rsidR="00D856DA" w:rsidRDefault="00353B30" w:rsidP="00FA0213">
      <w:pPr>
        <w:pStyle w:val="Heading3"/>
      </w:pPr>
      <w:bookmarkStart w:id="49" w:name="_Toc216880190"/>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16880191"/>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r w:rsidRPr="00CF23BE">
        <w:rPr>
          <w:szCs w:val="22"/>
          <w:lang w:eastAsia="en-GB"/>
        </w:rPr>
        <w:t>PersistentID referencing shall be used to uniquely identify each class object. The context</w:t>
      </w:r>
      <w:r w:rsidR="00846AB5">
        <w:rPr>
          <w:szCs w:val="22"/>
          <w:lang w:eastAsia="en-GB"/>
        </w:rPr>
        <w:t xml:space="preserve"> given within</w:t>
      </w:r>
      <w:r w:rsidRPr="00CF23BE">
        <w:rPr>
          <w:szCs w:val="22"/>
          <w:lang w:eastAsia="en-GB"/>
        </w:rPr>
        <w:t xml:space="preserve"> the PersistentID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16880192"/>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(x,y)</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on the center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ResizingX</w:t>
            </w:r>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ResizingY</w:t>
            </w:r>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070F5519"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28C40745"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&lt;ObjectDisplayName&gt;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5518E440" w:rsidR="00F52029" w:rsidRPr="006D50CC" w:rsidRDefault="00F52029" w:rsidP="003A4859">
            <w:pPr>
              <w:keepNext/>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ValvePosition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0,0 point, label definitions with associated DEXPI attribute usage within the symbol. A number of symbol definitions also include connection node positions and types (</w:t>
      </w:r>
      <w:r w:rsidR="00FD7A54">
        <w:t>Auxilliary/Instrumentation/Label/Piping); these will be validated against the modelled connections.</w:t>
      </w:r>
    </w:p>
    <w:p w14:paraId="5981D251" w14:textId="4DA6924D" w:rsidR="00FD7A54" w:rsidRPr="004F486B" w:rsidRDefault="00FD7A54" w:rsidP="00DE0C08">
      <w:pPr>
        <w:pStyle w:val="BulletList"/>
      </w:pPr>
      <w:r>
        <w:t xml:space="preserve">Link between the type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FD7A54">
        <w:t>Symbol</w:t>
      </w:r>
      <w:r w:rsidR="00E60CC4" w:rsidRPr="004F486B">
        <w:t xml:space="preserve">Usage (Position / </w:t>
      </w:r>
      <w:r w:rsidR="00FD7A54">
        <w:t>Point</w:t>
      </w:r>
      <w:r w:rsidR="00E60CC4" w:rsidRPr="004F486B">
        <w:t xml:space="preserve">) </w:t>
      </w:r>
      <w:r w:rsidR="004B010B" w:rsidRPr="004F486B">
        <w:t>attributes for X &amp; Y axiis</w:t>
      </w:r>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r w:rsidR="00B60E64">
        <w:t>deg anti-clockwise rotation of the symbol is used.</w:t>
      </w:r>
    </w:p>
    <w:p w14:paraId="43637C05" w14:textId="33CDE959"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‘IsMirrored=True’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7B095D">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ScaleX and ScaleY attribute of the </w:t>
      </w:r>
      <w:r w:rsidR="00622A6D">
        <w:t>DEXPI ShapeUsage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59BE3645" w:rsidR="00FD7A54" w:rsidRPr="00B634E0" w:rsidRDefault="00FD7A54" w:rsidP="00B634E0">
            <w:pPr>
              <w:pStyle w:val="Caption"/>
            </w:pPr>
            <w:r>
              <w:t xml:space="preserve">Figure </w:t>
            </w:r>
            <w:r>
              <w:fldChar w:fldCharType="begin"/>
            </w:r>
            <w:r>
              <w:instrText xml:space="preserve"> SEQ Figure \* ARABIC </w:instrText>
            </w:r>
            <w:r>
              <w:fldChar w:fldCharType="separate"/>
            </w:r>
            <w:r w:rsidR="007B095D">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34666DD6"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7B095D">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16880193"/>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Plant Break Down Structure Items e.g.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part of the process and are graphically reqresented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Yes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used to group based on internal rules (that are not common across systems) e.g. DEXPI PipingNetworkSegment</w:t>
            </w:r>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persistent ID for PipingNetworkSegment or Pipe (Centerline).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Items without graphical representation on the P&amp;ID created ‘on the fly’ during export as required by DEXPI which contain process related information e.g. SignalConveyingFunction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VirtualPipingConnector, ProcessSignalGeneratingFunction</w:t>
            </w:r>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without a RepresentationTypeGroup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without a RepresentationTypeGroup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16880194"/>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and also drawing</w:t>
      </w:r>
      <w:r w:rsidR="00E34521">
        <w:rPr>
          <w:lang w:eastAsia="en-GB"/>
        </w:rPr>
        <w:t xml:space="preserve"> top level details</w:t>
      </w:r>
      <w:r>
        <w:rPr>
          <w:lang w:eastAsia="en-GB"/>
        </w:rPr>
        <w:t xml:space="preserve">. </w:t>
      </w:r>
      <w:r w:rsidR="005C4EDB">
        <w:rPr>
          <w:lang w:eastAsia="en-GB"/>
        </w:rPr>
        <w:t>Many of the MetaData attribute are part of the drawing template as shown below:</w:t>
      </w:r>
    </w:p>
    <w:p w14:paraId="06875E92" w14:textId="7838C02F" w:rsidR="00A87278" w:rsidRDefault="00BA78A2" w:rsidP="00A87278">
      <w:pPr>
        <w:rPr>
          <w:lang w:eastAsia="en-GB"/>
        </w:rPr>
      </w:pPr>
      <w:r w:rsidRPr="00BA78A2">
        <w:rPr>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360B09EC"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5</w:t>
      </w:r>
      <w:r w:rsidR="00A048C9">
        <w:fldChar w:fldCharType="end"/>
      </w:r>
      <w:r w:rsidRPr="00FE4689">
        <w:t xml:space="preserve">: DEXPI </w:t>
      </w:r>
      <w:r>
        <w:t>MetaData</w:t>
      </w:r>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7B56E7D9"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500965B2"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138F2CDE"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r>
              <w:rPr>
                <w:rFonts w:ascii="Calibri" w:hAnsi="Calibri" w:cs="Calibri"/>
                <w:color w:val="000000"/>
                <w:sz w:val="20"/>
              </w:rPr>
              <w:t>DiscProfile</w:t>
            </w:r>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r w:rsidR="00BA78A2">
        <w:rPr>
          <w:szCs w:val="22"/>
          <w:lang w:eastAsia="en-GB"/>
        </w:rPr>
        <w:t>EngineeringModel</w:t>
      </w:r>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r>
              <w:rPr>
                <w:rFonts w:ascii="Calibri" w:hAnsi="Calibri" w:cs="Calibri"/>
                <w:color w:val="000000"/>
                <w:sz w:val="20"/>
              </w:rPr>
              <w:t>ExportDateTime</w:t>
            </w:r>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r>
              <w:rPr>
                <w:rFonts w:ascii="Calibri" w:hAnsi="Calibri" w:cs="Calibri"/>
                <w:color w:val="000000"/>
                <w:sz w:val="20"/>
              </w:rPr>
              <w:t>OriginatingSystemName</w:t>
            </w:r>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r>
              <w:rPr>
                <w:szCs w:val="22"/>
                <w:lang w:eastAsia="en-GB"/>
              </w:rPr>
              <w:t>pnb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r>
              <w:rPr>
                <w:rFonts w:ascii="Calibri" w:hAnsi="Calibri" w:cs="Calibri"/>
                <w:color w:val="000000"/>
                <w:sz w:val="20"/>
              </w:rPr>
              <w:t>OriginatingSystemVendorName</w:t>
            </w:r>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r w:rsidRPr="00BA78A2">
              <w:rPr>
                <w:szCs w:val="22"/>
                <w:lang w:eastAsia="en-GB"/>
              </w:rPr>
              <w:t>pnb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r>
              <w:rPr>
                <w:rFonts w:ascii="Calibri" w:hAnsi="Calibri" w:cs="Calibri"/>
                <w:color w:val="000000"/>
                <w:sz w:val="20"/>
              </w:rPr>
              <w:t>OriginatingSystemVersion</w:t>
            </w:r>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r>
              <w:rPr>
                <w:rFonts w:ascii="Calibri" w:hAnsi="Calibri" w:cs="Calibri"/>
                <w:color w:val="000000"/>
                <w:sz w:val="20"/>
              </w:rPr>
              <w:t>ApprovalDateRepresentation</w:t>
            </w:r>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r>
              <w:rPr>
                <w:rFonts w:ascii="Calibri" w:hAnsi="Calibri" w:cs="Calibri"/>
                <w:color w:val="000000"/>
                <w:sz w:val="20"/>
              </w:rPr>
              <w:t>ApprovalDescription</w:t>
            </w:r>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r>
              <w:rPr>
                <w:rFonts w:ascii="Calibri" w:hAnsi="Calibri" w:cs="Calibri"/>
                <w:color w:val="000000"/>
                <w:sz w:val="20"/>
              </w:rPr>
              <w:t>ApproverName</w:t>
            </w:r>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r>
              <w:rPr>
                <w:rFonts w:ascii="Calibri" w:hAnsi="Calibri" w:cs="Calibri"/>
                <w:color w:val="000000"/>
                <w:sz w:val="20"/>
              </w:rPr>
              <w:t>CheckerName</w:t>
            </w:r>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D96B45"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r>
              <w:rPr>
                <w:rFonts w:ascii="Calibri" w:hAnsi="Calibri" w:cs="Calibri"/>
                <w:color w:val="000000"/>
                <w:sz w:val="20"/>
              </w:rPr>
              <w:t>DrafterName</w:t>
            </w:r>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r>
              <w:rPr>
                <w:rFonts w:ascii="Calibri" w:hAnsi="Calibri" w:cs="Calibri"/>
                <w:color w:val="000000"/>
                <w:sz w:val="20"/>
              </w:rPr>
              <w:t>DrawingName</w:t>
            </w:r>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r>
              <w:rPr>
                <w:rFonts w:ascii="Calibri" w:hAnsi="Calibri" w:cs="Calibri"/>
                <w:color w:val="000000"/>
                <w:sz w:val="20"/>
              </w:rPr>
              <w:t>DrawingNumber</w:t>
            </w:r>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r>
              <w:rPr>
                <w:rFonts w:ascii="Calibri" w:hAnsi="Calibri" w:cs="Calibri"/>
                <w:color w:val="000000"/>
                <w:sz w:val="20"/>
              </w:rPr>
              <w:t>DrawingSubTitle</w:t>
            </w:r>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r>
              <w:rPr>
                <w:rFonts w:ascii="Calibri" w:hAnsi="Calibri" w:cs="Calibri"/>
                <w:color w:val="000000"/>
                <w:sz w:val="20"/>
              </w:rPr>
              <w:t>PlantAreaName</w:t>
            </w:r>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r>
              <w:rPr>
                <w:rFonts w:ascii="Calibri" w:hAnsi="Calibri" w:cs="Calibri"/>
                <w:color w:val="000000"/>
                <w:sz w:val="20"/>
              </w:rPr>
              <w:t>PlantSystemIdentificationCode</w:t>
            </w:r>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r>
              <w:rPr>
                <w:rFonts w:ascii="Calibri" w:hAnsi="Calibri" w:cs="Calibri"/>
                <w:color w:val="000000"/>
                <w:sz w:val="20"/>
              </w:rPr>
              <w:t>ProcessPlantIdentificationCode</w:t>
            </w:r>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r>
              <w:rPr>
                <w:rFonts w:ascii="Calibri" w:hAnsi="Calibri" w:cs="Calibri"/>
                <w:color w:val="000000"/>
                <w:sz w:val="20"/>
              </w:rPr>
              <w:t>ProcessPlantName</w:t>
            </w:r>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r>
              <w:rPr>
                <w:rFonts w:ascii="Calibri" w:hAnsi="Calibri" w:cs="Calibri"/>
                <w:color w:val="000000"/>
                <w:sz w:val="20"/>
              </w:rPr>
              <w:t>ProjectNumber</w:t>
            </w:r>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r>
              <w:rPr>
                <w:rFonts w:ascii="Calibri" w:hAnsi="Calibri" w:cs="Calibri"/>
                <w:color w:val="000000"/>
                <w:sz w:val="20"/>
              </w:rPr>
              <w:lastRenderedPageBreak/>
              <w:t>RevisionNumber</w:t>
            </w:r>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r>
              <w:rPr>
                <w:rFonts w:ascii="Calibri" w:hAnsi="Calibri" w:cs="Calibri"/>
                <w:color w:val="000000"/>
                <w:sz w:val="20"/>
              </w:rPr>
              <w:t>SheetFormat</w:t>
            </w:r>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r>
              <w:rPr>
                <w:rFonts w:ascii="Calibri" w:hAnsi="Calibri" w:cs="Calibri"/>
                <w:color w:val="000000"/>
                <w:sz w:val="20"/>
              </w:rPr>
              <w:t>CreatorName</w:t>
            </w:r>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16880195"/>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DEXPI provides for the transfer of these elements via the PlantSystem &amp; PlantArea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26DC5EDC"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r>
        <w:rPr>
          <w:lang w:val="en-US" w:eastAsia="ja-JP"/>
        </w:rPr>
        <w:t>ProcessPlant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r>
        <w:rPr>
          <w:lang w:val="en-US" w:eastAsia="ja-JP"/>
        </w:rPr>
        <w:t>ProcessPlant</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r>
              <w:rPr>
                <w:rFonts w:ascii="Calibri" w:hAnsi="Calibri" w:cs="Calibri"/>
                <w:color w:val="000000"/>
                <w:sz w:val="20"/>
              </w:rPr>
              <w:t>ProcessPlantIdentificationCode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r>
        <w:rPr>
          <w:lang w:val="en-US" w:eastAsia="ja-JP"/>
        </w:rPr>
        <w:t>PlantSystem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PlantSystem</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r>
              <w:rPr>
                <w:rFonts w:ascii="Calibri" w:hAnsi="Calibri" w:cs="Calibri"/>
                <w:color w:val="000000"/>
                <w:sz w:val="20"/>
              </w:rPr>
              <w:t>PlantSystemIdentificationCode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r>
        <w:rPr>
          <w:lang w:val="en-US" w:eastAsia="ja-JP"/>
        </w:rPr>
        <w:t>PlantArea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PlantArea</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r>
              <w:rPr>
                <w:rFonts w:ascii="Calibri" w:hAnsi="Calibri" w:cs="Calibri"/>
                <w:color w:val="000000"/>
                <w:sz w:val="20"/>
              </w:rPr>
              <w:t>PlantAreaIdentificationCode</w:t>
            </w:r>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16880196"/>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23F0973D"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TagType</w:t>
            </w:r>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TagName</w:t>
            </w:r>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077B886D"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7B095D" w:rsidRPr="00653D82">
              <w:rPr>
                <w:szCs w:val="22"/>
              </w:rPr>
              <w:t>[</w:t>
            </w:r>
            <w:r w:rsidR="007B095D" w:rsidRPr="008003A2">
              <w:rPr>
                <w:szCs w:val="22"/>
              </w:rPr>
              <w:t>5</w:t>
            </w:r>
            <w:r w:rsidR="007B095D"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Within DEXPI 1.4 this relationship is captured using the TransmissionSystem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358CDFB8"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use the TransmissionSystem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7F97B233" w:rsidR="0089658B" w:rsidRDefault="0089658B" w:rsidP="0089658B">
      <w:pPr>
        <w:pStyle w:val="Caption"/>
      </w:pPr>
      <w:r>
        <w:t xml:space="preserve">Figure </w:t>
      </w:r>
      <w:r>
        <w:fldChar w:fldCharType="begin"/>
      </w:r>
      <w:r>
        <w:instrText xml:space="preserve"> SEQ Figure \* ARABIC </w:instrText>
      </w:r>
      <w:r>
        <w:fldChar w:fldCharType="separate"/>
      </w:r>
      <w:r w:rsidR="007B095D">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r>
        <w:rPr>
          <w:lang w:val="en-US" w:eastAsia="ja-JP"/>
        </w:rPr>
        <w:t>CustomEquipmentPackage</w:t>
      </w:r>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r>
        <w:rPr>
          <w:lang w:val="en-US" w:eastAsia="ja-JP"/>
        </w:rPr>
        <w:t>MechanicalJoint</w:t>
      </w:r>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r w:rsidRPr="00A674FC">
              <w:rPr>
                <w:rFonts w:ascii="Calibri" w:hAnsi="Calibri" w:cs="Calibri"/>
                <w:color w:val="000000"/>
                <w:sz w:val="20"/>
              </w:rPr>
              <w:t>JointConnectionSize</w:t>
            </w:r>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16880197"/>
      <w:r>
        <w:lastRenderedPageBreak/>
        <w:t>Equipment Internals</w:t>
      </w:r>
      <w:bookmarkEnd w:id="59"/>
    </w:p>
    <w:p w14:paraId="398BD4EA" w14:textId="3D5DB960"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7B095D">
        <w:t xml:space="preserve">Figure </w:t>
      </w:r>
      <w:r w:rsidR="007B095D">
        <w:rPr>
          <w:noProof/>
        </w:rPr>
        <w:t>10</w:t>
      </w:r>
      <w:r w:rsidR="007B095D">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0C8DF199"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7B095D">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These elements shall be modelled using the ProcessVesselComponent class element or subtype. The ProcessVesselComponent class can be either a subcomponent of a Vessel or a ProcessColumn.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557E6F58"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7B095D">
        <w:rPr>
          <w:noProof/>
        </w:rPr>
        <w:t>11</w:t>
      </w:r>
      <w:r>
        <w:fldChar w:fldCharType="end"/>
      </w:r>
      <w:r>
        <w:t>: DEXPI Vessel/ProcessColumn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r>
        <w:rPr>
          <w:lang w:val="en-US" w:eastAsia="ja-JP"/>
        </w:rPr>
        <w:t>ProcessVesselComponent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ComponentIdentifier</w:t>
            </w:r>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16880198"/>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2C19153B"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12</w:t>
      </w:r>
      <w:r w:rsidR="00A048C9">
        <w:fldChar w:fldCharType="end"/>
      </w:r>
      <w:r>
        <w:t>: DEXPI PipingNetworkSystem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PipingNetworkSystem, PipingNetWorkSegment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Each pipeline shall be represented by a separate PipingNetworkSystem</w:t>
      </w:r>
    </w:p>
    <w:p w14:paraId="58A8F81A" w14:textId="05987DC1" w:rsidR="00EE7E23" w:rsidRDefault="00EE7E23">
      <w:pPr>
        <w:pStyle w:val="ListParagraph"/>
        <w:numPr>
          <w:ilvl w:val="0"/>
          <w:numId w:val="14"/>
        </w:numPr>
        <w:rPr>
          <w:lang w:eastAsia="en-GB"/>
        </w:rPr>
      </w:pPr>
      <w:r>
        <w:rPr>
          <w:lang w:eastAsia="en-GB"/>
        </w:rPr>
        <w:t>PipingNetworkSystems shall contain all PipingNetworkSegments that share the same pipeline name ‘ItemTag’ attribute value.</w:t>
      </w:r>
    </w:p>
    <w:p w14:paraId="788468CF" w14:textId="11F5A283" w:rsidR="00F7456A" w:rsidRDefault="00836D05">
      <w:pPr>
        <w:pStyle w:val="ListParagraph"/>
        <w:numPr>
          <w:ilvl w:val="0"/>
          <w:numId w:val="14"/>
        </w:numPr>
      </w:pPr>
      <w:r w:rsidRPr="00513E78">
        <w:t xml:space="preserve">Each pipeline shall contain one or more </w:t>
      </w:r>
      <w:r w:rsidR="002B7ADB" w:rsidRPr="00513E78">
        <w:t>PipingNetworkSegment</w:t>
      </w:r>
      <w:r w:rsidR="00843B3A" w:rsidRPr="00513E78">
        <w:t xml:space="preserve">s where the </w:t>
      </w:r>
      <w:r w:rsidR="002B7ADB" w:rsidRPr="00513E78">
        <w:t xml:space="preserve">topology </w:t>
      </w:r>
      <w:r w:rsidR="00843B3A" w:rsidRPr="00513E78">
        <w:t>of the PipingNetworkSegments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7B095D" w:rsidRPr="005D37DB">
        <w:t>ANNEX</w:t>
      </w:r>
      <w:r w:rsidR="007B095D">
        <w:t xml:space="preserve"> A: PipingNetworkSegment topology details</w:t>
      </w:r>
      <w:r w:rsidR="005D37DB">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PipingNetworkSegment. All elements within the PipingNetworkSegment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r>
        <w:rPr>
          <w:lang w:eastAsia="en-GB"/>
        </w:rPr>
        <w:t>HeatTracingSystem: Heat tracing will be used on the piping network system</w:t>
      </w:r>
    </w:p>
    <w:p w14:paraId="6CCB007F" w14:textId="2F31DD37" w:rsidR="007B37F0" w:rsidRDefault="00CF5DFC">
      <w:pPr>
        <w:pStyle w:val="ListParagraph"/>
        <w:numPr>
          <w:ilvl w:val="1"/>
          <w:numId w:val="14"/>
        </w:numPr>
        <w:rPr>
          <w:lang w:eastAsia="en-GB"/>
        </w:rPr>
      </w:pPr>
      <w:r>
        <w:rPr>
          <w:lang w:eastAsia="en-GB"/>
        </w:rPr>
        <w:t>NoHeatTracingSystem: Heat tracing will not be used on the piping network system</w:t>
      </w:r>
    </w:p>
    <w:p w14:paraId="6596440B" w14:textId="7979527A" w:rsidR="008C303D" w:rsidRPr="00FE1509" w:rsidRDefault="008C303D">
      <w:pPr>
        <w:pStyle w:val="ListParagraph"/>
        <w:numPr>
          <w:ilvl w:val="0"/>
          <w:numId w:val="14"/>
        </w:numPr>
        <w:rPr>
          <w:lang w:val="en-US" w:eastAsia="ja-JP"/>
        </w:rPr>
      </w:pPr>
      <w:r w:rsidRPr="00FE1509">
        <w:rPr>
          <w:lang w:val="en-US" w:eastAsia="ja-JP"/>
        </w:rPr>
        <w:t>Each PipingNetworkSystem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LineDescription</w:t>
            </w:r>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LineSuffix</w:t>
            </w:r>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ProductCode</w:t>
            </w:r>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lastRenderedPageBreak/>
              <w:t>PipingClassCode</w:t>
            </w:r>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r>
              <w:rPr>
                <w:rFonts w:ascii="Calibri" w:hAnsi="Calibri" w:cs="Calibri"/>
                <w:color w:val="000000"/>
                <w:sz w:val="20"/>
              </w:rPr>
              <w:t>HeatTracingRequirement</w:t>
            </w:r>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some/all of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PipingNetworkSegment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SegmentLineTypeRepresentation</w:t>
            </w:r>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SegmentLineTypeRepresentationAssignmentClass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2"/>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44DD6171" w14:textId="718276F9" w:rsidR="00E6743F" w:rsidRDefault="00E6743F">
      <w:pPr>
        <w:pStyle w:val="ListParagraph"/>
        <w:numPr>
          <w:ilvl w:val="0"/>
          <w:numId w:val="11"/>
        </w:numPr>
        <w:rPr>
          <w:lang w:eastAsia="en-GB"/>
        </w:rPr>
      </w:pPr>
      <w:r>
        <w:rPr>
          <w:lang w:eastAsia="en-GB"/>
        </w:rPr>
        <w:lastRenderedPageBreak/>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r>
        <w:rPr>
          <w:lang w:val="en-US" w:eastAsia="ja-JP"/>
        </w:rPr>
        <w:t>NozzleTee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element will not have a graphical representation DEXPI RepresentationTypeGroup.</w:t>
      </w:r>
    </w:p>
    <w:p w14:paraId="4E686123" w14:textId="13268282" w:rsidR="00806165" w:rsidRDefault="00F004BF">
      <w:pPr>
        <w:pStyle w:val="ListParagraph"/>
        <w:numPr>
          <w:ilvl w:val="0"/>
          <w:numId w:val="14"/>
        </w:numPr>
        <w:rPr>
          <w:lang w:val="en-US" w:eastAsia="ja-JP"/>
        </w:rPr>
      </w:pPr>
      <w:r>
        <w:rPr>
          <w:lang w:val="en-US" w:eastAsia="ja-JP"/>
        </w:rPr>
        <w:t>BlindFlange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PipingNode</w:t>
      </w:r>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where there are two PipingNode connections.</w:t>
      </w:r>
    </w:p>
    <w:p w14:paraId="57A3EF86" w14:textId="50656F60" w:rsidR="007C4A98" w:rsidRPr="00F63DF0" w:rsidRDefault="00F72DAC">
      <w:pPr>
        <w:pStyle w:val="ListParagraph"/>
        <w:numPr>
          <w:ilvl w:val="0"/>
          <w:numId w:val="14"/>
        </w:numPr>
        <w:rPr>
          <w:lang w:val="en-US" w:eastAsia="ja-JP"/>
        </w:rPr>
      </w:pPr>
      <w:r>
        <w:rPr>
          <w:lang w:val="en-US" w:eastAsia="ja-JP"/>
        </w:rPr>
        <w:t>PipeTee</w:t>
      </w:r>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there is no graphical representation of a connecting piping compontent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PipeTee element will not have a </w:t>
      </w:r>
      <w:r>
        <w:rPr>
          <w:lang w:val="en-US" w:eastAsia="ja-JP"/>
        </w:rPr>
        <w:t>graphical representation DEXPI RepresentationTypeGroup</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r w:rsidR="00B772EC">
        <w:rPr>
          <w:lang w:val="en-US" w:eastAsia="ja-JP"/>
        </w:rPr>
        <w:t>PipingComponent</w:t>
      </w:r>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r>
              <w:rPr>
                <w:rFonts w:ascii="Calibri" w:hAnsi="Calibri" w:cs="Calibri"/>
                <w:color w:val="000000"/>
                <w:sz w:val="20"/>
              </w:rPr>
              <w:t>TagType</w:t>
            </w:r>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bl>
    <w:p w14:paraId="40DCE067" w14:textId="31FC0C42" w:rsidR="00DA54DB" w:rsidRDefault="00DA54DB" w:rsidP="00DA54DB">
      <w:pPr>
        <w:rPr>
          <w:lang w:val="en-US" w:eastAsia="ja-JP"/>
        </w:rPr>
      </w:pPr>
    </w:p>
    <w:p w14:paraId="1A32B91E" w14:textId="3BD90E82" w:rsidR="005F4840" w:rsidRDefault="005F4840">
      <w:pPr>
        <w:pStyle w:val="ListParagraph"/>
        <w:numPr>
          <w:ilvl w:val="0"/>
          <w:numId w:val="24"/>
        </w:numPr>
        <w:rPr>
          <w:lang w:val="en-US" w:eastAsia="ja-JP"/>
        </w:rPr>
      </w:pPr>
      <w:r>
        <w:rPr>
          <w:lang w:val="en-US" w:eastAsia="ja-JP"/>
        </w:rPr>
        <w:t>For each PipingComponent DEXPI transfer object that is of type OperatedValve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7B095D" w:rsidRPr="006B65CF">
        <w:t xml:space="preserve">ANNEX </w:t>
      </w:r>
      <w:r w:rsidR="007B095D">
        <w:t>D</w:t>
      </w:r>
      <w:r w:rsidR="007B095D"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ValvePosition</w:t>
            </w:r>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64B4D4CC"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NominalDiameter</w:t>
            </w:r>
          </w:p>
        </w:tc>
        <w:tc>
          <w:tcPr>
            <w:tcW w:w="6117" w:type="dxa"/>
            <w:tcBorders>
              <w:top w:val="single" w:sz="6" w:space="0" w:color="CCCCCC"/>
              <w:left w:val="single" w:sz="6" w:space="0" w:color="CCCCCC"/>
              <w:bottom w:val="single" w:sz="6" w:space="0" w:color="CCCCCC"/>
              <w:right w:val="single" w:sz="6" w:space="0" w:color="CCCCCC"/>
            </w:tcBorders>
          </w:tcPr>
          <w:p w14:paraId="352438DF" w14:textId="2B742226"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TrimType</w:t>
            </w:r>
          </w:p>
        </w:tc>
        <w:tc>
          <w:tcPr>
            <w:tcW w:w="6117" w:type="dxa"/>
            <w:tcBorders>
              <w:top w:val="single" w:sz="6" w:space="0" w:color="CCCCCC"/>
              <w:left w:val="single" w:sz="6" w:space="0" w:color="CCCCCC"/>
              <w:bottom w:val="single" w:sz="6" w:space="0" w:color="CCCCCC"/>
              <w:right w:val="single" w:sz="6" w:space="0" w:color="CCCCCC"/>
            </w:tcBorders>
          </w:tcPr>
          <w:p w14:paraId="0ABDBCEF" w14:textId="6715476B"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LockMechanism</w:t>
            </w:r>
          </w:p>
        </w:tc>
        <w:tc>
          <w:tcPr>
            <w:tcW w:w="6117" w:type="dxa"/>
            <w:tcBorders>
              <w:top w:val="single" w:sz="6" w:space="0" w:color="CCCCCC"/>
              <w:left w:val="single" w:sz="6" w:space="0" w:color="CCCCCC"/>
              <w:bottom w:val="single" w:sz="6" w:space="0" w:color="CCCCCC"/>
              <w:right w:val="single" w:sz="6" w:space="0" w:color="CCCCCC"/>
            </w:tcBorders>
          </w:tcPr>
          <w:p w14:paraId="47545D13" w14:textId="5F73ECB5" w:rsidR="005F4840" w:rsidRPr="00F26962" w:rsidRDefault="005F4840" w:rsidP="005F4840">
            <w:pPr>
              <w:rPr>
                <w:rFonts w:asciiTheme="minorHAnsi" w:hAnsiTheme="minorHAnsi" w:cstheme="minorHAnsi"/>
                <w:sz w:val="20"/>
              </w:rPr>
            </w:pPr>
            <w:hyperlink r:id="rId47"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BarrierInformationFlowIn</w:t>
            </w:r>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in side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BarrierInformationFlowOut</w:t>
            </w:r>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out side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r>
              <w:rPr>
                <w:rFonts w:ascii="Calibri" w:hAnsi="Calibri" w:cs="Calibri"/>
                <w:color w:val="000000"/>
                <w:sz w:val="20"/>
              </w:rPr>
              <w:t>Typical</w:t>
            </w:r>
            <w:r w:rsidR="00A768BD">
              <w:rPr>
                <w:rFonts w:ascii="Calibri" w:hAnsi="Calibri" w:cs="Calibri"/>
                <w:color w:val="000000"/>
                <w:sz w:val="20"/>
              </w:rPr>
              <w:t>Reference</w:t>
            </w:r>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476A29F4"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r>
              <w:rPr>
                <w:rFonts w:ascii="Calibri" w:hAnsi="Calibri" w:cs="Calibri"/>
                <w:color w:val="000000"/>
                <w:sz w:val="20"/>
              </w:rPr>
              <w:lastRenderedPageBreak/>
              <w:t>IsVirtualMount</w:t>
            </w:r>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r>
              <w:rPr>
                <w:rFonts w:ascii="Calibri" w:hAnsi="Calibri" w:cs="Calibri"/>
                <w:color w:val="000000"/>
                <w:sz w:val="20"/>
              </w:rPr>
              <w:t>TagType</w:t>
            </w:r>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tbl>
    <w:bookmarkEnd w:id="65"/>
    <w:p w14:paraId="1D9A0996" w14:textId="0B67A641" w:rsidR="00B0529B" w:rsidRDefault="00B0529B">
      <w:pPr>
        <w:pStyle w:val="ListParagraph"/>
        <w:numPr>
          <w:ilvl w:val="0"/>
          <w:numId w:val="24"/>
        </w:numPr>
        <w:rPr>
          <w:lang w:val="en-US" w:eastAsia="ja-JP"/>
        </w:rPr>
      </w:pPr>
      <w:r>
        <w:rPr>
          <w:lang w:val="en-US" w:eastAsia="ja-JP"/>
        </w:rPr>
        <w:t>For each PipingComponent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PipeReducer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NominalDiameterIn</w:t>
            </w:r>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r>
              <w:rPr>
                <w:rFonts w:ascii="Calibri" w:hAnsi="Calibri" w:cs="Calibri"/>
                <w:color w:val="000000"/>
                <w:sz w:val="20"/>
              </w:rPr>
              <w:t>NominalDiameterOut</w:t>
            </w:r>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Toc216880199"/>
      <w:r w:rsidRPr="00182B47">
        <w:lastRenderedPageBreak/>
        <w:t>Instrumentation</w:t>
      </w:r>
      <w:bookmarkEnd w:id="66"/>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Indicators, Recorders, Controllers , including:</w:t>
      </w:r>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7" w:name="_Ref90648182"/>
      <w:r>
        <w:t>Instrumentation (</w:t>
      </w:r>
      <w:r w:rsidR="003A7945">
        <w:t>Off-Line Instrumentation</w:t>
      </w:r>
      <w:r>
        <w:t>)</w:t>
      </w:r>
      <w:bookmarkEnd w:id="67"/>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77.85pt;height:50.25pt" o:ole="">
            <v:imagedata r:id="rId48" o:title=""/>
          </v:shape>
          <o:OLEObject Type="Embed" ProgID="Package" ShapeID="_x0000_i1048" DrawAspect="Icon" ObjectID="_1827492970" r:id="rId49"/>
        </w:object>
      </w:r>
      <w:r>
        <w:t xml:space="preserve"> </w:t>
      </w:r>
    </w:p>
    <w:p w14:paraId="1CF712DE" w14:textId="1ABE0C87" w:rsidR="008A37CF" w:rsidRDefault="000A0AC5" w:rsidP="005D37DB">
      <w:pPr>
        <w:keepNext/>
      </w:pPr>
      <w:r w:rsidRPr="000A0AC5">
        <w:rPr>
          <w:noProof/>
        </w:rPr>
        <w:drawing>
          <wp:inline distT="0" distB="0" distL="0" distR="0" wp14:anchorId="33D967AC" wp14:editId="6479B8F2">
            <wp:extent cx="7848600" cy="3730915"/>
            <wp:effectExtent l="19050" t="19050" r="19050" b="222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0"/>
                    <a:stretch>
                      <a:fillRect/>
                    </a:stretch>
                  </pic:blipFill>
                  <pic:spPr>
                    <a:xfrm>
                      <a:off x="0" y="0"/>
                      <a:ext cx="7855684" cy="3734282"/>
                    </a:xfrm>
                    <a:prstGeom prst="rect">
                      <a:avLst/>
                    </a:prstGeom>
                    <a:ln>
                      <a:solidFill>
                        <a:schemeClr val="tx1"/>
                      </a:solidFill>
                    </a:ln>
                  </pic:spPr>
                </pic:pic>
              </a:graphicData>
            </a:graphic>
          </wp:inline>
        </w:drawing>
      </w:r>
    </w:p>
    <w:p w14:paraId="4D9B8C9D" w14:textId="6D8C9207" w:rsidR="008A37CF" w:rsidRDefault="008A37CF" w:rsidP="008A37CF">
      <w:pPr>
        <w:pStyle w:val="Caption"/>
        <w:rPr>
          <w:shd w:val="clear" w:color="auto" w:fill="FFFFFF"/>
        </w:rPr>
      </w:pPr>
      <w:bookmarkStart w:id="68" w:name="_Ref90647927"/>
      <w:r>
        <w:t xml:space="preserve">Figure </w:t>
      </w:r>
      <w:r w:rsidR="00A048C9">
        <w:fldChar w:fldCharType="begin"/>
      </w:r>
      <w:r w:rsidR="00A048C9">
        <w:instrText xml:space="preserve"> SEQ Figure \* ARABIC </w:instrText>
      </w:r>
      <w:r w:rsidR="00A048C9">
        <w:fldChar w:fldCharType="separate"/>
      </w:r>
      <w:r w:rsidR="007B095D">
        <w:rPr>
          <w:noProof/>
        </w:rPr>
        <w:t>13</w:t>
      </w:r>
      <w:r w:rsidR="00A048C9">
        <w:fldChar w:fldCharType="end"/>
      </w:r>
      <w:r>
        <w:t>:DEXPI Instrumentation model example</w:t>
      </w:r>
      <w:bookmarkEnd w:id="68"/>
      <w:r w:rsidR="004E5B02">
        <w:t xml:space="preserve"> within connection to </w:t>
      </w:r>
      <w:r w:rsidR="000A0AC5">
        <w:t>PipingComponent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1"/>
                    <a:stretch>
                      <a:fillRect/>
                    </a:stretch>
                  </pic:blipFill>
                  <pic:spPr>
                    <a:xfrm>
                      <a:off x="0" y="0"/>
                      <a:ext cx="8778766" cy="5547740"/>
                    </a:xfrm>
                    <a:prstGeom prst="rect">
                      <a:avLst/>
                    </a:prstGeom>
                    <a:ln>
                      <a:solidFill>
                        <a:schemeClr val="tx1"/>
                      </a:solidFill>
                    </a:ln>
                  </pic:spPr>
                </pic:pic>
              </a:graphicData>
            </a:graphic>
          </wp:inline>
        </w:drawing>
      </w:r>
    </w:p>
    <w:p w14:paraId="4FEE9814" w14:textId="145AACE5"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d and safety valves) shall be represented by a ProcessInstrumentFunction</w:t>
      </w:r>
      <w:r w:rsidR="007F7256">
        <w:rPr>
          <w:lang w:val="en-US" w:eastAsia="ja-JP"/>
        </w:rPr>
        <w:t xml:space="preserve"> </w:t>
      </w:r>
      <w:r w:rsidR="005C401C">
        <w:rPr>
          <w:lang w:val="en-US" w:eastAsia="ja-JP"/>
        </w:rPr>
        <w:t>class element</w:t>
      </w:r>
      <w:r w:rsidR="00BA589B">
        <w:rPr>
          <w:lang w:val="en-US" w:eastAsia="ja-JP"/>
        </w:rPr>
        <w:t xml:space="preserve"> or class subtype (dependant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r>
        <w:rPr>
          <w:szCs w:val="22"/>
          <w:lang w:eastAsia="en-GB"/>
        </w:rPr>
        <w:t>InstrumentationLoop</w:t>
      </w:r>
      <w:r w:rsidR="00513B4A" w:rsidRPr="00513B4A">
        <w:rPr>
          <w:szCs w:val="22"/>
          <w:lang w:eastAsia="en-GB"/>
        </w:rPr>
        <w:t xml:space="preserve">Function class must be used as a 'grouping' mechanism for ProcessInstrumentFunction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r>
        <w:rPr>
          <w:szCs w:val="22"/>
          <w:lang w:val="en-US" w:eastAsia="en-GB"/>
        </w:rPr>
        <w:t>InstrumentationLoopFunction class shall only be created in the export if there is an associated ProcessInstrumentationFunction class.</w:t>
      </w:r>
    </w:p>
    <w:p w14:paraId="3182D95A" w14:textId="0544BA8C"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Signal</w:t>
      </w:r>
      <w:r w:rsidR="00F817F1">
        <w:rPr>
          <w:szCs w:val="22"/>
          <w:lang w:eastAsia="en-GB"/>
        </w:rPr>
        <w:t>Conveying</w:t>
      </w:r>
      <w:r w:rsidRPr="00230C47">
        <w:rPr>
          <w:szCs w:val="22"/>
          <w:lang w:eastAsia="en-GB"/>
        </w:rPr>
        <w:t>Function class</w:t>
      </w:r>
      <w:r w:rsidR="00C53B2E">
        <w:rPr>
          <w:szCs w:val="22"/>
          <w:lang w:eastAsia="en-GB"/>
        </w:rPr>
        <w:t xml:space="preserve"> using the SignalConveyingFunctionTypeRepresentation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7B095D" w:rsidRPr="00653D82">
        <w:rPr>
          <w:szCs w:val="22"/>
        </w:rPr>
        <w:t>[</w:t>
      </w:r>
      <w:r w:rsidR="007B095D" w:rsidRPr="008003A2">
        <w:rPr>
          <w:szCs w:val="22"/>
        </w:rPr>
        <w:t>5</w:t>
      </w:r>
      <w:r w:rsidR="007B095D" w:rsidRPr="00653D82">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r>
        <w:rPr>
          <w:szCs w:val="22"/>
          <w:lang w:eastAsia="en-GB"/>
        </w:rPr>
        <w:t xml:space="preserve">SignalConveyingFunction </w:t>
      </w:r>
      <w:r w:rsidR="009C18DE">
        <w:rPr>
          <w:szCs w:val="22"/>
          <w:lang w:eastAsia="en-GB"/>
        </w:rPr>
        <w:t>P</w:t>
      </w:r>
      <w:r w:rsidR="00BC64CE">
        <w:rPr>
          <w:szCs w:val="22"/>
          <w:lang w:eastAsia="en-GB"/>
        </w:rPr>
        <w:t xml:space="preserve">arent </w:t>
      </w:r>
      <w:r w:rsidR="008307C5">
        <w:rPr>
          <w:szCs w:val="22"/>
          <w:lang w:eastAsia="en-GB"/>
        </w:rPr>
        <w:t xml:space="preserve">shall be the ProcessInstrumentationFunction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with cases where the PIF is associated with an ActuatingFunction.</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MeasuringLineFunction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MeasuringLineFunction shall have an </w:t>
      </w:r>
      <w:r w:rsidR="00016FD7" w:rsidRPr="00016FD7">
        <w:rPr>
          <w:szCs w:val="22"/>
          <w:lang w:eastAsia="en-GB"/>
        </w:rPr>
        <w:t>ProcessSignalGeneratingFunction</w:t>
      </w:r>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DEXPI ProcessInstrumentationFunction reference shall contain a ProcessInstrumentationFunctionType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SensingLocation for the DEXPI ProcessSignalGeneratingFunction shall be </w:t>
      </w:r>
      <w:r w:rsidR="0018740D">
        <w:t>either</w:t>
      </w:r>
      <w:r>
        <w:t xml:space="preserve"> Nozzle, PipingComponent or PipingNetworkSegment</w:t>
      </w:r>
      <w:r w:rsidR="0018740D">
        <w:t xml:space="preserve"> as per the DEXPI standard</w:t>
      </w:r>
      <w:r>
        <w:t xml:space="preserve">. In the case </w:t>
      </w:r>
      <w:r w:rsidR="00B54F33">
        <w:t>where an off-line instrument i</w:t>
      </w:r>
      <w:r w:rsidR="00121A9E">
        <w:t>s drawn with a connection direct to a pipe the SensingLocation shall be set to PipingNetworkSegment</w:t>
      </w:r>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r w:rsidR="007C7397">
        <w:rPr>
          <w:lang w:val="en-US" w:eastAsia="ja-JP"/>
        </w:rPr>
        <w:t>InstrumentationLoop</w:t>
      </w:r>
      <w:r>
        <w:rPr>
          <w:lang w:val="en-US" w:eastAsia="ja-JP"/>
        </w:rPr>
        <w:t>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r>
              <w:rPr>
                <w:rFonts w:ascii="Calibri" w:hAnsi="Calibri" w:cs="Calibri"/>
                <w:color w:val="000000"/>
                <w:sz w:val="20"/>
              </w:rPr>
              <w:t>InstrumentationLoopFunctionNumber</w:t>
            </w:r>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r>
              <w:rPr>
                <w:rFonts w:ascii="Calibri" w:hAnsi="Calibri" w:cs="Calibri"/>
                <w:color w:val="000000"/>
                <w:sz w:val="20"/>
              </w:rPr>
              <w:t>ProcessInstrumentationFunctionLocation</w:t>
            </w:r>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http://noaka.org/rdl/ ProcessInstrumentationFunctionLocationAssignmentClass</w:t>
            </w:r>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Field / Primary / Auxiliary / Inaccessable</w:t>
            </w:r>
          </w:p>
        </w:tc>
        <w:tc>
          <w:tcPr>
            <w:tcW w:w="3311" w:type="dxa"/>
            <w:tcBorders>
              <w:top w:val="single" w:sz="6" w:space="0" w:color="CCCCCC"/>
              <w:left w:val="single" w:sz="6" w:space="0" w:color="CCCCCC"/>
              <w:bottom w:val="single" w:sz="6" w:space="0" w:color="CCCCCC"/>
              <w:right w:val="single" w:sz="6" w:space="0" w:color="CCCCCC"/>
            </w:tcBorders>
          </w:tcPr>
          <w:p w14:paraId="79DCDBA2" w14:textId="6094BF2D"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7B095D" w:rsidRPr="007B095D">
              <w:rPr>
                <w:rFonts w:asciiTheme="minorHAnsi" w:hAnsiTheme="minorHAnsi" w:cstheme="minorHAnsi"/>
                <w:sz w:val="20"/>
              </w:rPr>
              <w:t xml:space="preserve">Figure </w:t>
            </w:r>
            <w:r w:rsidR="007B095D" w:rsidRPr="007B095D">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r>
              <w:rPr>
                <w:rFonts w:ascii="Calibri" w:hAnsi="Calibri" w:cs="Calibri"/>
                <w:color w:val="000000"/>
                <w:sz w:val="20"/>
              </w:rPr>
              <w:t>ProcessInstrumentationFunctionType</w:t>
            </w:r>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http://noaka.org/rdl/ ProcessInstrumentationFunctionTypeAssignmentClass</w:t>
            </w:r>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Discrete / SharedDisplaySharedControl</w:t>
            </w:r>
          </w:p>
        </w:tc>
        <w:tc>
          <w:tcPr>
            <w:tcW w:w="3311" w:type="dxa"/>
            <w:tcBorders>
              <w:top w:val="single" w:sz="6" w:space="0" w:color="CCCCCC"/>
              <w:left w:val="single" w:sz="6" w:space="0" w:color="CCCCCC"/>
              <w:bottom w:val="single" w:sz="6" w:space="0" w:color="CCCCCC"/>
              <w:right w:val="single" w:sz="6" w:space="0" w:color="CCCCCC"/>
            </w:tcBorders>
          </w:tcPr>
          <w:p w14:paraId="042C9143" w14:textId="750D5CE1"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7B095D" w:rsidRPr="007B095D">
              <w:rPr>
                <w:rFonts w:asciiTheme="minorHAnsi" w:hAnsiTheme="minorHAnsi" w:cstheme="minorHAnsi"/>
                <w:sz w:val="20"/>
              </w:rPr>
              <w:t xml:space="preserve">Figure </w:t>
            </w:r>
            <w:r w:rsidR="007B095D" w:rsidRPr="007B095D">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r>
              <w:rPr>
                <w:rFonts w:ascii="Calibri" w:hAnsi="Calibri" w:cs="Calibri"/>
                <w:color w:val="000000"/>
                <w:sz w:val="20"/>
              </w:rPr>
              <w:t>TagSuffix</w:t>
            </w:r>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r>
              <w:rPr>
                <w:rFonts w:ascii="Calibri" w:hAnsi="Calibri" w:cs="Calibri"/>
                <w:color w:val="000000"/>
                <w:sz w:val="20"/>
              </w:rPr>
              <w:t>ProcessInstrumentationFunctionCategory</w:t>
            </w:r>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http://sandbox.dexpi.org/rdl/ ProcessInstrumentationFunctionCategoryAssignmentClass</w:t>
            </w:r>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r>
              <w:rPr>
                <w:rFonts w:ascii="Calibri" w:hAnsi="Calibri" w:cs="Calibri"/>
                <w:color w:val="000000"/>
                <w:sz w:val="20"/>
              </w:rPr>
              <w:t>ProcessInstrumentationFunctionNumber</w:t>
            </w:r>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http://sandbox.dexpi.org/rdl/ ProcessInstrumentationFunctionNumberAssignmentClass</w:t>
            </w:r>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r>
              <w:rPr>
                <w:rFonts w:ascii="Calibri" w:hAnsi="Calibri" w:cs="Calibri"/>
                <w:color w:val="000000"/>
                <w:sz w:val="20"/>
              </w:rPr>
              <w:t>ProcessInstrumentationFunctions</w:t>
            </w:r>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http://sandbox.dexpi.org/rdl/ ProcessInstrumentationFunctionsAssignmentClass</w:t>
            </w:r>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Length SetPoint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ProcessInstrumentationFunctionType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lastRenderedPageBreak/>
        <w:t xml:space="preserve">For each ProcessInsrumentationFunction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7F17BE86"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7B095D" w:rsidRPr="00653D82">
              <w:rPr>
                <w:szCs w:val="22"/>
              </w:rPr>
              <w:t>[</w:t>
            </w:r>
            <w:r w:rsidR="007B095D" w:rsidRPr="008003A2">
              <w:rPr>
                <w:szCs w:val="22"/>
              </w:rPr>
              <w:t>5</w:t>
            </w:r>
            <w:r w:rsidR="007B095D"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7B095D" w:rsidRPr="007B095D">
              <w:rPr>
                <w:rFonts w:asciiTheme="minorHAnsi" w:hAnsiTheme="minorHAnsi" w:cstheme="minorHAnsi"/>
                <w:sz w:val="20"/>
              </w:rPr>
              <w:t xml:space="preserve">Figure </w:t>
            </w:r>
            <w:r w:rsidR="007B095D" w:rsidRPr="007B095D">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r>
        <w:rPr>
          <w:lang w:val="en-US" w:eastAsia="ja-JP"/>
        </w:rPr>
        <w:t>SignalConveyingFunction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r>
              <w:rPr>
                <w:rFonts w:ascii="Calibri" w:hAnsi="Calibri" w:cs="Calibri"/>
                <w:color w:val="000000"/>
                <w:sz w:val="20"/>
              </w:rPr>
              <w:t>SignalConveyingFunctionTypeRepresentation</w:t>
            </w:r>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r>
              <w:rPr>
                <w:rFonts w:ascii="Calibri" w:hAnsi="Calibri" w:cs="Calibri"/>
                <w:color w:val="000000"/>
                <w:sz w:val="20"/>
              </w:rPr>
              <w:t>SignalConveying</w:t>
            </w:r>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r>
              <w:rPr>
                <w:rFonts w:ascii="Calibri" w:hAnsi="Calibri" w:cs="Calibri"/>
                <w:color w:val="000000"/>
                <w:sz w:val="20"/>
              </w:rPr>
              <w:t>Linestyle type representation as defined in the Symbols legend for ‘SignalAndLineStyles’</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2"/>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698F32E6" w:rsidR="007C0B7D" w:rsidRDefault="007C0B7D" w:rsidP="007C0B7D">
      <w:pPr>
        <w:pStyle w:val="Caption"/>
      </w:pPr>
      <w:bookmarkStart w:id="69" w:name="_Ref107998242"/>
      <w:r>
        <w:t xml:space="preserve">Figure </w:t>
      </w:r>
      <w:r w:rsidR="00A048C9">
        <w:fldChar w:fldCharType="begin"/>
      </w:r>
      <w:r w:rsidR="00A048C9">
        <w:instrText xml:space="preserve"> SEQ Figure \* ARABIC </w:instrText>
      </w:r>
      <w:r w:rsidR="00A048C9">
        <w:fldChar w:fldCharType="separate"/>
      </w:r>
      <w:r w:rsidR="007B095D">
        <w:rPr>
          <w:noProof/>
        </w:rPr>
        <w:t>15</w:t>
      </w:r>
      <w:r w:rsidR="00A048C9">
        <w:fldChar w:fldCharType="end"/>
      </w:r>
      <w:bookmarkEnd w:id="69"/>
      <w:r>
        <w:t xml:space="preserve">: Instrumentation symbols with reference to </w:t>
      </w:r>
      <w:r w:rsidR="000E6781" w:rsidRPr="000E6781">
        <w:t>ProcessInstrumentationFunctionType</w:t>
      </w:r>
      <w:r w:rsidR="000E6781">
        <w:t xml:space="preserve">, </w:t>
      </w:r>
      <w:r w:rsidR="000E6781" w:rsidRPr="000E6781">
        <w:t xml:space="preserve">ProcessInstrumentationFunctionLocation </w:t>
      </w:r>
      <w:r>
        <w:t xml:space="preserve">&amp; </w:t>
      </w:r>
      <w:r w:rsidR="000E6781">
        <w:t>TypeCode</w:t>
      </w:r>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2E7045">
      <w:pPr>
        <w:pStyle w:val="Heading5"/>
      </w:pPr>
      <w:r>
        <w:lastRenderedPageBreak/>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49" type="#_x0000_t75" style="width:77.85pt;height:50.25pt" o:ole="">
            <v:imagedata r:id="rId53" o:title=""/>
          </v:shape>
          <o:OLEObject Type="Embed" ProgID="Package" ShapeID="_x0000_i1049" DrawAspect="Icon" ObjectID="_1827492971" r:id="rId54"/>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2736D870">
            <wp:extent cx="7109855" cy="4143375"/>
            <wp:effectExtent l="19050" t="19050" r="15240" b="9525"/>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5"/>
                    <a:stretch>
                      <a:fillRect/>
                    </a:stretch>
                  </pic:blipFill>
                  <pic:spPr>
                    <a:xfrm>
                      <a:off x="0" y="0"/>
                      <a:ext cx="7153741" cy="4168950"/>
                    </a:xfrm>
                    <a:prstGeom prst="rect">
                      <a:avLst/>
                    </a:prstGeom>
                    <a:ln>
                      <a:solidFill>
                        <a:schemeClr val="tx1"/>
                      </a:solidFill>
                    </a:ln>
                  </pic:spPr>
                </pic:pic>
              </a:graphicData>
            </a:graphic>
          </wp:inline>
        </w:drawing>
      </w:r>
      <w:r w:rsidR="00801E16" w:rsidRPr="00E16FC4">
        <w:rPr>
          <w:noProof/>
          <w:lang w:val="fr-FR"/>
        </w:rPr>
        <w:t xml:space="preserve"> </w:t>
      </w:r>
    </w:p>
    <w:p w14:paraId="15D353FA" w14:textId="6ACD5293"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7B095D">
        <w:rPr>
          <w:noProof/>
          <w:lang w:val="fr-FR"/>
        </w:rPr>
        <w:t>16</w:t>
      </w:r>
      <w:r w:rsidR="00A048C9">
        <w:rPr>
          <w:lang w:val="fr-FR"/>
        </w:rPr>
        <w:fldChar w:fldCharType="end"/>
      </w:r>
      <w:r w:rsidRPr="00E16FC4">
        <w:rPr>
          <w:lang w:val="fr-FR"/>
        </w:rPr>
        <w:t>: DEXPI Instrumentation Alarm &amp; Shut-down ‘cause’ model</w:t>
      </w:r>
    </w:p>
    <w:p w14:paraId="040573AC" w14:textId="0AED33B3" w:rsidR="00801E16" w:rsidRDefault="00801E16" w:rsidP="002E7045">
      <w:pPr>
        <w:pStyle w:val="Heading6"/>
      </w:pPr>
      <w:r w:rsidRPr="004F486B">
        <w:lastRenderedPageBreak/>
        <w:t>Requirement Details:</w:t>
      </w:r>
    </w:p>
    <w:p w14:paraId="60333B30" w14:textId="4B27A16B"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7B095D">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Alarm levels shall be represented by DEXPI SignalConveyingFunction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r>
              <w:rPr>
                <w:rFonts w:ascii="Calibri" w:hAnsi="Calibri" w:cs="Calibri"/>
                <w:color w:val="000000"/>
                <w:sz w:val="20"/>
              </w:rPr>
              <w:t>PortStatus</w:t>
            </w:r>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r>
              <w:rPr>
                <w:rFonts w:ascii="Calibri" w:hAnsi="Calibri" w:cs="Calibri"/>
                <w:color w:val="000000"/>
                <w:sz w:val="20"/>
              </w:rPr>
              <w:t>StatusLowLowPort</w:t>
            </w:r>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7F49BAF" w14:textId="77777777" w:rsidR="005D37DB" w:rsidRDefault="005D37DB" w:rsidP="002E7045">
      <w:pPr>
        <w:pStyle w:val="Heading5"/>
      </w:pPr>
    </w:p>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‘cause’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50" type="#_x0000_t75" style="width:77.85pt;height:50.25pt" o:ole="">
            <v:imagedata r:id="rId56" o:title=""/>
          </v:shape>
          <o:OLEObject Type="Embed" ProgID="Package" ShapeID="_x0000_i1050" DrawAspect="Icon" ObjectID="_1827492972" r:id="rId57"/>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8"/>
                    <a:stretch>
                      <a:fillRect/>
                    </a:stretch>
                  </pic:blipFill>
                  <pic:spPr>
                    <a:xfrm>
                      <a:off x="0" y="0"/>
                      <a:ext cx="5859261" cy="4006851"/>
                    </a:xfrm>
                    <a:prstGeom prst="rect">
                      <a:avLst/>
                    </a:prstGeom>
                    <a:ln>
                      <a:solidFill>
                        <a:schemeClr val="tx1"/>
                      </a:solidFill>
                    </a:ln>
                  </pic:spPr>
                </pic:pic>
              </a:graphicData>
            </a:graphic>
          </wp:inline>
        </w:drawing>
      </w:r>
    </w:p>
    <w:p w14:paraId="243DCF06" w14:textId="28E918BD"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17</w:t>
      </w:r>
      <w:r w:rsidR="00A048C9">
        <w:fldChar w:fldCharType="end"/>
      </w:r>
      <w:r w:rsidRPr="00A733FD">
        <w:rPr>
          <w:noProof/>
        </w:rPr>
        <w:t xml:space="preserve">: </w:t>
      </w:r>
      <w:r>
        <w:t>DEXPI Instrumentation Shut-down ‘effect’ model with multiple signal lines</w:t>
      </w:r>
    </w:p>
    <w:p w14:paraId="723BDCB0" w14:textId="77777777" w:rsidR="00801E16" w:rsidRPr="004F486B" w:rsidRDefault="00801E16" w:rsidP="002E7045">
      <w:pPr>
        <w:pStyle w:val="Heading6"/>
      </w:pPr>
      <w:r w:rsidRPr="004F486B">
        <w:lastRenderedPageBreak/>
        <w:t>Requirement Details:</w:t>
      </w:r>
    </w:p>
    <w:p w14:paraId="7D8E3F06" w14:textId="1D9B76E0"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7B095D">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ActuatingFunction and that this shall be a SharedDisplaySharedControl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electrical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electrical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Example Ref:</w:t>
      </w:r>
      <w:r>
        <w:rPr>
          <w:lang w:eastAsia="en-GB"/>
        </w:rPr>
        <w:t xml:space="preserve"> </w:t>
      </w:r>
      <w:r>
        <w:rPr>
          <w:lang w:eastAsia="en-GB"/>
        </w:rPr>
        <w:object w:dxaOrig="1549" w:dyaOrig="1004" w14:anchorId="4A1A2B11">
          <v:shape id="_x0000_i1046" type="#_x0000_t75" style="width:77.85pt;height:50.25pt" o:ole="">
            <v:imagedata r:id="rId59" o:title=""/>
          </v:shape>
          <o:OLEObject Type="Embed" ProgID="Package" ShapeID="_x0000_i1046" DrawAspect="Icon" ObjectID="_1827492973" r:id="rId60"/>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1"/>
                    <a:stretch>
                      <a:fillRect/>
                    </a:stretch>
                  </pic:blipFill>
                  <pic:spPr>
                    <a:xfrm>
                      <a:off x="0" y="0"/>
                      <a:ext cx="6010187" cy="3238572"/>
                    </a:xfrm>
                    <a:prstGeom prst="rect">
                      <a:avLst/>
                    </a:prstGeom>
                    <a:ln>
                      <a:solidFill>
                        <a:schemeClr val="tx1"/>
                      </a:solidFill>
                    </a:ln>
                  </pic:spPr>
                </pic:pic>
              </a:graphicData>
            </a:graphic>
          </wp:inline>
        </w:drawing>
      </w:r>
    </w:p>
    <w:p w14:paraId="73E73BBE" w14:textId="002FB162"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7B095D">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r w:rsidR="002C4152" w:rsidRPr="001179A5">
        <w:rPr>
          <w:lang w:val="en-GB"/>
        </w:rPr>
        <w:t>Electrical Powered</w:t>
      </w:r>
      <w:r w:rsidR="001179A5" w:rsidRPr="001179A5">
        <w:rPr>
          <w:lang w:val="en-GB"/>
        </w:rPr>
        <w:t xml:space="preserve"> Equ</w:t>
      </w:r>
      <w:r w:rsidR="001179A5">
        <w:rPr>
          <w:lang w:val="en-GB"/>
        </w:rPr>
        <w:t>pment model</w:t>
      </w:r>
    </w:p>
    <w:p w14:paraId="08EBEEAC" w14:textId="77777777" w:rsidR="00B63C7E" w:rsidRPr="002C4152" w:rsidRDefault="00B63C7E" w:rsidP="002E7045">
      <w:pPr>
        <w:pStyle w:val="Heading6"/>
        <w:rPr>
          <w:lang w:val="fr-FR"/>
        </w:rPr>
      </w:pPr>
      <w:r w:rsidRPr="002C4152">
        <w:rPr>
          <w:lang w:val="fr-FR"/>
        </w:rPr>
        <w:t>Requirement Details:</w:t>
      </w:r>
    </w:p>
    <w:p w14:paraId="5E2FFFB2" w14:textId="551CC297"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7B095D">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electrical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r>
        <w:rPr>
          <w:szCs w:val="22"/>
          <w:lang w:eastAsia="en-GB"/>
        </w:rPr>
        <w:t>SignalConveyingFunction</w:t>
      </w:r>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ActuatingElectricalFunction class as its Target.</w:t>
      </w:r>
    </w:p>
    <w:p w14:paraId="0A0885E0" w14:textId="28385EB5" w:rsidR="003A7945" w:rsidRDefault="003A7945" w:rsidP="003A7945">
      <w:pPr>
        <w:pStyle w:val="Heading4"/>
      </w:pPr>
      <w:bookmarkStart w:id="70" w:name="_Ref210912879"/>
      <w:r w:rsidRPr="003C4170">
        <w:lastRenderedPageBreak/>
        <w:t>Instrumentation (In-Line Instrumentation)</w:t>
      </w:r>
      <w:bookmarkEnd w:id="70"/>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47" type="#_x0000_t75" style="width:77.85pt;height:50.25pt" o:ole="">
            <v:imagedata r:id="rId62" o:title=""/>
          </v:shape>
          <o:OLEObject Type="Embed" ProgID="Package" ShapeID="_x0000_i1047" DrawAspect="Icon" ObjectID="_1827492974" r:id="rId63"/>
        </w:object>
      </w:r>
    </w:p>
    <w:p w14:paraId="5776F292" w14:textId="1F343D99" w:rsidR="00452DD1" w:rsidRDefault="00F211FD" w:rsidP="00452DD1">
      <w:pPr>
        <w:keepNext/>
        <w:spacing w:before="0"/>
      </w:pPr>
      <w:r w:rsidRPr="00F211FD">
        <w:rPr>
          <w:noProof/>
        </w:rPr>
        <w:drawing>
          <wp:inline distT="0" distB="0" distL="0" distR="0" wp14:anchorId="322BEB8D" wp14:editId="14AE2B64">
            <wp:extent cx="5819775" cy="4078914"/>
            <wp:effectExtent l="19050" t="19050" r="9525" b="17145"/>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64"/>
                    <a:stretch>
                      <a:fillRect/>
                    </a:stretch>
                  </pic:blipFill>
                  <pic:spPr>
                    <a:xfrm>
                      <a:off x="0" y="0"/>
                      <a:ext cx="5825941" cy="4083235"/>
                    </a:xfrm>
                    <a:prstGeom prst="rect">
                      <a:avLst/>
                    </a:prstGeom>
                    <a:ln>
                      <a:solidFill>
                        <a:schemeClr val="tx1"/>
                      </a:solidFill>
                    </a:ln>
                  </pic:spPr>
                </pic:pic>
              </a:graphicData>
            </a:graphic>
          </wp:inline>
        </w:drawing>
      </w:r>
    </w:p>
    <w:p w14:paraId="0944BAFC" w14:textId="6848AC29"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7B095D">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lastRenderedPageBreak/>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All sensor well elements e.g. Thermowell shall be represented by a Sensorwell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an Inline</w:t>
      </w:r>
      <w:r w:rsidR="0077210D">
        <w:rPr>
          <w:lang w:val="en-US" w:eastAsia="ja-JP"/>
        </w:rPr>
        <w:t>Measuring</w:t>
      </w:r>
      <w:r w:rsidR="00701FB1">
        <w:rPr>
          <w:lang w:val="en-US" w:eastAsia="ja-JP"/>
        </w:rPr>
        <w:t>Element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r w:rsidR="00D42A79">
        <w:rPr>
          <w:szCs w:val="22"/>
          <w:lang w:eastAsia="en-GB"/>
        </w:rPr>
        <w:t xml:space="preserve">sensorwell or </w:t>
      </w:r>
      <w:r w:rsidR="00701FB1">
        <w:rPr>
          <w:szCs w:val="22"/>
          <w:lang w:eastAsia="en-GB"/>
        </w:rPr>
        <w:t>in-line instrument and off-line</w:t>
      </w:r>
      <w:r w:rsidRPr="00230C47">
        <w:rPr>
          <w:szCs w:val="22"/>
          <w:lang w:eastAsia="en-GB"/>
        </w:rPr>
        <w:t xml:space="preserve"> instrument shall be represented using MeasuringLineFunction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MeasuringLineFunction shall have an </w:t>
      </w:r>
      <w:r w:rsidRPr="00016FD7">
        <w:rPr>
          <w:szCs w:val="22"/>
          <w:lang w:eastAsia="en-GB"/>
        </w:rPr>
        <w:t>ProcessSignalGeneratingFunction</w:t>
      </w:r>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r w:rsidR="00D42A79">
        <w:rPr>
          <w:lang w:val="en-US" w:eastAsia="ja-JP"/>
        </w:rPr>
        <w:t xml:space="preserve">Sensorwell or </w:t>
      </w:r>
      <w:r w:rsidR="0077210D">
        <w:rPr>
          <w:lang w:val="en-US" w:eastAsia="ja-JP"/>
        </w:rPr>
        <w:t xml:space="preserve">InlineMeasuringElement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r>
              <w:rPr>
                <w:rFonts w:ascii="Calibri" w:hAnsi="Calibri" w:cs="Calibri"/>
                <w:color w:val="000000"/>
                <w:sz w:val="20"/>
              </w:rPr>
              <w:t>InlinePrimaryElementFunctionCategory</w:t>
            </w:r>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r>
              <w:rPr>
                <w:rFonts w:ascii="Calibri" w:hAnsi="Calibri" w:cs="Calibri"/>
                <w:color w:val="000000"/>
                <w:sz w:val="20"/>
              </w:rPr>
              <w:t>InlinePrimaryElementFunctions</w:t>
            </w:r>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r>
              <w:rPr>
                <w:rFonts w:ascii="Calibri" w:hAnsi="Calibri" w:cs="Calibri"/>
                <w:color w:val="000000"/>
                <w:sz w:val="20"/>
              </w:rPr>
              <w:t>ItemTag</w:t>
            </w:r>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r>
              <w:rPr>
                <w:rFonts w:ascii="Calibri" w:hAnsi="Calibri" w:cs="Calibri"/>
                <w:color w:val="000000"/>
                <w:sz w:val="20"/>
              </w:rPr>
              <w:t>TagType</w:t>
            </w:r>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InstrumentLoopNumber</w:t>
            </w:r>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r w:rsidR="0077210D">
        <w:rPr>
          <w:lang w:val="en-US" w:eastAsia="ja-JP"/>
        </w:rPr>
        <w:t xml:space="preserve">InlineMeasuringElement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562B9DAE">
            <wp:extent cx="4624312" cy="3552825"/>
            <wp:effectExtent l="19050" t="19050" r="24130" b="952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65"/>
                    <a:stretch>
                      <a:fillRect/>
                    </a:stretch>
                  </pic:blipFill>
                  <pic:spPr>
                    <a:xfrm>
                      <a:off x="0" y="0"/>
                      <a:ext cx="4626082" cy="3554185"/>
                    </a:xfrm>
                    <a:prstGeom prst="rect">
                      <a:avLst/>
                    </a:prstGeom>
                    <a:ln>
                      <a:solidFill>
                        <a:schemeClr val="accent1"/>
                      </a:solidFill>
                    </a:ln>
                  </pic:spPr>
                </pic:pic>
              </a:graphicData>
            </a:graphic>
          </wp:inline>
        </w:drawing>
      </w:r>
    </w:p>
    <w:p w14:paraId="7508C45A" w14:textId="7C90D9B1"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7B095D">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quipment-mounted)</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7A845C9B" w14:textId="7904F627"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7B095D">
        <w:t>Instrumentation (Off-Line Instrumentation)</w:t>
      </w:r>
      <w:r>
        <w:rPr>
          <w:lang w:eastAsia="en-GB"/>
        </w:rPr>
        <w:fldChar w:fldCharType="end"/>
      </w:r>
    </w:p>
    <w:p w14:paraId="7004C1AD" w14:textId="4C930435" w:rsidR="0025797D" w:rsidRPr="0025797D" w:rsidRDefault="0025797D" w:rsidP="0025797D">
      <w:pPr>
        <w:pStyle w:val="ListParagraph"/>
        <w:numPr>
          <w:ilvl w:val="0"/>
          <w:numId w:val="22"/>
        </w:numPr>
        <w:rPr>
          <w:lang w:val="en-US" w:eastAsia="ja-JP"/>
        </w:rPr>
      </w:pPr>
      <w:r>
        <w:rPr>
          <w:lang w:val="en-US" w:eastAsia="ja-JP"/>
        </w:rPr>
        <w:t xml:space="preserve">InlineMeasuringElement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7B095D"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lastRenderedPageBreak/>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as a DEXPI PipingComponent suptype within the DEXPI</w:t>
      </w:r>
      <w:r w:rsidR="004A73BB" w:rsidRPr="003C4170">
        <w:rPr>
          <w:lang w:eastAsia="en-GB"/>
        </w:rPr>
        <w:t xml:space="preserve"> Piping</w:t>
      </w:r>
      <w:r w:rsidR="008667B1" w:rsidRPr="003C4170">
        <w:rPr>
          <w:lang w:eastAsia="en-GB"/>
        </w:rPr>
        <w:t>NetworkS</w:t>
      </w:r>
      <w:r w:rsidR="004A73BB" w:rsidRPr="003C4170">
        <w:rPr>
          <w:lang w:eastAsia="en-GB"/>
        </w:rPr>
        <w:t>ystem</w:t>
      </w:r>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6"/>
                    <a:stretch>
                      <a:fillRect/>
                    </a:stretch>
                  </pic:blipFill>
                  <pic:spPr>
                    <a:xfrm>
                      <a:off x="0" y="0"/>
                      <a:ext cx="6446052" cy="5197827"/>
                    </a:xfrm>
                    <a:prstGeom prst="rect">
                      <a:avLst/>
                    </a:prstGeom>
                    <a:ln>
                      <a:solidFill>
                        <a:schemeClr val="tx1"/>
                      </a:solidFill>
                    </a:ln>
                  </pic:spPr>
                </pic:pic>
              </a:graphicData>
            </a:graphic>
          </wp:inline>
        </w:drawing>
      </w:r>
    </w:p>
    <w:p w14:paraId="2C315801" w14:textId="7AA20A7A"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7B095D">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r w:rsidR="00CB548B">
        <w:rPr>
          <w:lang w:val="en-US" w:eastAsia="ja-JP"/>
        </w:rPr>
        <w:t>SafetyValveOrFitting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r>
              <w:rPr>
                <w:rFonts w:ascii="Calibri" w:hAnsi="Calibri" w:cs="Calibri"/>
                <w:color w:val="000000"/>
                <w:sz w:val="20"/>
              </w:rPr>
              <w:t>TagType</w:t>
            </w:r>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r w:rsidRPr="000B68FC">
              <w:rPr>
                <w:rFonts w:ascii="Calibri" w:hAnsi="Calibri" w:cs="Calibri"/>
                <w:color w:val="000000"/>
                <w:sz w:val="20"/>
              </w:rPr>
              <w:t>InstrumentLoopNumber</w:t>
            </w:r>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Length SetPoint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r w:rsidR="00724BFB">
        <w:rPr>
          <w:lang w:eastAsia="en-GB"/>
        </w:rPr>
        <w:t>a number of</w:t>
      </w:r>
      <w:r w:rsidR="0096420F">
        <w:rPr>
          <w:lang w:eastAsia="en-GB"/>
        </w:rPr>
        <w:t xml:space="preserve"> </w:t>
      </w:r>
      <w:r w:rsidR="00242E10">
        <w:rPr>
          <w:lang w:eastAsia="en-GB"/>
        </w:rPr>
        <w:t>RepresentationGroups</w:t>
      </w:r>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37" type="#_x0000_t75" style="width:77.85pt;height:50.25pt" o:ole="">
            <v:imagedata r:id="rId67" o:title=""/>
          </v:shape>
          <o:OLEObject Type="Embed" ProgID="Package" ShapeID="_x0000_i1037" DrawAspect="Icon" ObjectID="_1827492975" r:id="rId68"/>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9"/>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7E115825" w:rsidR="00275943" w:rsidRDefault="002D4973" w:rsidP="002D4973">
      <w:pPr>
        <w:pStyle w:val="Caption"/>
        <w:rPr>
          <w:lang w:eastAsia="en-GB"/>
        </w:rPr>
      </w:pPr>
      <w:bookmarkStart w:id="75" w:name="_Ref85802433"/>
      <w:r>
        <w:t xml:space="preserve">Figure </w:t>
      </w:r>
      <w:r w:rsidR="00A048C9">
        <w:fldChar w:fldCharType="begin"/>
      </w:r>
      <w:r w:rsidR="00A048C9">
        <w:instrText xml:space="preserve"> SEQ Figure \* ARABIC </w:instrText>
      </w:r>
      <w:r w:rsidR="00A048C9">
        <w:fldChar w:fldCharType="separate"/>
      </w:r>
      <w:r w:rsidR="007B095D">
        <w:rPr>
          <w:noProof/>
        </w:rPr>
        <w:t>22</w:t>
      </w:r>
      <w:r w:rsidR="00A048C9">
        <w:fldChar w:fldCharType="end"/>
      </w:r>
      <w:r>
        <w:t>: DEXPI Actuated Valve model example</w:t>
      </w:r>
      <w:bookmarkEnd w:id="75"/>
    </w:p>
    <w:p w14:paraId="1B59B3AE" w14:textId="18770273" w:rsidR="00526AF9" w:rsidRPr="004F486B" w:rsidRDefault="00526AF9" w:rsidP="002E7045">
      <w:pPr>
        <w:pStyle w:val="Heading5"/>
      </w:pPr>
      <w:r w:rsidRPr="004F486B">
        <w:lastRenderedPageBreak/>
        <w:t>Requirement Details:</w:t>
      </w:r>
    </w:p>
    <w:p w14:paraId="09770F9C" w14:textId="35CB5FCA" w:rsidR="00A72240" w:rsidRPr="00A72240" w:rsidRDefault="007C7397">
      <w:pPr>
        <w:pStyle w:val="ListParagraph"/>
        <w:numPr>
          <w:ilvl w:val="0"/>
          <w:numId w:val="15"/>
        </w:numPr>
        <w:rPr>
          <w:lang w:val="en-US" w:eastAsia="ja-JP"/>
        </w:rPr>
      </w:pPr>
      <w:r>
        <w:rPr>
          <w:lang w:val="en-US" w:eastAsia="ja-JP"/>
        </w:rPr>
        <w:t>InstrumentationLoop</w:t>
      </w:r>
      <w:r w:rsidR="00A72240">
        <w:rPr>
          <w:lang w:val="en-US" w:eastAsia="ja-JP"/>
        </w:rPr>
        <w:t>Function class</w:t>
      </w:r>
      <w:r w:rsidR="00A1017F">
        <w:rPr>
          <w:lang w:val="en-US" w:eastAsia="ja-JP"/>
        </w:rPr>
        <w:t xml:space="preserve"> association for an actuated valve shall be via the associated ProcessInstrumentationFunction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7B095D">
        <w:t xml:space="preserve">Figure </w:t>
      </w:r>
      <w:r w:rsidR="007B095D">
        <w:rPr>
          <w:noProof/>
        </w:rPr>
        <w:t>22</w:t>
      </w:r>
      <w:r w:rsidR="007B095D">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ActuatingFunction shall have an associated </w:t>
      </w:r>
      <w:r w:rsidR="00C21DB2">
        <w:rPr>
          <w:szCs w:val="22"/>
          <w:lang w:eastAsia="en-GB"/>
        </w:rPr>
        <w:t>SignalConveyingFunction</w:t>
      </w:r>
      <w:r>
        <w:rPr>
          <w:szCs w:val="22"/>
          <w:lang w:eastAsia="en-GB"/>
        </w:rPr>
        <w:t xml:space="preserve">. The ActuatingFunction shall be the Target of the </w:t>
      </w:r>
      <w:r w:rsidR="00C21DB2">
        <w:rPr>
          <w:szCs w:val="22"/>
          <w:lang w:eastAsia="en-GB"/>
        </w:rPr>
        <w:t>SignalConveyingFunction</w:t>
      </w:r>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r w:rsidR="00E965BD">
        <w:rPr>
          <w:szCs w:val="22"/>
          <w:lang w:eastAsia="en-GB"/>
        </w:rPr>
        <w:t>OperatedValve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r w:rsidR="00E965BD">
        <w:rPr>
          <w:szCs w:val="22"/>
          <w:lang w:eastAsia="en-GB"/>
        </w:rPr>
        <w:t xml:space="preserve">OperatedValve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 xml:space="preserve">(ControlledActuator)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40908C37"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7B095D" w:rsidRPr="00653D82">
              <w:rPr>
                <w:szCs w:val="22"/>
              </w:rPr>
              <w:t>[</w:t>
            </w:r>
            <w:r w:rsidR="007B095D" w:rsidRPr="008003A2">
              <w:rPr>
                <w:szCs w:val="22"/>
              </w:rPr>
              <w:t>5</w:t>
            </w:r>
            <w:r w:rsidR="007B095D"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r>
              <w:rPr>
                <w:rFonts w:ascii="Calibri" w:hAnsi="Calibri" w:cs="Calibri"/>
                <w:color w:val="000000"/>
                <w:sz w:val="20"/>
              </w:rPr>
              <w:t>FailAction</w:t>
            </w:r>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16880200"/>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This section has been left as a reference in the event that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0"/>
                    <a:stretch>
                      <a:fillRect/>
                    </a:stretch>
                  </pic:blipFill>
                  <pic:spPr>
                    <a:xfrm>
                      <a:off x="0" y="0"/>
                      <a:ext cx="7595654" cy="3926369"/>
                    </a:xfrm>
                    <a:prstGeom prst="rect">
                      <a:avLst/>
                    </a:prstGeom>
                    <a:ln>
                      <a:solidFill>
                        <a:schemeClr val="tx1"/>
                      </a:solidFill>
                    </a:ln>
                  </pic:spPr>
                </pic:pic>
              </a:graphicData>
            </a:graphic>
          </wp:inline>
        </w:drawing>
      </w:r>
    </w:p>
    <w:p w14:paraId="49740932" w14:textId="6E7D920E"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r>
              <w:rPr>
                <w:szCs w:val="22"/>
                <w:lang w:eastAsia="en-GB"/>
              </w:rPr>
              <w:t>TagName</w:t>
            </w:r>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6E855521"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8" w:name="_Toc216880201"/>
      <w:r w:rsidRPr="00D91DFC">
        <w:lastRenderedPageBreak/>
        <w:t>Labels</w:t>
      </w:r>
      <w:bookmarkEnd w:id="78"/>
    </w:p>
    <w:p w14:paraId="16664EE5" w14:textId="33868283"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7B095D" w:rsidRPr="007B095D">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7B095D">
        <w:t xml:space="preserve">Figure </w:t>
      </w:r>
      <w:r w:rsidR="007B095D">
        <w:rPr>
          <w:noProof/>
        </w:rPr>
        <w:t>4</w:t>
      </w:r>
      <w:r w:rsidR="007B095D">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where the link between the object and the label is via the ComponentName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2"/>
                    <a:stretch>
                      <a:fillRect/>
                    </a:stretch>
                  </pic:blipFill>
                  <pic:spPr>
                    <a:xfrm>
                      <a:off x="0" y="0"/>
                      <a:ext cx="4700809" cy="3948961"/>
                    </a:xfrm>
                    <a:prstGeom prst="rect">
                      <a:avLst/>
                    </a:prstGeom>
                    <a:ln>
                      <a:solidFill>
                        <a:schemeClr val="tx1"/>
                      </a:solidFill>
                    </a:ln>
                  </pic:spPr>
                </pic:pic>
              </a:graphicData>
            </a:graphic>
          </wp:inline>
        </w:drawing>
      </w:r>
    </w:p>
    <w:p w14:paraId="26C7833F" w14:textId="231A28E8"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7B095D">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79" w:name="_Toc216880202"/>
      <w:r w:rsidRPr="009C2C26">
        <w:lastRenderedPageBreak/>
        <w:t>Note</w:t>
      </w:r>
      <w:bookmarkEnd w:id="79"/>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38" type="#_x0000_t75" style="width:77.85pt;height:50.25pt" o:ole="">
            <v:imagedata r:id="rId73" o:title=""/>
          </v:shape>
          <o:OLEObject Type="Embed" ProgID="Package" ShapeID="_x0000_i1038" DrawAspect="Icon" ObjectID="_1827492976" r:id="rId74"/>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75"/>
                    <a:stretch>
                      <a:fillRect/>
                    </a:stretch>
                  </pic:blipFill>
                  <pic:spPr>
                    <a:xfrm>
                      <a:off x="0" y="0"/>
                      <a:ext cx="5385863" cy="3595481"/>
                    </a:xfrm>
                    <a:prstGeom prst="rect">
                      <a:avLst/>
                    </a:prstGeom>
                    <a:ln>
                      <a:solidFill>
                        <a:schemeClr val="tx1"/>
                      </a:solidFill>
                    </a:ln>
                  </pic:spPr>
                </pic:pic>
              </a:graphicData>
            </a:graphic>
          </wp:inline>
        </w:drawing>
      </w:r>
    </w:p>
    <w:p w14:paraId="2300F2DE" w14:textId="184BFBE3"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7B095D">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r w:rsidR="00237555">
        <w:rPr>
          <w:lang w:eastAsia="en-GB"/>
        </w:rPr>
        <w:t xml:space="preserve">PersistentID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s (which will be considered as Dexpi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r w:rsidRPr="00F87786">
              <w:rPr>
                <w:rFonts w:ascii="Calibri" w:hAnsi="Calibri" w:cs="Calibri"/>
                <w:color w:val="000000"/>
                <w:sz w:val="20"/>
              </w:rPr>
              <w:t>Note</w:t>
            </w:r>
            <w:r w:rsidR="00F2329F" w:rsidRPr="00F87786">
              <w:rPr>
                <w:rFonts w:ascii="Calibri" w:hAnsi="Calibri" w:cs="Calibri"/>
                <w:color w:val="000000"/>
                <w:sz w:val="20"/>
              </w:rPr>
              <w:t>Identifier</w:t>
            </w:r>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r w:rsidRPr="00F87786">
              <w:rPr>
                <w:rFonts w:ascii="Calibri" w:hAnsi="Calibri" w:cs="Calibri"/>
                <w:color w:val="000000"/>
                <w:sz w:val="20"/>
              </w:rPr>
              <w:t>NoteClassification</w:t>
            </w:r>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0" w:name="_Toc216880203"/>
      <w:r>
        <w:lastRenderedPageBreak/>
        <w:t>Miscellaneous Graphics</w:t>
      </w:r>
      <w:bookmarkEnd w:id="80"/>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76"/>
                    <a:stretch>
                      <a:fillRect/>
                    </a:stretch>
                  </pic:blipFill>
                  <pic:spPr>
                    <a:xfrm>
                      <a:off x="0" y="0"/>
                      <a:ext cx="6751468" cy="3306543"/>
                    </a:xfrm>
                    <a:prstGeom prst="rect">
                      <a:avLst/>
                    </a:prstGeom>
                    <a:ln>
                      <a:solidFill>
                        <a:schemeClr val="tx1"/>
                      </a:solidFill>
                    </a:ln>
                  </pic:spPr>
                </pic:pic>
              </a:graphicData>
            </a:graphic>
          </wp:inline>
        </w:drawing>
      </w:r>
    </w:p>
    <w:p w14:paraId="1D2EB5B8" w14:textId="6FC4347B"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26</w:t>
      </w:r>
      <w:r w:rsidR="00A048C9">
        <w:fldChar w:fldCharType="end"/>
      </w:r>
      <w:r>
        <w:t>: DEXPI PropertyBreak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lastRenderedPageBreak/>
        <w:t>Requirement Details:</w:t>
      </w:r>
    </w:p>
    <w:p w14:paraId="43A4F68D" w14:textId="63F42C8D" w:rsidR="00A5389E" w:rsidRDefault="00A5389E">
      <w:pPr>
        <w:pStyle w:val="ListParagraph"/>
        <w:numPr>
          <w:ilvl w:val="0"/>
          <w:numId w:val="15"/>
        </w:numPr>
        <w:spacing w:before="120"/>
        <w:ind w:left="714" w:hanging="357"/>
      </w:pPr>
      <w:r>
        <w:t xml:space="preserve">A PropertyBreak element is required to have </w:t>
      </w:r>
      <w:r w:rsidR="00C518E8">
        <w:t>the same x,y</w:t>
      </w:r>
      <w:r>
        <w:t xml:space="preserve"> ordinate</w:t>
      </w:r>
      <w:r w:rsidR="00C518E8">
        <w:t xml:space="preserve"> values</w:t>
      </w:r>
      <w:r>
        <w:t xml:space="preserve"> </w:t>
      </w:r>
      <w:r w:rsidR="00C518E8">
        <w:t>for both process nodes as the PropertyBreak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PropertyBeak</w:t>
      </w:r>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r w:rsidR="00127142">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BreakIdentifier</w:t>
            </w:r>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583A3CFA"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 identifier esp. TieIn</w:t>
            </w:r>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r>
        <w:rPr>
          <w:lang w:val="en-US" w:eastAsia="ja-JP"/>
        </w:rPr>
        <w:t>LogicalBreak DEXPI transfer object</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D290070" w14:textId="77777777" w:rsidR="00127142" w:rsidRDefault="00127142">
      <w:pPr>
        <w:spacing w:before="0"/>
      </w:pPr>
    </w:p>
    <w:p w14:paraId="5902B03D" w14:textId="4285D4D9" w:rsidR="00127142" w:rsidRPr="00704530" w:rsidRDefault="00127142" w:rsidP="00127142">
      <w:pPr>
        <w:pStyle w:val="ListParagraph"/>
        <w:numPr>
          <w:ilvl w:val="0"/>
          <w:numId w:val="15"/>
        </w:numPr>
        <w:rPr>
          <w:lang w:val="en-US" w:eastAsia="ja-JP"/>
        </w:rPr>
      </w:pPr>
      <w:r w:rsidRPr="008447D0">
        <w:rPr>
          <w:lang w:val="en-US" w:eastAsia="ja-JP"/>
        </w:rPr>
        <w:t xml:space="preserve">Each </w:t>
      </w:r>
      <w:r>
        <w:rPr>
          <w:lang w:val="en-US" w:eastAsia="ja-JP"/>
        </w:rPr>
        <w:t>TieInPoint logical break</w:t>
      </w:r>
      <w:r>
        <w:rPr>
          <w:lang w:val="en-US" w:eastAsia="ja-JP"/>
        </w:rPr>
        <w:t xml:space="preserve">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4145129A"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72FEF32"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4F8459A"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2393092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5AD1E4D8" w14:textId="77777777" w:rsidR="00127142" w:rsidRPr="00EA084D" w:rsidRDefault="00127142" w:rsidP="00000501">
            <w:pPr>
              <w:rPr>
                <w:b/>
                <w:bCs/>
                <w:szCs w:val="22"/>
                <w:lang w:eastAsia="en-GB"/>
              </w:rPr>
            </w:pPr>
            <w:r>
              <w:rPr>
                <w:b/>
                <w:bCs/>
                <w:szCs w:val="22"/>
                <w:lang w:eastAsia="en-GB"/>
              </w:rPr>
              <w:t>Value RDS</w:t>
            </w:r>
          </w:p>
        </w:tc>
      </w:tr>
      <w:tr w:rsidR="00127142" w:rsidRPr="00EA084D" w14:paraId="2D92525C"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1E77983" w14:textId="324C926C"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CommissioningPackage</w:t>
            </w:r>
          </w:p>
        </w:tc>
        <w:tc>
          <w:tcPr>
            <w:tcW w:w="5476" w:type="dxa"/>
            <w:tcBorders>
              <w:top w:val="single" w:sz="6" w:space="0" w:color="CCCCCC"/>
              <w:left w:val="single" w:sz="6" w:space="0" w:color="CCCCCC"/>
              <w:bottom w:val="single" w:sz="6" w:space="0" w:color="CCCCCC"/>
              <w:right w:val="single" w:sz="6" w:space="0" w:color="CCCCCC"/>
            </w:tcBorders>
          </w:tcPr>
          <w:p w14:paraId="782D48B7" w14:textId="72901675"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http://noaka.org/rdl/CommissioningPackageAssignmentClass</w:t>
            </w:r>
          </w:p>
        </w:tc>
        <w:tc>
          <w:tcPr>
            <w:tcW w:w="3579" w:type="dxa"/>
            <w:tcBorders>
              <w:top w:val="single" w:sz="6" w:space="0" w:color="CCCCCC"/>
              <w:left w:val="single" w:sz="6" w:space="0" w:color="CCCCCC"/>
              <w:bottom w:val="single" w:sz="6" w:space="0" w:color="CCCCCC"/>
              <w:right w:val="single" w:sz="6" w:space="0" w:color="CCCCCC"/>
            </w:tcBorders>
          </w:tcPr>
          <w:p w14:paraId="7C4B822C" w14:textId="0ADF0C6E"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 package reference</w:t>
            </w:r>
          </w:p>
        </w:tc>
        <w:tc>
          <w:tcPr>
            <w:tcW w:w="3826" w:type="dxa"/>
            <w:tcBorders>
              <w:top w:val="single" w:sz="6" w:space="0" w:color="CCCCCC"/>
              <w:left w:val="single" w:sz="6" w:space="0" w:color="CCCCCC"/>
              <w:bottom w:val="single" w:sz="6" w:space="0" w:color="CCCCCC"/>
              <w:right w:val="single" w:sz="6" w:space="0" w:color="CCCCCC"/>
            </w:tcBorders>
          </w:tcPr>
          <w:p w14:paraId="77CDCF30" w14:textId="58F3102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CP1234</w:t>
            </w:r>
          </w:p>
        </w:tc>
      </w:tr>
      <w:tr w:rsidR="00127142" w:rsidRPr="00EA084D" w14:paraId="206CA30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616E58E1" w14:textId="4763FCC4"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TieInPointIdentifier</w:t>
            </w:r>
          </w:p>
        </w:tc>
        <w:tc>
          <w:tcPr>
            <w:tcW w:w="5476" w:type="dxa"/>
            <w:tcBorders>
              <w:top w:val="single" w:sz="6" w:space="0" w:color="CCCCCC"/>
              <w:left w:val="single" w:sz="6" w:space="0" w:color="CCCCCC"/>
              <w:bottom w:val="single" w:sz="6" w:space="0" w:color="CCCCCC"/>
              <w:right w:val="single" w:sz="6" w:space="0" w:color="CCCCCC"/>
            </w:tcBorders>
          </w:tcPr>
          <w:p w14:paraId="61549830" w14:textId="0F1E68FA"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http://noaka.org/rdl/TieInPointIdentifierAssignmentClass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055F4B39" w14:textId="46EC5858"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TieInPointIdentifier</w:t>
            </w:r>
          </w:p>
        </w:tc>
        <w:tc>
          <w:tcPr>
            <w:tcW w:w="3826" w:type="dxa"/>
            <w:tcBorders>
              <w:top w:val="single" w:sz="6" w:space="0" w:color="CCCCCC"/>
              <w:left w:val="single" w:sz="6" w:space="0" w:color="CCCCCC"/>
              <w:bottom w:val="single" w:sz="6" w:space="0" w:color="CCCCCC"/>
              <w:right w:val="single" w:sz="6" w:space="0" w:color="CCCCCC"/>
            </w:tcBorders>
          </w:tcPr>
          <w:p w14:paraId="33D57EC2" w14:textId="0FB93B2C"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156</w:t>
            </w:r>
          </w:p>
        </w:tc>
      </w:tr>
    </w:tbl>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1" w:name="_Ref98503388"/>
      <w:bookmarkStart w:id="82" w:name="_Hlk98503812"/>
      <w:r>
        <w:lastRenderedPageBreak/>
        <w:t xml:space="preserve">Piping </w:t>
      </w:r>
      <w:r w:rsidR="00DD2544">
        <w:t>Off</w:t>
      </w:r>
      <w:r>
        <w:t xml:space="preserve"> </w:t>
      </w:r>
      <w:r w:rsidR="00DD2544">
        <w:t>Page</w:t>
      </w:r>
      <w:r>
        <w:t xml:space="preserve"> </w:t>
      </w:r>
      <w:r w:rsidR="00DD2544">
        <w:t>Connector (Out)</w:t>
      </w:r>
      <w:bookmarkEnd w:id="81"/>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77"/>
                    <a:stretch>
                      <a:fillRect/>
                    </a:stretch>
                  </pic:blipFill>
                  <pic:spPr>
                    <a:xfrm>
                      <a:off x="0" y="0"/>
                      <a:ext cx="2998895" cy="1839607"/>
                    </a:xfrm>
                    <a:prstGeom prst="rect">
                      <a:avLst/>
                    </a:prstGeom>
                    <a:ln>
                      <a:solidFill>
                        <a:schemeClr val="tx1"/>
                      </a:solidFill>
                    </a:ln>
                  </pic:spPr>
                </pic:pic>
              </a:graphicData>
            </a:graphic>
          </wp:inline>
        </w:drawing>
      </w:r>
    </w:p>
    <w:p w14:paraId="2BD14341" w14:textId="059F23F7"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27</w:t>
      </w:r>
      <w:r w:rsidR="00A048C9">
        <w:fldChar w:fldCharType="end"/>
      </w:r>
      <w:r>
        <w:t>: DEXPI FlowOutPipeOffPageConnector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r w:rsidR="003E4451">
        <w:rPr>
          <w:lang w:val="en-US" w:eastAsia="ja-JP"/>
        </w:rPr>
        <w:t>depend</w:t>
      </w:r>
      <w:r w:rsidR="002E7045">
        <w:rPr>
          <w:lang w:val="en-US" w:eastAsia="ja-JP"/>
        </w:rPr>
        <w:t>e</w:t>
      </w:r>
      <w:r w:rsidR="003E4451">
        <w:rPr>
          <w:lang w:val="en-US" w:eastAsia="ja-JP"/>
        </w:rPr>
        <w:t>nt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FlowOutPipeOffPageConnector</w:t>
      </w:r>
      <w:r w:rsidRPr="008447D0">
        <w:rPr>
          <w:lang w:val="en-US" w:eastAsia="ja-JP"/>
        </w:rPr>
        <w:t xml:space="preserve"> </w:t>
      </w:r>
      <w:r w:rsidR="00FB26E5">
        <w:rPr>
          <w:lang w:val="en-US" w:eastAsia="ja-JP"/>
        </w:rPr>
        <w:t xml:space="preserve">shall be transferred with an associated PipeOffPageConnectorReferenceByNumber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Each PipeOffPageConnectorReferenceByNumber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r w:rsidRPr="006D2444">
              <w:rPr>
                <w:rFonts w:ascii="Calibri" w:hAnsi="Calibri" w:cs="Calibri"/>
                <w:color w:val="000000"/>
                <w:sz w:val="20"/>
              </w:rPr>
              <w:t>Typically</w:t>
            </w:r>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3" w:name="_Ref98503394"/>
      <w:r>
        <w:lastRenderedPageBreak/>
        <w:t xml:space="preserve">Piping </w:t>
      </w:r>
      <w:r w:rsidR="00DD2544">
        <w:t>Off</w:t>
      </w:r>
      <w:r>
        <w:t xml:space="preserve"> </w:t>
      </w:r>
      <w:r w:rsidR="00DD2544">
        <w:t>Page</w:t>
      </w:r>
      <w:r>
        <w:t xml:space="preserve"> </w:t>
      </w:r>
      <w:r w:rsidR="00DD2544">
        <w:t>Connector (In)</w:t>
      </w:r>
      <w:bookmarkEnd w:id="83"/>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78"/>
                    <a:stretch>
                      <a:fillRect/>
                    </a:stretch>
                  </pic:blipFill>
                  <pic:spPr>
                    <a:xfrm>
                      <a:off x="0" y="0"/>
                      <a:ext cx="3091284" cy="1851695"/>
                    </a:xfrm>
                    <a:prstGeom prst="rect">
                      <a:avLst/>
                    </a:prstGeom>
                    <a:ln>
                      <a:solidFill>
                        <a:schemeClr val="tx1"/>
                      </a:solidFill>
                    </a:ln>
                  </pic:spPr>
                </pic:pic>
              </a:graphicData>
            </a:graphic>
          </wp:inline>
        </w:drawing>
      </w:r>
    </w:p>
    <w:p w14:paraId="6D3C7E42" w14:textId="0EFBA89C"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28</w:t>
      </w:r>
      <w:r w:rsidR="00A048C9">
        <w:fldChar w:fldCharType="end"/>
      </w:r>
      <w:r>
        <w:t xml:space="preserve">: </w:t>
      </w:r>
      <w:r w:rsidRPr="00DC4D05">
        <w:t>DEXPI Flow</w:t>
      </w:r>
      <w:r>
        <w:t>In</w:t>
      </w:r>
      <w:r w:rsidRPr="00DC4D05">
        <w:t>PipeOffPageConnector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r>
        <w:rPr>
          <w:lang w:val="en-US" w:eastAsia="ja-JP"/>
        </w:rPr>
        <w:t>depend</w:t>
      </w:r>
      <w:r w:rsidR="002E7045">
        <w:rPr>
          <w:lang w:val="en-US" w:eastAsia="ja-JP"/>
        </w:rPr>
        <w:t>e</w:t>
      </w:r>
      <w:r>
        <w:rPr>
          <w:lang w:val="en-US" w:eastAsia="ja-JP"/>
        </w:rPr>
        <w:t>nt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r>
        <w:rPr>
          <w:lang w:val="en-US" w:eastAsia="ja-JP"/>
        </w:rPr>
        <w:t>Flow</w:t>
      </w:r>
      <w:r w:rsidR="00FD6905">
        <w:rPr>
          <w:lang w:val="en-US" w:eastAsia="ja-JP"/>
        </w:rPr>
        <w:t>In</w:t>
      </w:r>
      <w:r>
        <w:rPr>
          <w:lang w:val="en-US" w:eastAsia="ja-JP"/>
        </w:rPr>
        <w:t>PipeOffPageConnector</w:t>
      </w:r>
      <w:r w:rsidRPr="008447D0">
        <w:rPr>
          <w:lang w:val="en-US" w:eastAsia="ja-JP"/>
        </w:rPr>
        <w:t xml:space="preserve"> </w:t>
      </w:r>
      <w:r>
        <w:rPr>
          <w:lang w:val="en-US" w:eastAsia="ja-JP"/>
        </w:rPr>
        <w:t>shall be transferred with an associated Pipe</w:t>
      </w:r>
      <w:r w:rsidR="00FD6905">
        <w:rPr>
          <w:lang w:val="en-US" w:eastAsia="ja-JP"/>
        </w:rPr>
        <w:t>Off</w:t>
      </w:r>
      <w:r>
        <w:rPr>
          <w:lang w:val="en-US" w:eastAsia="ja-JP"/>
        </w:rPr>
        <w:t xml:space="preserve">PageConnectorReferenceByNumber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Each Pipe</w:t>
      </w:r>
      <w:r w:rsidR="00FD6905">
        <w:rPr>
          <w:lang w:val="en-US" w:eastAsia="ja-JP"/>
        </w:rPr>
        <w:t>Off</w:t>
      </w:r>
      <w:r>
        <w:rPr>
          <w:lang w:val="en-US" w:eastAsia="ja-JP"/>
        </w:rPr>
        <w:t>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3866B2D7"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7B095D">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7B095D">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2"/>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4" w:name="_Ref100304878"/>
      <w:r>
        <w:lastRenderedPageBreak/>
        <w:t>Signal Off Page Connector (Out)</w:t>
      </w:r>
      <w:bookmarkEnd w:id="84"/>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9"/>
                    <a:stretch>
                      <a:fillRect/>
                    </a:stretch>
                  </pic:blipFill>
                  <pic:spPr>
                    <a:xfrm>
                      <a:off x="0" y="0"/>
                      <a:ext cx="3549236" cy="1963851"/>
                    </a:xfrm>
                    <a:prstGeom prst="rect">
                      <a:avLst/>
                    </a:prstGeom>
                    <a:ln>
                      <a:solidFill>
                        <a:schemeClr val="tx1"/>
                      </a:solidFill>
                    </a:ln>
                  </pic:spPr>
                </pic:pic>
              </a:graphicData>
            </a:graphic>
          </wp:inline>
        </w:drawing>
      </w:r>
    </w:p>
    <w:p w14:paraId="076CE995" w14:textId="77D16A4F"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29</w:t>
      </w:r>
      <w:r w:rsidR="00A048C9">
        <w:fldChar w:fldCharType="end"/>
      </w:r>
      <w:r>
        <w:t>: DEXPI FlowOut</w:t>
      </w:r>
      <w:r w:rsidR="00E062CD">
        <w:t>Signal</w:t>
      </w:r>
      <w:r>
        <w:t>OffPageConnector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FlowOutSignalOffPageConnector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0CFC9FDA" w14:textId="539173C6" w:rsidR="008E06BC" w:rsidRDefault="00F43E6D" w:rsidP="002E7045">
      <w:pPr>
        <w:pStyle w:val="Heading5"/>
      </w:pPr>
      <w:r>
        <w:br w:type="page"/>
      </w:r>
      <w:bookmarkStart w:id="85" w:name="_Ref100304887"/>
      <w:r w:rsidR="001A1EF7">
        <w:lastRenderedPageBreak/>
        <w:t>Signal Off Page Connector (In)</w:t>
      </w:r>
      <w:bookmarkEnd w:id="85"/>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80"/>
                    <a:stretch>
                      <a:fillRect/>
                    </a:stretch>
                  </pic:blipFill>
                  <pic:spPr>
                    <a:xfrm>
                      <a:off x="0" y="0"/>
                      <a:ext cx="3049138" cy="1989964"/>
                    </a:xfrm>
                    <a:prstGeom prst="rect">
                      <a:avLst/>
                    </a:prstGeom>
                    <a:ln>
                      <a:solidFill>
                        <a:schemeClr val="tx1"/>
                      </a:solidFill>
                    </a:ln>
                  </pic:spPr>
                </pic:pic>
              </a:graphicData>
            </a:graphic>
          </wp:inline>
        </w:drawing>
      </w:r>
    </w:p>
    <w:p w14:paraId="02B00D8A" w14:textId="16395BA1"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30</w:t>
      </w:r>
      <w:r w:rsidR="00A048C9">
        <w:fldChar w:fldCharType="end"/>
      </w:r>
      <w:r>
        <w:t>: DEXPI FlowInSignalOffPageConnector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direction </w:t>
      </w:r>
      <w:r w:rsidR="002E7045">
        <w:rPr>
          <w:lang w:val="en-US" w:eastAsia="ja-JP"/>
        </w:rPr>
        <w:t xml:space="preserve">in </w:t>
      </w:r>
      <w:r>
        <w:rPr>
          <w:lang w:val="en-US" w:eastAsia="ja-JP"/>
        </w:rPr>
        <w:t>depend</w:t>
      </w:r>
      <w:r w:rsidR="002E7045">
        <w:rPr>
          <w:lang w:val="en-US" w:eastAsia="ja-JP"/>
        </w:rPr>
        <w:t>e</w:t>
      </w:r>
      <w:r>
        <w:rPr>
          <w:lang w:val="en-US" w:eastAsia="ja-JP"/>
        </w:rPr>
        <w:t>nt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w:t>
      </w:r>
      <w:r>
        <w:rPr>
          <w:lang w:val="en-US" w:eastAsia="ja-JP"/>
        </w:rPr>
        <w:t>In</w:t>
      </w:r>
      <w:r w:rsidRPr="006B2C33">
        <w:rPr>
          <w:lang w:val="en-US" w:eastAsia="ja-JP"/>
        </w:rPr>
        <w: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35D84548"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7B095D">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7B095D">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1"/>
                    <a:stretch>
                      <a:fillRect/>
                    </a:stretch>
                  </pic:blipFill>
                  <pic:spPr>
                    <a:xfrm>
                      <a:off x="0" y="0"/>
                      <a:ext cx="6351766" cy="3578378"/>
                    </a:xfrm>
                    <a:prstGeom prst="rect">
                      <a:avLst/>
                    </a:prstGeom>
                    <a:ln>
                      <a:solidFill>
                        <a:schemeClr val="tx1"/>
                      </a:solidFill>
                    </a:ln>
                  </pic:spPr>
                </pic:pic>
              </a:graphicData>
            </a:graphic>
          </wp:inline>
        </w:drawing>
      </w:r>
    </w:p>
    <w:p w14:paraId="1CDE7DC7" w14:textId="4A40D823"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‘PipeSlopeSymbol’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reference the SymbolRegistrationNumber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The association between the PipingNetworkSegment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2"/>
                    <a:stretch>
                      <a:fillRect/>
                    </a:stretch>
                  </pic:blipFill>
                  <pic:spPr>
                    <a:xfrm>
                      <a:off x="0" y="0"/>
                      <a:ext cx="6574418" cy="3611385"/>
                    </a:xfrm>
                    <a:prstGeom prst="rect">
                      <a:avLst/>
                    </a:prstGeom>
                    <a:ln>
                      <a:solidFill>
                        <a:schemeClr val="tx1"/>
                      </a:solidFill>
                    </a:ln>
                  </pic:spPr>
                </pic:pic>
              </a:graphicData>
            </a:graphic>
          </wp:inline>
        </w:drawing>
      </w:r>
    </w:p>
    <w:p w14:paraId="1FE9F5D3" w14:textId="3FB53817"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r w:rsidR="009476E4">
        <w:rPr>
          <w:lang w:val="en-US" w:eastAsia="ja-JP"/>
        </w:rPr>
        <w:t>PipeFlowArrow’</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SymbolRegistrationNumber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PipingNetworkSegment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3"/>
                    <a:stretch>
                      <a:fillRect/>
                    </a:stretch>
                  </pic:blipFill>
                  <pic:spPr>
                    <a:xfrm>
                      <a:off x="0" y="0"/>
                      <a:ext cx="8576387" cy="4422200"/>
                    </a:xfrm>
                    <a:prstGeom prst="rect">
                      <a:avLst/>
                    </a:prstGeom>
                    <a:ln>
                      <a:solidFill>
                        <a:schemeClr val="tx1"/>
                      </a:solidFill>
                    </a:ln>
                  </pic:spPr>
                </pic:pic>
              </a:graphicData>
            </a:graphic>
          </wp:inline>
        </w:drawing>
      </w:r>
    </w:p>
    <w:p w14:paraId="27EE51D2" w14:textId="5A23534E"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7B095D">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r w:rsidR="00C8039D">
        <w:rPr>
          <w:lang w:val="en-US" w:eastAsia="ja-JP"/>
        </w:rPr>
        <w:t>ConceptualObject</w:t>
      </w:r>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r w:rsidR="00591177">
        <w:rPr>
          <w:lang w:eastAsia="en-GB"/>
        </w:rPr>
        <w:t xml:space="preserve">ConnectorLine InnerPoints and/or </w:t>
      </w:r>
      <w:r w:rsidR="0046656E">
        <w:rPr>
          <w:lang w:eastAsia="en-GB"/>
        </w:rPr>
        <w:t xml:space="preserve">PipingNodePosition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4"/>
                    <a:stretch>
                      <a:fillRect/>
                    </a:stretch>
                  </pic:blipFill>
                  <pic:spPr>
                    <a:xfrm>
                      <a:off x="0" y="0"/>
                      <a:ext cx="5055026" cy="3300115"/>
                    </a:xfrm>
                    <a:prstGeom prst="rect">
                      <a:avLst/>
                    </a:prstGeom>
                    <a:ln>
                      <a:solidFill>
                        <a:schemeClr val="tx1"/>
                      </a:solidFill>
                    </a:ln>
                  </pic:spPr>
                </pic:pic>
              </a:graphicData>
            </a:graphic>
          </wp:inline>
        </w:drawing>
      </w:r>
    </w:p>
    <w:p w14:paraId="6985F938" w14:textId="25450FCE"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The PipingNodePosition</w:t>
      </w:r>
      <w:r w:rsidR="00777787">
        <w:t xml:space="preserve"> Position point of the </w:t>
      </w:r>
      <w:r w:rsidR="00160AAA">
        <w:t xml:space="preserve">connected PipingNode shall represent a point on the </w:t>
      </w:r>
      <w:r w:rsidR="00A82204">
        <w:t>PipingNodeOwner e.g. GateValve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85"/>
                    <a:stretch>
                      <a:fillRect/>
                    </a:stretch>
                  </pic:blipFill>
                  <pic:spPr>
                    <a:xfrm>
                      <a:off x="0" y="0"/>
                      <a:ext cx="7770591" cy="4145416"/>
                    </a:xfrm>
                    <a:prstGeom prst="rect">
                      <a:avLst/>
                    </a:prstGeom>
                    <a:ln>
                      <a:solidFill>
                        <a:schemeClr val="tx1"/>
                      </a:solidFill>
                    </a:ln>
                  </pic:spPr>
                </pic:pic>
              </a:graphicData>
            </a:graphic>
          </wp:inline>
        </w:drawing>
      </w:r>
    </w:p>
    <w:p w14:paraId="13246512" w14:textId="34E94391"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7B095D">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6" w:name="_Ref85621413"/>
      <w:bookmarkStart w:id="87" w:name="_Ref86066725"/>
      <w:bookmarkStart w:id="88"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39" type="#_x0000_t75" style="width:77.85pt;height:50.25pt" o:ole="">
            <v:imagedata r:id="rId86" o:title=""/>
          </v:shape>
          <o:OLEObject Type="Embed" ProgID="Package" ShapeID="_x0000_i1039" DrawAspect="Icon" ObjectID="_1827492977" r:id="rId87"/>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88"/>
                    <a:stretch>
                      <a:fillRect/>
                    </a:stretch>
                  </pic:blipFill>
                  <pic:spPr>
                    <a:xfrm>
                      <a:off x="0" y="0"/>
                      <a:ext cx="8415677" cy="3643808"/>
                    </a:xfrm>
                    <a:prstGeom prst="rect">
                      <a:avLst/>
                    </a:prstGeom>
                    <a:ln>
                      <a:solidFill>
                        <a:schemeClr val="tx1"/>
                      </a:solidFill>
                    </a:ln>
                  </pic:spPr>
                </pic:pic>
              </a:graphicData>
            </a:graphic>
          </wp:inline>
        </w:drawing>
      </w:r>
    </w:p>
    <w:p w14:paraId="3F44008B" w14:textId="6EA41EB0"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7B095D">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6"/>
    <w:bookmarkEnd w:id="87"/>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89" w:name="_Ref85716898"/>
      <w:bookmarkStart w:id="90" w:name="_Ref85645863"/>
      <w:bookmarkStart w:id="91" w:name="_Ref86309537"/>
      <w:bookmarkStart w:id="92" w:name="_Ref94094813"/>
      <w:bookmarkStart w:id="93" w:name="_Ref216879532"/>
      <w:bookmarkStart w:id="94" w:name="_Toc216880204"/>
      <w:r w:rsidRPr="005D37DB">
        <w:lastRenderedPageBreak/>
        <w:t>ANNEX</w:t>
      </w:r>
      <w:r>
        <w:t xml:space="preserve"> </w:t>
      </w:r>
      <w:r w:rsidR="00AA7B20">
        <w:t>A</w:t>
      </w:r>
      <w:r>
        <w:t xml:space="preserve">: </w:t>
      </w:r>
      <w:bookmarkEnd w:id="89"/>
      <w:bookmarkEnd w:id="91"/>
      <w:bookmarkEnd w:id="92"/>
      <w:r w:rsidR="00AA7B20">
        <w:t>PipingNetworkSegment topology details</w:t>
      </w:r>
      <w:bookmarkEnd w:id="93"/>
      <w:bookmarkEnd w:id="94"/>
      <w:r w:rsidR="004751C2" w:rsidRPr="00F33689">
        <w:t xml:space="preserve"> </w:t>
      </w:r>
      <w:bookmarkEnd w:id="88"/>
      <w:bookmarkEnd w:id="90"/>
    </w:p>
    <w:p w14:paraId="68D04BFF" w14:textId="77777777" w:rsidR="00A40C29" w:rsidRPr="00894BB1" w:rsidRDefault="00A40C29" w:rsidP="00894BB1">
      <w:pPr>
        <w:spacing w:after="240"/>
        <w:rPr>
          <w:b/>
          <w:bCs/>
          <w:sz w:val="32"/>
          <w:szCs w:val="28"/>
          <w:lang w:val="en-US"/>
        </w:rPr>
      </w:pPr>
      <w:r w:rsidRPr="00894BB1">
        <w:rPr>
          <w:b/>
          <w:bCs/>
          <w:sz w:val="32"/>
          <w:szCs w:val="28"/>
          <w:lang w:val="en-US"/>
        </w:rPr>
        <w:t>PipingNetworkSegment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Components within a PipingNetworkSegment are considered to be implicitly connected, by their main flow in and flow out connections points, in the order that they are represented in the PipingNetworkSegment.  This ordering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Each PipingNetworkSegment is a collection of PipingNetworkSegmentItems (e.g., PipingComponents such as Valves) and PipingConnections (e.g., Pipes) with common engineering properties that define a single process flow.  Where there is a junction in the flow or a change of specification (e.g., piping class or nominal diameter), the PipingNetworkSegment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A PipingNetworkSegment, as its SourceItem, will reference a Nozzle, PipingComponent, or PropertyBreak that it doesn’t contain or it will reference a FlowInPipeOffPageConnector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A PipingNetworkSegment, as its TargetItem, will reference a Nozzle, merging component (a PipingComponent such as a Tee) that it doesn’t contain or it will reference a PipingComponent, PropertyBreak, or FlowOutPipeOffPageConnector</w:t>
      </w:r>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If the TargetItem of a PipingNetworkSegment is a contained PipingNetworkSegmentItem, the TargetNode of the PipingNetworkSegment is the main downstream PipingNode of this PipingNetworkSegmentItem,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5" w:name="_Ref89261123"/>
      <w:bookmarkStart w:id="96" w:name="_Toc216880205"/>
      <w:r>
        <w:lastRenderedPageBreak/>
        <w:t xml:space="preserve">ANNEX </w:t>
      </w:r>
      <w:r w:rsidR="00AA7B20">
        <w:t>B</w:t>
      </w:r>
      <w:r>
        <w:t xml:space="preserve">: </w:t>
      </w:r>
      <w:r w:rsidR="008E0952">
        <w:t>Symbol Rotation and mirroring</w:t>
      </w:r>
      <w:bookmarkEnd w:id="95"/>
      <w:bookmarkEnd w:id="96"/>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89"/>
                    <a:stretch>
                      <a:fillRect/>
                    </a:stretch>
                  </pic:blipFill>
                  <pic:spPr>
                    <a:xfrm>
                      <a:off x="0" y="0"/>
                      <a:ext cx="6940493" cy="4829637"/>
                    </a:xfrm>
                    <a:prstGeom prst="rect">
                      <a:avLst/>
                    </a:prstGeom>
                  </pic:spPr>
                </pic:pic>
              </a:graphicData>
            </a:graphic>
          </wp:inline>
        </w:drawing>
      </w:r>
    </w:p>
    <w:p w14:paraId="045E53ED" w14:textId="004383B8"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7B095D">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7" w:name="_Toc216880206"/>
      <w:r>
        <w:rPr>
          <w:lang w:val="en-US"/>
        </w:rPr>
        <w:lastRenderedPageBreak/>
        <w:t xml:space="preserve">Rotation and Mirroring </w:t>
      </w:r>
      <w:r w:rsidR="00AA7B20">
        <w:rPr>
          <w:lang w:val="en-US"/>
        </w:rPr>
        <w:t>Details</w:t>
      </w:r>
      <w:bookmarkEnd w:id="97"/>
      <w:r>
        <w:rPr>
          <w:lang w:val="en-US"/>
        </w:rPr>
        <w:t xml:space="preserve"> </w:t>
      </w:r>
    </w:p>
    <w:p w14:paraId="17E22D03" w14:textId="1A04A0F5" w:rsidR="005D37DB" w:rsidRDefault="005D37DB" w:rsidP="005D37DB">
      <w:pPr>
        <w:rPr>
          <w:lang w:eastAsia="en-GB"/>
        </w:rPr>
      </w:pPr>
      <w:r>
        <w:rPr>
          <w:lang w:eastAsia="en-GB"/>
        </w:rPr>
        <w:t>Example Ref:</w:t>
      </w:r>
      <w:r>
        <w:rPr>
          <w:lang w:eastAsia="en-GB"/>
        </w:rPr>
        <w:t xml:space="preserve"> </w:t>
      </w:r>
      <w:r>
        <w:rPr>
          <w:lang w:eastAsia="en-GB"/>
        </w:rPr>
        <w:object w:dxaOrig="1549" w:dyaOrig="1004" w14:anchorId="3E9F8A1B">
          <v:shape id="_x0000_i1045" type="#_x0000_t75" style="width:77.85pt;height:50.25pt" o:ole="">
            <v:imagedata r:id="rId90" o:title=""/>
          </v:shape>
          <o:OLEObject Type="Embed" ProgID="Package" ShapeID="_x0000_i1045" DrawAspect="Icon" ObjectID="_1827492978" r:id="rId91"/>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meaning of ShapeUsage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r>
        <w:rPr>
          <w:lang w:val="en-US"/>
        </w:rPr>
        <w:t>ScaleX, ScaleY: shape is scaled along x and y axis w.r.t.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if IsMirrored: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8" w:name="_Toc216880207"/>
      <w:r w:rsidRPr="008420F7">
        <w:lastRenderedPageBreak/>
        <w:t xml:space="preserve">ANNEX </w:t>
      </w:r>
      <w:r w:rsidR="00AA7B20">
        <w:t>C</w:t>
      </w:r>
      <w:r w:rsidRPr="008420F7">
        <w:t>: Signal conveying Line Types</w:t>
      </w:r>
      <w:bookmarkEnd w:id="98"/>
    </w:p>
    <w:p w14:paraId="49E1A431" w14:textId="4C3B9094" w:rsidR="0067665D" w:rsidRPr="00A048C9" w:rsidRDefault="0067665D" w:rsidP="00A048C9">
      <w:pPr>
        <w:rPr>
          <w:lang w:val="en-US" w:eastAsia="ja-JP"/>
        </w:rPr>
      </w:pPr>
      <w:r>
        <w:t xml:space="preserve">When the SignalConveyingFunction is graphically represented the </w:t>
      </w:r>
      <w:r>
        <w:rPr>
          <w:lang w:val="en-US" w:eastAsia="ja-JP"/>
        </w:rPr>
        <w:t>DEXPI transfer object</w:t>
      </w:r>
      <w:r>
        <w:rPr>
          <w:lang w:val="en-US" w:eastAsia="ja-JP"/>
        </w:rPr>
        <w:t xml:space="preserve">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AlarmValue</w:t>
            </w:r>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r w:rsidRPr="00A048C9">
              <w:rPr>
                <w:rFonts w:asciiTheme="minorHAnsi" w:hAnsiTheme="minorHAnsi" w:cstheme="minorHAnsi"/>
                <w:sz w:val="20"/>
              </w:rPr>
              <w:t>SignalConveyingFunctionTypeRepresentation</w:t>
            </w:r>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r w:rsidRPr="00A048C9">
              <w:rPr>
                <w:rFonts w:asciiTheme="minorHAnsi" w:hAnsiTheme="minorHAnsi" w:cstheme="minorHAnsi"/>
                <w:sz w:val="20"/>
              </w:rPr>
              <w:t>SignalConveyingFunctionTypeRepresentationAssignmentClass</w:t>
            </w:r>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ElectricalSignalConveying</w:t>
            </w:r>
          </w:p>
        </w:tc>
      </w:tr>
    </w:tbl>
    <w:p w14:paraId="67F1ACC3" w14:textId="7AA5C63E" w:rsidR="0067665D" w:rsidRPr="0067665D" w:rsidRDefault="00A048C9" w:rsidP="00C53B2E">
      <w:r>
        <w:t xml:space="preserve">Values for the </w:t>
      </w:r>
      <w:r w:rsidRPr="00A048C9">
        <w:rPr>
          <w:rFonts w:asciiTheme="minorHAnsi" w:hAnsiTheme="minorHAnsi" w:cstheme="minorHAnsi"/>
          <w:sz w:val="20"/>
        </w:rPr>
        <w:t>SignalConveyingFunctionTypeRepresentation</w:t>
      </w:r>
      <w:r>
        <w:rPr>
          <w:rFonts w:asciiTheme="minorHAnsi" w:hAnsiTheme="minorHAnsi" w:cstheme="minorHAnsi"/>
          <w:sz w:val="20"/>
        </w:rPr>
        <w:t xml:space="preserve"> shall be in accordance with the table below:</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806"/>
        <w:gridCol w:w="3560"/>
        <w:gridCol w:w="7663"/>
      </w:tblGrid>
      <w:tr w:rsidR="0067665D" w:rsidRPr="0067665D" w14:paraId="60A5C145" w14:textId="77777777" w:rsidTr="00A048C9">
        <w:trPr>
          <w:trHeight w:val="315"/>
        </w:trPr>
        <w:tc>
          <w:tcPr>
            <w:tcW w:w="2806" w:type="dxa"/>
            <w:shd w:val="clear" w:color="000000" w:fill="BFBFBF"/>
            <w:noWrap/>
            <w:vAlign w:val="bottom"/>
            <w:hideMark/>
          </w:tcPr>
          <w:p w14:paraId="237B21F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Line / Signal</w:t>
            </w:r>
          </w:p>
        </w:tc>
        <w:tc>
          <w:tcPr>
            <w:tcW w:w="3560" w:type="dxa"/>
            <w:shd w:val="clear" w:color="000000" w:fill="BFBFBF"/>
            <w:noWrap/>
            <w:vAlign w:val="bottom"/>
            <w:hideMark/>
          </w:tcPr>
          <w:p w14:paraId="45D3170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Name</w:t>
            </w:r>
          </w:p>
        </w:tc>
        <w:tc>
          <w:tcPr>
            <w:tcW w:w="7663" w:type="dxa"/>
            <w:shd w:val="clear" w:color="000000" w:fill="BFBFBF"/>
            <w:noWrap/>
            <w:vAlign w:val="bottom"/>
            <w:hideMark/>
          </w:tcPr>
          <w:p w14:paraId="4E279C58"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DEXPI Type Representation</w:t>
            </w:r>
          </w:p>
        </w:tc>
      </w:tr>
      <w:tr w:rsidR="0067665D" w:rsidRPr="0067665D" w14:paraId="558151C5" w14:textId="77777777" w:rsidTr="00A048C9">
        <w:trPr>
          <w:trHeight w:val="567"/>
        </w:trPr>
        <w:tc>
          <w:tcPr>
            <w:tcW w:w="2806" w:type="dxa"/>
            <w:noWrap/>
            <w:vAlign w:val="center"/>
            <w:hideMark/>
          </w:tcPr>
          <w:p w14:paraId="51F46415" w14:textId="54794D43" w:rsidR="0067665D" w:rsidRPr="0067665D" w:rsidRDefault="0067665D"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59266" behindDoc="0" locked="0" layoutInCell="1" allowOverlap="1" wp14:anchorId="60617C90" wp14:editId="0681D378">
                  <wp:simplePos x="0" y="0"/>
                  <wp:positionH relativeFrom="column">
                    <wp:posOffset>117475</wp:posOffset>
                  </wp:positionH>
                  <wp:positionV relativeFrom="paragraph">
                    <wp:posOffset>8890</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92"/>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344BD27" w14:textId="1DA877B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6F194653"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 Signal</w:t>
            </w:r>
            <w:r w:rsidRPr="0067665D">
              <w:rPr>
                <w:rFonts w:ascii="Calibri" w:hAnsi="Calibri" w:cs="Calibri"/>
                <w:color w:val="000000"/>
                <w:sz w:val="20"/>
                <w:lang w:eastAsia="en-GB"/>
              </w:rPr>
              <w:br/>
              <w:t>Electrical Power</w:t>
            </w:r>
          </w:p>
        </w:tc>
        <w:tc>
          <w:tcPr>
            <w:tcW w:w="7663" w:type="dxa"/>
            <w:noWrap/>
            <w:vAlign w:val="center"/>
            <w:hideMark/>
          </w:tcPr>
          <w:p w14:paraId="37ABD11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ElectricalSignalConveying</w:t>
            </w:r>
          </w:p>
        </w:tc>
      </w:tr>
      <w:tr w:rsidR="0067665D" w:rsidRPr="0067665D" w14:paraId="0545DB4A" w14:textId="77777777" w:rsidTr="00A048C9">
        <w:trPr>
          <w:trHeight w:val="567"/>
        </w:trPr>
        <w:tc>
          <w:tcPr>
            <w:tcW w:w="2806" w:type="dxa"/>
            <w:noWrap/>
            <w:vAlign w:val="center"/>
            <w:hideMark/>
          </w:tcPr>
          <w:p w14:paraId="5D2ADA6A" w14:textId="18E31C70"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0290" behindDoc="0" locked="0" layoutInCell="1" allowOverlap="1" wp14:anchorId="041E0C88" wp14:editId="463D30BE">
                  <wp:simplePos x="0" y="0"/>
                  <wp:positionH relativeFrom="column">
                    <wp:posOffset>100330</wp:posOffset>
                  </wp:positionH>
                  <wp:positionV relativeFrom="paragraph">
                    <wp:posOffset>17780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93"/>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5A2B0F8C" w14:textId="1B34A043"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4100599B"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 Signal</w:t>
            </w:r>
          </w:p>
        </w:tc>
        <w:tc>
          <w:tcPr>
            <w:tcW w:w="7663" w:type="dxa"/>
            <w:noWrap/>
            <w:vAlign w:val="center"/>
            <w:hideMark/>
          </w:tcPr>
          <w:p w14:paraId="457A70CA"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HydraulicSignalConveying</w:t>
            </w:r>
          </w:p>
        </w:tc>
      </w:tr>
      <w:tr w:rsidR="0067665D" w:rsidRPr="0067665D" w14:paraId="45F884B4" w14:textId="77777777" w:rsidTr="00A048C9">
        <w:trPr>
          <w:trHeight w:val="567"/>
        </w:trPr>
        <w:tc>
          <w:tcPr>
            <w:tcW w:w="2806" w:type="dxa"/>
            <w:noWrap/>
            <w:vAlign w:val="center"/>
            <w:hideMark/>
          </w:tcPr>
          <w:p w14:paraId="63FA5A8E" w14:textId="5CCBA185"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1314" behindDoc="0" locked="0" layoutInCell="1" allowOverlap="1" wp14:anchorId="05006870" wp14:editId="3FE90AA8">
                  <wp:simplePos x="0" y="0"/>
                  <wp:positionH relativeFrom="column">
                    <wp:posOffset>123825</wp:posOffset>
                  </wp:positionH>
                  <wp:positionV relativeFrom="paragraph">
                    <wp:posOffset>3175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94"/>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0B79DDA5" w14:textId="246FB23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5D38BCB6"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 Signal</w:t>
            </w:r>
            <w:r w:rsidRPr="0067665D">
              <w:rPr>
                <w:rFonts w:ascii="Calibri" w:hAnsi="Calibri" w:cs="Calibri"/>
                <w:color w:val="000000"/>
                <w:sz w:val="20"/>
                <w:lang w:eastAsia="en-GB"/>
              </w:rPr>
              <w:br/>
              <w:t>Data Link</w:t>
            </w:r>
          </w:p>
        </w:tc>
        <w:tc>
          <w:tcPr>
            <w:tcW w:w="7663" w:type="dxa"/>
            <w:noWrap/>
            <w:vAlign w:val="center"/>
            <w:hideMark/>
          </w:tcPr>
          <w:p w14:paraId="64AC6DA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BusSignalConveying</w:t>
            </w:r>
          </w:p>
        </w:tc>
      </w:tr>
      <w:tr w:rsidR="0067665D" w:rsidRPr="0067665D" w14:paraId="1D1706EF" w14:textId="77777777" w:rsidTr="00A048C9">
        <w:trPr>
          <w:trHeight w:val="567"/>
        </w:trPr>
        <w:tc>
          <w:tcPr>
            <w:tcW w:w="2806" w:type="dxa"/>
            <w:noWrap/>
            <w:vAlign w:val="center"/>
            <w:hideMark/>
          </w:tcPr>
          <w:p w14:paraId="6A07B4B8" w14:textId="1B982367"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2338" behindDoc="0" locked="0" layoutInCell="1" allowOverlap="1" wp14:anchorId="5B6F1313" wp14:editId="0E831C78">
                  <wp:simplePos x="0" y="0"/>
                  <wp:positionH relativeFrom="column">
                    <wp:posOffset>142240</wp:posOffset>
                  </wp:positionH>
                  <wp:positionV relativeFrom="paragraph">
                    <wp:posOffset>46355</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95"/>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46F9D5AB" w14:textId="2E07D20A"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986E6B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 Signal</w:t>
            </w:r>
          </w:p>
        </w:tc>
        <w:tc>
          <w:tcPr>
            <w:tcW w:w="7663" w:type="dxa"/>
            <w:noWrap/>
            <w:vAlign w:val="center"/>
            <w:hideMark/>
          </w:tcPr>
          <w:p w14:paraId="474E2CBC"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PneumaticSignalConveying</w:t>
            </w:r>
          </w:p>
        </w:tc>
      </w:tr>
      <w:tr w:rsidR="0067665D" w:rsidRPr="0067665D" w14:paraId="05585ECB" w14:textId="77777777" w:rsidTr="00A048C9">
        <w:trPr>
          <w:trHeight w:val="567"/>
        </w:trPr>
        <w:tc>
          <w:tcPr>
            <w:tcW w:w="2806" w:type="dxa"/>
            <w:noWrap/>
            <w:vAlign w:val="center"/>
            <w:hideMark/>
          </w:tcPr>
          <w:p w14:paraId="1771C21D" w14:textId="68CF1E28"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3362" behindDoc="0" locked="0" layoutInCell="1" allowOverlap="1" wp14:anchorId="338B5461" wp14:editId="7D30EB8D">
                  <wp:simplePos x="0" y="0"/>
                  <wp:positionH relativeFrom="column">
                    <wp:posOffset>151765</wp:posOffset>
                  </wp:positionH>
                  <wp:positionV relativeFrom="paragraph">
                    <wp:posOffset>23495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96"/>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80EF9E3" w14:textId="481CA552"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2195746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w:t>
            </w:r>
          </w:p>
        </w:tc>
        <w:tc>
          <w:tcPr>
            <w:tcW w:w="7663" w:type="dxa"/>
            <w:noWrap/>
            <w:vAlign w:val="center"/>
            <w:hideMark/>
          </w:tcPr>
          <w:p w14:paraId="7DA02FD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CapillarySignalConveying</w:t>
            </w:r>
          </w:p>
        </w:tc>
      </w:tr>
      <w:tr w:rsidR="0067665D" w:rsidRPr="0067665D" w14:paraId="007ED625" w14:textId="77777777" w:rsidTr="00A048C9">
        <w:trPr>
          <w:trHeight w:val="567"/>
        </w:trPr>
        <w:tc>
          <w:tcPr>
            <w:tcW w:w="2806" w:type="dxa"/>
            <w:noWrap/>
            <w:vAlign w:val="center"/>
            <w:hideMark/>
          </w:tcPr>
          <w:p w14:paraId="2A3945D3" w14:textId="39E4D96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4386" behindDoc="0" locked="0" layoutInCell="1" allowOverlap="1" wp14:anchorId="6B3FA953" wp14:editId="0905F2B9">
                  <wp:simplePos x="0" y="0"/>
                  <wp:positionH relativeFrom="column">
                    <wp:posOffset>189865</wp:posOffset>
                  </wp:positionH>
                  <wp:positionV relativeFrom="paragraph">
                    <wp:posOffset>-12700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97"/>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3BBD9F69" w14:textId="77777777"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4995C21"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 Signal</w:t>
            </w:r>
          </w:p>
        </w:tc>
        <w:tc>
          <w:tcPr>
            <w:tcW w:w="7663" w:type="dxa"/>
            <w:noWrap/>
            <w:vAlign w:val="center"/>
            <w:hideMark/>
          </w:tcPr>
          <w:p w14:paraId="3A7047CA"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UndefinedSignalConveying</w:t>
            </w:r>
          </w:p>
        </w:tc>
      </w:tr>
      <w:tr w:rsidR="0067665D" w:rsidRPr="0067665D" w14:paraId="6F82EEBA" w14:textId="77777777" w:rsidTr="00A048C9">
        <w:trPr>
          <w:trHeight w:val="567"/>
        </w:trPr>
        <w:tc>
          <w:tcPr>
            <w:tcW w:w="2806" w:type="dxa"/>
            <w:noWrap/>
            <w:vAlign w:val="center"/>
            <w:hideMark/>
          </w:tcPr>
          <w:p w14:paraId="1CEA010A" w14:textId="3E241BB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5410" behindDoc="0" locked="0" layoutInCell="1" allowOverlap="1" wp14:anchorId="47833884" wp14:editId="10305275">
                  <wp:simplePos x="0" y="0"/>
                  <wp:positionH relativeFrom="column">
                    <wp:posOffset>198120</wp:posOffset>
                  </wp:positionH>
                  <wp:positionV relativeFrom="paragraph">
                    <wp:posOffset>-20955</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98"/>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65263B74" w14:textId="1A4DAFB6"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06C3AB22"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 Guided Signal</w:t>
            </w:r>
          </w:p>
        </w:tc>
        <w:tc>
          <w:tcPr>
            <w:tcW w:w="7663" w:type="dxa"/>
            <w:noWrap/>
            <w:vAlign w:val="center"/>
            <w:hideMark/>
          </w:tcPr>
          <w:p w14:paraId="1B88F099"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ElectromagneticGuidedSignalConveying</w:t>
            </w:r>
          </w:p>
        </w:tc>
      </w:tr>
      <w:tr w:rsidR="0067665D" w:rsidRPr="0067665D" w14:paraId="79BAF7FF" w14:textId="77777777" w:rsidTr="00A048C9">
        <w:trPr>
          <w:trHeight w:val="567"/>
        </w:trPr>
        <w:tc>
          <w:tcPr>
            <w:tcW w:w="2806" w:type="dxa"/>
            <w:noWrap/>
            <w:vAlign w:val="center"/>
            <w:hideMark/>
          </w:tcPr>
          <w:p w14:paraId="0D0D4AE9" w14:textId="7D9B6CA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6434" behindDoc="0" locked="0" layoutInCell="1" allowOverlap="1" wp14:anchorId="36C3ABC8" wp14:editId="2A6A26F5">
                  <wp:simplePos x="0" y="0"/>
                  <wp:positionH relativeFrom="column">
                    <wp:posOffset>207645</wp:posOffset>
                  </wp:positionH>
                  <wp:positionV relativeFrom="paragraph">
                    <wp:posOffset>12700</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99"/>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7AF7FED8" w14:textId="77777777" w:rsidR="0067665D" w:rsidRPr="0067665D" w:rsidRDefault="0067665D" w:rsidP="0067665D">
            <w:pPr>
              <w:spacing w:before="0"/>
              <w:rPr>
                <w:rFonts w:ascii="Calibri" w:hAnsi="Calibri" w:cs="Calibri"/>
                <w:color w:val="000000"/>
                <w:szCs w:val="22"/>
                <w:lang w:eastAsia="en-GB"/>
              </w:rPr>
            </w:pPr>
          </w:p>
        </w:tc>
        <w:tc>
          <w:tcPr>
            <w:tcW w:w="3560" w:type="dxa"/>
            <w:noWrap/>
            <w:vAlign w:val="center"/>
            <w:hideMark/>
          </w:tcPr>
          <w:p w14:paraId="16F8A340"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 Unguided Signal</w:t>
            </w:r>
          </w:p>
        </w:tc>
        <w:tc>
          <w:tcPr>
            <w:tcW w:w="7663" w:type="dxa"/>
            <w:noWrap/>
            <w:vAlign w:val="center"/>
            <w:hideMark/>
          </w:tcPr>
          <w:p w14:paraId="5B9B8E9D"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ElectromagneticUnguidedSignalConveying</w:t>
            </w:r>
          </w:p>
        </w:tc>
      </w:tr>
      <w:tr w:rsidR="0067665D" w:rsidRPr="0067665D" w14:paraId="750D5C6C" w14:textId="77777777" w:rsidTr="00A048C9">
        <w:trPr>
          <w:trHeight w:val="567"/>
        </w:trPr>
        <w:tc>
          <w:tcPr>
            <w:tcW w:w="2806" w:type="dxa"/>
            <w:noWrap/>
            <w:vAlign w:val="center"/>
            <w:hideMark/>
          </w:tcPr>
          <w:p w14:paraId="14C8DF1C" w14:textId="4C95F21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7458" behindDoc="0" locked="0" layoutInCell="1" allowOverlap="1" wp14:anchorId="49F5CABD" wp14:editId="7D04B3F7">
                  <wp:simplePos x="0" y="0"/>
                  <wp:positionH relativeFrom="column">
                    <wp:posOffset>245745</wp:posOffset>
                  </wp:positionH>
                  <wp:positionV relativeFrom="paragraph">
                    <wp:posOffset>-27940</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100"/>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p w14:paraId="58FF03FF" w14:textId="77777777" w:rsidR="0067665D" w:rsidRPr="0067665D" w:rsidRDefault="0067665D" w:rsidP="0067665D">
            <w:pPr>
              <w:spacing w:before="0"/>
              <w:rPr>
                <w:rFonts w:ascii="Calibri" w:hAnsi="Calibri" w:cs="Calibri"/>
                <w:color w:val="000000"/>
                <w:szCs w:val="22"/>
                <w:lang w:eastAsia="en-GB"/>
              </w:rPr>
            </w:pPr>
          </w:p>
        </w:tc>
        <w:tc>
          <w:tcPr>
            <w:tcW w:w="3560" w:type="dxa"/>
            <w:vAlign w:val="center"/>
            <w:hideMark/>
          </w:tcPr>
          <w:p w14:paraId="4A493E41"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Electrical Signal</w:t>
            </w:r>
            <w:r w:rsidRPr="0067665D">
              <w:rPr>
                <w:rFonts w:ascii="Calibri" w:hAnsi="Calibri" w:cs="Calibri"/>
                <w:color w:val="000000"/>
                <w:szCs w:val="22"/>
                <w:lang w:eastAsia="en-GB"/>
              </w:rPr>
              <w:br/>
              <w:t>Hidden Line</w:t>
            </w:r>
          </w:p>
        </w:tc>
        <w:tc>
          <w:tcPr>
            <w:tcW w:w="7663" w:type="dxa"/>
            <w:noWrap/>
            <w:vAlign w:val="center"/>
            <w:hideMark/>
          </w:tcPr>
          <w:p w14:paraId="76E61DAD" w14:textId="77777777" w:rsidR="0067665D" w:rsidRPr="0067665D" w:rsidRDefault="0067665D" w:rsidP="00A048C9">
            <w:pPr>
              <w:keepNext/>
              <w:spacing w:before="0"/>
              <w:rPr>
                <w:rFonts w:ascii="Calibri" w:hAnsi="Calibri" w:cs="Calibri"/>
                <w:color w:val="000000"/>
                <w:szCs w:val="22"/>
                <w:lang w:eastAsia="en-GB"/>
              </w:rPr>
            </w:pPr>
            <w:r w:rsidRPr="0067665D">
              <w:rPr>
                <w:rFonts w:ascii="Calibri" w:hAnsi="Calibri" w:cs="Calibri"/>
                <w:color w:val="000000"/>
                <w:szCs w:val="22"/>
                <w:lang w:eastAsia="en-GB"/>
              </w:rPr>
              <w:t>SignalConveying</w:t>
            </w:r>
          </w:p>
        </w:tc>
      </w:tr>
    </w:tbl>
    <w:p w14:paraId="104C25A6" w14:textId="4D20E423" w:rsidR="0067665D" w:rsidRPr="0064273F" w:rsidRDefault="00A048C9" w:rsidP="00A048C9">
      <w:pPr>
        <w:pStyle w:val="Caption"/>
      </w:pPr>
      <w:r>
        <w:t xml:space="preserve">Figure </w:t>
      </w:r>
      <w:r>
        <w:fldChar w:fldCharType="begin"/>
      </w:r>
      <w:r>
        <w:instrText xml:space="preserve"> SEQ Figure \* ARABIC </w:instrText>
      </w:r>
      <w:r>
        <w:fldChar w:fldCharType="separate"/>
      </w:r>
      <w:r w:rsidR="007B095D">
        <w:rPr>
          <w:noProof/>
        </w:rPr>
        <w:t>38</w:t>
      </w:r>
      <w:r>
        <w:fldChar w:fldCharType="end"/>
      </w:r>
      <w:r>
        <w:t>:</w:t>
      </w:r>
      <w:r w:rsidRPr="0096737C">
        <w:t>ignalConveyingFunctionTypeRepresentation values</w:t>
      </w:r>
      <w:r w:rsidR="005F4840" w:rsidRPr="0064273F">
        <w:br w:type="page"/>
      </w:r>
    </w:p>
    <w:p w14:paraId="3EAA8E06" w14:textId="7564DBE6" w:rsidR="005F4840" w:rsidRPr="006B65CF" w:rsidRDefault="005F4840" w:rsidP="006B65CF">
      <w:pPr>
        <w:pStyle w:val="Heading1"/>
      </w:pPr>
      <w:bookmarkStart w:id="99" w:name="_Ref96344346"/>
      <w:bookmarkStart w:id="100" w:name="_Toc216880208"/>
      <w:r w:rsidRPr="006B65CF">
        <w:lastRenderedPageBreak/>
        <w:t xml:space="preserve">ANNEX </w:t>
      </w:r>
      <w:r w:rsidR="00AA7B20">
        <w:t>D</w:t>
      </w:r>
      <w:r w:rsidRPr="006B65CF">
        <w:t>: Valve Label Details</w:t>
      </w:r>
      <w:bookmarkEnd w:id="99"/>
      <w:bookmarkEnd w:id="100"/>
      <w:r w:rsidR="00054701" w:rsidRPr="006B65CF">
        <w:t xml:space="preserve"> </w:t>
      </w:r>
    </w:p>
    <w:p w14:paraId="5026AAE0" w14:textId="02C70280" w:rsidR="006424CC" w:rsidRDefault="006424CC" w:rsidP="005F4840">
      <w:pPr>
        <w:spacing w:before="0"/>
      </w:pPr>
    </w:p>
    <w:p w14:paraId="3B78E943" w14:textId="7AD0DEF9"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7B095D" w:rsidRPr="00653D82">
        <w:rPr>
          <w:szCs w:val="22"/>
        </w:rPr>
        <w:t>[</w:t>
      </w:r>
      <w:r w:rsidR="007B095D" w:rsidRPr="008003A2">
        <w:rPr>
          <w:szCs w:val="22"/>
        </w:rPr>
        <w:t>5</w:t>
      </w:r>
      <w:r w:rsidR="007B095D"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&lt;ObjectDisplayName&gt;</w:t>
      </w:r>
    </w:p>
    <w:p w14:paraId="785678DE" w14:textId="77777777" w:rsidR="005F4840" w:rsidRPr="007A4CB9" w:rsidRDefault="005F4840" w:rsidP="007A4CB9">
      <w:pPr>
        <w:spacing w:before="0"/>
        <w:ind w:left="720"/>
        <w:rPr>
          <w:sz w:val="20"/>
          <w:szCs w:val="18"/>
        </w:rPr>
      </w:pPr>
      <w:r w:rsidRPr="007A4CB9">
        <w:rPr>
          <w:b/>
          <w:bCs/>
          <w:szCs w:val="22"/>
        </w:rPr>
        <w:t>&lt;NominalDiameter&gt;&lt;VDS&gt;</w:t>
      </w:r>
    </w:p>
    <w:p w14:paraId="2867E146" w14:textId="1C272866" w:rsidR="005F4840" w:rsidRDefault="005F4840" w:rsidP="007A4CB9">
      <w:pPr>
        <w:spacing w:before="0"/>
        <w:ind w:left="711"/>
        <w:rPr>
          <w:b/>
          <w:bCs/>
          <w:szCs w:val="22"/>
        </w:rPr>
      </w:pPr>
      <w:r w:rsidRPr="007A4CB9">
        <w:rPr>
          <w:b/>
          <w:bCs/>
          <w:szCs w:val="22"/>
        </w:rPr>
        <w:t xml:space="preserve">&lt;TrimType&gt; &lt;LockMechanism&gt;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&lt;NominalDiameter&gt;&lt;VDS&gt;</w:t>
      </w:r>
    </w:p>
    <w:p w14:paraId="32A6F7B3" w14:textId="771F3D94" w:rsidR="000E00DA" w:rsidRPr="00442A53" w:rsidRDefault="007A4CB9" w:rsidP="00442A53">
      <w:pPr>
        <w:spacing w:before="0"/>
        <w:ind w:left="711"/>
        <w:rPr>
          <w:b/>
          <w:bCs/>
          <w:szCs w:val="22"/>
        </w:rPr>
      </w:pPr>
      <w:r w:rsidRPr="007A4CB9">
        <w:rPr>
          <w:b/>
          <w:bCs/>
          <w:szCs w:val="22"/>
        </w:rPr>
        <w:t xml:space="preserve">&lt;TrimType&gt; &lt;LockMechanism&gt;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closed , white </w:t>
      </w:r>
      <w:r w:rsidR="00D00BFF" w:rsidRPr="00D00BFF">
        <w:rPr>
          <w:szCs w:val="22"/>
        </w:rPr>
        <w:sym w:font="Wingdings" w:char="F0F3"/>
      </w:r>
      <w:r w:rsidR="00D00BFF">
        <w:rPr>
          <w:szCs w:val="22"/>
        </w:rPr>
        <w:t xml:space="preserve"> open</w:t>
      </w:r>
    </w:p>
    <w:p w14:paraId="4A7C42C6" w14:textId="77FF0966"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7B095D" w:rsidRPr="00653D82">
        <w:rPr>
          <w:szCs w:val="22"/>
        </w:rPr>
        <w:t>[</w:t>
      </w:r>
      <w:r w:rsidR="007B095D" w:rsidRPr="008003A2">
        <w:rPr>
          <w:szCs w:val="22"/>
        </w:rPr>
        <w:t>5</w:t>
      </w:r>
      <w:r w:rsidR="007B095D"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01"/>
                    <a:stretch>
                      <a:fillRect/>
                    </a:stretch>
                  </pic:blipFill>
                  <pic:spPr>
                    <a:xfrm>
                      <a:off x="0" y="0"/>
                      <a:ext cx="2187323" cy="1669273"/>
                    </a:xfrm>
                    <a:prstGeom prst="rect">
                      <a:avLst/>
                    </a:prstGeom>
                  </pic:spPr>
                </pic:pic>
              </a:graphicData>
            </a:graphic>
          </wp:inline>
        </w:drawing>
      </w:r>
    </w:p>
    <w:p w14:paraId="13B80302" w14:textId="2114E612" w:rsidR="005F4840" w:rsidRPr="005021D8" w:rsidRDefault="00A529A1" w:rsidP="005021D8">
      <w:pPr>
        <w:pStyle w:val="Caption"/>
        <w:ind w:left="714"/>
      </w:pPr>
      <w:r>
        <w:t xml:space="preserve">Figure </w:t>
      </w:r>
      <w:r w:rsidR="00A048C9">
        <w:fldChar w:fldCharType="begin"/>
      </w:r>
      <w:r w:rsidR="00A048C9">
        <w:instrText xml:space="preserve"> SEQ Figure \* ARABIC </w:instrText>
      </w:r>
      <w:r w:rsidR="00A048C9">
        <w:fldChar w:fldCharType="separate"/>
      </w:r>
      <w:r w:rsidR="007B095D">
        <w:rPr>
          <w:noProof/>
        </w:rPr>
        <w:t>39</w:t>
      </w:r>
      <w:r w:rsidR="00A048C9">
        <w:fldChar w:fldCharType="end"/>
      </w:r>
      <w:r>
        <w:t>: Valve Barrier variants</w:t>
      </w:r>
    </w:p>
    <w:sectPr w:rsidR="005F4840" w:rsidRPr="005021D8"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D6912" w14:textId="77777777" w:rsidR="00687D64" w:rsidRDefault="00687D64">
      <w:pPr>
        <w:spacing w:before="0"/>
      </w:pPr>
      <w:r>
        <w:separator/>
      </w:r>
    </w:p>
  </w:endnote>
  <w:endnote w:type="continuationSeparator" w:id="0">
    <w:p w14:paraId="19FC4B9B" w14:textId="77777777" w:rsidR="00687D64" w:rsidRDefault="00687D64">
      <w:pPr>
        <w:spacing w:before="0"/>
      </w:pPr>
      <w:r>
        <w:continuationSeparator/>
      </w:r>
    </w:p>
  </w:endnote>
  <w:endnote w:type="continuationNotice" w:id="1">
    <w:p w14:paraId="6F850287" w14:textId="77777777" w:rsidR="00687D64" w:rsidRDefault="00687D64">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6BBCF" w14:textId="77777777" w:rsidR="00687D64" w:rsidRDefault="00687D64">
      <w:pPr>
        <w:spacing w:before="0"/>
      </w:pPr>
      <w:r>
        <w:separator/>
      </w:r>
    </w:p>
  </w:footnote>
  <w:footnote w:type="continuationSeparator" w:id="0">
    <w:p w14:paraId="10ECE604" w14:textId="77777777" w:rsidR="00687D64" w:rsidRDefault="00687D64">
      <w:pPr>
        <w:spacing w:before="0"/>
      </w:pPr>
      <w:r>
        <w:continuationSeparator/>
      </w:r>
    </w:p>
  </w:footnote>
  <w:footnote w:type="continuationNotice" w:id="1">
    <w:p w14:paraId="319D33D3" w14:textId="77777777" w:rsidR="00687D64" w:rsidRDefault="00687D64">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hyperlink" Target="http://noaka.org/rdl/LockMechanismAssignmentClass" TargetMode="External"/><Relationship Id="rId63" Type="http://schemas.openxmlformats.org/officeDocument/2006/relationships/oleObject" Target="embeddings/oleObject5.bin"/><Relationship Id="rId68" Type="http://schemas.openxmlformats.org/officeDocument/2006/relationships/oleObject" Target="embeddings/oleObject6.bin"/><Relationship Id="rId84" Type="http://schemas.openxmlformats.org/officeDocument/2006/relationships/image" Target="media/image45.png"/><Relationship Id="rId89" Type="http://schemas.openxmlformats.org/officeDocument/2006/relationships/image" Target="media/image49.png"/><Relationship Id="rId16" Type="http://schemas.openxmlformats.org/officeDocument/2006/relationships/hyperlink" Target="https://github.com/PCA-POSC-Caesar-Association" TargetMode="Externa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image" Target="media/image21.emf"/><Relationship Id="rId58" Type="http://schemas.openxmlformats.org/officeDocument/2006/relationships/image" Target="media/image24.png"/><Relationship Id="rId74" Type="http://schemas.openxmlformats.org/officeDocument/2006/relationships/oleObject" Target="embeddings/oleObject7.bin"/><Relationship Id="rId79" Type="http://schemas.openxmlformats.org/officeDocument/2006/relationships/image" Target="media/image40.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50.emf"/><Relationship Id="rId95" Type="http://schemas.openxmlformats.org/officeDocument/2006/relationships/image" Target="media/image54.png"/><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image" Target="media/image17.emf"/><Relationship Id="rId64" Type="http://schemas.openxmlformats.org/officeDocument/2006/relationships/image" Target="media/image28.png"/><Relationship Id="rId69" Type="http://schemas.openxmlformats.org/officeDocument/2006/relationships/image" Target="media/image32.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footer" Target="footer1.xml"/><Relationship Id="rId17" Type="http://schemas.openxmlformats.org/officeDocument/2006/relationships/hyperlink" Target="http://data.posccaesar.org/rdl/" TargetMode="External"/><Relationship Id="rId25" Type="http://schemas.openxmlformats.org/officeDocument/2006/relationships/image" Target="media/image4.svg"/><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hyperlink" Target="http://noaka.org/rdl/TrimTypeAssignmentClass" TargetMode="External"/><Relationship Id="rId59" Type="http://schemas.openxmlformats.org/officeDocument/2006/relationships/image" Target="media/image25.emf"/><Relationship Id="rId67" Type="http://schemas.openxmlformats.org/officeDocument/2006/relationships/image" Target="media/image31.emf"/><Relationship Id="rId103" Type="http://schemas.openxmlformats.org/officeDocument/2006/relationships/theme" Target="theme/theme1.xml"/><Relationship Id="rId20" Type="http://schemas.openxmlformats.org/officeDocument/2006/relationships/header" Target="header2.xml"/><Relationship Id="rId41" Type="http://schemas.openxmlformats.org/officeDocument/2006/relationships/image" Target="media/image14.png"/><Relationship Id="rId54" Type="http://schemas.openxmlformats.org/officeDocument/2006/relationships/oleObject" Target="embeddings/oleObject2.bin"/><Relationship Id="rId62" Type="http://schemas.openxmlformats.org/officeDocument/2006/relationships/image" Target="media/image27.emf"/><Relationship Id="rId70" Type="http://schemas.openxmlformats.org/officeDocument/2006/relationships/image" Target="media/image33.png"/><Relationship Id="rId75" Type="http://schemas.openxmlformats.org/officeDocument/2006/relationships/image" Target="media/image36.png"/><Relationship Id="rId83" Type="http://schemas.openxmlformats.org/officeDocument/2006/relationships/image" Target="media/image44.png"/><Relationship Id="rId88" Type="http://schemas.openxmlformats.org/officeDocument/2006/relationships/image" Target="media/image48.png"/><Relationship Id="rId91" Type="http://schemas.openxmlformats.org/officeDocument/2006/relationships/oleObject" Target="embeddings/oleObject9.bin"/><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36" Type="http://schemas.openxmlformats.org/officeDocument/2006/relationships/hyperlink" Target="http://www.dexpi.org/specification/Temp/Profile" TargetMode="External"/><Relationship Id="rId49" Type="http://schemas.openxmlformats.org/officeDocument/2006/relationships/oleObject" Target="embeddings/oleObject1.bin"/><Relationship Id="rId57" Type="http://schemas.openxmlformats.org/officeDocument/2006/relationships/oleObject" Target="embeddings/oleObject3.bin"/><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0.png"/><Relationship Id="rId60" Type="http://schemas.openxmlformats.org/officeDocument/2006/relationships/oleObject" Target="embeddings/oleObject4.bin"/><Relationship Id="rId65" Type="http://schemas.openxmlformats.org/officeDocument/2006/relationships/image" Target="media/image29.png"/><Relationship Id="rId73" Type="http://schemas.openxmlformats.org/officeDocument/2006/relationships/image" Target="media/image35.emf"/><Relationship Id="rId78" Type="http://schemas.openxmlformats.org/officeDocument/2006/relationships/image" Target="media/image39.png"/><Relationship Id="rId81" Type="http://schemas.openxmlformats.org/officeDocument/2006/relationships/image" Target="media/image42.png"/><Relationship Id="rId86" Type="http://schemas.openxmlformats.org/officeDocument/2006/relationships/image" Target="media/image47.emf"/><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34" Type="http://schemas.openxmlformats.org/officeDocument/2006/relationships/hyperlink" Target="https://data.dexpi.org/models/2.0.0/Core.xml" TargetMode="External"/><Relationship Id="rId50" Type="http://schemas.openxmlformats.org/officeDocument/2006/relationships/image" Target="media/image18.png"/><Relationship Id="rId55" Type="http://schemas.openxmlformats.org/officeDocument/2006/relationships/image" Target="media/image22.png"/><Relationship Id="rId76" Type="http://schemas.openxmlformats.org/officeDocument/2006/relationships/image" Target="media/image37.png"/><Relationship Id="rId97"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51.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NominalDiameterAssignmentClass" TargetMode="External"/><Relationship Id="rId66" Type="http://schemas.openxmlformats.org/officeDocument/2006/relationships/image" Target="media/image30.png"/><Relationship Id="rId87" Type="http://schemas.openxmlformats.org/officeDocument/2006/relationships/oleObject" Target="embeddings/oleObject8.bin"/><Relationship Id="rId61" Type="http://schemas.openxmlformats.org/officeDocument/2006/relationships/image" Target="media/image26.png"/><Relationship Id="rId82" Type="http://schemas.openxmlformats.org/officeDocument/2006/relationships/image" Target="media/image43.png"/><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image" Target="media/image23.emf"/><Relationship Id="rId77" Type="http://schemas.openxmlformats.org/officeDocument/2006/relationships/image" Target="media/image38.png"/><Relationship Id="rId100"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image" Target="media/image34.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4.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7851</TotalTime>
  <Pages>80</Pages>
  <Words>10454</Words>
  <Characters>59592</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69907</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64</cp:revision>
  <cp:lastPrinted>2015-11-19T16:36:00Z</cp:lastPrinted>
  <dcterms:created xsi:type="dcterms:W3CDTF">2023-02-17T12:47:00Z</dcterms:created>
  <dcterms:modified xsi:type="dcterms:W3CDTF">2025-12-17T15:09:00Z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5.6</vt:lpwstr>
  </property>
  <property fmtid="{D5CDD505-2E9C-101B-9397-08002B2CF9AE}" pid="3" name="AuthorEmail">
    <vt:lpwstr>tonia.pedersen@draga.no</vt:lpwstr>
  </property>
  <property fmtid="{D5CDD505-2E9C-101B-9397-08002B2CF9AE}" pid="4" name="VersionDate">
    <vt:lpwstr>10 Nov 2025</vt:lpwstr>
  </property>
</Properties>
</file>