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666815B0" w:rsidR="00023015" w:rsidRPr="003B036D" w:rsidRDefault="003B0B58" w:rsidP="00355865">
            <w:pPr>
              <w:tabs>
                <w:tab w:val="left" w:pos="342"/>
                <w:tab w:val="left" w:pos="1134"/>
              </w:tabs>
              <w:spacing w:before="0"/>
              <w:jc w:val="center"/>
              <w:rPr>
                <w:b/>
                <w:bCs/>
                <w:szCs w:val="22"/>
              </w:rPr>
            </w:pPr>
            <w:r>
              <w:rPr>
                <w:b/>
                <w:bCs/>
                <w:szCs w:val="22"/>
              </w:rPr>
              <w:t>3.</w:t>
            </w:r>
            <w:r w:rsidR="00BF2542">
              <w:rPr>
                <w:b/>
                <w:bCs/>
                <w:szCs w:val="22"/>
              </w:rPr>
              <w:t>8</w:t>
            </w:r>
            <w:r w:rsidR="00474F42">
              <w:rPr>
                <w:b/>
                <w:bCs/>
                <w:szCs w:val="22"/>
              </w:rPr>
              <w:t>1</w:t>
            </w:r>
          </w:p>
        </w:tc>
        <w:tc>
          <w:tcPr>
            <w:tcW w:w="1324" w:type="dxa"/>
            <w:tcBorders>
              <w:left w:val="single" w:sz="6" w:space="0" w:color="auto"/>
              <w:bottom w:val="single" w:sz="6" w:space="0" w:color="auto"/>
              <w:right w:val="single" w:sz="6" w:space="0" w:color="auto"/>
            </w:tcBorders>
            <w:vAlign w:val="center"/>
          </w:tcPr>
          <w:p w14:paraId="7BF709E4" w14:textId="7A21C997"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474F42">
              <w:rPr>
                <w:b/>
                <w:bCs/>
                <w:noProof/>
                <w:szCs w:val="22"/>
                <w:lang w:eastAsia="nb-NO"/>
              </w:rPr>
              <w:t>83</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0B9C847B"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3B729851"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16036036"/>
      <w:r w:rsidR="00474F42">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58829C85"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474F42">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16036037"/>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474F42">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177"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99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474F42">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177" w:type="dxa"/>
            <w:vAlign w:val="center"/>
          </w:tcPr>
          <w:p w14:paraId="7BF709F8" w14:textId="5E241B74" w:rsidR="000D3F62" w:rsidRPr="003B036D" w:rsidRDefault="000D3F62" w:rsidP="000D3F62">
            <w:pPr>
              <w:rPr>
                <w:szCs w:val="22"/>
              </w:rPr>
            </w:pPr>
            <w:r w:rsidRPr="003B036D">
              <w:rPr>
                <w:szCs w:val="22"/>
              </w:rPr>
              <w:t>Initial</w:t>
            </w:r>
          </w:p>
        </w:tc>
        <w:tc>
          <w:tcPr>
            <w:tcW w:w="998" w:type="dxa"/>
            <w:vAlign w:val="center"/>
          </w:tcPr>
          <w:p w14:paraId="7BF709F9" w14:textId="77777777" w:rsidR="000D3F62" w:rsidRPr="003B036D" w:rsidRDefault="000D3F62" w:rsidP="00724F34">
            <w:pPr>
              <w:rPr>
                <w:szCs w:val="22"/>
              </w:rPr>
            </w:pPr>
            <w:r w:rsidRPr="003B036D">
              <w:rPr>
                <w:szCs w:val="22"/>
              </w:rPr>
              <w:t>TLP</w:t>
            </w:r>
          </w:p>
        </w:tc>
      </w:tr>
      <w:tr w:rsidR="00474F42" w:rsidRPr="00474F42" w14:paraId="1F3D5743" w14:textId="77777777" w:rsidTr="00474F42">
        <w:tc>
          <w:tcPr>
            <w:tcW w:w="1023" w:type="dxa"/>
            <w:vAlign w:val="center"/>
          </w:tcPr>
          <w:p w14:paraId="134F12AF" w14:textId="77777777" w:rsidR="00474F42" w:rsidRPr="00474F42" w:rsidRDefault="00474F42" w:rsidP="00724F34">
            <w:pPr>
              <w:pStyle w:val="TableNormal1"/>
              <w:jc w:val="center"/>
              <w:rPr>
                <w:rFonts w:ascii="Times New Roman" w:hAnsi="Times New Roman" w:cs="Times New Roman"/>
                <w:i/>
                <w:iCs/>
                <w:sz w:val="22"/>
                <w:szCs w:val="22"/>
              </w:rPr>
            </w:pPr>
          </w:p>
        </w:tc>
        <w:tc>
          <w:tcPr>
            <w:tcW w:w="1259" w:type="dxa"/>
            <w:vAlign w:val="center"/>
          </w:tcPr>
          <w:p w14:paraId="5B8C7733" w14:textId="77777777" w:rsidR="00474F42" w:rsidRPr="00474F42" w:rsidRDefault="00474F42" w:rsidP="00724F34">
            <w:pPr>
              <w:pStyle w:val="TableNormal1"/>
              <w:jc w:val="both"/>
              <w:rPr>
                <w:rFonts w:ascii="Times New Roman" w:hAnsi="Times New Roman" w:cs="Times New Roman"/>
                <w:i/>
                <w:iCs/>
                <w:sz w:val="22"/>
                <w:szCs w:val="22"/>
              </w:rPr>
            </w:pPr>
          </w:p>
        </w:tc>
        <w:tc>
          <w:tcPr>
            <w:tcW w:w="7177" w:type="dxa"/>
            <w:vAlign w:val="center"/>
          </w:tcPr>
          <w:p w14:paraId="36C5BF23" w14:textId="7618743B" w:rsidR="00474F42" w:rsidRPr="00474F42" w:rsidRDefault="00474F42" w:rsidP="00911365">
            <w:pPr>
              <w:pStyle w:val="TableNormal1"/>
              <w:rPr>
                <w:rFonts w:ascii="Times New Roman" w:hAnsi="Times New Roman" w:cs="Times New Roman"/>
                <w:i/>
                <w:iCs/>
                <w:sz w:val="22"/>
                <w:szCs w:val="22"/>
              </w:rPr>
            </w:pPr>
            <w:r w:rsidRPr="00474F42">
              <w:rPr>
                <w:rFonts w:ascii="Times New Roman" w:hAnsi="Times New Roman" w:cs="Times New Roman"/>
                <w:i/>
                <w:iCs/>
                <w:sz w:val="22"/>
                <w:szCs w:val="22"/>
              </w:rPr>
              <w:t>**Please refer to version history in GitHub for earlier change details**</w:t>
            </w:r>
          </w:p>
        </w:tc>
        <w:tc>
          <w:tcPr>
            <w:tcW w:w="998" w:type="dxa"/>
            <w:vAlign w:val="center"/>
          </w:tcPr>
          <w:p w14:paraId="5B4272DC" w14:textId="77777777" w:rsidR="00474F42" w:rsidRPr="00474F42" w:rsidRDefault="00474F42" w:rsidP="00724F34">
            <w:pPr>
              <w:pStyle w:val="TableNormal1"/>
              <w:rPr>
                <w:rFonts w:ascii="Times New Roman" w:hAnsi="Times New Roman" w:cs="Times New Roman"/>
                <w:i/>
                <w:iCs/>
                <w:sz w:val="22"/>
                <w:szCs w:val="22"/>
              </w:rPr>
            </w:pPr>
          </w:p>
        </w:tc>
      </w:tr>
      <w:tr w:rsidR="000D2938" w:rsidRPr="003B036D" w14:paraId="1F84464C" w14:textId="77777777" w:rsidTr="00474F42">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177"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Added InstrumentLoopNumber to InLinePrimaryElement class type and updated Signal Off Page Connection sections.</w:t>
            </w:r>
          </w:p>
        </w:tc>
        <w:tc>
          <w:tcPr>
            <w:tcW w:w="99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474F42">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177"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99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474F42">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177"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ProcessPlant.</w:t>
            </w:r>
            <w:r w:rsidR="00DA364D">
              <w:rPr>
                <w:rFonts w:ascii="Times New Roman" w:hAnsi="Times New Roman" w:cs="Times New Roman"/>
                <w:sz w:val="22"/>
                <w:szCs w:val="22"/>
              </w:rPr>
              <w:t xml:space="preserve"> Persistent ID section is still outstanding.</w:t>
            </w:r>
          </w:p>
        </w:tc>
        <w:tc>
          <w:tcPr>
            <w:tcW w:w="99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474F42">
        <w:tc>
          <w:tcPr>
            <w:tcW w:w="1023" w:type="dxa"/>
            <w:vAlign w:val="center"/>
          </w:tcPr>
          <w:p w14:paraId="78F08BF9" w14:textId="35C78BB7"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r w:rsidR="00D311A7">
              <w:rPr>
                <w:rFonts w:ascii="Times New Roman" w:hAnsi="Times New Roman" w:cs="Times New Roman"/>
                <w:sz w:val="22"/>
                <w:szCs w:val="22"/>
              </w:rPr>
              <w:t>2</w:t>
            </w:r>
          </w:p>
        </w:tc>
        <w:tc>
          <w:tcPr>
            <w:tcW w:w="1259" w:type="dxa"/>
            <w:vAlign w:val="center"/>
          </w:tcPr>
          <w:p w14:paraId="3F36BE93" w14:textId="630284E3" w:rsidR="00620608" w:rsidRPr="003B036D" w:rsidRDefault="0068680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01.06</w:t>
            </w:r>
            <w:r w:rsidR="009112B0">
              <w:rPr>
                <w:rFonts w:ascii="Times New Roman" w:hAnsi="Times New Roman" w:cs="Times New Roman"/>
                <w:sz w:val="22"/>
                <w:szCs w:val="22"/>
              </w:rPr>
              <w:t>.2022</w:t>
            </w:r>
          </w:p>
        </w:tc>
        <w:tc>
          <w:tcPr>
            <w:tcW w:w="7177" w:type="dxa"/>
            <w:vAlign w:val="center"/>
          </w:tcPr>
          <w:p w14:paraId="3239F5A1" w14:textId="412F6F94"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Update attribute details for PipeReducer</w:t>
            </w:r>
            <w:r w:rsidR="00D311A7">
              <w:rPr>
                <w:rFonts w:ascii="Times New Roman" w:hAnsi="Times New Roman" w:cs="Times New Roman"/>
                <w:sz w:val="22"/>
                <w:szCs w:val="22"/>
              </w:rPr>
              <w:t>, radioactive symbol model</w:t>
            </w:r>
          </w:p>
        </w:tc>
        <w:tc>
          <w:tcPr>
            <w:tcW w:w="99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5C4EDB" w14:paraId="319E23D5" w14:textId="77777777" w:rsidTr="00474F42">
        <w:tc>
          <w:tcPr>
            <w:tcW w:w="1023" w:type="dxa"/>
            <w:vAlign w:val="center"/>
          </w:tcPr>
          <w:p w14:paraId="464C8087" w14:textId="5BD5DF61" w:rsidR="00D204EC" w:rsidRPr="003B036D" w:rsidRDefault="005C4ED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3.7</w:t>
            </w:r>
          </w:p>
        </w:tc>
        <w:tc>
          <w:tcPr>
            <w:tcW w:w="1259" w:type="dxa"/>
            <w:vAlign w:val="center"/>
          </w:tcPr>
          <w:p w14:paraId="7FEB9AB9" w14:textId="6D03266A" w:rsidR="00D204EC" w:rsidRPr="003B036D" w:rsidRDefault="00B0646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07.07</w:t>
            </w:r>
            <w:r w:rsidR="005C4EDB">
              <w:rPr>
                <w:rFonts w:ascii="Times New Roman" w:hAnsi="Times New Roman" w:cs="Times New Roman"/>
                <w:sz w:val="22"/>
                <w:szCs w:val="22"/>
              </w:rPr>
              <w:t>.2022</w:t>
            </w:r>
          </w:p>
        </w:tc>
        <w:tc>
          <w:tcPr>
            <w:tcW w:w="7177" w:type="dxa"/>
            <w:vAlign w:val="center"/>
          </w:tcPr>
          <w:p w14:paraId="0C9BA9B0" w14:textId="29079942" w:rsidR="00D204EC" w:rsidRPr="005C4EDB" w:rsidRDefault="005C4EDB" w:rsidP="00911365">
            <w:pPr>
              <w:pStyle w:val="TableNormal1"/>
              <w:rPr>
                <w:rFonts w:ascii="Times New Roman" w:hAnsi="Times New Roman" w:cs="Times New Roman"/>
                <w:sz w:val="22"/>
                <w:szCs w:val="22"/>
                <w:lang w:val="en-GB"/>
              </w:rPr>
            </w:pPr>
            <w:r w:rsidRPr="005C4EDB">
              <w:rPr>
                <w:rFonts w:ascii="Times New Roman" w:hAnsi="Times New Roman" w:cs="Times New Roman"/>
                <w:sz w:val="22"/>
                <w:szCs w:val="22"/>
                <w:lang w:val="en-GB"/>
              </w:rPr>
              <w:t>Update file metadata, Persistent ID, Instrumentation</w:t>
            </w:r>
            <w:r w:rsidR="00C15992">
              <w:rPr>
                <w:rFonts w:ascii="Times New Roman" w:hAnsi="Times New Roman" w:cs="Times New Roman"/>
                <w:sz w:val="22"/>
                <w:szCs w:val="22"/>
                <w:lang w:val="en-GB"/>
              </w:rPr>
              <w:t xml:space="preserve"> (off-line section)</w:t>
            </w:r>
            <w:r w:rsidRPr="005C4EDB">
              <w:rPr>
                <w:rFonts w:ascii="Times New Roman" w:hAnsi="Times New Roman" w:cs="Times New Roman"/>
                <w:sz w:val="22"/>
                <w:szCs w:val="22"/>
                <w:lang w:val="en-GB"/>
              </w:rPr>
              <w:t xml:space="preserve"> </w:t>
            </w:r>
            <w:r w:rsidR="00C15992">
              <w:rPr>
                <w:rFonts w:ascii="Times New Roman" w:hAnsi="Times New Roman" w:cs="Times New Roman"/>
                <w:sz w:val="22"/>
                <w:szCs w:val="22"/>
                <w:lang w:val="en-GB"/>
              </w:rPr>
              <w:t>- a</w:t>
            </w:r>
            <w:r w:rsidR="0031008A">
              <w:rPr>
                <w:rFonts w:ascii="Times New Roman" w:hAnsi="Times New Roman" w:cs="Times New Roman"/>
                <w:sz w:val="22"/>
                <w:szCs w:val="22"/>
                <w:lang w:val="en-GB"/>
              </w:rPr>
              <w:t>dditional example for off-line instrument connected to pipe. New attribute HeatTraceRequirement for PipingLineSystem</w:t>
            </w:r>
            <w:r w:rsidR="00C15992">
              <w:rPr>
                <w:rFonts w:ascii="Times New Roman" w:hAnsi="Times New Roman" w:cs="Times New Roman"/>
                <w:sz w:val="22"/>
                <w:szCs w:val="22"/>
                <w:lang w:val="en-GB"/>
              </w:rPr>
              <w:t xml:space="preserve">. New </w:t>
            </w:r>
            <w:r w:rsidR="00C15992" w:rsidRPr="005C4EDB">
              <w:rPr>
                <w:rFonts w:ascii="Times New Roman" w:hAnsi="Times New Roman" w:cs="Times New Roman"/>
                <w:sz w:val="22"/>
                <w:szCs w:val="22"/>
                <w:lang w:val="en-GB"/>
              </w:rPr>
              <w:t>A</w:t>
            </w:r>
            <w:r w:rsidR="00C15992">
              <w:rPr>
                <w:rFonts w:ascii="Times New Roman" w:hAnsi="Times New Roman" w:cs="Times New Roman"/>
                <w:sz w:val="22"/>
                <w:szCs w:val="22"/>
                <w:lang w:val="en-GB"/>
              </w:rPr>
              <w:t>nnex H. Fix symbol rotation example.</w:t>
            </w:r>
          </w:p>
        </w:tc>
        <w:tc>
          <w:tcPr>
            <w:tcW w:w="998" w:type="dxa"/>
            <w:vAlign w:val="center"/>
          </w:tcPr>
          <w:p w14:paraId="4AC98FCA" w14:textId="7F7CFAC0" w:rsidR="00D204EC" w:rsidRPr="005C4EDB" w:rsidRDefault="005C4EDB"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0F8E5E83" w14:textId="77777777" w:rsidTr="00474F42">
        <w:tc>
          <w:tcPr>
            <w:tcW w:w="1023" w:type="dxa"/>
            <w:vAlign w:val="center"/>
          </w:tcPr>
          <w:p w14:paraId="0531A8F4" w14:textId="29AD3728" w:rsidR="00DD468D" w:rsidRPr="005C4EDB" w:rsidRDefault="00EC59EE" w:rsidP="00724F3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w:t>
            </w:r>
          </w:p>
        </w:tc>
        <w:tc>
          <w:tcPr>
            <w:tcW w:w="1259" w:type="dxa"/>
            <w:vAlign w:val="center"/>
          </w:tcPr>
          <w:p w14:paraId="5D2B5A47" w14:textId="176758B9" w:rsidR="00DD468D" w:rsidRPr="005C4EDB" w:rsidRDefault="00EC59EE" w:rsidP="00724F3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25.09.2022</w:t>
            </w:r>
          </w:p>
        </w:tc>
        <w:tc>
          <w:tcPr>
            <w:tcW w:w="7177" w:type="dxa"/>
            <w:vAlign w:val="center"/>
          </w:tcPr>
          <w:p w14:paraId="63333420" w14:textId="6D8D021B" w:rsidR="00DD468D" w:rsidRPr="005C4EDB" w:rsidRDefault="00EC59EE" w:rsidP="00911365">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Update approved Notes, model for off-line instrument, propertybreak and SetPoint.</w:t>
            </w:r>
          </w:p>
        </w:tc>
        <w:tc>
          <w:tcPr>
            <w:tcW w:w="998" w:type="dxa"/>
            <w:vAlign w:val="center"/>
          </w:tcPr>
          <w:p w14:paraId="3E63A3C4" w14:textId="5A6E6FF6" w:rsidR="00DD468D" w:rsidRPr="005C4EDB" w:rsidRDefault="00EC59EE"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5E01AACD" w14:textId="77777777" w:rsidTr="00474F42">
        <w:tc>
          <w:tcPr>
            <w:tcW w:w="1023" w:type="dxa"/>
            <w:vAlign w:val="center"/>
          </w:tcPr>
          <w:p w14:paraId="23829B15" w14:textId="37DCC3FD" w:rsidR="00DD468D" w:rsidRPr="005C4EDB" w:rsidRDefault="00474F42" w:rsidP="00724F3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3.81</w:t>
            </w:r>
          </w:p>
        </w:tc>
        <w:tc>
          <w:tcPr>
            <w:tcW w:w="1259" w:type="dxa"/>
            <w:vAlign w:val="center"/>
          </w:tcPr>
          <w:p w14:paraId="6484452D" w14:textId="67FDA115" w:rsidR="00DD468D" w:rsidRPr="005C4EDB" w:rsidRDefault="00474F42" w:rsidP="00724F3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07.10.2022</w:t>
            </w:r>
          </w:p>
        </w:tc>
        <w:tc>
          <w:tcPr>
            <w:tcW w:w="7177" w:type="dxa"/>
            <w:vAlign w:val="center"/>
          </w:tcPr>
          <w:p w14:paraId="415EB34D" w14:textId="1D227C1F" w:rsidR="00DD468D" w:rsidRPr="005C4EDB" w:rsidRDefault="00474F42" w:rsidP="00911365">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Add new attribute on Nozzle ‘IsVirtualMount’ to provide mounting association.</w:t>
            </w:r>
          </w:p>
        </w:tc>
        <w:tc>
          <w:tcPr>
            <w:tcW w:w="998" w:type="dxa"/>
            <w:vAlign w:val="center"/>
          </w:tcPr>
          <w:p w14:paraId="691176A6" w14:textId="421C48FB" w:rsidR="00DD468D" w:rsidRPr="005C4EDB" w:rsidRDefault="00474F42"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0F7A75CF" w14:textId="77777777" w:rsidTr="00474F42">
        <w:tc>
          <w:tcPr>
            <w:tcW w:w="1023" w:type="dxa"/>
            <w:vAlign w:val="center"/>
          </w:tcPr>
          <w:p w14:paraId="4BE5DB2D" w14:textId="7777777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4C162397" w14:textId="77777777" w:rsidR="00DD468D" w:rsidRPr="005C4EDB" w:rsidRDefault="00DD468D" w:rsidP="00724F34">
            <w:pPr>
              <w:pStyle w:val="TableNormal1"/>
              <w:jc w:val="both"/>
              <w:rPr>
                <w:rFonts w:ascii="Times New Roman" w:hAnsi="Times New Roman" w:cs="Times New Roman"/>
                <w:sz w:val="22"/>
                <w:szCs w:val="22"/>
                <w:lang w:val="en-GB"/>
              </w:rPr>
            </w:pPr>
          </w:p>
        </w:tc>
        <w:tc>
          <w:tcPr>
            <w:tcW w:w="7177" w:type="dxa"/>
            <w:vAlign w:val="center"/>
          </w:tcPr>
          <w:p w14:paraId="08603452" w14:textId="77777777" w:rsidR="00DD468D" w:rsidRPr="005C4EDB" w:rsidRDefault="00DD468D" w:rsidP="00911365">
            <w:pPr>
              <w:pStyle w:val="TableNormal1"/>
              <w:rPr>
                <w:rFonts w:ascii="Times New Roman" w:hAnsi="Times New Roman" w:cs="Times New Roman"/>
                <w:sz w:val="22"/>
                <w:szCs w:val="22"/>
                <w:lang w:val="en-GB"/>
              </w:rPr>
            </w:pPr>
          </w:p>
        </w:tc>
        <w:tc>
          <w:tcPr>
            <w:tcW w:w="998" w:type="dxa"/>
            <w:vAlign w:val="center"/>
          </w:tcPr>
          <w:p w14:paraId="6DC3E6CF" w14:textId="77777777" w:rsidR="00DD468D" w:rsidRPr="005C4EDB" w:rsidRDefault="00DD468D" w:rsidP="00724F34">
            <w:pPr>
              <w:pStyle w:val="TableNormal1"/>
              <w:rPr>
                <w:rFonts w:ascii="Times New Roman" w:hAnsi="Times New Roman" w:cs="Times New Roman"/>
                <w:sz w:val="22"/>
                <w:szCs w:val="22"/>
                <w:lang w:val="en-GB"/>
              </w:rPr>
            </w:pPr>
          </w:p>
        </w:tc>
      </w:tr>
    </w:tbl>
    <w:p w14:paraId="7BF70A2A" w14:textId="749D9014" w:rsidR="000D3F62" w:rsidRDefault="00DD468D" w:rsidP="00BF2542">
      <w:pPr>
        <w:rPr>
          <w:b/>
          <w:color w:val="333333"/>
          <w:szCs w:val="22"/>
        </w:rPr>
      </w:pPr>
      <w:r w:rsidRPr="005C4EDB">
        <w:rPr>
          <w:b/>
          <w:color w:val="333333"/>
          <w:szCs w:val="22"/>
        </w:rPr>
        <w:br w:type="page"/>
      </w:r>
      <w:r w:rsidR="008B24DD">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r w:rsidRPr="003B6693">
              <w:rPr>
                <w:szCs w:val="22"/>
              </w:rPr>
              <w:t>Theißen</w:t>
            </w:r>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16036038"/>
      <w:r w:rsidRPr="003B036D">
        <w:rPr>
          <w:b/>
          <w:bCs/>
          <w:color w:val="333333"/>
          <w:szCs w:val="22"/>
        </w:rPr>
        <w:lastRenderedPageBreak/>
        <w:t>Table of Contents</w:t>
      </w:r>
      <w:bookmarkEnd w:id="25"/>
    </w:p>
    <w:p w14:paraId="2D63970C" w14:textId="46FEC70E" w:rsidR="00474F42"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116036036" w:history="1">
        <w:r w:rsidR="00474F42" w:rsidRPr="00241490">
          <w:rPr>
            <w:rStyle w:val="Hyperlink"/>
            <w:noProof/>
          </w:rPr>
          <w:t>NOAKA DEXPI Transfer Requirements</w:t>
        </w:r>
        <w:r w:rsidR="00474F42">
          <w:rPr>
            <w:noProof/>
            <w:webHidden/>
          </w:rPr>
          <w:tab/>
        </w:r>
        <w:r w:rsidR="00474F42">
          <w:rPr>
            <w:noProof/>
            <w:webHidden/>
          </w:rPr>
          <w:fldChar w:fldCharType="begin"/>
        </w:r>
        <w:r w:rsidR="00474F42">
          <w:rPr>
            <w:noProof/>
            <w:webHidden/>
          </w:rPr>
          <w:instrText xml:space="preserve"> PAGEREF _Toc116036036 \h </w:instrText>
        </w:r>
        <w:r w:rsidR="00474F42">
          <w:rPr>
            <w:noProof/>
            <w:webHidden/>
          </w:rPr>
        </w:r>
        <w:r w:rsidR="00474F42">
          <w:rPr>
            <w:noProof/>
            <w:webHidden/>
          </w:rPr>
          <w:fldChar w:fldCharType="separate"/>
        </w:r>
        <w:r w:rsidR="00474F42">
          <w:rPr>
            <w:noProof/>
            <w:webHidden/>
          </w:rPr>
          <w:t>2</w:t>
        </w:r>
        <w:r w:rsidR="00474F42">
          <w:rPr>
            <w:noProof/>
            <w:webHidden/>
          </w:rPr>
          <w:fldChar w:fldCharType="end"/>
        </w:r>
      </w:hyperlink>
    </w:p>
    <w:p w14:paraId="60A6786E" w14:textId="6ECCCED8" w:rsidR="00474F42" w:rsidRDefault="00474F42">
      <w:pPr>
        <w:pStyle w:val="TOC1"/>
        <w:rPr>
          <w:rFonts w:asciiTheme="minorHAnsi" w:eastAsiaTheme="minorEastAsia" w:hAnsiTheme="minorHAnsi" w:cstheme="minorBidi"/>
          <w:b w:val="0"/>
          <w:noProof/>
          <w:szCs w:val="22"/>
          <w:lang w:eastAsia="en-GB"/>
        </w:rPr>
      </w:pPr>
      <w:hyperlink w:anchor="_Toc116036037" w:history="1">
        <w:r w:rsidRPr="00241490">
          <w:rPr>
            <w:rStyle w:val="Hyperlink"/>
            <w:noProof/>
          </w:rPr>
          <w:t>Change Record</w:t>
        </w:r>
        <w:r>
          <w:rPr>
            <w:noProof/>
            <w:webHidden/>
          </w:rPr>
          <w:tab/>
        </w:r>
        <w:r>
          <w:rPr>
            <w:noProof/>
            <w:webHidden/>
          </w:rPr>
          <w:fldChar w:fldCharType="begin"/>
        </w:r>
        <w:r>
          <w:rPr>
            <w:noProof/>
            <w:webHidden/>
          </w:rPr>
          <w:instrText xml:space="preserve"> PAGEREF _Toc116036037 \h </w:instrText>
        </w:r>
        <w:r>
          <w:rPr>
            <w:noProof/>
            <w:webHidden/>
          </w:rPr>
        </w:r>
        <w:r>
          <w:rPr>
            <w:noProof/>
            <w:webHidden/>
          </w:rPr>
          <w:fldChar w:fldCharType="separate"/>
        </w:r>
        <w:r>
          <w:rPr>
            <w:noProof/>
            <w:webHidden/>
          </w:rPr>
          <w:t>3</w:t>
        </w:r>
        <w:r>
          <w:rPr>
            <w:noProof/>
            <w:webHidden/>
          </w:rPr>
          <w:fldChar w:fldCharType="end"/>
        </w:r>
      </w:hyperlink>
    </w:p>
    <w:p w14:paraId="6D670254" w14:textId="018D8B59" w:rsidR="00474F42" w:rsidRDefault="00474F42">
      <w:pPr>
        <w:pStyle w:val="TOC1"/>
        <w:rPr>
          <w:rFonts w:asciiTheme="minorHAnsi" w:eastAsiaTheme="minorEastAsia" w:hAnsiTheme="minorHAnsi" w:cstheme="minorBidi"/>
          <w:b w:val="0"/>
          <w:noProof/>
          <w:szCs w:val="22"/>
          <w:lang w:eastAsia="en-GB"/>
        </w:rPr>
      </w:pPr>
      <w:hyperlink w:anchor="_Toc116036038" w:history="1">
        <w:r w:rsidRPr="00241490">
          <w:rPr>
            <w:rStyle w:val="Hyperlink"/>
            <w:bCs/>
            <w:noProof/>
          </w:rPr>
          <w:t>Table of Contents</w:t>
        </w:r>
        <w:r>
          <w:rPr>
            <w:noProof/>
            <w:webHidden/>
          </w:rPr>
          <w:tab/>
        </w:r>
        <w:r>
          <w:rPr>
            <w:noProof/>
            <w:webHidden/>
          </w:rPr>
          <w:fldChar w:fldCharType="begin"/>
        </w:r>
        <w:r>
          <w:rPr>
            <w:noProof/>
            <w:webHidden/>
          </w:rPr>
          <w:instrText xml:space="preserve"> PAGEREF _Toc116036038 \h </w:instrText>
        </w:r>
        <w:r>
          <w:rPr>
            <w:noProof/>
            <w:webHidden/>
          </w:rPr>
        </w:r>
        <w:r>
          <w:rPr>
            <w:noProof/>
            <w:webHidden/>
          </w:rPr>
          <w:fldChar w:fldCharType="separate"/>
        </w:r>
        <w:r>
          <w:rPr>
            <w:noProof/>
            <w:webHidden/>
          </w:rPr>
          <w:t>5</w:t>
        </w:r>
        <w:r>
          <w:rPr>
            <w:noProof/>
            <w:webHidden/>
          </w:rPr>
          <w:fldChar w:fldCharType="end"/>
        </w:r>
      </w:hyperlink>
    </w:p>
    <w:p w14:paraId="23D13FB6" w14:textId="0B1B12B3" w:rsidR="00474F42" w:rsidRDefault="00474F42">
      <w:pPr>
        <w:pStyle w:val="TOC1"/>
        <w:rPr>
          <w:rFonts w:asciiTheme="minorHAnsi" w:eastAsiaTheme="minorEastAsia" w:hAnsiTheme="minorHAnsi" w:cstheme="minorBidi"/>
          <w:b w:val="0"/>
          <w:noProof/>
          <w:szCs w:val="22"/>
          <w:lang w:eastAsia="en-GB"/>
        </w:rPr>
      </w:pPr>
      <w:hyperlink w:anchor="_Toc116036039" w:history="1">
        <w:r w:rsidRPr="00241490">
          <w:rPr>
            <w:rStyle w:val="Hyperlink"/>
            <w:noProof/>
          </w:rPr>
          <w:t>Overview</w:t>
        </w:r>
        <w:r>
          <w:rPr>
            <w:noProof/>
            <w:webHidden/>
          </w:rPr>
          <w:tab/>
        </w:r>
        <w:r>
          <w:rPr>
            <w:noProof/>
            <w:webHidden/>
          </w:rPr>
          <w:fldChar w:fldCharType="begin"/>
        </w:r>
        <w:r>
          <w:rPr>
            <w:noProof/>
            <w:webHidden/>
          </w:rPr>
          <w:instrText xml:space="preserve"> PAGEREF _Toc116036039 \h </w:instrText>
        </w:r>
        <w:r>
          <w:rPr>
            <w:noProof/>
            <w:webHidden/>
          </w:rPr>
        </w:r>
        <w:r>
          <w:rPr>
            <w:noProof/>
            <w:webHidden/>
          </w:rPr>
          <w:fldChar w:fldCharType="separate"/>
        </w:r>
        <w:r>
          <w:rPr>
            <w:noProof/>
            <w:webHidden/>
          </w:rPr>
          <w:t>7</w:t>
        </w:r>
        <w:r>
          <w:rPr>
            <w:noProof/>
            <w:webHidden/>
          </w:rPr>
          <w:fldChar w:fldCharType="end"/>
        </w:r>
      </w:hyperlink>
    </w:p>
    <w:p w14:paraId="2D85F1E0" w14:textId="6A9A941B" w:rsidR="00474F42" w:rsidRDefault="00474F42">
      <w:pPr>
        <w:pStyle w:val="TOC2"/>
        <w:rPr>
          <w:rFonts w:asciiTheme="minorHAnsi" w:eastAsiaTheme="minorEastAsia" w:hAnsiTheme="minorHAnsi" w:cstheme="minorBidi"/>
          <w:noProof/>
          <w:sz w:val="22"/>
          <w:szCs w:val="22"/>
          <w:lang w:eastAsia="en-GB"/>
        </w:rPr>
      </w:pPr>
      <w:hyperlink w:anchor="_Toc116036040" w:history="1">
        <w:r w:rsidRPr="00241490">
          <w:rPr>
            <w:rStyle w:val="Hyperlink"/>
            <w:noProof/>
          </w:rPr>
          <w:t>Purpose</w:t>
        </w:r>
        <w:r>
          <w:rPr>
            <w:noProof/>
            <w:webHidden/>
          </w:rPr>
          <w:tab/>
        </w:r>
        <w:r>
          <w:rPr>
            <w:noProof/>
            <w:webHidden/>
          </w:rPr>
          <w:fldChar w:fldCharType="begin"/>
        </w:r>
        <w:r>
          <w:rPr>
            <w:noProof/>
            <w:webHidden/>
          </w:rPr>
          <w:instrText xml:space="preserve"> PAGEREF _Toc116036040 \h </w:instrText>
        </w:r>
        <w:r>
          <w:rPr>
            <w:noProof/>
            <w:webHidden/>
          </w:rPr>
        </w:r>
        <w:r>
          <w:rPr>
            <w:noProof/>
            <w:webHidden/>
          </w:rPr>
          <w:fldChar w:fldCharType="separate"/>
        </w:r>
        <w:r>
          <w:rPr>
            <w:noProof/>
            <w:webHidden/>
          </w:rPr>
          <w:t>7</w:t>
        </w:r>
        <w:r>
          <w:rPr>
            <w:noProof/>
            <w:webHidden/>
          </w:rPr>
          <w:fldChar w:fldCharType="end"/>
        </w:r>
      </w:hyperlink>
    </w:p>
    <w:p w14:paraId="069CE02A" w14:textId="2AFC288B" w:rsidR="00474F42" w:rsidRDefault="00474F42">
      <w:pPr>
        <w:pStyle w:val="TOC2"/>
        <w:rPr>
          <w:rFonts w:asciiTheme="minorHAnsi" w:eastAsiaTheme="minorEastAsia" w:hAnsiTheme="minorHAnsi" w:cstheme="minorBidi"/>
          <w:noProof/>
          <w:sz w:val="22"/>
          <w:szCs w:val="22"/>
          <w:lang w:eastAsia="en-GB"/>
        </w:rPr>
      </w:pPr>
      <w:hyperlink w:anchor="_Toc116036041" w:history="1">
        <w:r w:rsidRPr="00241490">
          <w:rPr>
            <w:rStyle w:val="Hyperlink"/>
            <w:noProof/>
          </w:rPr>
          <w:t>Abbreviations</w:t>
        </w:r>
        <w:r>
          <w:rPr>
            <w:noProof/>
            <w:webHidden/>
          </w:rPr>
          <w:tab/>
        </w:r>
        <w:r>
          <w:rPr>
            <w:noProof/>
            <w:webHidden/>
          </w:rPr>
          <w:fldChar w:fldCharType="begin"/>
        </w:r>
        <w:r>
          <w:rPr>
            <w:noProof/>
            <w:webHidden/>
          </w:rPr>
          <w:instrText xml:space="preserve"> PAGEREF _Toc116036041 \h </w:instrText>
        </w:r>
        <w:r>
          <w:rPr>
            <w:noProof/>
            <w:webHidden/>
          </w:rPr>
        </w:r>
        <w:r>
          <w:rPr>
            <w:noProof/>
            <w:webHidden/>
          </w:rPr>
          <w:fldChar w:fldCharType="separate"/>
        </w:r>
        <w:r>
          <w:rPr>
            <w:noProof/>
            <w:webHidden/>
          </w:rPr>
          <w:t>7</w:t>
        </w:r>
        <w:r>
          <w:rPr>
            <w:noProof/>
            <w:webHidden/>
          </w:rPr>
          <w:fldChar w:fldCharType="end"/>
        </w:r>
      </w:hyperlink>
    </w:p>
    <w:p w14:paraId="4B50712A" w14:textId="11463738" w:rsidR="00474F42" w:rsidRDefault="00474F42">
      <w:pPr>
        <w:pStyle w:val="TOC2"/>
        <w:rPr>
          <w:rFonts w:asciiTheme="minorHAnsi" w:eastAsiaTheme="minorEastAsia" w:hAnsiTheme="minorHAnsi" w:cstheme="minorBidi"/>
          <w:noProof/>
          <w:sz w:val="22"/>
          <w:szCs w:val="22"/>
          <w:lang w:eastAsia="en-GB"/>
        </w:rPr>
      </w:pPr>
      <w:hyperlink w:anchor="_Toc116036042" w:history="1">
        <w:r w:rsidRPr="00241490">
          <w:rPr>
            <w:rStyle w:val="Hyperlink"/>
            <w:noProof/>
          </w:rPr>
          <w:t>References</w:t>
        </w:r>
        <w:r>
          <w:rPr>
            <w:noProof/>
            <w:webHidden/>
          </w:rPr>
          <w:tab/>
        </w:r>
        <w:r>
          <w:rPr>
            <w:noProof/>
            <w:webHidden/>
          </w:rPr>
          <w:fldChar w:fldCharType="begin"/>
        </w:r>
        <w:r>
          <w:rPr>
            <w:noProof/>
            <w:webHidden/>
          </w:rPr>
          <w:instrText xml:space="preserve"> PAGEREF _Toc116036042 \h </w:instrText>
        </w:r>
        <w:r>
          <w:rPr>
            <w:noProof/>
            <w:webHidden/>
          </w:rPr>
        </w:r>
        <w:r>
          <w:rPr>
            <w:noProof/>
            <w:webHidden/>
          </w:rPr>
          <w:fldChar w:fldCharType="separate"/>
        </w:r>
        <w:r>
          <w:rPr>
            <w:noProof/>
            <w:webHidden/>
          </w:rPr>
          <w:t>7</w:t>
        </w:r>
        <w:r>
          <w:rPr>
            <w:noProof/>
            <w:webHidden/>
          </w:rPr>
          <w:fldChar w:fldCharType="end"/>
        </w:r>
      </w:hyperlink>
    </w:p>
    <w:p w14:paraId="68124427" w14:textId="36F1FA75" w:rsidR="00474F42" w:rsidRDefault="00474F42">
      <w:pPr>
        <w:pStyle w:val="TOC2"/>
        <w:rPr>
          <w:rFonts w:asciiTheme="minorHAnsi" w:eastAsiaTheme="minorEastAsia" w:hAnsiTheme="minorHAnsi" w:cstheme="minorBidi"/>
          <w:noProof/>
          <w:sz w:val="22"/>
          <w:szCs w:val="22"/>
          <w:lang w:eastAsia="en-GB"/>
        </w:rPr>
      </w:pPr>
      <w:hyperlink w:anchor="_Toc116036043" w:history="1">
        <w:r w:rsidRPr="00241490">
          <w:rPr>
            <w:rStyle w:val="Hyperlink"/>
            <w:noProof/>
          </w:rPr>
          <w:t>Constraints/Assumptions</w:t>
        </w:r>
        <w:r>
          <w:rPr>
            <w:noProof/>
            <w:webHidden/>
          </w:rPr>
          <w:tab/>
        </w:r>
        <w:r>
          <w:rPr>
            <w:noProof/>
            <w:webHidden/>
          </w:rPr>
          <w:fldChar w:fldCharType="begin"/>
        </w:r>
        <w:r>
          <w:rPr>
            <w:noProof/>
            <w:webHidden/>
          </w:rPr>
          <w:instrText xml:space="preserve"> PAGEREF _Toc116036043 \h </w:instrText>
        </w:r>
        <w:r>
          <w:rPr>
            <w:noProof/>
            <w:webHidden/>
          </w:rPr>
        </w:r>
        <w:r>
          <w:rPr>
            <w:noProof/>
            <w:webHidden/>
          </w:rPr>
          <w:fldChar w:fldCharType="separate"/>
        </w:r>
        <w:r>
          <w:rPr>
            <w:noProof/>
            <w:webHidden/>
          </w:rPr>
          <w:t>8</w:t>
        </w:r>
        <w:r>
          <w:rPr>
            <w:noProof/>
            <w:webHidden/>
          </w:rPr>
          <w:fldChar w:fldCharType="end"/>
        </w:r>
      </w:hyperlink>
    </w:p>
    <w:p w14:paraId="1FCD7B97" w14:textId="7498DC3B" w:rsidR="00474F42" w:rsidRDefault="00474F42">
      <w:pPr>
        <w:pStyle w:val="TOC1"/>
        <w:rPr>
          <w:rFonts w:asciiTheme="minorHAnsi" w:eastAsiaTheme="minorEastAsia" w:hAnsiTheme="minorHAnsi" w:cstheme="minorBidi"/>
          <w:b w:val="0"/>
          <w:noProof/>
          <w:szCs w:val="22"/>
          <w:lang w:eastAsia="en-GB"/>
        </w:rPr>
      </w:pPr>
      <w:hyperlink w:anchor="_Toc116036044" w:history="1">
        <w:r w:rsidRPr="00241490">
          <w:rPr>
            <w:rStyle w:val="Hyperlink"/>
            <w:noProof/>
          </w:rPr>
          <w:t>Process and Instrumentation Diagram Transfer</w:t>
        </w:r>
        <w:r>
          <w:rPr>
            <w:noProof/>
            <w:webHidden/>
          </w:rPr>
          <w:tab/>
        </w:r>
        <w:r>
          <w:rPr>
            <w:noProof/>
            <w:webHidden/>
          </w:rPr>
          <w:fldChar w:fldCharType="begin"/>
        </w:r>
        <w:r>
          <w:rPr>
            <w:noProof/>
            <w:webHidden/>
          </w:rPr>
          <w:instrText xml:space="preserve"> PAGEREF _Toc116036044 \h </w:instrText>
        </w:r>
        <w:r>
          <w:rPr>
            <w:noProof/>
            <w:webHidden/>
          </w:rPr>
        </w:r>
        <w:r>
          <w:rPr>
            <w:noProof/>
            <w:webHidden/>
          </w:rPr>
          <w:fldChar w:fldCharType="separate"/>
        </w:r>
        <w:r>
          <w:rPr>
            <w:noProof/>
            <w:webHidden/>
          </w:rPr>
          <w:t>9</w:t>
        </w:r>
        <w:r>
          <w:rPr>
            <w:noProof/>
            <w:webHidden/>
          </w:rPr>
          <w:fldChar w:fldCharType="end"/>
        </w:r>
      </w:hyperlink>
    </w:p>
    <w:p w14:paraId="290B0727" w14:textId="1A442067" w:rsidR="00474F42" w:rsidRDefault="00474F42">
      <w:pPr>
        <w:pStyle w:val="TOC2"/>
        <w:rPr>
          <w:rFonts w:asciiTheme="minorHAnsi" w:eastAsiaTheme="minorEastAsia" w:hAnsiTheme="minorHAnsi" w:cstheme="minorBidi"/>
          <w:noProof/>
          <w:sz w:val="22"/>
          <w:szCs w:val="22"/>
          <w:lang w:eastAsia="en-GB"/>
        </w:rPr>
      </w:pPr>
      <w:hyperlink w:anchor="_Toc116036045" w:history="1">
        <w:r w:rsidRPr="00241490">
          <w:rPr>
            <w:rStyle w:val="Hyperlink"/>
            <w:noProof/>
          </w:rPr>
          <w:t>Overview</w:t>
        </w:r>
        <w:r>
          <w:rPr>
            <w:noProof/>
            <w:webHidden/>
          </w:rPr>
          <w:tab/>
        </w:r>
        <w:r>
          <w:rPr>
            <w:noProof/>
            <w:webHidden/>
          </w:rPr>
          <w:fldChar w:fldCharType="begin"/>
        </w:r>
        <w:r>
          <w:rPr>
            <w:noProof/>
            <w:webHidden/>
          </w:rPr>
          <w:instrText xml:space="preserve"> PAGEREF _Toc116036045 \h </w:instrText>
        </w:r>
        <w:r>
          <w:rPr>
            <w:noProof/>
            <w:webHidden/>
          </w:rPr>
        </w:r>
        <w:r>
          <w:rPr>
            <w:noProof/>
            <w:webHidden/>
          </w:rPr>
          <w:fldChar w:fldCharType="separate"/>
        </w:r>
        <w:r>
          <w:rPr>
            <w:noProof/>
            <w:webHidden/>
          </w:rPr>
          <w:t>9</w:t>
        </w:r>
        <w:r>
          <w:rPr>
            <w:noProof/>
            <w:webHidden/>
          </w:rPr>
          <w:fldChar w:fldCharType="end"/>
        </w:r>
      </w:hyperlink>
    </w:p>
    <w:p w14:paraId="271E3EF5" w14:textId="2DA2FCDC" w:rsidR="00474F42" w:rsidRDefault="00474F42">
      <w:pPr>
        <w:pStyle w:val="TOC3"/>
        <w:rPr>
          <w:rFonts w:asciiTheme="minorHAnsi" w:eastAsiaTheme="minorEastAsia" w:hAnsiTheme="minorHAnsi" w:cstheme="minorBidi"/>
          <w:noProof/>
          <w:sz w:val="22"/>
          <w:szCs w:val="22"/>
          <w:lang w:eastAsia="en-GB"/>
        </w:rPr>
      </w:pPr>
      <w:hyperlink w:anchor="_Toc116036046" w:history="1">
        <w:r w:rsidRPr="00241490">
          <w:rPr>
            <w:rStyle w:val="Hyperlink"/>
            <w:noProof/>
          </w:rPr>
          <w:t>P&amp;ID Transfer Breakdown Grouping</w:t>
        </w:r>
        <w:r>
          <w:rPr>
            <w:noProof/>
            <w:webHidden/>
          </w:rPr>
          <w:tab/>
        </w:r>
        <w:r>
          <w:rPr>
            <w:noProof/>
            <w:webHidden/>
          </w:rPr>
          <w:fldChar w:fldCharType="begin"/>
        </w:r>
        <w:r>
          <w:rPr>
            <w:noProof/>
            <w:webHidden/>
          </w:rPr>
          <w:instrText xml:space="preserve"> PAGEREF _Toc116036046 \h </w:instrText>
        </w:r>
        <w:r>
          <w:rPr>
            <w:noProof/>
            <w:webHidden/>
          </w:rPr>
        </w:r>
        <w:r>
          <w:rPr>
            <w:noProof/>
            <w:webHidden/>
          </w:rPr>
          <w:fldChar w:fldCharType="separate"/>
        </w:r>
        <w:r>
          <w:rPr>
            <w:noProof/>
            <w:webHidden/>
          </w:rPr>
          <w:t>9</w:t>
        </w:r>
        <w:r>
          <w:rPr>
            <w:noProof/>
            <w:webHidden/>
          </w:rPr>
          <w:fldChar w:fldCharType="end"/>
        </w:r>
      </w:hyperlink>
    </w:p>
    <w:p w14:paraId="4E620409" w14:textId="1F9D73D5" w:rsidR="00474F42" w:rsidRDefault="00474F42">
      <w:pPr>
        <w:pStyle w:val="TOC2"/>
        <w:rPr>
          <w:rFonts w:asciiTheme="minorHAnsi" w:eastAsiaTheme="minorEastAsia" w:hAnsiTheme="minorHAnsi" w:cstheme="minorBidi"/>
          <w:noProof/>
          <w:sz w:val="22"/>
          <w:szCs w:val="22"/>
          <w:lang w:eastAsia="en-GB"/>
        </w:rPr>
      </w:pPr>
      <w:hyperlink w:anchor="_Toc116036047" w:history="1">
        <w:r w:rsidRPr="00241490">
          <w:rPr>
            <w:rStyle w:val="Hyperlink"/>
            <w:bCs/>
            <w:noProof/>
          </w:rPr>
          <w:t>P&amp;ID Example C01_NOA1 June MileStone Example</w:t>
        </w:r>
        <w:r>
          <w:rPr>
            <w:noProof/>
            <w:webHidden/>
          </w:rPr>
          <w:tab/>
        </w:r>
        <w:r>
          <w:rPr>
            <w:noProof/>
            <w:webHidden/>
          </w:rPr>
          <w:fldChar w:fldCharType="begin"/>
        </w:r>
        <w:r>
          <w:rPr>
            <w:noProof/>
            <w:webHidden/>
          </w:rPr>
          <w:instrText xml:space="preserve"> PAGEREF _Toc116036047 \h </w:instrText>
        </w:r>
        <w:r>
          <w:rPr>
            <w:noProof/>
            <w:webHidden/>
          </w:rPr>
        </w:r>
        <w:r>
          <w:rPr>
            <w:noProof/>
            <w:webHidden/>
          </w:rPr>
          <w:fldChar w:fldCharType="separate"/>
        </w:r>
        <w:r>
          <w:rPr>
            <w:noProof/>
            <w:webHidden/>
          </w:rPr>
          <w:t>10</w:t>
        </w:r>
        <w:r>
          <w:rPr>
            <w:noProof/>
            <w:webHidden/>
          </w:rPr>
          <w:fldChar w:fldCharType="end"/>
        </w:r>
      </w:hyperlink>
    </w:p>
    <w:p w14:paraId="2141AE9B" w14:textId="6220AD2A" w:rsidR="00474F42" w:rsidRDefault="00474F42">
      <w:pPr>
        <w:pStyle w:val="TOC2"/>
        <w:rPr>
          <w:rFonts w:asciiTheme="minorHAnsi" w:eastAsiaTheme="minorEastAsia" w:hAnsiTheme="minorHAnsi" w:cstheme="minorBidi"/>
          <w:noProof/>
          <w:sz w:val="22"/>
          <w:szCs w:val="22"/>
          <w:lang w:eastAsia="en-GB"/>
        </w:rPr>
      </w:pPr>
      <w:hyperlink w:anchor="_Toc116036048" w:history="1">
        <w:r w:rsidRPr="00241490">
          <w:rPr>
            <w:rStyle w:val="Hyperlink"/>
            <w:noProof/>
          </w:rPr>
          <w:t>DEXPI Standard</w:t>
        </w:r>
        <w:r>
          <w:rPr>
            <w:noProof/>
            <w:webHidden/>
          </w:rPr>
          <w:tab/>
        </w:r>
        <w:r>
          <w:rPr>
            <w:noProof/>
            <w:webHidden/>
          </w:rPr>
          <w:fldChar w:fldCharType="begin"/>
        </w:r>
        <w:r>
          <w:rPr>
            <w:noProof/>
            <w:webHidden/>
          </w:rPr>
          <w:instrText xml:space="preserve"> PAGEREF _Toc116036048 \h </w:instrText>
        </w:r>
        <w:r>
          <w:rPr>
            <w:noProof/>
            <w:webHidden/>
          </w:rPr>
        </w:r>
        <w:r>
          <w:rPr>
            <w:noProof/>
            <w:webHidden/>
          </w:rPr>
          <w:fldChar w:fldCharType="separate"/>
        </w:r>
        <w:r>
          <w:rPr>
            <w:noProof/>
            <w:webHidden/>
          </w:rPr>
          <w:t>11</w:t>
        </w:r>
        <w:r>
          <w:rPr>
            <w:noProof/>
            <w:webHidden/>
          </w:rPr>
          <w:fldChar w:fldCharType="end"/>
        </w:r>
      </w:hyperlink>
    </w:p>
    <w:p w14:paraId="6FD421E9" w14:textId="1C37F142" w:rsidR="00474F42" w:rsidRDefault="00474F42">
      <w:pPr>
        <w:pStyle w:val="TOC3"/>
        <w:rPr>
          <w:rFonts w:asciiTheme="minorHAnsi" w:eastAsiaTheme="minorEastAsia" w:hAnsiTheme="minorHAnsi" w:cstheme="minorBidi"/>
          <w:noProof/>
          <w:sz w:val="22"/>
          <w:szCs w:val="22"/>
          <w:lang w:eastAsia="en-GB"/>
        </w:rPr>
      </w:pPr>
      <w:hyperlink w:anchor="_Toc116036049" w:history="1">
        <w:r w:rsidRPr="00241490">
          <w:rPr>
            <w:rStyle w:val="Hyperlink"/>
            <w:noProof/>
          </w:rPr>
          <w:t>Analysis:</w:t>
        </w:r>
        <w:r>
          <w:rPr>
            <w:noProof/>
            <w:webHidden/>
          </w:rPr>
          <w:tab/>
        </w:r>
        <w:r>
          <w:rPr>
            <w:noProof/>
            <w:webHidden/>
          </w:rPr>
          <w:fldChar w:fldCharType="begin"/>
        </w:r>
        <w:r>
          <w:rPr>
            <w:noProof/>
            <w:webHidden/>
          </w:rPr>
          <w:instrText xml:space="preserve"> PAGEREF _Toc116036049 \h </w:instrText>
        </w:r>
        <w:r>
          <w:rPr>
            <w:noProof/>
            <w:webHidden/>
          </w:rPr>
        </w:r>
        <w:r>
          <w:rPr>
            <w:noProof/>
            <w:webHidden/>
          </w:rPr>
          <w:fldChar w:fldCharType="separate"/>
        </w:r>
        <w:r>
          <w:rPr>
            <w:noProof/>
            <w:webHidden/>
          </w:rPr>
          <w:t>11</w:t>
        </w:r>
        <w:r>
          <w:rPr>
            <w:noProof/>
            <w:webHidden/>
          </w:rPr>
          <w:fldChar w:fldCharType="end"/>
        </w:r>
      </w:hyperlink>
    </w:p>
    <w:p w14:paraId="3825CAED" w14:textId="10E27061" w:rsidR="00474F42" w:rsidRDefault="00474F42">
      <w:pPr>
        <w:pStyle w:val="TOC2"/>
        <w:rPr>
          <w:rFonts w:asciiTheme="minorHAnsi" w:eastAsiaTheme="minorEastAsia" w:hAnsiTheme="minorHAnsi" w:cstheme="minorBidi"/>
          <w:noProof/>
          <w:sz w:val="22"/>
          <w:szCs w:val="22"/>
          <w:lang w:eastAsia="en-GB"/>
        </w:rPr>
      </w:pPr>
      <w:hyperlink w:anchor="_Toc116036050" w:history="1">
        <w:r w:rsidRPr="00241490">
          <w:rPr>
            <w:rStyle w:val="Hyperlink"/>
            <w:noProof/>
          </w:rPr>
          <w:t>Proteus Schema</w:t>
        </w:r>
        <w:r>
          <w:rPr>
            <w:noProof/>
            <w:webHidden/>
          </w:rPr>
          <w:tab/>
        </w:r>
        <w:r>
          <w:rPr>
            <w:noProof/>
            <w:webHidden/>
          </w:rPr>
          <w:fldChar w:fldCharType="begin"/>
        </w:r>
        <w:r>
          <w:rPr>
            <w:noProof/>
            <w:webHidden/>
          </w:rPr>
          <w:instrText xml:space="preserve"> PAGEREF _Toc116036050 \h </w:instrText>
        </w:r>
        <w:r>
          <w:rPr>
            <w:noProof/>
            <w:webHidden/>
          </w:rPr>
        </w:r>
        <w:r>
          <w:rPr>
            <w:noProof/>
            <w:webHidden/>
          </w:rPr>
          <w:fldChar w:fldCharType="separate"/>
        </w:r>
        <w:r>
          <w:rPr>
            <w:noProof/>
            <w:webHidden/>
          </w:rPr>
          <w:t>11</w:t>
        </w:r>
        <w:r>
          <w:rPr>
            <w:noProof/>
            <w:webHidden/>
          </w:rPr>
          <w:fldChar w:fldCharType="end"/>
        </w:r>
      </w:hyperlink>
    </w:p>
    <w:p w14:paraId="1CE6B380" w14:textId="75487EEC" w:rsidR="00474F42" w:rsidRDefault="00474F42">
      <w:pPr>
        <w:pStyle w:val="TOC3"/>
        <w:rPr>
          <w:rFonts w:asciiTheme="minorHAnsi" w:eastAsiaTheme="minorEastAsia" w:hAnsiTheme="minorHAnsi" w:cstheme="minorBidi"/>
          <w:noProof/>
          <w:sz w:val="22"/>
          <w:szCs w:val="22"/>
          <w:lang w:eastAsia="en-GB"/>
        </w:rPr>
      </w:pPr>
      <w:hyperlink w:anchor="_Toc116036051" w:history="1">
        <w:r w:rsidRPr="00241490">
          <w:rPr>
            <w:rStyle w:val="Hyperlink"/>
            <w:noProof/>
          </w:rPr>
          <w:t>Analysis</w:t>
        </w:r>
        <w:r>
          <w:rPr>
            <w:noProof/>
            <w:webHidden/>
          </w:rPr>
          <w:tab/>
        </w:r>
        <w:r>
          <w:rPr>
            <w:noProof/>
            <w:webHidden/>
          </w:rPr>
          <w:fldChar w:fldCharType="begin"/>
        </w:r>
        <w:r>
          <w:rPr>
            <w:noProof/>
            <w:webHidden/>
          </w:rPr>
          <w:instrText xml:space="preserve"> PAGEREF _Toc116036051 \h </w:instrText>
        </w:r>
        <w:r>
          <w:rPr>
            <w:noProof/>
            <w:webHidden/>
          </w:rPr>
        </w:r>
        <w:r>
          <w:rPr>
            <w:noProof/>
            <w:webHidden/>
          </w:rPr>
          <w:fldChar w:fldCharType="separate"/>
        </w:r>
        <w:r>
          <w:rPr>
            <w:noProof/>
            <w:webHidden/>
          </w:rPr>
          <w:t>11</w:t>
        </w:r>
        <w:r>
          <w:rPr>
            <w:noProof/>
            <w:webHidden/>
          </w:rPr>
          <w:fldChar w:fldCharType="end"/>
        </w:r>
      </w:hyperlink>
    </w:p>
    <w:p w14:paraId="59810154" w14:textId="5873D7CB" w:rsidR="00474F42" w:rsidRDefault="00474F42">
      <w:pPr>
        <w:pStyle w:val="TOC2"/>
        <w:rPr>
          <w:rFonts w:asciiTheme="minorHAnsi" w:eastAsiaTheme="minorEastAsia" w:hAnsiTheme="minorHAnsi" w:cstheme="minorBidi"/>
          <w:noProof/>
          <w:sz w:val="22"/>
          <w:szCs w:val="22"/>
          <w:lang w:eastAsia="en-GB"/>
        </w:rPr>
      </w:pPr>
      <w:hyperlink w:anchor="_Toc116036052" w:history="1">
        <w:r w:rsidRPr="00241490">
          <w:rPr>
            <w:rStyle w:val="Hyperlink"/>
            <w:noProof/>
          </w:rPr>
          <w:t>Transfer Requirements</w:t>
        </w:r>
        <w:r>
          <w:rPr>
            <w:noProof/>
            <w:webHidden/>
          </w:rPr>
          <w:tab/>
        </w:r>
        <w:r>
          <w:rPr>
            <w:noProof/>
            <w:webHidden/>
          </w:rPr>
          <w:fldChar w:fldCharType="begin"/>
        </w:r>
        <w:r>
          <w:rPr>
            <w:noProof/>
            <w:webHidden/>
          </w:rPr>
          <w:instrText xml:space="preserve"> PAGEREF _Toc116036052 \h </w:instrText>
        </w:r>
        <w:r>
          <w:rPr>
            <w:noProof/>
            <w:webHidden/>
          </w:rPr>
        </w:r>
        <w:r>
          <w:rPr>
            <w:noProof/>
            <w:webHidden/>
          </w:rPr>
          <w:fldChar w:fldCharType="separate"/>
        </w:r>
        <w:r>
          <w:rPr>
            <w:noProof/>
            <w:webHidden/>
          </w:rPr>
          <w:t>12</w:t>
        </w:r>
        <w:r>
          <w:rPr>
            <w:noProof/>
            <w:webHidden/>
          </w:rPr>
          <w:fldChar w:fldCharType="end"/>
        </w:r>
      </w:hyperlink>
    </w:p>
    <w:p w14:paraId="451CC676" w14:textId="1DBC6BAD" w:rsidR="00474F42" w:rsidRDefault="00474F42">
      <w:pPr>
        <w:pStyle w:val="TOC3"/>
        <w:rPr>
          <w:rFonts w:asciiTheme="minorHAnsi" w:eastAsiaTheme="minorEastAsia" w:hAnsiTheme="minorHAnsi" w:cstheme="minorBidi"/>
          <w:noProof/>
          <w:sz w:val="22"/>
          <w:szCs w:val="22"/>
          <w:lang w:eastAsia="en-GB"/>
        </w:rPr>
      </w:pPr>
      <w:hyperlink w:anchor="_Toc116036053" w:history="1">
        <w:r w:rsidRPr="00241490">
          <w:rPr>
            <w:rStyle w:val="Hyperlink"/>
            <w:noProof/>
          </w:rPr>
          <w:t>Symbols</w:t>
        </w:r>
        <w:r>
          <w:rPr>
            <w:noProof/>
            <w:webHidden/>
          </w:rPr>
          <w:tab/>
        </w:r>
        <w:r>
          <w:rPr>
            <w:noProof/>
            <w:webHidden/>
          </w:rPr>
          <w:fldChar w:fldCharType="begin"/>
        </w:r>
        <w:r>
          <w:rPr>
            <w:noProof/>
            <w:webHidden/>
          </w:rPr>
          <w:instrText xml:space="preserve"> PAGEREF _Toc116036053 \h </w:instrText>
        </w:r>
        <w:r>
          <w:rPr>
            <w:noProof/>
            <w:webHidden/>
          </w:rPr>
        </w:r>
        <w:r>
          <w:rPr>
            <w:noProof/>
            <w:webHidden/>
          </w:rPr>
          <w:fldChar w:fldCharType="separate"/>
        </w:r>
        <w:r>
          <w:rPr>
            <w:noProof/>
            <w:webHidden/>
          </w:rPr>
          <w:t>13</w:t>
        </w:r>
        <w:r>
          <w:rPr>
            <w:noProof/>
            <w:webHidden/>
          </w:rPr>
          <w:fldChar w:fldCharType="end"/>
        </w:r>
      </w:hyperlink>
    </w:p>
    <w:p w14:paraId="7BF679A0" w14:textId="4B8C9E3C" w:rsidR="00474F42" w:rsidRDefault="00474F42">
      <w:pPr>
        <w:pStyle w:val="TOC3"/>
        <w:rPr>
          <w:rFonts w:asciiTheme="minorHAnsi" w:eastAsiaTheme="minorEastAsia" w:hAnsiTheme="minorHAnsi" w:cstheme="minorBidi"/>
          <w:noProof/>
          <w:sz w:val="22"/>
          <w:szCs w:val="22"/>
          <w:lang w:eastAsia="en-GB"/>
        </w:rPr>
      </w:pPr>
      <w:hyperlink w:anchor="_Toc116036054" w:history="1">
        <w:r w:rsidRPr="00241490">
          <w:rPr>
            <w:rStyle w:val="Hyperlink"/>
            <w:noProof/>
          </w:rPr>
          <w:t>Persistent ID</w:t>
        </w:r>
        <w:r>
          <w:rPr>
            <w:noProof/>
            <w:webHidden/>
          </w:rPr>
          <w:tab/>
        </w:r>
        <w:r>
          <w:rPr>
            <w:noProof/>
            <w:webHidden/>
          </w:rPr>
          <w:fldChar w:fldCharType="begin"/>
        </w:r>
        <w:r>
          <w:rPr>
            <w:noProof/>
            <w:webHidden/>
          </w:rPr>
          <w:instrText xml:space="preserve"> PAGEREF _Toc116036054 \h </w:instrText>
        </w:r>
        <w:r>
          <w:rPr>
            <w:noProof/>
            <w:webHidden/>
          </w:rPr>
        </w:r>
        <w:r>
          <w:rPr>
            <w:noProof/>
            <w:webHidden/>
          </w:rPr>
          <w:fldChar w:fldCharType="separate"/>
        </w:r>
        <w:r>
          <w:rPr>
            <w:noProof/>
            <w:webHidden/>
          </w:rPr>
          <w:t>17</w:t>
        </w:r>
        <w:r>
          <w:rPr>
            <w:noProof/>
            <w:webHidden/>
          </w:rPr>
          <w:fldChar w:fldCharType="end"/>
        </w:r>
      </w:hyperlink>
    </w:p>
    <w:p w14:paraId="39A4EA62" w14:textId="0F5ED053" w:rsidR="00474F42" w:rsidRDefault="00474F42">
      <w:pPr>
        <w:pStyle w:val="TOC3"/>
        <w:rPr>
          <w:rFonts w:asciiTheme="minorHAnsi" w:eastAsiaTheme="minorEastAsia" w:hAnsiTheme="minorHAnsi" w:cstheme="minorBidi"/>
          <w:noProof/>
          <w:sz w:val="22"/>
          <w:szCs w:val="22"/>
          <w:lang w:eastAsia="en-GB"/>
        </w:rPr>
      </w:pPr>
      <w:hyperlink w:anchor="_Toc116036055" w:history="1">
        <w:r w:rsidRPr="00241490">
          <w:rPr>
            <w:rStyle w:val="Hyperlink"/>
            <w:noProof/>
          </w:rPr>
          <w:t>File &amp; Drawing Metadata</w:t>
        </w:r>
        <w:r>
          <w:rPr>
            <w:noProof/>
            <w:webHidden/>
          </w:rPr>
          <w:tab/>
        </w:r>
        <w:r>
          <w:rPr>
            <w:noProof/>
            <w:webHidden/>
          </w:rPr>
          <w:fldChar w:fldCharType="begin"/>
        </w:r>
        <w:r>
          <w:rPr>
            <w:noProof/>
            <w:webHidden/>
          </w:rPr>
          <w:instrText xml:space="preserve"> PAGEREF _Toc116036055 \h </w:instrText>
        </w:r>
        <w:r>
          <w:rPr>
            <w:noProof/>
            <w:webHidden/>
          </w:rPr>
        </w:r>
        <w:r>
          <w:rPr>
            <w:noProof/>
            <w:webHidden/>
          </w:rPr>
          <w:fldChar w:fldCharType="separate"/>
        </w:r>
        <w:r>
          <w:rPr>
            <w:noProof/>
            <w:webHidden/>
          </w:rPr>
          <w:t>19</w:t>
        </w:r>
        <w:r>
          <w:rPr>
            <w:noProof/>
            <w:webHidden/>
          </w:rPr>
          <w:fldChar w:fldCharType="end"/>
        </w:r>
      </w:hyperlink>
    </w:p>
    <w:p w14:paraId="06C083CD" w14:textId="2B91A405" w:rsidR="00474F42" w:rsidRDefault="00474F42">
      <w:pPr>
        <w:pStyle w:val="TOC3"/>
        <w:rPr>
          <w:rFonts w:asciiTheme="minorHAnsi" w:eastAsiaTheme="minorEastAsia" w:hAnsiTheme="minorHAnsi" w:cstheme="minorBidi"/>
          <w:noProof/>
          <w:sz w:val="22"/>
          <w:szCs w:val="22"/>
          <w:lang w:eastAsia="en-GB"/>
        </w:rPr>
      </w:pPr>
      <w:hyperlink w:anchor="_Toc116036056" w:history="1">
        <w:r w:rsidRPr="00241490">
          <w:rPr>
            <w:rStyle w:val="Hyperlink"/>
            <w:noProof/>
          </w:rPr>
          <w:t>Process Plant, Plant System &amp; Plant Area</w:t>
        </w:r>
        <w:r>
          <w:rPr>
            <w:noProof/>
            <w:webHidden/>
          </w:rPr>
          <w:tab/>
        </w:r>
        <w:r>
          <w:rPr>
            <w:noProof/>
            <w:webHidden/>
          </w:rPr>
          <w:fldChar w:fldCharType="begin"/>
        </w:r>
        <w:r>
          <w:rPr>
            <w:noProof/>
            <w:webHidden/>
          </w:rPr>
          <w:instrText xml:space="preserve"> PAGEREF _Toc116036056 \h </w:instrText>
        </w:r>
        <w:r>
          <w:rPr>
            <w:noProof/>
            <w:webHidden/>
          </w:rPr>
        </w:r>
        <w:r>
          <w:rPr>
            <w:noProof/>
            <w:webHidden/>
          </w:rPr>
          <w:fldChar w:fldCharType="separate"/>
        </w:r>
        <w:r>
          <w:rPr>
            <w:noProof/>
            <w:webHidden/>
          </w:rPr>
          <w:t>22</w:t>
        </w:r>
        <w:r>
          <w:rPr>
            <w:noProof/>
            <w:webHidden/>
          </w:rPr>
          <w:fldChar w:fldCharType="end"/>
        </w:r>
      </w:hyperlink>
    </w:p>
    <w:p w14:paraId="228D0CEA" w14:textId="624B3937" w:rsidR="00474F42" w:rsidRDefault="00474F42">
      <w:pPr>
        <w:pStyle w:val="TOC3"/>
        <w:rPr>
          <w:rFonts w:asciiTheme="minorHAnsi" w:eastAsiaTheme="minorEastAsia" w:hAnsiTheme="minorHAnsi" w:cstheme="minorBidi"/>
          <w:noProof/>
          <w:sz w:val="22"/>
          <w:szCs w:val="22"/>
          <w:lang w:eastAsia="en-GB"/>
        </w:rPr>
      </w:pPr>
      <w:hyperlink w:anchor="_Toc116036057" w:history="1">
        <w:r w:rsidRPr="00241490">
          <w:rPr>
            <w:rStyle w:val="Hyperlink"/>
            <w:noProof/>
          </w:rPr>
          <w:t>Equipment</w:t>
        </w:r>
        <w:r>
          <w:rPr>
            <w:noProof/>
            <w:webHidden/>
          </w:rPr>
          <w:tab/>
        </w:r>
        <w:r>
          <w:rPr>
            <w:noProof/>
            <w:webHidden/>
          </w:rPr>
          <w:fldChar w:fldCharType="begin"/>
        </w:r>
        <w:r>
          <w:rPr>
            <w:noProof/>
            <w:webHidden/>
          </w:rPr>
          <w:instrText xml:space="preserve"> PAGEREF _Toc116036057 \h </w:instrText>
        </w:r>
        <w:r>
          <w:rPr>
            <w:noProof/>
            <w:webHidden/>
          </w:rPr>
        </w:r>
        <w:r>
          <w:rPr>
            <w:noProof/>
            <w:webHidden/>
          </w:rPr>
          <w:fldChar w:fldCharType="separate"/>
        </w:r>
        <w:r>
          <w:rPr>
            <w:noProof/>
            <w:webHidden/>
          </w:rPr>
          <w:t>24</w:t>
        </w:r>
        <w:r>
          <w:rPr>
            <w:noProof/>
            <w:webHidden/>
          </w:rPr>
          <w:fldChar w:fldCharType="end"/>
        </w:r>
      </w:hyperlink>
    </w:p>
    <w:p w14:paraId="183544C0" w14:textId="0AD81A44" w:rsidR="00474F42" w:rsidRDefault="00474F42">
      <w:pPr>
        <w:pStyle w:val="TOC3"/>
        <w:rPr>
          <w:rFonts w:asciiTheme="minorHAnsi" w:eastAsiaTheme="minorEastAsia" w:hAnsiTheme="minorHAnsi" w:cstheme="minorBidi"/>
          <w:noProof/>
          <w:sz w:val="22"/>
          <w:szCs w:val="22"/>
          <w:lang w:eastAsia="en-GB"/>
        </w:rPr>
      </w:pPr>
      <w:hyperlink w:anchor="_Toc116036058" w:history="1">
        <w:r w:rsidRPr="00241490">
          <w:rPr>
            <w:rStyle w:val="Hyperlink"/>
            <w:noProof/>
          </w:rPr>
          <w:t>Piping</w:t>
        </w:r>
        <w:r>
          <w:rPr>
            <w:noProof/>
            <w:webHidden/>
          </w:rPr>
          <w:tab/>
        </w:r>
        <w:r>
          <w:rPr>
            <w:noProof/>
            <w:webHidden/>
          </w:rPr>
          <w:fldChar w:fldCharType="begin"/>
        </w:r>
        <w:r>
          <w:rPr>
            <w:noProof/>
            <w:webHidden/>
          </w:rPr>
          <w:instrText xml:space="preserve"> PAGEREF _Toc116036058 \h </w:instrText>
        </w:r>
        <w:r>
          <w:rPr>
            <w:noProof/>
            <w:webHidden/>
          </w:rPr>
        </w:r>
        <w:r>
          <w:rPr>
            <w:noProof/>
            <w:webHidden/>
          </w:rPr>
          <w:fldChar w:fldCharType="separate"/>
        </w:r>
        <w:r>
          <w:rPr>
            <w:noProof/>
            <w:webHidden/>
          </w:rPr>
          <w:t>26</w:t>
        </w:r>
        <w:r>
          <w:rPr>
            <w:noProof/>
            <w:webHidden/>
          </w:rPr>
          <w:fldChar w:fldCharType="end"/>
        </w:r>
      </w:hyperlink>
    </w:p>
    <w:p w14:paraId="4E9B4820" w14:textId="51AE65D4" w:rsidR="00474F42" w:rsidRDefault="00474F42">
      <w:pPr>
        <w:pStyle w:val="TOC3"/>
        <w:rPr>
          <w:rFonts w:asciiTheme="minorHAnsi" w:eastAsiaTheme="minorEastAsia" w:hAnsiTheme="minorHAnsi" w:cstheme="minorBidi"/>
          <w:noProof/>
          <w:sz w:val="22"/>
          <w:szCs w:val="22"/>
          <w:lang w:eastAsia="en-GB"/>
        </w:rPr>
      </w:pPr>
      <w:hyperlink w:anchor="_Toc116036059" w:history="1">
        <w:r w:rsidRPr="00241490">
          <w:rPr>
            <w:rStyle w:val="Hyperlink"/>
            <w:noProof/>
          </w:rPr>
          <w:t>Instrumentation</w:t>
        </w:r>
        <w:r>
          <w:rPr>
            <w:noProof/>
            <w:webHidden/>
          </w:rPr>
          <w:tab/>
        </w:r>
        <w:r>
          <w:rPr>
            <w:noProof/>
            <w:webHidden/>
          </w:rPr>
          <w:fldChar w:fldCharType="begin"/>
        </w:r>
        <w:r>
          <w:rPr>
            <w:noProof/>
            <w:webHidden/>
          </w:rPr>
          <w:instrText xml:space="preserve"> PAGEREF _Toc116036059 \h </w:instrText>
        </w:r>
        <w:r>
          <w:rPr>
            <w:noProof/>
            <w:webHidden/>
          </w:rPr>
        </w:r>
        <w:r>
          <w:rPr>
            <w:noProof/>
            <w:webHidden/>
          </w:rPr>
          <w:fldChar w:fldCharType="separate"/>
        </w:r>
        <w:r>
          <w:rPr>
            <w:noProof/>
            <w:webHidden/>
          </w:rPr>
          <w:t>33</w:t>
        </w:r>
        <w:r>
          <w:rPr>
            <w:noProof/>
            <w:webHidden/>
          </w:rPr>
          <w:fldChar w:fldCharType="end"/>
        </w:r>
      </w:hyperlink>
    </w:p>
    <w:p w14:paraId="362ACD51" w14:textId="2D74072F" w:rsidR="00474F42" w:rsidRDefault="00474F42">
      <w:pPr>
        <w:pStyle w:val="TOC3"/>
        <w:rPr>
          <w:rFonts w:asciiTheme="minorHAnsi" w:eastAsiaTheme="minorEastAsia" w:hAnsiTheme="minorHAnsi" w:cstheme="minorBidi"/>
          <w:noProof/>
          <w:sz w:val="22"/>
          <w:szCs w:val="22"/>
          <w:lang w:eastAsia="en-GB"/>
        </w:rPr>
      </w:pPr>
      <w:hyperlink w:anchor="_Toc116036060" w:history="1">
        <w:r w:rsidRPr="00241490">
          <w:rPr>
            <w:rStyle w:val="Hyperlink"/>
            <w:noProof/>
          </w:rPr>
          <w:t>Equipment Box</w:t>
        </w:r>
        <w:r>
          <w:rPr>
            <w:noProof/>
            <w:webHidden/>
          </w:rPr>
          <w:tab/>
        </w:r>
        <w:r>
          <w:rPr>
            <w:noProof/>
            <w:webHidden/>
          </w:rPr>
          <w:fldChar w:fldCharType="begin"/>
        </w:r>
        <w:r>
          <w:rPr>
            <w:noProof/>
            <w:webHidden/>
          </w:rPr>
          <w:instrText xml:space="preserve"> PAGEREF _Toc116036060 \h </w:instrText>
        </w:r>
        <w:r>
          <w:rPr>
            <w:noProof/>
            <w:webHidden/>
          </w:rPr>
        </w:r>
        <w:r>
          <w:rPr>
            <w:noProof/>
            <w:webHidden/>
          </w:rPr>
          <w:fldChar w:fldCharType="separate"/>
        </w:r>
        <w:r>
          <w:rPr>
            <w:noProof/>
            <w:webHidden/>
          </w:rPr>
          <w:t>50</w:t>
        </w:r>
        <w:r>
          <w:rPr>
            <w:noProof/>
            <w:webHidden/>
          </w:rPr>
          <w:fldChar w:fldCharType="end"/>
        </w:r>
      </w:hyperlink>
    </w:p>
    <w:p w14:paraId="2313602A" w14:textId="14E5171C" w:rsidR="00474F42" w:rsidRDefault="00474F42">
      <w:pPr>
        <w:pStyle w:val="TOC3"/>
        <w:rPr>
          <w:rFonts w:asciiTheme="minorHAnsi" w:eastAsiaTheme="minorEastAsia" w:hAnsiTheme="minorHAnsi" w:cstheme="minorBidi"/>
          <w:noProof/>
          <w:sz w:val="22"/>
          <w:szCs w:val="22"/>
          <w:lang w:eastAsia="en-GB"/>
        </w:rPr>
      </w:pPr>
      <w:hyperlink w:anchor="_Toc116036061" w:history="1">
        <w:r w:rsidRPr="00241490">
          <w:rPr>
            <w:rStyle w:val="Hyperlink"/>
            <w:noProof/>
          </w:rPr>
          <w:t>Equipment Internals</w:t>
        </w:r>
        <w:r>
          <w:rPr>
            <w:noProof/>
            <w:webHidden/>
          </w:rPr>
          <w:tab/>
        </w:r>
        <w:r>
          <w:rPr>
            <w:noProof/>
            <w:webHidden/>
          </w:rPr>
          <w:fldChar w:fldCharType="begin"/>
        </w:r>
        <w:r>
          <w:rPr>
            <w:noProof/>
            <w:webHidden/>
          </w:rPr>
          <w:instrText xml:space="preserve"> PAGEREF _Toc116036061 \h </w:instrText>
        </w:r>
        <w:r>
          <w:rPr>
            <w:noProof/>
            <w:webHidden/>
          </w:rPr>
        </w:r>
        <w:r>
          <w:rPr>
            <w:noProof/>
            <w:webHidden/>
          </w:rPr>
          <w:fldChar w:fldCharType="separate"/>
        </w:r>
        <w:r>
          <w:rPr>
            <w:noProof/>
            <w:webHidden/>
          </w:rPr>
          <w:t>52</w:t>
        </w:r>
        <w:r>
          <w:rPr>
            <w:noProof/>
            <w:webHidden/>
          </w:rPr>
          <w:fldChar w:fldCharType="end"/>
        </w:r>
      </w:hyperlink>
    </w:p>
    <w:p w14:paraId="395CE687" w14:textId="34BAE3F7" w:rsidR="00474F42" w:rsidRDefault="00474F42">
      <w:pPr>
        <w:pStyle w:val="TOC3"/>
        <w:rPr>
          <w:rFonts w:asciiTheme="minorHAnsi" w:eastAsiaTheme="minorEastAsia" w:hAnsiTheme="minorHAnsi" w:cstheme="minorBidi"/>
          <w:noProof/>
          <w:sz w:val="22"/>
          <w:szCs w:val="22"/>
          <w:lang w:eastAsia="en-GB"/>
        </w:rPr>
      </w:pPr>
      <w:hyperlink w:anchor="_Toc116036062" w:history="1">
        <w:r w:rsidRPr="00241490">
          <w:rPr>
            <w:rStyle w:val="Hyperlink"/>
            <w:noProof/>
          </w:rPr>
          <w:t>Labels</w:t>
        </w:r>
        <w:r>
          <w:rPr>
            <w:noProof/>
            <w:webHidden/>
          </w:rPr>
          <w:tab/>
        </w:r>
        <w:r>
          <w:rPr>
            <w:noProof/>
            <w:webHidden/>
          </w:rPr>
          <w:fldChar w:fldCharType="begin"/>
        </w:r>
        <w:r>
          <w:rPr>
            <w:noProof/>
            <w:webHidden/>
          </w:rPr>
          <w:instrText xml:space="preserve"> PAGEREF _Toc116036062 \h </w:instrText>
        </w:r>
        <w:r>
          <w:rPr>
            <w:noProof/>
            <w:webHidden/>
          </w:rPr>
        </w:r>
        <w:r>
          <w:rPr>
            <w:noProof/>
            <w:webHidden/>
          </w:rPr>
          <w:fldChar w:fldCharType="separate"/>
        </w:r>
        <w:r>
          <w:rPr>
            <w:noProof/>
            <w:webHidden/>
          </w:rPr>
          <w:t>53</w:t>
        </w:r>
        <w:r>
          <w:rPr>
            <w:noProof/>
            <w:webHidden/>
          </w:rPr>
          <w:fldChar w:fldCharType="end"/>
        </w:r>
      </w:hyperlink>
    </w:p>
    <w:p w14:paraId="3C049685" w14:textId="327832E5" w:rsidR="00474F42" w:rsidRDefault="00474F42">
      <w:pPr>
        <w:pStyle w:val="TOC3"/>
        <w:rPr>
          <w:rFonts w:asciiTheme="minorHAnsi" w:eastAsiaTheme="minorEastAsia" w:hAnsiTheme="minorHAnsi" w:cstheme="minorBidi"/>
          <w:noProof/>
          <w:sz w:val="22"/>
          <w:szCs w:val="22"/>
          <w:lang w:eastAsia="en-GB"/>
        </w:rPr>
      </w:pPr>
      <w:hyperlink w:anchor="_Toc116036063" w:history="1">
        <w:r w:rsidRPr="00241490">
          <w:rPr>
            <w:rStyle w:val="Hyperlink"/>
            <w:noProof/>
          </w:rPr>
          <w:t>Note</w:t>
        </w:r>
        <w:r>
          <w:rPr>
            <w:noProof/>
            <w:webHidden/>
          </w:rPr>
          <w:tab/>
        </w:r>
        <w:r>
          <w:rPr>
            <w:noProof/>
            <w:webHidden/>
          </w:rPr>
          <w:fldChar w:fldCharType="begin"/>
        </w:r>
        <w:r>
          <w:rPr>
            <w:noProof/>
            <w:webHidden/>
          </w:rPr>
          <w:instrText xml:space="preserve"> PAGEREF _Toc116036063 \h </w:instrText>
        </w:r>
        <w:r>
          <w:rPr>
            <w:noProof/>
            <w:webHidden/>
          </w:rPr>
        </w:r>
        <w:r>
          <w:rPr>
            <w:noProof/>
            <w:webHidden/>
          </w:rPr>
          <w:fldChar w:fldCharType="separate"/>
        </w:r>
        <w:r>
          <w:rPr>
            <w:noProof/>
            <w:webHidden/>
          </w:rPr>
          <w:t>54</w:t>
        </w:r>
        <w:r>
          <w:rPr>
            <w:noProof/>
            <w:webHidden/>
          </w:rPr>
          <w:fldChar w:fldCharType="end"/>
        </w:r>
      </w:hyperlink>
    </w:p>
    <w:p w14:paraId="170F3F1D" w14:textId="0899EA80" w:rsidR="00474F42" w:rsidRDefault="00474F42">
      <w:pPr>
        <w:pStyle w:val="TOC3"/>
        <w:rPr>
          <w:rFonts w:asciiTheme="minorHAnsi" w:eastAsiaTheme="minorEastAsia" w:hAnsiTheme="minorHAnsi" w:cstheme="minorBidi"/>
          <w:noProof/>
          <w:sz w:val="22"/>
          <w:szCs w:val="22"/>
          <w:lang w:eastAsia="en-GB"/>
        </w:rPr>
      </w:pPr>
      <w:hyperlink w:anchor="_Toc116036064" w:history="1">
        <w:r w:rsidRPr="00241490">
          <w:rPr>
            <w:rStyle w:val="Hyperlink"/>
            <w:noProof/>
          </w:rPr>
          <w:t>Miscellaneous Graphics with Symbol Reference</w:t>
        </w:r>
        <w:r>
          <w:rPr>
            <w:noProof/>
            <w:webHidden/>
          </w:rPr>
          <w:tab/>
        </w:r>
        <w:r>
          <w:rPr>
            <w:noProof/>
            <w:webHidden/>
          </w:rPr>
          <w:fldChar w:fldCharType="begin"/>
        </w:r>
        <w:r>
          <w:rPr>
            <w:noProof/>
            <w:webHidden/>
          </w:rPr>
          <w:instrText xml:space="preserve"> PAGEREF _Toc116036064 \h </w:instrText>
        </w:r>
        <w:r>
          <w:rPr>
            <w:noProof/>
            <w:webHidden/>
          </w:rPr>
        </w:r>
        <w:r>
          <w:rPr>
            <w:noProof/>
            <w:webHidden/>
          </w:rPr>
          <w:fldChar w:fldCharType="separate"/>
        </w:r>
        <w:r>
          <w:rPr>
            <w:noProof/>
            <w:webHidden/>
          </w:rPr>
          <w:t>57</w:t>
        </w:r>
        <w:r>
          <w:rPr>
            <w:noProof/>
            <w:webHidden/>
          </w:rPr>
          <w:fldChar w:fldCharType="end"/>
        </w:r>
      </w:hyperlink>
    </w:p>
    <w:p w14:paraId="3EF50A5C" w14:textId="7D854598" w:rsidR="00474F42" w:rsidRDefault="00474F42">
      <w:pPr>
        <w:pStyle w:val="TOC1"/>
        <w:rPr>
          <w:rFonts w:asciiTheme="minorHAnsi" w:eastAsiaTheme="minorEastAsia" w:hAnsiTheme="minorHAnsi" w:cstheme="minorBidi"/>
          <w:b w:val="0"/>
          <w:noProof/>
          <w:szCs w:val="22"/>
          <w:lang w:eastAsia="en-GB"/>
        </w:rPr>
      </w:pPr>
      <w:hyperlink w:anchor="_Toc116036065" w:history="1">
        <w:r w:rsidRPr="00241490">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_Toc116036065 \h </w:instrText>
        </w:r>
        <w:r>
          <w:rPr>
            <w:noProof/>
            <w:webHidden/>
          </w:rPr>
        </w:r>
        <w:r>
          <w:rPr>
            <w:noProof/>
            <w:webHidden/>
          </w:rPr>
          <w:fldChar w:fldCharType="separate"/>
        </w:r>
        <w:r>
          <w:rPr>
            <w:noProof/>
            <w:webHidden/>
          </w:rPr>
          <w:t>70</w:t>
        </w:r>
        <w:r>
          <w:rPr>
            <w:noProof/>
            <w:webHidden/>
          </w:rPr>
          <w:fldChar w:fldCharType="end"/>
        </w:r>
      </w:hyperlink>
    </w:p>
    <w:p w14:paraId="599B488E" w14:textId="3EEFDF20" w:rsidR="00474F42" w:rsidRDefault="00474F42">
      <w:pPr>
        <w:pStyle w:val="TOC2"/>
        <w:rPr>
          <w:rFonts w:asciiTheme="minorHAnsi" w:eastAsiaTheme="minorEastAsia" w:hAnsiTheme="minorHAnsi" w:cstheme="minorBidi"/>
          <w:noProof/>
          <w:sz w:val="22"/>
          <w:szCs w:val="22"/>
          <w:lang w:eastAsia="en-GB"/>
        </w:rPr>
      </w:pPr>
      <w:hyperlink w:anchor="_Toc116036066" w:history="1">
        <w:r w:rsidRPr="00241490">
          <w:rPr>
            <w:rStyle w:val="Hyperlink"/>
            <w:noProof/>
          </w:rPr>
          <w:t>Virtual Piping Connector</w:t>
        </w:r>
        <w:r>
          <w:rPr>
            <w:noProof/>
            <w:webHidden/>
          </w:rPr>
          <w:tab/>
        </w:r>
        <w:r>
          <w:rPr>
            <w:noProof/>
            <w:webHidden/>
          </w:rPr>
          <w:fldChar w:fldCharType="begin"/>
        </w:r>
        <w:r>
          <w:rPr>
            <w:noProof/>
            <w:webHidden/>
          </w:rPr>
          <w:instrText xml:space="preserve"> PAGEREF _Toc116036066 \h </w:instrText>
        </w:r>
        <w:r>
          <w:rPr>
            <w:noProof/>
            <w:webHidden/>
          </w:rPr>
        </w:r>
        <w:r>
          <w:rPr>
            <w:noProof/>
            <w:webHidden/>
          </w:rPr>
          <w:fldChar w:fldCharType="separate"/>
        </w:r>
        <w:r>
          <w:rPr>
            <w:noProof/>
            <w:webHidden/>
          </w:rPr>
          <w:t>70</w:t>
        </w:r>
        <w:r>
          <w:rPr>
            <w:noProof/>
            <w:webHidden/>
          </w:rPr>
          <w:fldChar w:fldCharType="end"/>
        </w:r>
      </w:hyperlink>
    </w:p>
    <w:p w14:paraId="353B6753" w14:textId="57E80271" w:rsidR="00474F42" w:rsidRDefault="00474F42">
      <w:pPr>
        <w:pStyle w:val="TOC3"/>
        <w:rPr>
          <w:rFonts w:asciiTheme="minorHAnsi" w:eastAsiaTheme="minorEastAsia" w:hAnsiTheme="minorHAnsi" w:cstheme="minorBidi"/>
          <w:noProof/>
          <w:sz w:val="22"/>
          <w:szCs w:val="22"/>
          <w:lang w:eastAsia="en-GB"/>
        </w:rPr>
      </w:pPr>
      <w:hyperlink w:anchor="_Toc116036067" w:history="1">
        <w:r w:rsidRPr="00241490">
          <w:rPr>
            <w:rStyle w:val="Hyperlink"/>
            <w:noProof/>
          </w:rPr>
          <w:t>Requirement Details:</w:t>
        </w:r>
        <w:r>
          <w:rPr>
            <w:noProof/>
            <w:webHidden/>
          </w:rPr>
          <w:tab/>
        </w:r>
        <w:r>
          <w:rPr>
            <w:noProof/>
            <w:webHidden/>
          </w:rPr>
          <w:fldChar w:fldCharType="begin"/>
        </w:r>
        <w:r>
          <w:rPr>
            <w:noProof/>
            <w:webHidden/>
          </w:rPr>
          <w:instrText xml:space="preserve"> PAGEREF _Toc116036067 \h </w:instrText>
        </w:r>
        <w:r>
          <w:rPr>
            <w:noProof/>
            <w:webHidden/>
          </w:rPr>
        </w:r>
        <w:r>
          <w:rPr>
            <w:noProof/>
            <w:webHidden/>
          </w:rPr>
          <w:fldChar w:fldCharType="separate"/>
        </w:r>
        <w:r>
          <w:rPr>
            <w:noProof/>
            <w:webHidden/>
          </w:rPr>
          <w:t>70</w:t>
        </w:r>
        <w:r>
          <w:rPr>
            <w:noProof/>
            <w:webHidden/>
          </w:rPr>
          <w:fldChar w:fldCharType="end"/>
        </w:r>
      </w:hyperlink>
    </w:p>
    <w:p w14:paraId="42F798AB" w14:textId="62BCA588" w:rsidR="00474F42" w:rsidRDefault="00474F42">
      <w:pPr>
        <w:pStyle w:val="TOC2"/>
        <w:rPr>
          <w:rFonts w:asciiTheme="minorHAnsi" w:eastAsiaTheme="minorEastAsia" w:hAnsiTheme="minorHAnsi" w:cstheme="minorBidi"/>
          <w:noProof/>
          <w:sz w:val="22"/>
          <w:szCs w:val="22"/>
          <w:lang w:eastAsia="en-GB"/>
        </w:rPr>
      </w:pPr>
      <w:hyperlink w:anchor="_Toc116036068" w:history="1">
        <w:r w:rsidRPr="00241490">
          <w:rPr>
            <w:rStyle w:val="Hyperlink"/>
            <w:noProof/>
          </w:rPr>
          <w:t>Virtual Instrumentation Connector</w:t>
        </w:r>
        <w:r>
          <w:rPr>
            <w:noProof/>
            <w:webHidden/>
          </w:rPr>
          <w:tab/>
        </w:r>
        <w:r>
          <w:rPr>
            <w:noProof/>
            <w:webHidden/>
          </w:rPr>
          <w:fldChar w:fldCharType="begin"/>
        </w:r>
        <w:r>
          <w:rPr>
            <w:noProof/>
            <w:webHidden/>
          </w:rPr>
          <w:instrText xml:space="preserve"> PAGEREF _Toc116036068 \h </w:instrText>
        </w:r>
        <w:r>
          <w:rPr>
            <w:noProof/>
            <w:webHidden/>
          </w:rPr>
        </w:r>
        <w:r>
          <w:rPr>
            <w:noProof/>
            <w:webHidden/>
          </w:rPr>
          <w:fldChar w:fldCharType="separate"/>
        </w:r>
        <w:r>
          <w:rPr>
            <w:noProof/>
            <w:webHidden/>
          </w:rPr>
          <w:t>71</w:t>
        </w:r>
        <w:r>
          <w:rPr>
            <w:noProof/>
            <w:webHidden/>
          </w:rPr>
          <w:fldChar w:fldCharType="end"/>
        </w:r>
      </w:hyperlink>
    </w:p>
    <w:p w14:paraId="2FA8B6D5" w14:textId="3488ECB7" w:rsidR="00474F42" w:rsidRDefault="00474F42">
      <w:pPr>
        <w:pStyle w:val="TOC3"/>
        <w:rPr>
          <w:rFonts w:asciiTheme="minorHAnsi" w:eastAsiaTheme="minorEastAsia" w:hAnsiTheme="minorHAnsi" w:cstheme="minorBidi"/>
          <w:noProof/>
          <w:sz w:val="22"/>
          <w:szCs w:val="22"/>
          <w:lang w:eastAsia="en-GB"/>
        </w:rPr>
      </w:pPr>
      <w:hyperlink w:anchor="_Toc116036069" w:history="1">
        <w:r w:rsidRPr="00241490">
          <w:rPr>
            <w:rStyle w:val="Hyperlink"/>
            <w:noProof/>
          </w:rPr>
          <w:t>Requirement Details:</w:t>
        </w:r>
        <w:r>
          <w:rPr>
            <w:noProof/>
            <w:webHidden/>
          </w:rPr>
          <w:tab/>
        </w:r>
        <w:r>
          <w:rPr>
            <w:noProof/>
            <w:webHidden/>
          </w:rPr>
          <w:fldChar w:fldCharType="begin"/>
        </w:r>
        <w:r>
          <w:rPr>
            <w:noProof/>
            <w:webHidden/>
          </w:rPr>
          <w:instrText xml:space="preserve"> PAGEREF _Toc116036069 \h </w:instrText>
        </w:r>
        <w:r>
          <w:rPr>
            <w:noProof/>
            <w:webHidden/>
          </w:rPr>
        </w:r>
        <w:r>
          <w:rPr>
            <w:noProof/>
            <w:webHidden/>
          </w:rPr>
          <w:fldChar w:fldCharType="separate"/>
        </w:r>
        <w:r>
          <w:rPr>
            <w:noProof/>
            <w:webHidden/>
          </w:rPr>
          <w:t>71</w:t>
        </w:r>
        <w:r>
          <w:rPr>
            <w:noProof/>
            <w:webHidden/>
          </w:rPr>
          <w:fldChar w:fldCharType="end"/>
        </w:r>
      </w:hyperlink>
    </w:p>
    <w:p w14:paraId="767AD3A1" w14:textId="15AD5E05" w:rsidR="00474F42" w:rsidRDefault="00474F42">
      <w:pPr>
        <w:pStyle w:val="TOC1"/>
        <w:rPr>
          <w:rFonts w:asciiTheme="minorHAnsi" w:eastAsiaTheme="minorEastAsia" w:hAnsiTheme="minorHAnsi" w:cstheme="minorBidi"/>
          <w:b w:val="0"/>
          <w:noProof/>
          <w:szCs w:val="22"/>
          <w:lang w:eastAsia="en-GB"/>
        </w:rPr>
      </w:pPr>
      <w:hyperlink w:anchor="_Toc116036070" w:history="1">
        <w:r w:rsidRPr="00241490">
          <w:rPr>
            <w:rStyle w:val="Hyperlink"/>
            <w:noProof/>
          </w:rPr>
          <w:t>ANNEX B: Custom attribute defintions</w:t>
        </w:r>
        <w:r>
          <w:rPr>
            <w:noProof/>
            <w:webHidden/>
          </w:rPr>
          <w:tab/>
        </w:r>
        <w:r>
          <w:rPr>
            <w:noProof/>
            <w:webHidden/>
          </w:rPr>
          <w:fldChar w:fldCharType="begin"/>
        </w:r>
        <w:r>
          <w:rPr>
            <w:noProof/>
            <w:webHidden/>
          </w:rPr>
          <w:instrText xml:space="preserve"> PAGEREF _Toc116036070 \h </w:instrText>
        </w:r>
        <w:r>
          <w:rPr>
            <w:noProof/>
            <w:webHidden/>
          </w:rPr>
        </w:r>
        <w:r>
          <w:rPr>
            <w:noProof/>
            <w:webHidden/>
          </w:rPr>
          <w:fldChar w:fldCharType="separate"/>
        </w:r>
        <w:r>
          <w:rPr>
            <w:noProof/>
            <w:webHidden/>
          </w:rPr>
          <w:t>72</w:t>
        </w:r>
        <w:r>
          <w:rPr>
            <w:noProof/>
            <w:webHidden/>
          </w:rPr>
          <w:fldChar w:fldCharType="end"/>
        </w:r>
      </w:hyperlink>
    </w:p>
    <w:p w14:paraId="6115C7EA" w14:textId="6378DB41" w:rsidR="00474F42" w:rsidRDefault="00474F42">
      <w:pPr>
        <w:pStyle w:val="TOC1"/>
        <w:rPr>
          <w:rFonts w:asciiTheme="minorHAnsi" w:eastAsiaTheme="minorEastAsia" w:hAnsiTheme="minorHAnsi" w:cstheme="minorBidi"/>
          <w:b w:val="0"/>
          <w:noProof/>
          <w:szCs w:val="22"/>
          <w:lang w:eastAsia="en-GB"/>
        </w:rPr>
      </w:pPr>
      <w:hyperlink w:anchor="_Toc116036071" w:history="1">
        <w:r w:rsidRPr="00241490">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_Toc116036071 \h </w:instrText>
        </w:r>
        <w:r>
          <w:rPr>
            <w:noProof/>
            <w:webHidden/>
          </w:rPr>
        </w:r>
        <w:r>
          <w:rPr>
            <w:noProof/>
            <w:webHidden/>
          </w:rPr>
          <w:fldChar w:fldCharType="separate"/>
        </w:r>
        <w:r>
          <w:rPr>
            <w:noProof/>
            <w:webHidden/>
          </w:rPr>
          <w:t>73</w:t>
        </w:r>
        <w:r>
          <w:rPr>
            <w:noProof/>
            <w:webHidden/>
          </w:rPr>
          <w:fldChar w:fldCharType="end"/>
        </w:r>
      </w:hyperlink>
    </w:p>
    <w:p w14:paraId="1BA342BD" w14:textId="741C2B8A" w:rsidR="00474F42" w:rsidRDefault="00474F42">
      <w:pPr>
        <w:pStyle w:val="TOC1"/>
        <w:rPr>
          <w:rFonts w:asciiTheme="minorHAnsi" w:eastAsiaTheme="minorEastAsia" w:hAnsiTheme="minorHAnsi" w:cstheme="minorBidi"/>
          <w:b w:val="0"/>
          <w:noProof/>
          <w:szCs w:val="22"/>
          <w:lang w:eastAsia="en-GB"/>
        </w:rPr>
      </w:pPr>
      <w:hyperlink w:anchor="_Toc116036072" w:history="1">
        <w:r w:rsidRPr="00241490">
          <w:rPr>
            <w:rStyle w:val="Hyperlink"/>
            <w:noProof/>
          </w:rPr>
          <w:t>ANNEX D: Symbol Rotation and mirroring example</w:t>
        </w:r>
        <w:r>
          <w:rPr>
            <w:noProof/>
            <w:webHidden/>
          </w:rPr>
          <w:tab/>
        </w:r>
        <w:r>
          <w:rPr>
            <w:noProof/>
            <w:webHidden/>
          </w:rPr>
          <w:fldChar w:fldCharType="begin"/>
        </w:r>
        <w:r>
          <w:rPr>
            <w:noProof/>
            <w:webHidden/>
          </w:rPr>
          <w:instrText xml:space="preserve"> PAGEREF _Toc116036072 \h </w:instrText>
        </w:r>
        <w:r>
          <w:rPr>
            <w:noProof/>
            <w:webHidden/>
          </w:rPr>
        </w:r>
        <w:r>
          <w:rPr>
            <w:noProof/>
            <w:webHidden/>
          </w:rPr>
          <w:fldChar w:fldCharType="separate"/>
        </w:r>
        <w:r>
          <w:rPr>
            <w:noProof/>
            <w:webHidden/>
          </w:rPr>
          <w:t>75</w:t>
        </w:r>
        <w:r>
          <w:rPr>
            <w:noProof/>
            <w:webHidden/>
          </w:rPr>
          <w:fldChar w:fldCharType="end"/>
        </w:r>
      </w:hyperlink>
    </w:p>
    <w:p w14:paraId="61440142" w14:textId="56270A60" w:rsidR="00474F42" w:rsidRDefault="00474F42">
      <w:pPr>
        <w:pStyle w:val="TOC2"/>
        <w:rPr>
          <w:rFonts w:asciiTheme="minorHAnsi" w:eastAsiaTheme="minorEastAsia" w:hAnsiTheme="minorHAnsi" w:cstheme="minorBidi"/>
          <w:noProof/>
          <w:sz w:val="22"/>
          <w:szCs w:val="22"/>
          <w:lang w:eastAsia="en-GB"/>
        </w:rPr>
      </w:pPr>
      <w:hyperlink w:anchor="_Toc116036073" w:history="1">
        <w:r w:rsidRPr="00241490">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_Toc116036073 \h </w:instrText>
        </w:r>
        <w:r>
          <w:rPr>
            <w:noProof/>
            <w:webHidden/>
          </w:rPr>
        </w:r>
        <w:r>
          <w:rPr>
            <w:noProof/>
            <w:webHidden/>
          </w:rPr>
          <w:fldChar w:fldCharType="separate"/>
        </w:r>
        <w:r>
          <w:rPr>
            <w:noProof/>
            <w:webHidden/>
          </w:rPr>
          <w:t>76</w:t>
        </w:r>
        <w:r>
          <w:rPr>
            <w:noProof/>
            <w:webHidden/>
          </w:rPr>
          <w:fldChar w:fldCharType="end"/>
        </w:r>
      </w:hyperlink>
    </w:p>
    <w:p w14:paraId="08F12E73" w14:textId="30958B11" w:rsidR="00474F42" w:rsidRDefault="00474F42">
      <w:pPr>
        <w:pStyle w:val="TOC3"/>
        <w:rPr>
          <w:rFonts w:asciiTheme="minorHAnsi" w:eastAsiaTheme="minorEastAsia" w:hAnsiTheme="minorHAnsi" w:cstheme="minorBidi"/>
          <w:noProof/>
          <w:sz w:val="22"/>
          <w:szCs w:val="22"/>
          <w:lang w:eastAsia="en-GB"/>
        </w:rPr>
      </w:pPr>
      <w:hyperlink w:anchor="_Toc116036074" w:history="1">
        <w:r w:rsidRPr="00241490">
          <w:rPr>
            <w:rStyle w:val="Hyperlink"/>
            <w:noProof/>
            <w:lang w:val="en-US"/>
          </w:rPr>
          <w:t>DEXPI</w:t>
        </w:r>
        <w:r>
          <w:rPr>
            <w:noProof/>
            <w:webHidden/>
          </w:rPr>
          <w:tab/>
        </w:r>
        <w:r>
          <w:rPr>
            <w:noProof/>
            <w:webHidden/>
          </w:rPr>
          <w:fldChar w:fldCharType="begin"/>
        </w:r>
        <w:r>
          <w:rPr>
            <w:noProof/>
            <w:webHidden/>
          </w:rPr>
          <w:instrText xml:space="preserve"> PAGEREF _Toc116036074 \h </w:instrText>
        </w:r>
        <w:r>
          <w:rPr>
            <w:noProof/>
            <w:webHidden/>
          </w:rPr>
        </w:r>
        <w:r>
          <w:rPr>
            <w:noProof/>
            <w:webHidden/>
          </w:rPr>
          <w:fldChar w:fldCharType="separate"/>
        </w:r>
        <w:r>
          <w:rPr>
            <w:noProof/>
            <w:webHidden/>
          </w:rPr>
          <w:t>76</w:t>
        </w:r>
        <w:r>
          <w:rPr>
            <w:noProof/>
            <w:webHidden/>
          </w:rPr>
          <w:fldChar w:fldCharType="end"/>
        </w:r>
      </w:hyperlink>
    </w:p>
    <w:p w14:paraId="278FB3B7" w14:textId="45B91419" w:rsidR="00474F42" w:rsidRDefault="00474F42">
      <w:pPr>
        <w:pStyle w:val="TOC3"/>
        <w:rPr>
          <w:rFonts w:asciiTheme="minorHAnsi" w:eastAsiaTheme="minorEastAsia" w:hAnsiTheme="minorHAnsi" w:cstheme="minorBidi"/>
          <w:noProof/>
          <w:sz w:val="22"/>
          <w:szCs w:val="22"/>
          <w:lang w:eastAsia="en-GB"/>
        </w:rPr>
      </w:pPr>
      <w:hyperlink w:anchor="_Toc116036075" w:history="1">
        <w:r w:rsidRPr="00241490">
          <w:rPr>
            <w:rStyle w:val="Hyperlink"/>
            <w:noProof/>
          </w:rPr>
          <w:t>Proteus</w:t>
        </w:r>
        <w:r>
          <w:rPr>
            <w:noProof/>
            <w:webHidden/>
          </w:rPr>
          <w:tab/>
        </w:r>
        <w:r>
          <w:rPr>
            <w:noProof/>
            <w:webHidden/>
          </w:rPr>
          <w:fldChar w:fldCharType="begin"/>
        </w:r>
        <w:r>
          <w:rPr>
            <w:noProof/>
            <w:webHidden/>
          </w:rPr>
          <w:instrText xml:space="preserve"> PAGEREF _Toc116036075 \h </w:instrText>
        </w:r>
        <w:r>
          <w:rPr>
            <w:noProof/>
            <w:webHidden/>
          </w:rPr>
        </w:r>
        <w:r>
          <w:rPr>
            <w:noProof/>
            <w:webHidden/>
          </w:rPr>
          <w:fldChar w:fldCharType="separate"/>
        </w:r>
        <w:r>
          <w:rPr>
            <w:noProof/>
            <w:webHidden/>
          </w:rPr>
          <w:t>76</w:t>
        </w:r>
        <w:r>
          <w:rPr>
            <w:noProof/>
            <w:webHidden/>
          </w:rPr>
          <w:fldChar w:fldCharType="end"/>
        </w:r>
      </w:hyperlink>
    </w:p>
    <w:p w14:paraId="4EEE4753" w14:textId="6E05AEFB" w:rsidR="00474F42" w:rsidRDefault="00474F42">
      <w:pPr>
        <w:pStyle w:val="TOC1"/>
        <w:rPr>
          <w:rFonts w:asciiTheme="minorHAnsi" w:eastAsiaTheme="minorEastAsia" w:hAnsiTheme="minorHAnsi" w:cstheme="minorBidi"/>
          <w:b w:val="0"/>
          <w:noProof/>
          <w:szCs w:val="22"/>
          <w:lang w:eastAsia="en-GB"/>
        </w:rPr>
      </w:pPr>
      <w:hyperlink w:anchor="_Toc116036076" w:history="1">
        <w:r w:rsidRPr="00241490">
          <w:rPr>
            <w:rStyle w:val="Hyperlink"/>
            <w:noProof/>
          </w:rPr>
          <w:t>ANNEX E: Signal conveying Line Types</w:t>
        </w:r>
        <w:r>
          <w:rPr>
            <w:noProof/>
            <w:webHidden/>
          </w:rPr>
          <w:tab/>
        </w:r>
        <w:r>
          <w:rPr>
            <w:noProof/>
            <w:webHidden/>
          </w:rPr>
          <w:fldChar w:fldCharType="begin"/>
        </w:r>
        <w:r>
          <w:rPr>
            <w:noProof/>
            <w:webHidden/>
          </w:rPr>
          <w:instrText xml:space="preserve"> PAGEREF _Toc116036076 \h </w:instrText>
        </w:r>
        <w:r>
          <w:rPr>
            <w:noProof/>
            <w:webHidden/>
          </w:rPr>
        </w:r>
        <w:r>
          <w:rPr>
            <w:noProof/>
            <w:webHidden/>
          </w:rPr>
          <w:fldChar w:fldCharType="separate"/>
        </w:r>
        <w:r>
          <w:rPr>
            <w:noProof/>
            <w:webHidden/>
          </w:rPr>
          <w:t>77</w:t>
        </w:r>
        <w:r>
          <w:rPr>
            <w:noProof/>
            <w:webHidden/>
          </w:rPr>
          <w:fldChar w:fldCharType="end"/>
        </w:r>
      </w:hyperlink>
    </w:p>
    <w:p w14:paraId="26331ECF" w14:textId="704A8BFC" w:rsidR="00474F42" w:rsidRDefault="00474F42">
      <w:pPr>
        <w:pStyle w:val="TOC1"/>
        <w:rPr>
          <w:rFonts w:asciiTheme="minorHAnsi" w:eastAsiaTheme="minorEastAsia" w:hAnsiTheme="minorHAnsi" w:cstheme="minorBidi"/>
          <w:b w:val="0"/>
          <w:noProof/>
          <w:szCs w:val="22"/>
          <w:lang w:eastAsia="en-GB"/>
        </w:rPr>
      </w:pPr>
      <w:hyperlink w:anchor="_Toc116036077" w:history="1">
        <w:r w:rsidRPr="00241490">
          <w:rPr>
            <w:rStyle w:val="Hyperlink"/>
            <w:noProof/>
          </w:rPr>
          <w:t>ANNEX F: Valve Label Details</w:t>
        </w:r>
        <w:r>
          <w:rPr>
            <w:noProof/>
            <w:webHidden/>
          </w:rPr>
          <w:tab/>
        </w:r>
        <w:r>
          <w:rPr>
            <w:noProof/>
            <w:webHidden/>
          </w:rPr>
          <w:fldChar w:fldCharType="begin"/>
        </w:r>
        <w:r>
          <w:rPr>
            <w:noProof/>
            <w:webHidden/>
          </w:rPr>
          <w:instrText xml:space="preserve"> PAGEREF _Toc116036077 \h </w:instrText>
        </w:r>
        <w:r>
          <w:rPr>
            <w:noProof/>
            <w:webHidden/>
          </w:rPr>
        </w:r>
        <w:r>
          <w:rPr>
            <w:noProof/>
            <w:webHidden/>
          </w:rPr>
          <w:fldChar w:fldCharType="separate"/>
        </w:r>
        <w:r>
          <w:rPr>
            <w:noProof/>
            <w:webHidden/>
          </w:rPr>
          <w:t>78</w:t>
        </w:r>
        <w:r>
          <w:rPr>
            <w:noProof/>
            <w:webHidden/>
          </w:rPr>
          <w:fldChar w:fldCharType="end"/>
        </w:r>
      </w:hyperlink>
    </w:p>
    <w:p w14:paraId="1231B502" w14:textId="1AB1D01E" w:rsidR="00474F42" w:rsidRDefault="00474F42">
      <w:pPr>
        <w:pStyle w:val="TOC1"/>
        <w:rPr>
          <w:rFonts w:asciiTheme="minorHAnsi" w:eastAsiaTheme="minorEastAsia" w:hAnsiTheme="minorHAnsi" w:cstheme="minorBidi"/>
          <w:b w:val="0"/>
          <w:noProof/>
          <w:szCs w:val="22"/>
          <w:lang w:eastAsia="en-GB"/>
        </w:rPr>
      </w:pPr>
      <w:hyperlink w:anchor="_Toc116036078" w:history="1">
        <w:r w:rsidRPr="00241490">
          <w:rPr>
            <w:rStyle w:val="Hyperlink"/>
            <w:noProof/>
          </w:rPr>
          <w:t>ANNEX G: NOAKA DEXPI Notes Implementation</w:t>
        </w:r>
        <w:r>
          <w:rPr>
            <w:noProof/>
            <w:webHidden/>
          </w:rPr>
          <w:tab/>
        </w:r>
        <w:r>
          <w:rPr>
            <w:noProof/>
            <w:webHidden/>
          </w:rPr>
          <w:fldChar w:fldCharType="begin"/>
        </w:r>
        <w:r>
          <w:rPr>
            <w:noProof/>
            <w:webHidden/>
          </w:rPr>
          <w:instrText xml:space="preserve"> PAGEREF _Toc116036078 \h </w:instrText>
        </w:r>
        <w:r>
          <w:rPr>
            <w:noProof/>
            <w:webHidden/>
          </w:rPr>
        </w:r>
        <w:r>
          <w:rPr>
            <w:noProof/>
            <w:webHidden/>
          </w:rPr>
          <w:fldChar w:fldCharType="separate"/>
        </w:r>
        <w:r>
          <w:rPr>
            <w:noProof/>
            <w:webHidden/>
          </w:rPr>
          <w:t>79</w:t>
        </w:r>
        <w:r>
          <w:rPr>
            <w:noProof/>
            <w:webHidden/>
          </w:rPr>
          <w:fldChar w:fldCharType="end"/>
        </w:r>
      </w:hyperlink>
    </w:p>
    <w:p w14:paraId="17F9BDFC" w14:textId="7A1C8C24" w:rsidR="00474F42" w:rsidRDefault="00474F42">
      <w:pPr>
        <w:pStyle w:val="TOC1"/>
        <w:rPr>
          <w:rFonts w:asciiTheme="minorHAnsi" w:eastAsiaTheme="minorEastAsia" w:hAnsiTheme="minorHAnsi" w:cstheme="minorBidi"/>
          <w:b w:val="0"/>
          <w:noProof/>
          <w:szCs w:val="22"/>
          <w:lang w:eastAsia="en-GB"/>
        </w:rPr>
      </w:pPr>
      <w:hyperlink w:anchor="_Toc116036079" w:history="1">
        <w:r w:rsidRPr="00241490">
          <w:rPr>
            <w:rStyle w:val="Hyperlink"/>
            <w:noProof/>
          </w:rPr>
          <w:t>ANNEX H: DEXPI Connection Points &amp; Associations</w:t>
        </w:r>
        <w:r>
          <w:rPr>
            <w:noProof/>
            <w:webHidden/>
          </w:rPr>
          <w:tab/>
        </w:r>
        <w:r>
          <w:rPr>
            <w:noProof/>
            <w:webHidden/>
          </w:rPr>
          <w:fldChar w:fldCharType="begin"/>
        </w:r>
        <w:r>
          <w:rPr>
            <w:noProof/>
            <w:webHidden/>
          </w:rPr>
          <w:instrText xml:space="preserve"> PAGEREF _Toc116036079 \h </w:instrText>
        </w:r>
        <w:r>
          <w:rPr>
            <w:noProof/>
            <w:webHidden/>
          </w:rPr>
        </w:r>
        <w:r>
          <w:rPr>
            <w:noProof/>
            <w:webHidden/>
          </w:rPr>
          <w:fldChar w:fldCharType="separate"/>
        </w:r>
        <w:r>
          <w:rPr>
            <w:noProof/>
            <w:webHidden/>
          </w:rPr>
          <w:t>80</w:t>
        </w:r>
        <w:r>
          <w:rPr>
            <w:noProof/>
            <w:webHidden/>
          </w:rPr>
          <w:fldChar w:fldCharType="end"/>
        </w:r>
      </w:hyperlink>
    </w:p>
    <w:p w14:paraId="62FA1F1F" w14:textId="58120F4D" w:rsidR="00474F42" w:rsidRDefault="00474F42">
      <w:pPr>
        <w:pStyle w:val="TOC2"/>
        <w:rPr>
          <w:rFonts w:asciiTheme="minorHAnsi" w:eastAsiaTheme="minorEastAsia" w:hAnsiTheme="minorHAnsi" w:cstheme="minorBidi"/>
          <w:noProof/>
          <w:sz w:val="22"/>
          <w:szCs w:val="22"/>
          <w:lang w:eastAsia="en-GB"/>
        </w:rPr>
      </w:pPr>
      <w:hyperlink w:anchor="_Toc116036080" w:history="1">
        <w:r w:rsidRPr="00241490">
          <w:rPr>
            <w:rStyle w:val="Hyperlink"/>
            <w:noProof/>
          </w:rPr>
          <w:t>Piping Connector</w:t>
        </w:r>
        <w:r>
          <w:rPr>
            <w:noProof/>
            <w:webHidden/>
          </w:rPr>
          <w:tab/>
        </w:r>
        <w:r>
          <w:rPr>
            <w:noProof/>
            <w:webHidden/>
          </w:rPr>
          <w:fldChar w:fldCharType="begin"/>
        </w:r>
        <w:r>
          <w:rPr>
            <w:noProof/>
            <w:webHidden/>
          </w:rPr>
          <w:instrText xml:space="preserve"> PAGEREF _Toc116036080 \h </w:instrText>
        </w:r>
        <w:r>
          <w:rPr>
            <w:noProof/>
            <w:webHidden/>
          </w:rPr>
        </w:r>
        <w:r>
          <w:rPr>
            <w:noProof/>
            <w:webHidden/>
          </w:rPr>
          <w:fldChar w:fldCharType="separate"/>
        </w:r>
        <w:r>
          <w:rPr>
            <w:noProof/>
            <w:webHidden/>
          </w:rPr>
          <w:t>80</w:t>
        </w:r>
        <w:r>
          <w:rPr>
            <w:noProof/>
            <w:webHidden/>
          </w:rPr>
          <w:fldChar w:fldCharType="end"/>
        </w:r>
      </w:hyperlink>
    </w:p>
    <w:p w14:paraId="3088D968" w14:textId="441EE11F" w:rsidR="00474F42" w:rsidRDefault="00474F42">
      <w:pPr>
        <w:pStyle w:val="TOC2"/>
        <w:rPr>
          <w:rFonts w:asciiTheme="minorHAnsi" w:eastAsiaTheme="minorEastAsia" w:hAnsiTheme="minorHAnsi" w:cstheme="minorBidi"/>
          <w:noProof/>
          <w:sz w:val="22"/>
          <w:szCs w:val="22"/>
          <w:lang w:eastAsia="en-GB"/>
        </w:rPr>
      </w:pPr>
      <w:hyperlink w:anchor="_Toc116036081" w:history="1">
        <w:r w:rsidRPr="00241490">
          <w:rPr>
            <w:rStyle w:val="Hyperlink"/>
            <w:noProof/>
          </w:rPr>
          <w:t>Instrument Connector</w:t>
        </w:r>
        <w:r>
          <w:rPr>
            <w:noProof/>
            <w:webHidden/>
          </w:rPr>
          <w:tab/>
        </w:r>
        <w:r>
          <w:rPr>
            <w:noProof/>
            <w:webHidden/>
          </w:rPr>
          <w:fldChar w:fldCharType="begin"/>
        </w:r>
        <w:r>
          <w:rPr>
            <w:noProof/>
            <w:webHidden/>
          </w:rPr>
          <w:instrText xml:space="preserve"> PAGEREF _Toc116036081 \h </w:instrText>
        </w:r>
        <w:r>
          <w:rPr>
            <w:noProof/>
            <w:webHidden/>
          </w:rPr>
        </w:r>
        <w:r>
          <w:rPr>
            <w:noProof/>
            <w:webHidden/>
          </w:rPr>
          <w:fldChar w:fldCharType="separate"/>
        </w:r>
        <w:r>
          <w:rPr>
            <w:noProof/>
            <w:webHidden/>
          </w:rPr>
          <w:t>82</w:t>
        </w:r>
        <w:r>
          <w:rPr>
            <w:noProof/>
            <w:webHidden/>
          </w:rPr>
          <w:fldChar w:fldCharType="end"/>
        </w:r>
      </w:hyperlink>
    </w:p>
    <w:p w14:paraId="7BF70A78" w14:textId="0D0928E6" w:rsidR="00023015" w:rsidRPr="003B036D" w:rsidRDefault="00C600B5" w:rsidP="00BF2542">
      <w:pPr>
        <w:tabs>
          <w:tab w:val="left" w:pos="392"/>
        </w:tabs>
        <w:rPr>
          <w:szCs w:val="22"/>
        </w:rPr>
      </w:pPr>
      <w:r>
        <w:rPr>
          <w:szCs w:val="22"/>
        </w:rPr>
        <w:fldChar w:fldCharType="end"/>
      </w:r>
      <w:r w:rsidR="00BF2542">
        <w:rPr>
          <w:szCs w:val="22"/>
        </w:rPr>
        <w:tab/>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16036039"/>
      <w:r>
        <w:lastRenderedPageBreak/>
        <w:t>Overview</w:t>
      </w:r>
      <w:bookmarkEnd w:id="27"/>
    </w:p>
    <w:p w14:paraId="7C42FC0B" w14:textId="4B828B66" w:rsidR="00AE4B6E" w:rsidRDefault="00471B99" w:rsidP="0082622F">
      <w:pPr>
        <w:pStyle w:val="Heading2"/>
      </w:pPr>
      <w:bookmarkStart w:id="28" w:name="_Toc116036040"/>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16036041"/>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r w:rsidRPr="007F7256">
              <w:rPr>
                <w:szCs w:val="22"/>
              </w:rPr>
              <w:t>ProcessInstrumentFunctions</w:t>
            </w:r>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16036042"/>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6FAF41B8"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3179196B"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0DD0F52A"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245A1730" w:rsidR="0099495D" w:rsidRPr="003B036D" w:rsidRDefault="00000000"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2F38587E"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1FA79B43" w:rsidR="0099495D" w:rsidRPr="003B036D" w:rsidRDefault="00000000"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7BFC29BC"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13DA0DAE" w:rsidR="00EE4FC5" w:rsidRPr="003B036D" w:rsidRDefault="00000000"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2F4B93C5"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170B1F4" w:rsidR="00EE4FC5" w:rsidRPr="003B036D" w:rsidRDefault="00000000"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5B6798C2"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474F42">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305C3062" w:rsidR="00EE4FC5" w:rsidRPr="003B036D" w:rsidRDefault="00000000"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5BB8DFBD" w:rsidR="00EE4FC5" w:rsidRPr="00313CD2" w:rsidRDefault="00000000"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116036043"/>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59971994"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474F42" w:rsidRPr="003B036D">
        <w:rPr>
          <w:szCs w:val="22"/>
        </w:rPr>
        <w:t>[</w:t>
      </w:r>
      <w:r w:rsidR="00474F42" w:rsidRPr="00CC1612">
        <w:rPr>
          <w:szCs w:val="22"/>
        </w:rPr>
        <w:t>7</w:t>
      </w:r>
      <w:r w:rsidR="00474F42"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dimension, origo,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7E0D84B0"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TypeURI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474F42"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Assume DEXPI diagram item will always have MinX = 0, MinY = 0, BackgroundColor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 xml:space="preserve">assume ‘en’ </w:t>
      </w:r>
      <w:r w:rsidR="001D657F">
        <w:rPr>
          <w:szCs w:val="22"/>
          <w:lang w:eastAsia="en-GB"/>
        </w:rPr>
        <w:t>as the default language for MultiLanguageString types</w:t>
      </w:r>
      <w:r w:rsidR="00633DC4">
        <w:rPr>
          <w:szCs w:val="22"/>
          <w:lang w:eastAsia="en-GB"/>
        </w:rPr>
        <w:t xml:space="preserve"> it is therefor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16036044"/>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116036045"/>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16036046"/>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3A574018"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474F42">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334960BC" w:rsidR="0018184F" w:rsidRPr="00213999" w:rsidRDefault="0018184F" w:rsidP="0082622F">
      <w:pPr>
        <w:pStyle w:val="Heading2"/>
        <w:rPr>
          <w:rStyle w:val="Strong"/>
          <w:b/>
        </w:rPr>
      </w:pPr>
      <w:bookmarkStart w:id="49" w:name="_Toc116036047"/>
      <w:r w:rsidRPr="00213999">
        <w:rPr>
          <w:rStyle w:val="Strong"/>
          <w:b/>
        </w:rPr>
        <w:lastRenderedPageBreak/>
        <w:t xml:space="preserve">P&amp;ID Example </w:t>
      </w:r>
      <w:r w:rsidR="00213999" w:rsidRPr="00213999">
        <w:rPr>
          <w:rStyle w:val="Strong"/>
          <w:b/>
        </w:rPr>
        <w:t xml:space="preserve">C01_NOA1 </w:t>
      </w:r>
      <w:r w:rsidR="00DD6FA4">
        <w:rPr>
          <w:rStyle w:val="Strong"/>
          <w:b/>
        </w:rPr>
        <w:t>June</w:t>
      </w:r>
      <w:r w:rsidR="00213999" w:rsidRPr="00213999">
        <w:rPr>
          <w:rStyle w:val="Strong"/>
          <w:b/>
        </w:rPr>
        <w:t xml:space="preserve"> MileStone </w:t>
      </w:r>
      <w:r w:rsidR="00213999">
        <w:rPr>
          <w:rStyle w:val="Strong"/>
          <w:b/>
        </w:rPr>
        <w:t>Example</w:t>
      </w:r>
      <w:bookmarkEnd w:id="49"/>
    </w:p>
    <w:p w14:paraId="61B645BF" w14:textId="0723EBCC"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w:t>
      </w:r>
      <w:r w:rsidR="00DD6FA4">
        <w:rPr>
          <w:lang w:eastAsia="en-GB"/>
        </w:rPr>
        <w:t>June</w:t>
      </w:r>
      <w:r w:rsidR="00213999">
        <w:rPr>
          <w:lang w:eastAsia="en-GB"/>
        </w:rPr>
        <w:t xml:space="preserve">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5E13E09E" w:rsidR="004023A5" w:rsidRPr="003B036D" w:rsidRDefault="0073667A" w:rsidP="004023A5">
      <w:pPr>
        <w:keepNext/>
        <w:rPr>
          <w:szCs w:val="22"/>
        </w:rPr>
      </w:pPr>
      <w:r w:rsidRPr="0073667A">
        <w:rPr>
          <w:noProof/>
          <w:szCs w:val="22"/>
        </w:rPr>
        <w:drawing>
          <wp:inline distT="0" distB="0" distL="0" distR="0" wp14:anchorId="3B9CEF41" wp14:editId="6FD0A6FB">
            <wp:extent cx="6646545" cy="4695825"/>
            <wp:effectExtent l="0" t="0" r="1905" b="9525"/>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28"/>
                    <a:stretch>
                      <a:fillRect/>
                    </a:stretch>
                  </pic:blipFill>
                  <pic:spPr>
                    <a:xfrm>
                      <a:off x="0" y="0"/>
                      <a:ext cx="6646545" cy="4695825"/>
                    </a:xfrm>
                    <a:prstGeom prst="rect">
                      <a:avLst/>
                    </a:prstGeom>
                  </pic:spPr>
                </pic:pic>
              </a:graphicData>
            </a:graphic>
          </wp:inline>
        </w:drawing>
      </w:r>
    </w:p>
    <w:p w14:paraId="7C584A4C" w14:textId="4BB43469"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474F42">
        <w:rPr>
          <w:noProof/>
        </w:rPr>
        <w:t>2</w:t>
      </w:r>
      <w:r w:rsidRPr="00213999">
        <w:fldChar w:fldCharType="end"/>
      </w:r>
      <w:r w:rsidRPr="00213999">
        <w:t xml:space="preserve">: Example </w:t>
      </w:r>
      <w:r w:rsidR="001C455C" w:rsidRPr="00213999">
        <w:t>C01</w:t>
      </w:r>
      <w:r w:rsidR="00213999" w:rsidRPr="00213999">
        <w:t>_NOA1</w:t>
      </w:r>
      <w:r w:rsidR="0073667A">
        <w:t xml:space="preserve"> (June milestone)</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16036048"/>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Introduction of CustomClass and CustomAttribute elements</w:t>
      </w:r>
    </w:p>
    <w:p w14:paraId="7BF70B1C" w14:textId="6BD53E7E" w:rsidR="0035646E" w:rsidRPr="0082622F" w:rsidRDefault="00353B30" w:rsidP="0082622F">
      <w:pPr>
        <w:pStyle w:val="Heading3"/>
      </w:pPr>
      <w:bookmarkStart w:id="51" w:name="_Toc116036049"/>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The current solution to provide for the transfer of notes relies on the CustomAttribute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16036050"/>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16036051"/>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16036052"/>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r w:rsidRPr="00CF23BE">
        <w:rPr>
          <w:szCs w:val="22"/>
          <w:lang w:eastAsia="en-GB"/>
        </w:rPr>
        <w:t>PersistentID referencing shall be used to uniquely identify each class object. The context</w:t>
      </w:r>
      <w:r w:rsidR="00846AB5">
        <w:rPr>
          <w:szCs w:val="22"/>
          <w:lang w:eastAsia="en-GB"/>
        </w:rPr>
        <w:t xml:space="preserve"> given within</w:t>
      </w:r>
      <w:r w:rsidRPr="00CF23BE">
        <w:rPr>
          <w:szCs w:val="22"/>
          <w:lang w:eastAsia="en-GB"/>
        </w:rPr>
        <w:t xml:space="preserve"> the PersistentID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6C8FBCD2" w:rsidR="00D4316B" w:rsidRDefault="00D4316B" w:rsidP="00025C53">
      <w:pPr>
        <w:pStyle w:val="ListParagraph"/>
        <w:numPr>
          <w:ilvl w:val="0"/>
          <w:numId w:val="25"/>
        </w:numPr>
        <w:spacing w:before="100" w:beforeAutospacing="1" w:after="100" w:afterAutospacing="1"/>
        <w:rPr>
          <w:szCs w:val="22"/>
          <w:lang w:eastAsia="en-GB"/>
        </w:rPr>
      </w:pPr>
      <w:r w:rsidRPr="00807B85">
        <w:rPr>
          <w:szCs w:val="22"/>
          <w:lang w:eastAsia="en-GB"/>
        </w:rPr>
        <w:t xml:space="preserve">DexpiCustomAttributes shall be used </w:t>
      </w:r>
      <w:r w:rsidR="00F9207D" w:rsidRPr="00807B85">
        <w:rPr>
          <w:szCs w:val="22"/>
          <w:lang w:eastAsia="en-GB"/>
        </w:rPr>
        <w:t xml:space="preserve">as the GenericAttributes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474F42" w:rsidRPr="00641E31">
        <w:t>ANNEX B: Custom attribute defintions</w:t>
      </w:r>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Dexpi custom class definitions </w:t>
      </w:r>
      <w:r w:rsidR="00914AA7">
        <w:rPr>
          <w:szCs w:val="22"/>
          <w:lang w:eastAsia="en-GB"/>
        </w:rPr>
        <w:t>(DEXPI CustomObject subtypes) must use the DEXPI TypeName and TypeURI attributes as part of the class element transfer to provide the type details for the object. TypeName &amp; TypeURI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16036053"/>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A key feature of the NOAKA DEXPI symbol legend is the addition of a defined origo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origo point definition across NOAKA will ensure correct placement of the symbol based on a single point </w:t>
      </w:r>
      <w:r w:rsidR="000A15B5">
        <w:rPr>
          <w:szCs w:val="22"/>
          <w:lang w:eastAsia="en-GB"/>
        </w:rPr>
        <w:t>element</w:t>
      </w:r>
      <w:r w:rsidR="00511B9D">
        <w:rPr>
          <w:szCs w:val="22"/>
          <w:lang w:eastAsia="en-GB"/>
        </w:rPr>
        <w:t xml:space="preserve"> (x,y)</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r w:rsidR="00476748">
        <w:rPr>
          <w:szCs w:val="22"/>
          <w:lang w:eastAsia="en-GB"/>
        </w:rPr>
        <w:t>o</w:t>
      </w:r>
      <w:r>
        <w:rPr>
          <w:szCs w:val="22"/>
          <w:lang w:eastAsia="en-GB"/>
        </w:rPr>
        <w:t xml:space="preserve">rigo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origo is place</w:t>
      </w:r>
      <w:r>
        <w:rPr>
          <w:szCs w:val="22"/>
          <w:lang w:eastAsia="en-GB"/>
        </w:rPr>
        <w:t>d</w:t>
      </w:r>
      <w:r w:rsidR="00476748">
        <w:rPr>
          <w:szCs w:val="22"/>
          <w:lang w:eastAsia="en-GB"/>
        </w:rPr>
        <w:t xml:space="preserve"> </w:t>
      </w:r>
      <w:r w:rsidR="000A15B5">
        <w:rPr>
          <w:szCs w:val="22"/>
          <w:lang w:eastAsia="en-GB"/>
        </w:rPr>
        <w:t>on the center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In-line components with 3 or 4 connectors the origo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In-line components with 1 connection point the origo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ResizingX</w:t>
            </w:r>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ResizingY</w:t>
            </w:r>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614BB821" w:rsidR="00F52029" w:rsidRPr="006D50CC" w:rsidRDefault="00000000"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30E3B3DD" w:rsidR="00F52029" w:rsidRPr="006D50CC" w:rsidRDefault="00000000"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&lt;ObjectDisplayName&gt;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2A77F203" w:rsidR="00F52029" w:rsidRPr="006D50CC" w:rsidRDefault="00000000" w:rsidP="003A4859">
            <w:pPr>
              <w:keepNext/>
              <w:spacing w:before="0"/>
              <w:rPr>
                <w:rFonts w:ascii="Calibri" w:hAnsi="Calibri" w:cs="Calibri"/>
                <w:color w:val="0563C1"/>
                <w:szCs w:val="22"/>
                <w:u w:val="single"/>
                <w:lang w:eastAsia="en-GB"/>
              </w:rPr>
            </w:pPr>
            <w:hyperlink r:id="rId39" w:history="1">
              <w:r w:rsidR="00F52029" w:rsidRPr="006D50CC">
                <w:rPr>
                  <w:rFonts w:ascii="Calibri" w:hAnsi="Calibri" w:cs="Calibri"/>
                  <w:color w:val="0563C1"/>
                  <w:szCs w:val="22"/>
                  <w:u w:val="single"/>
                  <w:lang w:eastAsia="en-GB"/>
                </w:rPr>
                <w:t>ValvePosition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r w:rsidRPr="004F486B">
        <w:t>SymbolRegistrationNumber</w:t>
      </w:r>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r w:rsidR="00CF0367" w:rsidRPr="004F486B">
        <w:t>ComponentName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attributes for X &amp; Y axiis</w:t>
      </w:r>
      <w:r w:rsidR="00D4704F" w:rsidRPr="004F486B">
        <w:t>. The X &amp; Y points are the location reference to the origo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 xml:space="preserve">type ‘TagNameLabel’ for any item labels that are represented by a </w:t>
      </w:r>
      <w:r w:rsidR="004D5272">
        <w:t xml:space="preserve">symbol </w:t>
      </w:r>
      <w:r w:rsidR="00463773">
        <w:t>e.g. for SafetyReliefValve.</w:t>
      </w:r>
    </w:p>
    <w:p w14:paraId="3A33ECFF" w14:textId="3945976B"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474F42" w:rsidRPr="003B036D">
        <w:t>[</w:t>
      </w:r>
      <w:r w:rsidR="00474F42" w:rsidRPr="00CC1612">
        <w:t>7</w:t>
      </w:r>
      <w:r w:rsidR="00474F42" w:rsidRPr="003B036D">
        <w:t>]</w:t>
      </w:r>
      <w:r>
        <w:fldChar w:fldCharType="end"/>
      </w:r>
    </w:p>
    <w:p w14:paraId="2931630A" w14:textId="26F44DE8"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474F42" w:rsidRPr="003B036D">
        <w:t>[</w:t>
      </w:r>
      <w:r w:rsidR="00474F42" w:rsidRPr="00CC1612">
        <w:t>6</w:t>
      </w:r>
      <w:r w:rsidR="00474F42"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r w:rsidR="00B60E64">
        <w:t>deg anti-clockwise rotation of the symbol is used.</w:t>
      </w:r>
    </w:p>
    <w:p w14:paraId="43637C05" w14:textId="0F48C051"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‘IsMirrored=True’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474F42">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69CB889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4044FE39" w14:textId="3F414E5A" w:rsidR="00280CE5" w:rsidRDefault="005E0939" w:rsidP="00DE0C08">
      <w:pPr>
        <w:pStyle w:val="BulletList"/>
      </w:pPr>
      <w:r>
        <w:t xml:space="preserve">Symbol scaling </w:t>
      </w:r>
      <w:r w:rsidR="00562F0B">
        <w:t>shall be</w:t>
      </w:r>
      <w:r w:rsidR="00B07ECC">
        <w:t xml:space="preserve"> given by the ScaleX and ScaleY attribute of the </w:t>
      </w:r>
      <w:r w:rsidR="00622A6D">
        <w:t>DEXPI ShapeUsage element</w:t>
      </w:r>
      <w:r w:rsidR="00B00B44">
        <w:t xml:space="preserve"> </w:t>
      </w:r>
      <w:r w:rsidR="00771F95">
        <w:t>(implemented by the Proteus Scale element X and Y attributes)</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750694BA" w:rsidR="00E6543A" w:rsidRDefault="00E6543A" w:rsidP="00E6543A">
      <w:pPr>
        <w:rPr>
          <w:lang w:eastAsia="en-GB"/>
        </w:rPr>
      </w:pPr>
      <w:r>
        <w:rPr>
          <w:lang w:eastAsia="en-GB"/>
        </w:rPr>
        <w:t xml:space="preserve">Ref: </w:t>
      </w:r>
      <w:hyperlink r:id="rId40"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578" cy="3614701"/>
                          </a:xfrm>
                          <a:prstGeom prst="rect">
                            <a:avLst/>
                          </a:prstGeom>
                        </pic:spPr>
                      </pic:pic>
                    </a:graphicData>
                  </a:graphic>
                </wp:inline>
              </w:drawing>
            </w:r>
          </w:p>
          <w:p w14:paraId="1F561C00" w14:textId="77DA7679" w:rsidR="00B77E4D" w:rsidRPr="00B634E0" w:rsidRDefault="00B77E4D" w:rsidP="00B634E0">
            <w:pPr>
              <w:pStyle w:val="Caption"/>
            </w:pPr>
            <w:r>
              <w:t xml:space="preserve">Figure </w:t>
            </w:r>
            <w:r>
              <w:fldChar w:fldCharType="begin"/>
            </w:r>
            <w:r>
              <w:instrText xml:space="preserve"> SEQ Figure \* ARABIC </w:instrText>
            </w:r>
            <w:r>
              <w:fldChar w:fldCharType="separate"/>
            </w:r>
            <w:r w:rsidR="00474F42">
              <w:rPr>
                <w:noProof/>
              </w:rPr>
              <w:t>3</w:t>
            </w:r>
            <w:r>
              <w:fldChar w:fldCharType="end"/>
            </w:r>
            <w:r>
              <w:t>: DEXPI Shape SymbolRegistrationNumber</w:t>
            </w:r>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353" cy="3560330"/>
                          </a:xfrm>
                          <a:prstGeom prst="rect">
                            <a:avLst/>
                          </a:prstGeom>
                        </pic:spPr>
                      </pic:pic>
                    </a:graphicData>
                  </a:graphic>
                </wp:inline>
              </w:drawing>
            </w:r>
          </w:p>
          <w:p w14:paraId="457CFA4D" w14:textId="1AED1F81"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474F42">
              <w:rPr>
                <w:noProof/>
              </w:rPr>
              <w:t>4</w:t>
            </w:r>
            <w:r>
              <w:fldChar w:fldCharType="end"/>
            </w:r>
            <w:r>
              <w:t>: Proteus Implementation SymbolRegistrationNumberAssignmentClass</w:t>
            </w:r>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5197" cy="3271077"/>
                          </a:xfrm>
                          <a:prstGeom prst="rect">
                            <a:avLst/>
                          </a:prstGeom>
                        </pic:spPr>
                      </pic:pic>
                    </a:graphicData>
                  </a:graphic>
                </wp:inline>
              </w:drawing>
            </w:r>
          </w:p>
          <w:p w14:paraId="4ECA5F72" w14:textId="3CB1063C"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474F42">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6203" cy="3321720"/>
                          </a:xfrm>
                          <a:prstGeom prst="rect">
                            <a:avLst/>
                          </a:prstGeom>
                        </pic:spPr>
                      </pic:pic>
                    </a:graphicData>
                  </a:graphic>
                </wp:inline>
              </w:drawing>
            </w:r>
          </w:p>
          <w:p w14:paraId="3A560FCE" w14:textId="36EF2DA6"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474F42">
              <w:rPr>
                <w:noProof/>
              </w:rPr>
              <w:t>6</w:t>
            </w:r>
            <w:r>
              <w:fldChar w:fldCharType="end"/>
            </w:r>
            <w:r>
              <w:t>: Proteus Implementation SymbolRegistrationNumberAssignmentClass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3BDEA25E" w:rsidR="008445A9" w:rsidRPr="005E0939" w:rsidRDefault="008445A9" w:rsidP="005E0939">
      <w:pPr>
        <w:pStyle w:val="Heading3"/>
      </w:pPr>
      <w:bookmarkStart w:id="57" w:name="_Toc116036054"/>
      <w:r w:rsidRPr="005E0939">
        <w:lastRenderedPageBreak/>
        <w:t>Persistent ID</w:t>
      </w:r>
      <w:bookmarkEnd w:id="57"/>
    </w:p>
    <w:p w14:paraId="5AAB90B4" w14:textId="589E6DCC" w:rsidR="006426D0" w:rsidRPr="00A84F72" w:rsidRDefault="001C44EC" w:rsidP="006426D0">
      <w:pPr>
        <w:pStyle w:val="BulletList"/>
      </w:pPr>
      <w:r w:rsidRPr="00A84F72">
        <w:t xml:space="preserve">The following cases have been discussed and </w:t>
      </w:r>
      <w:r w:rsidR="00811B90" w:rsidRPr="00A84F72">
        <w:t>agreed upon for this revision:</w:t>
      </w:r>
    </w:p>
    <w:tbl>
      <w:tblPr>
        <w:tblW w:w="14167" w:type="dxa"/>
        <w:tblCellMar>
          <w:left w:w="70" w:type="dxa"/>
          <w:right w:w="70" w:type="dxa"/>
        </w:tblCellMar>
        <w:tblLook w:val="0420" w:firstRow="1" w:lastRow="0" w:firstColumn="0" w:lastColumn="0" w:noHBand="0" w:noVBand="1"/>
      </w:tblPr>
      <w:tblGrid>
        <w:gridCol w:w="8214"/>
        <w:gridCol w:w="5953"/>
      </w:tblGrid>
      <w:tr w:rsidR="00A84F72" w:rsidRPr="00A84F72" w14:paraId="5BF2A6E1" w14:textId="77777777" w:rsidTr="00EC0D43">
        <w:trPr>
          <w:trHeight w:val="315"/>
        </w:trPr>
        <w:tc>
          <w:tcPr>
            <w:tcW w:w="8214" w:type="dxa"/>
            <w:tcBorders>
              <w:top w:val="single" w:sz="8" w:space="0" w:color="FFFFFF"/>
              <w:left w:val="single" w:sz="8" w:space="0" w:color="FFFFFF"/>
              <w:bottom w:val="single" w:sz="12" w:space="0" w:color="FFFFFF"/>
              <w:right w:val="single" w:sz="8" w:space="0" w:color="FFFFFF"/>
            </w:tcBorders>
            <w:shd w:val="clear" w:color="000000" w:fill="243746"/>
            <w:vAlign w:val="center"/>
            <w:hideMark/>
          </w:tcPr>
          <w:p w14:paraId="1CE92026"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Case</w:t>
            </w:r>
          </w:p>
        </w:tc>
        <w:tc>
          <w:tcPr>
            <w:tcW w:w="5953" w:type="dxa"/>
            <w:tcBorders>
              <w:top w:val="single" w:sz="8" w:space="0" w:color="FFFFFF"/>
              <w:left w:val="nil"/>
              <w:bottom w:val="single" w:sz="12" w:space="0" w:color="FFFFFF"/>
              <w:right w:val="single" w:sz="8" w:space="0" w:color="FFFFFF"/>
            </w:tcBorders>
            <w:shd w:val="clear" w:color="000000" w:fill="243746"/>
            <w:vAlign w:val="center"/>
            <w:hideMark/>
          </w:tcPr>
          <w:p w14:paraId="368308BA"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Persistent ID required?</w:t>
            </w:r>
          </w:p>
        </w:tc>
      </w:tr>
      <w:tr w:rsidR="00A84F72" w:rsidRPr="00A84F72" w14:paraId="16524975" w14:textId="77777777" w:rsidTr="00EC0D43">
        <w:trPr>
          <w:trHeight w:val="330"/>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06F8E161"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Plant Break Down Structure Items e.g. Plant, System, Area</w:t>
            </w:r>
          </w:p>
        </w:tc>
        <w:tc>
          <w:tcPr>
            <w:tcW w:w="5953" w:type="dxa"/>
            <w:tcBorders>
              <w:top w:val="nil"/>
              <w:left w:val="nil"/>
              <w:bottom w:val="single" w:sz="8" w:space="0" w:color="FFFFFF"/>
              <w:right w:val="single" w:sz="8" w:space="0" w:color="FFFFFF"/>
            </w:tcBorders>
            <w:shd w:val="clear" w:color="000000" w:fill="CCCECF"/>
            <w:vAlign w:val="center"/>
            <w:hideMark/>
          </w:tcPr>
          <w:p w14:paraId="14EAFF56"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6A21E6D9"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6DD8BE5B"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(created within the Contractors system)</w:t>
            </w:r>
          </w:p>
        </w:tc>
        <w:tc>
          <w:tcPr>
            <w:tcW w:w="5953" w:type="dxa"/>
            <w:tcBorders>
              <w:top w:val="nil"/>
              <w:left w:val="nil"/>
              <w:bottom w:val="single" w:sz="8" w:space="0" w:color="FFFFFF"/>
              <w:right w:val="single" w:sz="8" w:space="0" w:color="FFFFFF"/>
            </w:tcBorders>
            <w:shd w:val="clear" w:color="000000" w:fill="E8E8E9"/>
            <w:vAlign w:val="center"/>
            <w:hideMark/>
          </w:tcPr>
          <w:p w14:paraId="2F0B9362"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3FAA1BDA"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1A2014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(bulk created and reserved within Equinor STID)</w:t>
            </w:r>
          </w:p>
        </w:tc>
        <w:tc>
          <w:tcPr>
            <w:tcW w:w="5953" w:type="dxa"/>
            <w:tcBorders>
              <w:top w:val="nil"/>
              <w:left w:val="nil"/>
              <w:bottom w:val="single" w:sz="8" w:space="0" w:color="FFFFFF"/>
              <w:right w:val="single" w:sz="8" w:space="0" w:color="FFFFFF"/>
            </w:tcBorders>
            <w:shd w:val="clear" w:color="000000" w:fill="CCCECF"/>
            <w:vAlign w:val="center"/>
            <w:hideMark/>
          </w:tcPr>
          <w:p w14:paraId="2F17D09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08D43FAA"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7BFB62B8"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Untagged items that are part of the process and are graphically represented on the P&amp;ID e.g. flange, nozzle</w:t>
            </w:r>
          </w:p>
        </w:tc>
        <w:tc>
          <w:tcPr>
            <w:tcW w:w="5953" w:type="dxa"/>
            <w:tcBorders>
              <w:top w:val="nil"/>
              <w:left w:val="nil"/>
              <w:bottom w:val="single" w:sz="8" w:space="0" w:color="FFFFFF"/>
              <w:right w:val="single" w:sz="8" w:space="0" w:color="FFFFFF"/>
            </w:tcBorders>
            <w:shd w:val="clear" w:color="000000" w:fill="E8E8E9"/>
            <w:vAlign w:val="center"/>
            <w:hideMark/>
          </w:tcPr>
          <w:p w14:paraId="76071597"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0107A14D"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519B0F55"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w:t>
            </w:r>
            <w:r w:rsidRPr="00A84F72">
              <w:rPr>
                <w:rFonts w:eastAsia="Symbol"/>
                <w:b/>
                <w:bCs/>
                <w:color w:val="000000"/>
                <w:szCs w:val="22"/>
                <w:u w:val="single"/>
                <w:lang w:eastAsia="nb-NO"/>
              </w:rPr>
              <w:t>NOT</w:t>
            </w:r>
            <w:r w:rsidRPr="00A84F72">
              <w:rPr>
                <w:rFonts w:eastAsia="Symbol"/>
                <w:color w:val="000000"/>
                <w:szCs w:val="22"/>
                <w:lang w:eastAsia="nb-NO"/>
              </w:rPr>
              <w:t xml:space="preserve"> part of the process and are graphically reqresented on the P&amp;ID e.g. property breaks, flow direction, elevation, labels.</w:t>
            </w:r>
          </w:p>
        </w:tc>
        <w:tc>
          <w:tcPr>
            <w:tcW w:w="5953" w:type="dxa"/>
            <w:tcBorders>
              <w:top w:val="nil"/>
              <w:left w:val="nil"/>
              <w:bottom w:val="single" w:sz="8" w:space="0" w:color="FFFFFF"/>
              <w:right w:val="single" w:sz="8" w:space="0" w:color="FFFFFF"/>
            </w:tcBorders>
            <w:shd w:val="clear" w:color="000000" w:fill="CCCECF"/>
            <w:vAlign w:val="center"/>
            <w:hideMark/>
          </w:tcPr>
          <w:p w14:paraId="44A82105"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for the examples given</w:t>
            </w:r>
          </w:p>
        </w:tc>
      </w:tr>
      <w:tr w:rsidR="00A84F72" w:rsidRPr="00A84F72" w14:paraId="29D2F52D"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1CC3AA5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Untagged Items using commonly accepted rules to group: e.g. Loop</w:t>
            </w:r>
          </w:p>
        </w:tc>
        <w:tc>
          <w:tcPr>
            <w:tcW w:w="5953" w:type="dxa"/>
            <w:tcBorders>
              <w:top w:val="nil"/>
              <w:left w:val="nil"/>
              <w:bottom w:val="single" w:sz="8" w:space="0" w:color="FFFFFF"/>
              <w:right w:val="single" w:sz="8" w:space="0" w:color="FFFFFF"/>
            </w:tcBorders>
            <w:shd w:val="clear" w:color="000000" w:fill="E8E8E9"/>
            <w:vAlign w:val="center"/>
            <w:hideMark/>
          </w:tcPr>
          <w:p w14:paraId="196A9B42"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Yes for the example given</w:t>
            </w:r>
          </w:p>
        </w:tc>
      </w:tr>
      <w:tr w:rsidR="00A84F72" w:rsidRPr="00A84F72" w14:paraId="1505EBB6" w14:textId="77777777" w:rsidTr="00EC0D43">
        <w:trPr>
          <w:trHeight w:val="300"/>
        </w:trPr>
        <w:tc>
          <w:tcPr>
            <w:tcW w:w="8214" w:type="dxa"/>
            <w:vMerge w:val="restart"/>
            <w:tcBorders>
              <w:top w:val="nil"/>
              <w:left w:val="single" w:sz="8" w:space="0" w:color="FFFFFF"/>
              <w:bottom w:val="single" w:sz="8" w:space="0" w:color="FFFFFF"/>
              <w:right w:val="single" w:sz="8" w:space="0" w:color="FFFFFF"/>
            </w:tcBorders>
            <w:shd w:val="clear" w:color="000000" w:fill="CCCECF"/>
            <w:vAlign w:val="center"/>
            <w:hideMark/>
          </w:tcPr>
          <w:p w14:paraId="1D14986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Untagged Items used to group based on internal rules (that are not common across systems) e.g. DEXPI PipingNetworkSegment</w:t>
            </w:r>
          </w:p>
        </w:tc>
        <w:tc>
          <w:tcPr>
            <w:tcW w:w="5953" w:type="dxa"/>
            <w:tcBorders>
              <w:top w:val="nil"/>
              <w:left w:val="nil"/>
              <w:bottom w:val="nil"/>
              <w:right w:val="single" w:sz="8" w:space="0" w:color="FFFFFF"/>
            </w:tcBorders>
            <w:shd w:val="clear" w:color="000000" w:fill="CCCECF"/>
            <w:vAlign w:val="center"/>
            <w:hideMark/>
          </w:tcPr>
          <w:p w14:paraId="3A27697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Persistent ID for PipingNetworkSystem.</w:t>
            </w:r>
          </w:p>
        </w:tc>
      </w:tr>
      <w:tr w:rsidR="00A84F72" w:rsidRPr="00A84F72" w14:paraId="777E7CDE" w14:textId="77777777" w:rsidTr="00EC0D43">
        <w:trPr>
          <w:trHeight w:val="615"/>
        </w:trPr>
        <w:tc>
          <w:tcPr>
            <w:tcW w:w="8214" w:type="dxa"/>
            <w:vMerge/>
            <w:tcBorders>
              <w:top w:val="nil"/>
              <w:left w:val="single" w:sz="8" w:space="0" w:color="FFFFFF"/>
              <w:bottom w:val="single" w:sz="8" w:space="0" w:color="FFFFFF"/>
              <w:right w:val="single" w:sz="8" w:space="0" w:color="FFFFFF"/>
            </w:tcBorders>
            <w:vAlign w:val="center"/>
            <w:hideMark/>
          </w:tcPr>
          <w:p w14:paraId="1F306F73" w14:textId="77777777" w:rsidR="00A84F72" w:rsidRPr="00A84F72" w:rsidRDefault="00A84F72" w:rsidP="00A84F72">
            <w:pPr>
              <w:spacing w:before="0"/>
              <w:rPr>
                <w:rFonts w:ascii="Symbol" w:hAnsi="Symbol" w:cs="Calibri"/>
                <w:color w:val="000000"/>
                <w:szCs w:val="22"/>
                <w:lang w:val="nb-NO" w:eastAsia="nb-NO"/>
              </w:rPr>
            </w:pPr>
          </w:p>
        </w:tc>
        <w:tc>
          <w:tcPr>
            <w:tcW w:w="5953" w:type="dxa"/>
            <w:tcBorders>
              <w:top w:val="nil"/>
              <w:left w:val="nil"/>
              <w:bottom w:val="single" w:sz="8" w:space="0" w:color="FFFFFF"/>
              <w:right w:val="single" w:sz="8" w:space="0" w:color="FFFFFF"/>
            </w:tcBorders>
            <w:shd w:val="clear" w:color="000000" w:fill="CCCECF"/>
            <w:vAlign w:val="center"/>
            <w:hideMark/>
          </w:tcPr>
          <w:p w14:paraId="20304973"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persistent ID for PipingNetworkSegment or Pipe (Centerline). Reassess after creating/applying update use cases.</w:t>
            </w:r>
          </w:p>
        </w:tc>
      </w:tr>
      <w:tr w:rsidR="00A84F72" w:rsidRPr="00A84F72" w14:paraId="4F56300F"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4A89446A"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Items without graphical representation on the P&amp;ID created ‘on the fly’ during export as required by DEXPI which contain process related information e.g. SignalConveyingFunction (used for alarms)</w:t>
            </w:r>
          </w:p>
        </w:tc>
        <w:tc>
          <w:tcPr>
            <w:tcW w:w="5953" w:type="dxa"/>
            <w:tcBorders>
              <w:top w:val="nil"/>
              <w:left w:val="nil"/>
              <w:bottom w:val="single" w:sz="8" w:space="0" w:color="FFFFFF"/>
              <w:right w:val="single" w:sz="8" w:space="0" w:color="FFFFFF"/>
            </w:tcBorders>
            <w:shd w:val="clear" w:color="000000" w:fill="E8E8E9"/>
            <w:vAlign w:val="center"/>
            <w:hideMark/>
          </w:tcPr>
          <w:p w14:paraId="0F12626A"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Yes</w:t>
            </w:r>
          </w:p>
        </w:tc>
      </w:tr>
      <w:tr w:rsidR="00A84F72" w:rsidRPr="00A84F72" w14:paraId="18595BBA"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87E881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w:t>
            </w:r>
            <w:r w:rsidRPr="00A84F72">
              <w:rPr>
                <w:rFonts w:eastAsia="Symbol"/>
                <w:b/>
                <w:bCs/>
                <w:color w:val="000000"/>
                <w:szCs w:val="22"/>
                <w:u w:val="single"/>
                <w:lang w:eastAsia="nb-NO"/>
              </w:rPr>
              <w:t>NO</w:t>
            </w:r>
            <w:r w:rsidRPr="00A84F72">
              <w:rPr>
                <w:rFonts w:eastAsia="Symbol"/>
                <w:color w:val="000000"/>
                <w:szCs w:val="22"/>
                <w:lang w:eastAsia="nb-NO"/>
              </w:rPr>
              <w:t xml:space="preserve"> process related information e.g. VirtualPipingConnector, ProcessSignalGeneratingFunction</w:t>
            </w:r>
          </w:p>
        </w:tc>
        <w:tc>
          <w:tcPr>
            <w:tcW w:w="5953" w:type="dxa"/>
            <w:tcBorders>
              <w:top w:val="nil"/>
              <w:left w:val="nil"/>
              <w:bottom w:val="single" w:sz="8" w:space="0" w:color="FFFFFF"/>
              <w:right w:val="single" w:sz="8" w:space="0" w:color="FFFFFF"/>
            </w:tcBorders>
            <w:shd w:val="clear" w:color="000000" w:fill="CCCECF"/>
            <w:vAlign w:val="center"/>
            <w:hideMark/>
          </w:tcPr>
          <w:p w14:paraId="6937AF9F"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reassess after update use cases.</w:t>
            </w:r>
          </w:p>
        </w:tc>
      </w:tr>
      <w:tr w:rsidR="00A84F72" w:rsidRPr="00A84F72" w14:paraId="2B3B3803"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3720B6CD"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MeasuringLineFunction </w:t>
            </w:r>
          </w:p>
        </w:tc>
        <w:tc>
          <w:tcPr>
            <w:tcW w:w="5953" w:type="dxa"/>
            <w:tcBorders>
              <w:top w:val="nil"/>
              <w:left w:val="nil"/>
              <w:bottom w:val="single" w:sz="8" w:space="0" w:color="FFFFFF"/>
              <w:right w:val="single" w:sz="8" w:space="0" w:color="FFFFFF"/>
            </w:tcBorders>
            <w:shd w:val="clear" w:color="000000" w:fill="E8E8E9"/>
            <w:vAlign w:val="center"/>
            <w:hideMark/>
          </w:tcPr>
          <w:p w14:paraId="7D11B434"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No not required</w:t>
            </w:r>
          </w:p>
        </w:tc>
      </w:tr>
    </w:tbl>
    <w:p w14:paraId="50E7234B" w14:textId="77777777" w:rsidR="00811B90" w:rsidRPr="008445A9" w:rsidRDefault="00811B90" w:rsidP="00811B90">
      <w:pPr>
        <w:pStyle w:val="BulletList"/>
        <w:numPr>
          <w:ilvl w:val="0"/>
          <w:numId w:val="0"/>
        </w:numPr>
        <w:ind w:left="720" w:hanging="360"/>
        <w:rPr>
          <w:color w:val="FF0000"/>
        </w:rPr>
      </w:pPr>
    </w:p>
    <w:p w14:paraId="19DFA601" w14:textId="3F3478A4" w:rsidR="008445A9" w:rsidRPr="008C7CEF" w:rsidRDefault="006031F1" w:rsidP="008445A9">
      <w:pPr>
        <w:pStyle w:val="BulletList"/>
      </w:pPr>
      <w:r w:rsidRPr="008C7CEF">
        <w:t>U</w:t>
      </w:r>
      <w:r w:rsidR="00A003AF" w:rsidRPr="008C7CEF">
        <w:t xml:space="preserve">sing the </w:t>
      </w:r>
      <w:r w:rsidR="007B63EC" w:rsidRPr="008C7CEF">
        <w:t>definitions from the cases above</w:t>
      </w:r>
      <w:r w:rsidR="006426D0" w:rsidRPr="008C7CEF">
        <w:t xml:space="preserve"> </w:t>
      </w:r>
      <w:r w:rsidR="00DD468D" w:rsidRPr="008C7CEF">
        <w:t xml:space="preserve">persistent ID </w:t>
      </w:r>
      <w:r w:rsidR="00D31666">
        <w:t>requirements for the</w:t>
      </w:r>
      <w:r w:rsidR="00DD468D" w:rsidRPr="008C7CEF">
        <w:t xml:space="preserve"> DEXPI class types</w:t>
      </w:r>
      <w:r w:rsidR="00D31666">
        <w:t xml:space="preserve"> are defined as follows</w:t>
      </w:r>
      <w:r w:rsidR="00DD468D" w:rsidRPr="008C7CEF">
        <w:t xml:space="preserve">: </w:t>
      </w:r>
    </w:p>
    <w:tbl>
      <w:tblPr>
        <w:tblW w:w="12000" w:type="dxa"/>
        <w:tblCellMar>
          <w:left w:w="70" w:type="dxa"/>
          <w:right w:w="70" w:type="dxa"/>
        </w:tblCellMar>
        <w:tblLook w:val="04A0" w:firstRow="1" w:lastRow="0" w:firstColumn="1" w:lastColumn="0" w:noHBand="0" w:noVBand="1"/>
      </w:tblPr>
      <w:tblGrid>
        <w:gridCol w:w="3420"/>
        <w:gridCol w:w="6120"/>
        <w:gridCol w:w="2460"/>
      </w:tblGrid>
      <w:tr w:rsidR="00AC47E9" w:rsidRPr="00AC47E9" w14:paraId="154832AB" w14:textId="77777777" w:rsidTr="00AC47E9">
        <w:trPr>
          <w:trHeight w:val="315"/>
        </w:trPr>
        <w:tc>
          <w:tcPr>
            <w:tcW w:w="34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B0F415"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DEXPI class type</w:t>
            </w:r>
          </w:p>
        </w:tc>
        <w:tc>
          <w:tcPr>
            <w:tcW w:w="6120" w:type="dxa"/>
            <w:tcBorders>
              <w:top w:val="single" w:sz="8" w:space="0" w:color="auto"/>
              <w:left w:val="nil"/>
              <w:bottom w:val="single" w:sz="8" w:space="0" w:color="auto"/>
              <w:right w:val="single" w:sz="8" w:space="0" w:color="auto"/>
            </w:tcBorders>
            <w:shd w:val="clear" w:color="000000" w:fill="BFBFBF"/>
            <w:vAlign w:val="center"/>
            <w:hideMark/>
          </w:tcPr>
          <w:p w14:paraId="2490B898"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Comment</w:t>
            </w:r>
          </w:p>
        </w:tc>
        <w:tc>
          <w:tcPr>
            <w:tcW w:w="2460" w:type="dxa"/>
            <w:tcBorders>
              <w:top w:val="single" w:sz="8" w:space="0" w:color="auto"/>
              <w:left w:val="nil"/>
              <w:bottom w:val="single" w:sz="8" w:space="0" w:color="auto"/>
              <w:right w:val="single" w:sz="8" w:space="0" w:color="auto"/>
            </w:tcBorders>
            <w:shd w:val="clear" w:color="000000" w:fill="BFBFBF"/>
            <w:vAlign w:val="center"/>
            <w:hideMark/>
          </w:tcPr>
          <w:p w14:paraId="5F0671CA"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Persistent ID</w:t>
            </w:r>
          </w:p>
        </w:tc>
      </w:tr>
      <w:tr w:rsidR="00AC47E9" w:rsidRPr="00AC47E9" w14:paraId="3FB3B21E"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DCC8D43" w14:textId="77777777" w:rsidR="00AC47E9" w:rsidRPr="00AC47E9" w:rsidRDefault="00AC47E9" w:rsidP="00AC47E9">
            <w:pPr>
              <w:spacing w:before="0"/>
              <w:rPr>
                <w:color w:val="000000"/>
                <w:sz w:val="20"/>
                <w:lang w:val="nb-NO" w:eastAsia="nb-NO"/>
              </w:rPr>
            </w:pPr>
            <w:r w:rsidRPr="00AC47E9">
              <w:rPr>
                <w:color w:val="000000"/>
                <w:sz w:val="20"/>
                <w:lang w:val="nb-NO" w:eastAsia="nb-NO"/>
              </w:rPr>
              <w:t>PlantStructureItem</w:t>
            </w:r>
          </w:p>
        </w:tc>
        <w:tc>
          <w:tcPr>
            <w:tcW w:w="6120" w:type="dxa"/>
            <w:tcBorders>
              <w:top w:val="nil"/>
              <w:left w:val="nil"/>
              <w:bottom w:val="single" w:sz="8" w:space="0" w:color="auto"/>
              <w:right w:val="single" w:sz="8" w:space="0" w:color="auto"/>
            </w:tcBorders>
            <w:shd w:val="clear" w:color="auto" w:fill="auto"/>
            <w:vAlign w:val="center"/>
            <w:hideMark/>
          </w:tcPr>
          <w:p w14:paraId="7B53ED39" w14:textId="77777777" w:rsidR="00AC47E9" w:rsidRPr="00AC47E9" w:rsidRDefault="00AC47E9" w:rsidP="00AC47E9">
            <w:pPr>
              <w:spacing w:before="0"/>
              <w:rPr>
                <w:color w:val="000000"/>
                <w:sz w:val="20"/>
                <w:lang w:eastAsia="nb-NO"/>
              </w:rPr>
            </w:pPr>
            <w:r w:rsidRPr="00AC47E9">
              <w:rPr>
                <w:color w:val="000000"/>
                <w:sz w:val="20"/>
                <w:lang w:eastAsia="nb-NO"/>
              </w:rPr>
              <w:t>All subtypes which are included in the export</w:t>
            </w:r>
          </w:p>
        </w:tc>
        <w:tc>
          <w:tcPr>
            <w:tcW w:w="2460" w:type="dxa"/>
            <w:tcBorders>
              <w:top w:val="nil"/>
              <w:left w:val="nil"/>
              <w:bottom w:val="single" w:sz="8" w:space="0" w:color="auto"/>
              <w:right w:val="single" w:sz="8" w:space="0" w:color="auto"/>
            </w:tcBorders>
            <w:shd w:val="clear" w:color="000000" w:fill="E2EFDA"/>
            <w:vAlign w:val="center"/>
            <w:hideMark/>
          </w:tcPr>
          <w:p w14:paraId="5DC09226"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39096D92"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6BC4FB78" w14:textId="77777777" w:rsidR="00AC47E9" w:rsidRPr="00AC47E9" w:rsidRDefault="00AC47E9" w:rsidP="00AC47E9">
            <w:pPr>
              <w:spacing w:before="0"/>
              <w:rPr>
                <w:color w:val="000000"/>
                <w:sz w:val="20"/>
                <w:lang w:val="nb-NO" w:eastAsia="nb-NO"/>
              </w:rPr>
            </w:pPr>
            <w:r w:rsidRPr="00AC47E9">
              <w:rPr>
                <w:color w:val="000000"/>
                <w:sz w:val="20"/>
                <w:lang w:val="nb-NO" w:eastAsia="nb-NO"/>
              </w:rPr>
              <w:t>Note</w:t>
            </w:r>
          </w:p>
        </w:tc>
        <w:tc>
          <w:tcPr>
            <w:tcW w:w="6120" w:type="dxa"/>
            <w:tcBorders>
              <w:top w:val="nil"/>
              <w:left w:val="nil"/>
              <w:bottom w:val="single" w:sz="8" w:space="0" w:color="auto"/>
              <w:right w:val="single" w:sz="8" w:space="0" w:color="auto"/>
            </w:tcBorders>
            <w:shd w:val="clear" w:color="auto" w:fill="auto"/>
            <w:vAlign w:val="center"/>
            <w:hideMark/>
          </w:tcPr>
          <w:p w14:paraId="7EF00AE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9DE1CF3"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7E884EA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9BD44F8" w14:textId="77777777" w:rsidR="00AC47E9" w:rsidRPr="00AC47E9" w:rsidRDefault="00AC47E9" w:rsidP="00AC47E9">
            <w:pPr>
              <w:spacing w:before="0"/>
              <w:rPr>
                <w:color w:val="000000"/>
                <w:sz w:val="20"/>
                <w:lang w:val="nb-NO" w:eastAsia="nb-NO"/>
              </w:rPr>
            </w:pPr>
            <w:r w:rsidRPr="00AC47E9">
              <w:rPr>
                <w:color w:val="000000"/>
                <w:sz w:val="20"/>
                <w:lang w:val="nb-NO" w:eastAsia="nb-NO"/>
              </w:rPr>
              <w:t>PipeOffPageConnector</w:t>
            </w:r>
          </w:p>
        </w:tc>
        <w:tc>
          <w:tcPr>
            <w:tcW w:w="6120" w:type="dxa"/>
            <w:tcBorders>
              <w:top w:val="nil"/>
              <w:left w:val="nil"/>
              <w:bottom w:val="single" w:sz="8" w:space="0" w:color="auto"/>
              <w:right w:val="single" w:sz="8" w:space="0" w:color="auto"/>
            </w:tcBorders>
            <w:shd w:val="clear" w:color="auto" w:fill="auto"/>
            <w:vAlign w:val="center"/>
            <w:hideMark/>
          </w:tcPr>
          <w:p w14:paraId="2D0BAA2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338B354B"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23AB12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4E3DE5F5" w14:textId="77777777" w:rsidR="00AC47E9" w:rsidRPr="00AC47E9" w:rsidRDefault="00AC47E9" w:rsidP="00AC47E9">
            <w:pPr>
              <w:spacing w:before="0"/>
              <w:rPr>
                <w:color w:val="000000"/>
                <w:sz w:val="20"/>
                <w:lang w:val="nb-NO" w:eastAsia="nb-NO"/>
              </w:rPr>
            </w:pPr>
            <w:r w:rsidRPr="00AC47E9">
              <w:rPr>
                <w:color w:val="000000"/>
                <w:sz w:val="20"/>
                <w:lang w:val="nb-NO" w:eastAsia="nb-NO"/>
              </w:rPr>
              <w:lastRenderedPageBreak/>
              <w:t>SignalOffPageConnector</w:t>
            </w:r>
          </w:p>
        </w:tc>
        <w:tc>
          <w:tcPr>
            <w:tcW w:w="6120" w:type="dxa"/>
            <w:tcBorders>
              <w:top w:val="nil"/>
              <w:left w:val="nil"/>
              <w:bottom w:val="single" w:sz="8" w:space="0" w:color="auto"/>
              <w:right w:val="single" w:sz="8" w:space="0" w:color="auto"/>
            </w:tcBorders>
            <w:shd w:val="clear" w:color="auto" w:fill="auto"/>
            <w:vAlign w:val="center"/>
            <w:hideMark/>
          </w:tcPr>
          <w:p w14:paraId="37ABD5ED"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63AAA7B"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580C7F9A" w14:textId="77777777" w:rsidTr="00AC47E9">
        <w:trPr>
          <w:trHeight w:val="52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4E4BB28" w14:textId="77777777" w:rsidR="00AC47E9" w:rsidRPr="00AC47E9" w:rsidRDefault="00AC47E9" w:rsidP="00AC47E9">
            <w:pPr>
              <w:spacing w:before="0"/>
              <w:rPr>
                <w:color w:val="000000"/>
                <w:sz w:val="20"/>
                <w:lang w:val="nb-NO" w:eastAsia="nb-NO"/>
              </w:rPr>
            </w:pPr>
            <w:r w:rsidRPr="00AC47E9">
              <w:rPr>
                <w:color w:val="000000"/>
                <w:sz w:val="20"/>
                <w:lang w:val="nb-NO" w:eastAsia="nb-NO"/>
              </w:rPr>
              <w:t>Equipment</w:t>
            </w:r>
          </w:p>
        </w:tc>
        <w:tc>
          <w:tcPr>
            <w:tcW w:w="6120" w:type="dxa"/>
            <w:tcBorders>
              <w:top w:val="nil"/>
              <w:left w:val="nil"/>
              <w:bottom w:val="single" w:sz="8" w:space="0" w:color="auto"/>
              <w:right w:val="single" w:sz="8" w:space="0" w:color="auto"/>
            </w:tcBorders>
            <w:shd w:val="clear" w:color="auto" w:fill="auto"/>
            <w:vAlign w:val="center"/>
            <w:hideMark/>
          </w:tcPr>
          <w:p w14:paraId="05ECEEF0" w14:textId="77777777" w:rsidR="00AC47E9" w:rsidRPr="00AC47E9" w:rsidRDefault="00AC47E9" w:rsidP="00AC47E9">
            <w:pPr>
              <w:spacing w:before="0"/>
              <w:rPr>
                <w:color w:val="000000"/>
                <w:sz w:val="20"/>
                <w:lang w:eastAsia="nb-NO"/>
              </w:rPr>
            </w:pPr>
            <w:r w:rsidRPr="00AC47E9">
              <w:rPr>
                <w:color w:val="000000"/>
                <w:sz w:val="20"/>
                <w:lang w:eastAsia="nb-NO"/>
              </w:rPr>
              <w:t>All subtypes which have a representation on the P&amp;ID</w:t>
            </w:r>
          </w:p>
        </w:tc>
        <w:tc>
          <w:tcPr>
            <w:tcW w:w="2460" w:type="dxa"/>
            <w:tcBorders>
              <w:top w:val="nil"/>
              <w:left w:val="nil"/>
              <w:bottom w:val="single" w:sz="8" w:space="0" w:color="auto"/>
              <w:right w:val="single" w:sz="8" w:space="0" w:color="auto"/>
            </w:tcBorders>
            <w:shd w:val="clear" w:color="000000" w:fill="E2EFDA"/>
            <w:vAlign w:val="center"/>
            <w:hideMark/>
          </w:tcPr>
          <w:p w14:paraId="6D9714F9"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141BA53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2882D8E" w14:textId="77777777" w:rsidR="00AC47E9" w:rsidRPr="00AC47E9" w:rsidRDefault="00AC47E9" w:rsidP="00AC47E9">
            <w:pPr>
              <w:spacing w:before="0"/>
              <w:rPr>
                <w:color w:val="000000"/>
                <w:sz w:val="20"/>
                <w:lang w:val="nb-NO" w:eastAsia="nb-NO"/>
              </w:rPr>
            </w:pPr>
            <w:r w:rsidRPr="00AC47E9">
              <w:rPr>
                <w:color w:val="000000"/>
                <w:sz w:val="20"/>
                <w:lang w:val="nb-NO" w:eastAsia="nb-NO"/>
              </w:rPr>
              <w:t>Nozzle</w:t>
            </w:r>
          </w:p>
        </w:tc>
        <w:tc>
          <w:tcPr>
            <w:tcW w:w="6120" w:type="dxa"/>
            <w:tcBorders>
              <w:top w:val="nil"/>
              <w:left w:val="nil"/>
              <w:bottom w:val="single" w:sz="8" w:space="0" w:color="auto"/>
              <w:right w:val="single" w:sz="8" w:space="0" w:color="auto"/>
            </w:tcBorders>
            <w:shd w:val="clear" w:color="auto" w:fill="auto"/>
            <w:vAlign w:val="center"/>
            <w:hideMark/>
          </w:tcPr>
          <w:p w14:paraId="6D488F07" w14:textId="77777777" w:rsidR="00AC47E9" w:rsidRPr="00AC47E9" w:rsidRDefault="00AC47E9" w:rsidP="00AC47E9">
            <w:pPr>
              <w:spacing w:before="0"/>
              <w:rPr>
                <w:color w:val="000000"/>
                <w:sz w:val="20"/>
                <w:lang w:eastAsia="nb-NO"/>
              </w:rPr>
            </w:pPr>
            <w:r w:rsidRPr="00AC47E9">
              <w:rPr>
                <w:color w:val="000000"/>
                <w:sz w:val="20"/>
                <w:lang w:eastAsia="nb-NO"/>
              </w:rPr>
              <w:t>NOT included: items with IsVirtual=TRUE</w:t>
            </w:r>
          </w:p>
        </w:tc>
        <w:tc>
          <w:tcPr>
            <w:tcW w:w="2460" w:type="dxa"/>
            <w:tcBorders>
              <w:top w:val="nil"/>
              <w:left w:val="nil"/>
              <w:bottom w:val="single" w:sz="8" w:space="0" w:color="auto"/>
              <w:right w:val="single" w:sz="8" w:space="0" w:color="auto"/>
            </w:tcBorders>
            <w:shd w:val="clear" w:color="000000" w:fill="E2EFDA"/>
            <w:vAlign w:val="center"/>
            <w:hideMark/>
          </w:tcPr>
          <w:p w14:paraId="13A3F5DC"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00B8548D"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39DA325"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PipingNetworkSystem </w:t>
            </w:r>
          </w:p>
        </w:tc>
        <w:tc>
          <w:tcPr>
            <w:tcW w:w="6120" w:type="dxa"/>
            <w:tcBorders>
              <w:top w:val="nil"/>
              <w:left w:val="nil"/>
              <w:bottom w:val="single" w:sz="8" w:space="0" w:color="auto"/>
              <w:right w:val="single" w:sz="8" w:space="0" w:color="auto"/>
            </w:tcBorders>
            <w:shd w:val="clear" w:color="auto" w:fill="auto"/>
            <w:vAlign w:val="center"/>
            <w:hideMark/>
          </w:tcPr>
          <w:p w14:paraId="5188817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7CDB3620"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188C3066" w14:textId="77777777" w:rsidTr="00AC47E9">
        <w:trPr>
          <w:trHeight w:val="780"/>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A90607E" w14:textId="77777777" w:rsidR="00AC47E9" w:rsidRPr="00AC47E9" w:rsidRDefault="00AC47E9" w:rsidP="00AC47E9">
            <w:pPr>
              <w:spacing w:before="0"/>
              <w:rPr>
                <w:color w:val="000000"/>
                <w:sz w:val="20"/>
                <w:lang w:val="nb-NO" w:eastAsia="nb-NO"/>
              </w:rPr>
            </w:pPr>
            <w:r w:rsidRPr="00AC47E9">
              <w:rPr>
                <w:color w:val="000000"/>
                <w:sz w:val="20"/>
                <w:lang w:val="nb-NO" w:eastAsia="nb-NO"/>
              </w:rPr>
              <w:t>PipingComponent</w:t>
            </w:r>
          </w:p>
        </w:tc>
        <w:tc>
          <w:tcPr>
            <w:tcW w:w="6120" w:type="dxa"/>
            <w:tcBorders>
              <w:top w:val="nil"/>
              <w:left w:val="nil"/>
              <w:bottom w:val="single" w:sz="8" w:space="0" w:color="auto"/>
              <w:right w:val="single" w:sz="8" w:space="0" w:color="auto"/>
            </w:tcBorders>
            <w:shd w:val="clear" w:color="auto" w:fill="auto"/>
            <w:vAlign w:val="center"/>
            <w:hideMark/>
          </w:tcPr>
          <w:p w14:paraId="4FD28F40" w14:textId="77777777" w:rsidR="00AC47E9" w:rsidRPr="00AC47E9" w:rsidRDefault="00AC47E9" w:rsidP="00AC47E9">
            <w:pPr>
              <w:spacing w:before="0"/>
              <w:rPr>
                <w:color w:val="000000"/>
                <w:sz w:val="20"/>
                <w:lang w:val="nb-NO" w:eastAsia="nb-NO"/>
              </w:rPr>
            </w:pPr>
            <w:r w:rsidRPr="00AC47E9">
              <w:rPr>
                <w:color w:val="000000"/>
                <w:sz w:val="20"/>
                <w:lang w:eastAsia="nb-NO"/>
              </w:rPr>
              <w:t>All subtypes which have a representation on the P&amp;ID.</w:t>
            </w:r>
            <w:r w:rsidRPr="00AC47E9">
              <w:rPr>
                <w:color w:val="000000"/>
                <w:sz w:val="20"/>
                <w:lang w:eastAsia="nb-NO"/>
              </w:rPr>
              <w:br/>
            </w:r>
            <w:r w:rsidRPr="00AC47E9">
              <w:rPr>
                <w:color w:val="000000"/>
                <w:sz w:val="20"/>
                <w:lang w:val="nb-NO" w:eastAsia="nb-NO"/>
              </w:rPr>
              <w:t>NOT included: VirtualPipingConector</w:t>
            </w:r>
          </w:p>
        </w:tc>
        <w:tc>
          <w:tcPr>
            <w:tcW w:w="2460" w:type="dxa"/>
            <w:tcBorders>
              <w:top w:val="nil"/>
              <w:left w:val="nil"/>
              <w:bottom w:val="single" w:sz="8" w:space="0" w:color="auto"/>
              <w:right w:val="single" w:sz="8" w:space="0" w:color="auto"/>
            </w:tcBorders>
            <w:shd w:val="clear" w:color="000000" w:fill="E2EFDA"/>
            <w:vAlign w:val="center"/>
            <w:hideMark/>
          </w:tcPr>
          <w:p w14:paraId="5BCE6882"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7B22EDC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529857B" w14:textId="77777777" w:rsidR="00AC47E9" w:rsidRPr="00AC47E9" w:rsidRDefault="00AC47E9" w:rsidP="00AC47E9">
            <w:pPr>
              <w:spacing w:before="0"/>
              <w:rPr>
                <w:color w:val="000000"/>
                <w:sz w:val="20"/>
                <w:lang w:val="nb-NO" w:eastAsia="nb-NO"/>
              </w:rPr>
            </w:pPr>
            <w:r w:rsidRPr="00AC47E9">
              <w:rPr>
                <w:color w:val="000000"/>
                <w:sz w:val="20"/>
                <w:lang w:val="nb-NO" w:eastAsia="nb-NO"/>
              </w:rPr>
              <w:t>ControlledActuator</w:t>
            </w:r>
          </w:p>
        </w:tc>
        <w:tc>
          <w:tcPr>
            <w:tcW w:w="6120" w:type="dxa"/>
            <w:tcBorders>
              <w:top w:val="nil"/>
              <w:left w:val="nil"/>
              <w:bottom w:val="single" w:sz="8" w:space="0" w:color="auto"/>
              <w:right w:val="single" w:sz="8" w:space="0" w:color="auto"/>
            </w:tcBorders>
            <w:shd w:val="clear" w:color="auto" w:fill="auto"/>
            <w:vAlign w:val="center"/>
            <w:hideMark/>
          </w:tcPr>
          <w:p w14:paraId="34F2A403"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B8AE93F"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4E37FBF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608C79C" w14:textId="77777777" w:rsidR="00AC47E9" w:rsidRPr="00AC47E9" w:rsidRDefault="00AC47E9" w:rsidP="00AC47E9">
            <w:pPr>
              <w:spacing w:before="0"/>
              <w:rPr>
                <w:color w:val="000000"/>
                <w:sz w:val="20"/>
                <w:lang w:val="nb-NO" w:eastAsia="nb-NO"/>
              </w:rPr>
            </w:pPr>
            <w:r w:rsidRPr="00AC47E9">
              <w:rPr>
                <w:color w:val="000000"/>
                <w:sz w:val="20"/>
                <w:lang w:val="nb-NO" w:eastAsia="nb-NO"/>
              </w:rPr>
              <w:t>ProcessInstrumentationFunction</w:t>
            </w:r>
          </w:p>
        </w:tc>
        <w:tc>
          <w:tcPr>
            <w:tcW w:w="6120" w:type="dxa"/>
            <w:tcBorders>
              <w:top w:val="nil"/>
              <w:left w:val="nil"/>
              <w:bottom w:val="single" w:sz="8" w:space="0" w:color="auto"/>
              <w:right w:val="single" w:sz="8" w:space="0" w:color="auto"/>
            </w:tcBorders>
            <w:shd w:val="clear" w:color="auto" w:fill="auto"/>
            <w:vAlign w:val="center"/>
            <w:hideMark/>
          </w:tcPr>
          <w:p w14:paraId="19DE56C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01B314F7"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7BF41E1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4C9B0A2" w14:textId="77777777" w:rsidR="00AC47E9" w:rsidRPr="00AC47E9" w:rsidRDefault="00AC47E9" w:rsidP="00AC47E9">
            <w:pPr>
              <w:spacing w:before="0"/>
              <w:rPr>
                <w:color w:val="000000"/>
                <w:sz w:val="20"/>
                <w:lang w:val="nb-NO" w:eastAsia="nb-NO"/>
              </w:rPr>
            </w:pPr>
            <w:r w:rsidRPr="00AC47E9">
              <w:rPr>
                <w:color w:val="000000"/>
                <w:sz w:val="20"/>
                <w:lang w:val="nb-NO" w:eastAsia="nb-NO"/>
              </w:rPr>
              <w:t>InstrumentationLoopFunction</w:t>
            </w:r>
          </w:p>
        </w:tc>
        <w:tc>
          <w:tcPr>
            <w:tcW w:w="6120" w:type="dxa"/>
            <w:tcBorders>
              <w:top w:val="nil"/>
              <w:left w:val="nil"/>
              <w:bottom w:val="single" w:sz="8" w:space="0" w:color="auto"/>
              <w:right w:val="single" w:sz="8" w:space="0" w:color="auto"/>
            </w:tcBorders>
            <w:shd w:val="clear" w:color="auto" w:fill="auto"/>
            <w:vAlign w:val="center"/>
            <w:hideMark/>
          </w:tcPr>
          <w:p w14:paraId="588A246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46A325F6"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176B4C0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F333C62" w14:textId="77777777" w:rsidR="00AC47E9" w:rsidRPr="00AC47E9" w:rsidRDefault="00AC47E9" w:rsidP="00AC47E9">
            <w:pPr>
              <w:spacing w:before="0"/>
              <w:rPr>
                <w:color w:val="000000"/>
                <w:sz w:val="20"/>
                <w:lang w:val="nb-NO" w:eastAsia="nb-NO"/>
              </w:rPr>
            </w:pPr>
            <w:r w:rsidRPr="00AC47E9">
              <w:rPr>
                <w:color w:val="000000"/>
                <w:sz w:val="20"/>
                <w:lang w:val="nb-NO" w:eastAsia="nb-NO"/>
              </w:rPr>
              <w:t>SignalLineFunction</w:t>
            </w:r>
          </w:p>
        </w:tc>
        <w:tc>
          <w:tcPr>
            <w:tcW w:w="6120" w:type="dxa"/>
            <w:tcBorders>
              <w:top w:val="nil"/>
              <w:left w:val="nil"/>
              <w:bottom w:val="single" w:sz="8" w:space="0" w:color="auto"/>
              <w:right w:val="single" w:sz="8" w:space="0" w:color="auto"/>
            </w:tcBorders>
            <w:shd w:val="clear" w:color="auto" w:fill="auto"/>
            <w:vAlign w:val="center"/>
            <w:hideMark/>
          </w:tcPr>
          <w:p w14:paraId="4BA0685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63CF0121" w14:textId="77777777" w:rsidR="00AC47E9" w:rsidRPr="00AC47E9" w:rsidRDefault="00AC47E9" w:rsidP="00AC47E9">
            <w:pPr>
              <w:spacing w:before="0"/>
              <w:rPr>
                <w:sz w:val="20"/>
                <w:lang w:val="nb-NO" w:eastAsia="nb-NO"/>
              </w:rPr>
            </w:pPr>
            <w:r w:rsidRPr="00AC47E9">
              <w:rPr>
                <w:sz w:val="20"/>
                <w:lang w:val="nb-NO" w:eastAsia="nb-NO"/>
              </w:rPr>
              <w:t>Required</w:t>
            </w:r>
          </w:p>
        </w:tc>
      </w:tr>
      <w:tr w:rsidR="00AC47E9" w:rsidRPr="00AC47E9" w14:paraId="6C09573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A5121E8" w14:textId="77777777" w:rsidR="00AC47E9" w:rsidRPr="00AC47E9" w:rsidRDefault="00AC47E9" w:rsidP="00AC47E9">
            <w:pPr>
              <w:spacing w:before="0"/>
              <w:rPr>
                <w:color w:val="000000"/>
                <w:sz w:val="20"/>
                <w:lang w:val="nb-NO" w:eastAsia="nb-NO"/>
              </w:rPr>
            </w:pPr>
            <w:r w:rsidRPr="00AC47E9">
              <w:rPr>
                <w:color w:val="000000"/>
                <w:sz w:val="20"/>
                <w:lang w:val="nb-NO" w:eastAsia="nb-NO"/>
              </w:rPr>
              <w:t>PipingNetworkSegment</w:t>
            </w:r>
          </w:p>
        </w:tc>
        <w:tc>
          <w:tcPr>
            <w:tcW w:w="6120" w:type="dxa"/>
            <w:tcBorders>
              <w:top w:val="nil"/>
              <w:left w:val="nil"/>
              <w:bottom w:val="single" w:sz="8" w:space="0" w:color="auto"/>
              <w:right w:val="single" w:sz="8" w:space="0" w:color="auto"/>
            </w:tcBorders>
            <w:shd w:val="clear" w:color="auto" w:fill="auto"/>
            <w:vAlign w:val="center"/>
            <w:hideMark/>
          </w:tcPr>
          <w:p w14:paraId="658E87F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2801E70B"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2B2436B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D63474C" w14:textId="77777777" w:rsidR="00AC47E9" w:rsidRPr="00AC47E9" w:rsidRDefault="00AC47E9" w:rsidP="00AC47E9">
            <w:pPr>
              <w:spacing w:before="0"/>
              <w:rPr>
                <w:color w:val="000000"/>
                <w:sz w:val="20"/>
                <w:lang w:val="nb-NO" w:eastAsia="nb-NO"/>
              </w:rPr>
            </w:pPr>
            <w:r w:rsidRPr="00AC47E9">
              <w:rPr>
                <w:color w:val="000000"/>
                <w:sz w:val="20"/>
                <w:lang w:val="nb-NO" w:eastAsia="nb-NO"/>
              </w:rPr>
              <w:t>PipingConnection</w:t>
            </w:r>
          </w:p>
        </w:tc>
        <w:tc>
          <w:tcPr>
            <w:tcW w:w="6120" w:type="dxa"/>
            <w:tcBorders>
              <w:top w:val="nil"/>
              <w:left w:val="nil"/>
              <w:bottom w:val="single" w:sz="8" w:space="0" w:color="auto"/>
              <w:right w:val="single" w:sz="8" w:space="0" w:color="auto"/>
            </w:tcBorders>
            <w:shd w:val="clear" w:color="auto" w:fill="auto"/>
            <w:vAlign w:val="center"/>
            <w:hideMark/>
          </w:tcPr>
          <w:p w14:paraId="24B30D8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041B6CA9"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716E562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7548BA3" w14:textId="77777777" w:rsidR="00AC47E9" w:rsidRPr="00AC47E9" w:rsidRDefault="00AC47E9" w:rsidP="00AC47E9">
            <w:pPr>
              <w:spacing w:before="0"/>
              <w:rPr>
                <w:color w:val="000000"/>
                <w:sz w:val="20"/>
                <w:lang w:val="nb-NO" w:eastAsia="nb-NO"/>
              </w:rPr>
            </w:pPr>
            <w:r w:rsidRPr="00AC47E9">
              <w:rPr>
                <w:color w:val="000000"/>
                <w:sz w:val="20"/>
                <w:lang w:val="nb-NO" w:eastAsia="nb-NO"/>
              </w:rPr>
              <w:t>MeasuringLineFunction</w:t>
            </w:r>
          </w:p>
        </w:tc>
        <w:tc>
          <w:tcPr>
            <w:tcW w:w="6120" w:type="dxa"/>
            <w:tcBorders>
              <w:top w:val="nil"/>
              <w:left w:val="nil"/>
              <w:bottom w:val="single" w:sz="8" w:space="0" w:color="auto"/>
              <w:right w:val="single" w:sz="8" w:space="0" w:color="auto"/>
            </w:tcBorders>
            <w:shd w:val="clear" w:color="auto" w:fill="auto"/>
            <w:vAlign w:val="center"/>
            <w:hideMark/>
          </w:tcPr>
          <w:p w14:paraId="717DAEA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DA3011B"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7CD6F84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0EB0A6E" w14:textId="77777777" w:rsidR="00AC47E9" w:rsidRPr="00AC47E9" w:rsidRDefault="00AC47E9" w:rsidP="00AC47E9">
            <w:pPr>
              <w:spacing w:before="0"/>
              <w:rPr>
                <w:color w:val="000000"/>
                <w:sz w:val="20"/>
                <w:lang w:val="nb-NO" w:eastAsia="nb-NO"/>
              </w:rPr>
            </w:pPr>
            <w:r w:rsidRPr="00AC47E9">
              <w:rPr>
                <w:color w:val="000000"/>
                <w:sz w:val="20"/>
                <w:lang w:val="nb-NO" w:eastAsia="nb-NO"/>
              </w:rPr>
              <w:t>ActuatingElectricalFunction</w:t>
            </w:r>
          </w:p>
        </w:tc>
        <w:tc>
          <w:tcPr>
            <w:tcW w:w="6120" w:type="dxa"/>
            <w:tcBorders>
              <w:top w:val="nil"/>
              <w:left w:val="nil"/>
              <w:bottom w:val="single" w:sz="8" w:space="0" w:color="auto"/>
              <w:right w:val="single" w:sz="8" w:space="0" w:color="auto"/>
            </w:tcBorders>
            <w:shd w:val="clear" w:color="auto" w:fill="auto"/>
            <w:vAlign w:val="center"/>
            <w:hideMark/>
          </w:tcPr>
          <w:p w14:paraId="43FBDABA"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3002F753"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16D28F57"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DFEABEE" w14:textId="77777777" w:rsidR="00AC47E9" w:rsidRPr="00AC47E9" w:rsidRDefault="00AC47E9" w:rsidP="00AC47E9">
            <w:pPr>
              <w:spacing w:before="0"/>
              <w:rPr>
                <w:color w:val="000000"/>
                <w:sz w:val="20"/>
                <w:lang w:val="nb-NO" w:eastAsia="nb-NO"/>
              </w:rPr>
            </w:pPr>
            <w:r w:rsidRPr="00AC47E9">
              <w:rPr>
                <w:color w:val="000000"/>
                <w:sz w:val="20"/>
                <w:lang w:val="nb-NO" w:eastAsia="nb-NO"/>
              </w:rPr>
              <w:t>ActuatingFunction</w:t>
            </w:r>
          </w:p>
        </w:tc>
        <w:tc>
          <w:tcPr>
            <w:tcW w:w="6120" w:type="dxa"/>
            <w:tcBorders>
              <w:top w:val="nil"/>
              <w:left w:val="nil"/>
              <w:bottom w:val="single" w:sz="8" w:space="0" w:color="auto"/>
              <w:right w:val="single" w:sz="8" w:space="0" w:color="auto"/>
            </w:tcBorders>
            <w:shd w:val="clear" w:color="auto" w:fill="auto"/>
            <w:vAlign w:val="center"/>
            <w:hideMark/>
          </w:tcPr>
          <w:p w14:paraId="0E16ACE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6F38218"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2E189E89"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6D1AE0F" w14:textId="77777777" w:rsidR="00AC47E9" w:rsidRPr="00AC47E9" w:rsidRDefault="00AC47E9" w:rsidP="00AC47E9">
            <w:pPr>
              <w:spacing w:before="0"/>
              <w:rPr>
                <w:color w:val="000000"/>
                <w:sz w:val="20"/>
                <w:lang w:val="nb-NO" w:eastAsia="nb-NO"/>
              </w:rPr>
            </w:pPr>
            <w:r w:rsidRPr="00AC47E9">
              <w:rPr>
                <w:color w:val="000000"/>
                <w:sz w:val="20"/>
                <w:lang w:val="nb-NO" w:eastAsia="nb-NO"/>
              </w:rPr>
              <w:t>ProcessSignalGeneratingFunction</w:t>
            </w:r>
          </w:p>
        </w:tc>
        <w:tc>
          <w:tcPr>
            <w:tcW w:w="6120" w:type="dxa"/>
            <w:tcBorders>
              <w:top w:val="nil"/>
              <w:left w:val="nil"/>
              <w:bottom w:val="single" w:sz="8" w:space="0" w:color="auto"/>
              <w:right w:val="single" w:sz="8" w:space="0" w:color="auto"/>
            </w:tcBorders>
            <w:shd w:val="clear" w:color="auto" w:fill="auto"/>
            <w:vAlign w:val="center"/>
            <w:hideMark/>
          </w:tcPr>
          <w:p w14:paraId="550F4ACB"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46B52350"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3B52E8B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186CBE2" w14:textId="77777777" w:rsidR="00AC47E9" w:rsidRPr="00AC47E9" w:rsidRDefault="00AC47E9" w:rsidP="00AC47E9">
            <w:pPr>
              <w:spacing w:before="0"/>
              <w:rPr>
                <w:color w:val="000000"/>
                <w:sz w:val="20"/>
                <w:lang w:val="nb-NO" w:eastAsia="nb-NO"/>
              </w:rPr>
            </w:pPr>
            <w:r w:rsidRPr="00AC47E9">
              <w:rPr>
                <w:color w:val="000000"/>
                <w:sz w:val="20"/>
                <w:lang w:val="nb-NO" w:eastAsia="nb-NO"/>
              </w:rPr>
              <w:t>ProcessSignalGeneratingSystem</w:t>
            </w:r>
          </w:p>
        </w:tc>
        <w:tc>
          <w:tcPr>
            <w:tcW w:w="6120" w:type="dxa"/>
            <w:tcBorders>
              <w:top w:val="nil"/>
              <w:left w:val="nil"/>
              <w:bottom w:val="single" w:sz="8" w:space="0" w:color="auto"/>
              <w:right w:val="single" w:sz="8" w:space="0" w:color="auto"/>
            </w:tcBorders>
            <w:shd w:val="clear" w:color="auto" w:fill="auto"/>
            <w:vAlign w:val="center"/>
            <w:hideMark/>
          </w:tcPr>
          <w:p w14:paraId="2B4855F9"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1170621"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r w:rsidR="00AC47E9" w:rsidRPr="00AC47E9" w14:paraId="5463200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6B6393C" w14:textId="77777777" w:rsidR="00AC47E9" w:rsidRPr="00AC47E9" w:rsidRDefault="00AC47E9" w:rsidP="00AC47E9">
            <w:pPr>
              <w:spacing w:before="0"/>
              <w:rPr>
                <w:color w:val="000000"/>
                <w:sz w:val="20"/>
                <w:lang w:val="nb-NO" w:eastAsia="nb-NO"/>
              </w:rPr>
            </w:pPr>
            <w:r w:rsidRPr="00AC47E9">
              <w:rPr>
                <w:color w:val="000000"/>
                <w:sz w:val="20"/>
                <w:lang w:val="nb-NO" w:eastAsia="nb-NO"/>
              </w:rPr>
              <w:t>SensingLocation</w:t>
            </w:r>
          </w:p>
        </w:tc>
        <w:tc>
          <w:tcPr>
            <w:tcW w:w="6120" w:type="dxa"/>
            <w:tcBorders>
              <w:top w:val="nil"/>
              <w:left w:val="nil"/>
              <w:bottom w:val="single" w:sz="8" w:space="0" w:color="auto"/>
              <w:right w:val="single" w:sz="8" w:space="0" w:color="auto"/>
            </w:tcBorders>
            <w:shd w:val="clear" w:color="auto" w:fill="auto"/>
            <w:vAlign w:val="center"/>
            <w:hideMark/>
          </w:tcPr>
          <w:p w14:paraId="47BEB44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A16B678" w14:textId="77777777" w:rsidR="00AC47E9" w:rsidRPr="00AC47E9" w:rsidRDefault="00AC47E9" w:rsidP="00AC47E9">
            <w:pPr>
              <w:spacing w:before="0"/>
              <w:rPr>
                <w:color w:val="000000"/>
                <w:sz w:val="20"/>
                <w:lang w:val="nb-NO" w:eastAsia="nb-NO"/>
              </w:rPr>
            </w:pPr>
            <w:r w:rsidRPr="00AC47E9">
              <w:rPr>
                <w:color w:val="000000"/>
                <w:sz w:val="20"/>
                <w:lang w:val="nb-NO" w:eastAsia="nb-NO"/>
              </w:rPr>
              <w:t>Not Required</w:t>
            </w:r>
          </w:p>
        </w:tc>
      </w:tr>
    </w:tbl>
    <w:p w14:paraId="325C6F31" w14:textId="77777777" w:rsidR="000E11BF" w:rsidRDefault="000E11BF"/>
    <w:p w14:paraId="71B008A5" w14:textId="1D4FB16B" w:rsidR="008445A9" w:rsidRDefault="008445A9">
      <w:pPr>
        <w:rPr>
          <w:rFonts w:ascii="Arial" w:hAnsi="Arial"/>
          <w:b/>
          <w:i/>
          <w:smallCaps/>
          <w:noProof/>
          <w:color w:val="000080"/>
          <w:sz w:val="24"/>
          <w:szCs w:val="24"/>
          <w:lang w:eastAsia="en-GB"/>
        </w:rPr>
      </w:pPr>
      <w:r>
        <w:br w:type="page"/>
      </w:r>
    </w:p>
    <w:p w14:paraId="756A89FA" w14:textId="195EB849" w:rsidR="00A87278" w:rsidRDefault="00B0529B" w:rsidP="00A87278">
      <w:pPr>
        <w:pStyle w:val="Heading3"/>
      </w:pPr>
      <w:bookmarkStart w:id="58" w:name="_Toc116036055"/>
      <w:r>
        <w:lastRenderedPageBreak/>
        <w:t>File</w:t>
      </w:r>
      <w:r w:rsidR="00A87278">
        <w:t xml:space="preserve"> </w:t>
      </w:r>
      <w:r w:rsidR="00D36E8E">
        <w:t xml:space="preserve">&amp; Drawing </w:t>
      </w:r>
      <w:r w:rsidR="00A87278">
        <w:t>Metadata</w:t>
      </w:r>
      <w:bookmarkEnd w:id="58"/>
    </w:p>
    <w:p w14:paraId="133C2C97" w14:textId="50A90769" w:rsidR="00A87278" w:rsidRDefault="00D36E8E" w:rsidP="00A87278">
      <w:pPr>
        <w:rPr>
          <w:lang w:eastAsia="en-GB"/>
        </w:rPr>
      </w:pPr>
      <w:r>
        <w:rPr>
          <w:lang w:eastAsia="en-GB"/>
        </w:rPr>
        <w:t>File</w:t>
      </w:r>
      <w:r w:rsidR="00A87278">
        <w:rPr>
          <w:lang w:eastAsia="en-GB"/>
        </w:rPr>
        <w:t xml:space="preserve"> </w:t>
      </w:r>
      <w:r>
        <w:rPr>
          <w:lang w:eastAsia="en-GB"/>
        </w:rPr>
        <w:t>and Drawing Metadata are the high level data used to give information about the file itself and also drawing</w:t>
      </w:r>
      <w:r w:rsidR="00E34521">
        <w:rPr>
          <w:lang w:eastAsia="en-GB"/>
        </w:rPr>
        <w:t xml:space="preserve"> top level details</w:t>
      </w:r>
      <w:r>
        <w:rPr>
          <w:lang w:eastAsia="en-GB"/>
        </w:rPr>
        <w:t xml:space="preserve">. </w:t>
      </w:r>
      <w:r w:rsidR="005C4EDB">
        <w:rPr>
          <w:lang w:eastAsia="en-GB"/>
        </w:rPr>
        <w:t>Many of the MetaData attribute are part of the drawing template as shown below:</w:t>
      </w:r>
    </w:p>
    <w:p w14:paraId="7F8E3835" w14:textId="77777777" w:rsidR="005C4EDB" w:rsidRDefault="005C4EDB" w:rsidP="00A87278">
      <w:pPr>
        <w:rPr>
          <w:lang w:eastAsia="en-GB"/>
        </w:rPr>
      </w:pPr>
    </w:p>
    <w:p w14:paraId="06875E92" w14:textId="2F0C1374" w:rsidR="00A87278" w:rsidRDefault="00D36E8E" w:rsidP="00A87278">
      <w:pPr>
        <w:rPr>
          <w:lang w:eastAsia="en-GB"/>
        </w:rPr>
      </w:pPr>
      <w:r w:rsidRPr="00D36E8E">
        <w:rPr>
          <w:noProof/>
          <w:lang w:eastAsia="en-GB"/>
        </w:rPr>
        <w:drawing>
          <wp:inline distT="0" distB="0" distL="0" distR="0" wp14:anchorId="7D531CD5" wp14:editId="12C5FDDF">
            <wp:extent cx="10173980" cy="385318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5"/>
                    <a:stretch>
                      <a:fillRect/>
                    </a:stretch>
                  </pic:blipFill>
                  <pic:spPr>
                    <a:xfrm>
                      <a:off x="0" y="0"/>
                      <a:ext cx="10217065" cy="3869498"/>
                    </a:xfrm>
                    <a:prstGeom prst="rect">
                      <a:avLst/>
                    </a:prstGeom>
                  </pic:spPr>
                </pic:pic>
              </a:graphicData>
            </a:graphic>
          </wp:inline>
        </w:drawing>
      </w:r>
    </w:p>
    <w:p w14:paraId="1243C5FB" w14:textId="569B4DD4"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474F42">
        <w:rPr>
          <w:noProof/>
        </w:rPr>
        <w:t>7</w:t>
      </w:r>
      <w:r w:rsidR="003F56D0">
        <w:rPr>
          <w:noProof/>
        </w:rPr>
        <w:fldChar w:fldCharType="end"/>
      </w:r>
      <w:r w:rsidRPr="00FE4689">
        <w:t xml:space="preserve">: DEXPI </w:t>
      </w:r>
      <w:r>
        <w:t>MetaData</w:t>
      </w:r>
      <w:r w:rsidRPr="00FE4689">
        <w:t xml:space="preserve"> model example</w:t>
      </w:r>
    </w:p>
    <w:p w14:paraId="4D0EF7D6" w14:textId="77777777" w:rsidR="00A87278" w:rsidRDefault="00A87278" w:rsidP="00A87278">
      <w:pPr>
        <w:rPr>
          <w:lang w:eastAsia="en-GB"/>
        </w:rPr>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D36E8E">
      <w:pPr>
        <w:pStyle w:val="Heading5"/>
      </w:pPr>
      <w:r w:rsidRPr="006B554A">
        <w:lastRenderedPageBreak/>
        <w:t>Requirement Details:</w:t>
      </w:r>
    </w:p>
    <w:p w14:paraId="324B67EC" w14:textId="406D5A01"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3E22A564" w14:textId="73FCAF98" w:rsidR="0065126E" w:rsidRDefault="0065126E" w:rsidP="00A87278">
      <w:pPr>
        <w:pStyle w:val="ListParagraph"/>
        <w:numPr>
          <w:ilvl w:val="0"/>
          <w:numId w:val="23"/>
        </w:numPr>
        <w:spacing w:before="100" w:beforeAutospacing="1" w:after="100" w:afterAutospacing="1"/>
        <w:rPr>
          <w:szCs w:val="22"/>
          <w:lang w:eastAsia="en-GB"/>
        </w:rPr>
      </w:pPr>
      <w:r>
        <w:rPr>
          <w:szCs w:val="22"/>
          <w:lang w:eastAsia="en-GB"/>
        </w:rPr>
        <w:t>File encoding shall be ‘uft-8’</w:t>
      </w:r>
    </w:p>
    <w:p w14:paraId="3FE96177" w14:textId="65256B7B" w:rsidR="0065126E" w:rsidRDefault="0065126E" w:rsidP="00A87278">
      <w:pPr>
        <w:pStyle w:val="ListParagraph"/>
        <w:numPr>
          <w:ilvl w:val="0"/>
          <w:numId w:val="23"/>
        </w:numPr>
        <w:spacing w:before="100" w:beforeAutospacing="1" w:after="100" w:afterAutospacing="1"/>
        <w:rPr>
          <w:szCs w:val="22"/>
          <w:lang w:eastAsia="en-GB"/>
        </w:rPr>
      </w:pPr>
      <w:r>
        <w:rPr>
          <w:szCs w:val="22"/>
          <w:lang w:eastAsia="en-GB"/>
        </w:rPr>
        <w:t>Each DEXPI transfer file shall include the following PlantInformation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65126E" w:rsidRPr="00EA084D" w14:paraId="3A53215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4E452DF0" w14:textId="77777777" w:rsidR="0065126E" w:rsidRPr="00EA084D" w:rsidRDefault="0065126E" w:rsidP="002A654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4F003437" w14:textId="30DD92E7" w:rsidR="0065126E" w:rsidRPr="00EA084D" w:rsidRDefault="0065126E" w:rsidP="002A654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55E00EA0" w14:textId="3F596429" w:rsidR="0065126E" w:rsidRPr="00EA084D" w:rsidRDefault="0065126E" w:rsidP="002A6547">
            <w:pPr>
              <w:rPr>
                <w:b/>
                <w:bCs/>
                <w:szCs w:val="22"/>
                <w:lang w:eastAsia="en-GB"/>
              </w:rPr>
            </w:pPr>
            <w:r w:rsidRPr="00EA084D">
              <w:rPr>
                <w:b/>
                <w:bCs/>
                <w:szCs w:val="22"/>
                <w:lang w:eastAsia="en-GB"/>
              </w:rPr>
              <w:t>Value</w:t>
            </w:r>
            <w:r>
              <w:rPr>
                <w:b/>
                <w:bCs/>
                <w:szCs w:val="22"/>
                <w:lang w:eastAsia="en-GB"/>
              </w:rPr>
              <w:t xml:space="preserve"> </w:t>
            </w:r>
          </w:p>
        </w:tc>
      </w:tr>
      <w:tr w:rsidR="0065126E" w:rsidRPr="00EA084D" w14:paraId="27670F34"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231D999" w14:textId="6FF292E4" w:rsidR="0065126E" w:rsidRPr="00EA084D" w:rsidRDefault="0065126E" w:rsidP="002A6547">
            <w:pPr>
              <w:rPr>
                <w:szCs w:val="22"/>
                <w:lang w:eastAsia="en-GB"/>
              </w:rPr>
            </w:pPr>
            <w:r>
              <w:rPr>
                <w:rFonts w:ascii="Calibri" w:hAnsi="Calibri" w:cs="Calibri"/>
                <w:color w:val="000000"/>
                <w:sz w:val="20"/>
              </w:rPr>
              <w:t>SchemaVersion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758CC2" w14:textId="16AE27F6" w:rsidR="0065126E" w:rsidRPr="00EA084D" w:rsidRDefault="0065126E" w:rsidP="002A6547">
            <w:pPr>
              <w:rPr>
                <w:szCs w:val="22"/>
                <w:lang w:eastAsia="en-GB"/>
              </w:rPr>
            </w:pPr>
            <w:r>
              <w:rPr>
                <w:rFonts w:ascii="Calibri" w:hAnsi="Calibri" w:cs="Calibri"/>
                <w:color w:val="000000"/>
                <w:sz w:val="20"/>
              </w:rPr>
              <w:t>Proteus schema version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1A5E7EF" w14:textId="183A5AB1" w:rsidR="0065126E" w:rsidRPr="00EA084D" w:rsidRDefault="0065126E" w:rsidP="002A6547">
            <w:pPr>
              <w:rPr>
                <w:szCs w:val="22"/>
                <w:lang w:eastAsia="en-GB"/>
              </w:rPr>
            </w:pPr>
            <w:r>
              <w:rPr>
                <w:szCs w:val="22"/>
                <w:lang w:eastAsia="en-GB"/>
              </w:rPr>
              <w:t>4.1.1</w:t>
            </w:r>
          </w:p>
        </w:tc>
      </w:tr>
      <w:tr w:rsidR="0065126E" w:rsidRPr="00EA084D" w14:paraId="0DC668C2"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BF0CA4" w14:textId="039E6782" w:rsidR="0065126E" w:rsidRDefault="0065126E" w:rsidP="002A6547">
            <w:pPr>
              <w:rPr>
                <w:szCs w:val="22"/>
                <w:lang w:eastAsia="en-GB"/>
              </w:rPr>
            </w:pPr>
            <w:r>
              <w:rPr>
                <w:rFonts w:ascii="Calibri" w:hAnsi="Calibri" w:cs="Calibri"/>
                <w:color w:val="000000"/>
                <w:sz w:val="20"/>
              </w:rPr>
              <w:t>Date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754C5BF" w14:textId="6604372A" w:rsidR="0065126E" w:rsidRPr="0073340F" w:rsidRDefault="0065126E" w:rsidP="002A6547">
            <w:pPr>
              <w:rPr>
                <w:szCs w:val="22"/>
                <w:lang w:eastAsia="en-GB"/>
              </w:rPr>
            </w:pPr>
            <w:r>
              <w:rPr>
                <w:rFonts w:ascii="Calibri" w:hAnsi="Calibri" w:cs="Calibri"/>
                <w:color w:val="000000"/>
                <w:sz w:val="20"/>
              </w:rPr>
              <w:t>Export UTC date format yyyy-mm-dd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A3305E1" w14:textId="77777777" w:rsidR="0065126E" w:rsidRDefault="0065126E" w:rsidP="002A6547">
            <w:pPr>
              <w:rPr>
                <w:szCs w:val="22"/>
                <w:lang w:eastAsia="en-GB"/>
              </w:rPr>
            </w:pPr>
          </w:p>
        </w:tc>
      </w:tr>
      <w:tr w:rsidR="0065126E" w:rsidRPr="00EA084D" w14:paraId="15BABCA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FAD92FA" w14:textId="273F0BC6" w:rsidR="0065126E" w:rsidRPr="00EA084D" w:rsidRDefault="0065126E" w:rsidP="002A6547">
            <w:pPr>
              <w:rPr>
                <w:szCs w:val="22"/>
                <w:lang w:eastAsia="en-GB"/>
              </w:rPr>
            </w:pPr>
            <w:r>
              <w:rPr>
                <w:rFonts w:ascii="Calibri" w:hAnsi="Calibri" w:cs="Calibri"/>
                <w:color w:val="000000"/>
                <w:sz w:val="20"/>
              </w:rPr>
              <w:t>Time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EC32A7" w14:textId="66C46634" w:rsidR="0065126E" w:rsidRPr="00903427" w:rsidRDefault="0065126E" w:rsidP="002A6547">
            <w:pPr>
              <w:rPr>
                <w:szCs w:val="22"/>
                <w:lang w:eastAsia="en-GB"/>
              </w:rPr>
            </w:pPr>
            <w:r>
              <w:rPr>
                <w:szCs w:val="22"/>
              </w:rPr>
              <w:t>Export UTC time format HH:mm:ss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05FDC20" w14:textId="77777777" w:rsidR="0065126E" w:rsidRPr="00EA084D" w:rsidRDefault="0065126E" w:rsidP="002A6547">
            <w:pPr>
              <w:rPr>
                <w:szCs w:val="22"/>
                <w:lang w:eastAsia="en-GB"/>
              </w:rPr>
            </w:pPr>
          </w:p>
        </w:tc>
      </w:tr>
      <w:tr w:rsidR="0065126E" w:rsidRPr="00EA084D" w14:paraId="292808AC"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E312A1" w14:textId="3A90A4FB" w:rsidR="0065126E" w:rsidRPr="00EA084D" w:rsidRDefault="0065126E" w:rsidP="002A6547">
            <w:pPr>
              <w:rPr>
                <w:szCs w:val="22"/>
                <w:lang w:eastAsia="en-GB"/>
              </w:rPr>
            </w:pPr>
            <w:r>
              <w:rPr>
                <w:rFonts w:ascii="Calibri" w:hAnsi="Calibri" w:cs="Calibri"/>
                <w:color w:val="000000"/>
                <w:sz w:val="20"/>
              </w:rPr>
              <w:t>Units</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4E6F6D" w14:textId="7F60B856" w:rsidR="0065126E" w:rsidRPr="00903427" w:rsidRDefault="0065126E" w:rsidP="002A6547">
            <w:pPr>
              <w:rPr>
                <w:szCs w:val="22"/>
                <w:lang w:eastAsia="en-GB"/>
              </w:rPr>
            </w:pPr>
            <w:r>
              <w:rPr>
                <w:szCs w:val="22"/>
              </w:rPr>
              <w:t>Unit of measure reference for all measurement values (used in the Verificator)</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156044" w14:textId="77777777" w:rsidR="0065126E" w:rsidRPr="00EA084D" w:rsidRDefault="0065126E" w:rsidP="002A6547">
            <w:pPr>
              <w:rPr>
                <w:szCs w:val="22"/>
                <w:lang w:eastAsia="en-GB"/>
              </w:rPr>
            </w:pPr>
          </w:p>
        </w:tc>
      </w:tr>
      <w:tr w:rsidR="0065126E" w:rsidRPr="005C4EDB" w14:paraId="238AFC7B"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E16B53" w14:textId="5FDD7C73" w:rsidR="0065126E" w:rsidRDefault="005C4EDB" w:rsidP="002A6547">
            <w:pPr>
              <w:rPr>
                <w:szCs w:val="22"/>
                <w:lang w:eastAsia="en-GB"/>
              </w:rPr>
            </w:pPr>
            <w:r>
              <w:rPr>
                <w:rFonts w:ascii="Calibri" w:hAnsi="Calibri" w:cs="Calibri"/>
                <w:color w:val="000000"/>
                <w:sz w:val="20"/>
              </w:rPr>
              <w:t>ApplicationVersion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5DF4A43" w14:textId="24045D30" w:rsidR="0065126E" w:rsidRPr="00E4210B" w:rsidRDefault="005C4EDB" w:rsidP="002A6547">
            <w:pPr>
              <w:rPr>
                <w:szCs w:val="22"/>
                <w:lang w:eastAsia="en-GB"/>
              </w:rPr>
            </w:pPr>
            <w:r>
              <w:rPr>
                <w:szCs w:val="22"/>
              </w:rPr>
              <w:t>DEXPI standard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230B099" w14:textId="2266A596" w:rsidR="0065126E" w:rsidRPr="00E34521" w:rsidRDefault="005C4EDB" w:rsidP="002A6547">
            <w:pPr>
              <w:rPr>
                <w:szCs w:val="22"/>
                <w:lang w:eastAsia="en-GB"/>
              </w:rPr>
            </w:pPr>
            <w:r>
              <w:rPr>
                <w:szCs w:val="22"/>
                <w:lang w:eastAsia="en-GB"/>
              </w:rPr>
              <w:t>1.3.1</w:t>
            </w:r>
          </w:p>
        </w:tc>
      </w:tr>
    </w:tbl>
    <w:p w14:paraId="11DE8DE5" w14:textId="52C09051"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0065126E">
        <w:rPr>
          <w:lang w:val="en-US" w:eastAsia="ja-JP"/>
        </w:rPr>
        <w:t xml:space="preserve"> element</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r>
              <w:rPr>
                <w:rFonts w:ascii="Calibri" w:hAnsi="Calibri" w:cs="Calibri"/>
                <w:color w:val="000000"/>
                <w:sz w:val="20"/>
              </w:rPr>
              <w:t>ApprovalDateRepresentation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r>
              <w:rPr>
                <w:rFonts w:ascii="Calibri" w:hAnsi="Calibri" w:cs="Calibri"/>
                <w:color w:val="000000"/>
                <w:sz w:val="20"/>
              </w:rPr>
              <w:t>ApprovalDescription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r>
              <w:rPr>
                <w:rFonts w:ascii="Calibri" w:hAnsi="Calibri" w:cs="Calibri"/>
                <w:color w:val="000000"/>
                <w:sz w:val="20"/>
              </w:rPr>
              <w:t>ApproverName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r>
              <w:rPr>
                <w:rFonts w:ascii="Calibri" w:hAnsi="Calibri" w:cs="Calibri"/>
                <w:color w:val="000000"/>
                <w:sz w:val="20"/>
              </w:rPr>
              <w:t>CheckerName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082515" w:rsidRPr="00F15BE7"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4B674909" w:rsidR="00082515" w:rsidRDefault="00082515" w:rsidP="00082515">
            <w:pPr>
              <w:rPr>
                <w:szCs w:val="22"/>
                <w:lang w:eastAsia="en-GB"/>
              </w:rPr>
            </w:pPr>
            <w:r>
              <w:rPr>
                <w:rFonts w:ascii="Calibri" w:hAnsi="Calibri" w:cs="Calibri"/>
                <w:color w:val="000000"/>
                <w:sz w:val="20"/>
              </w:rPr>
              <w:t>DrafterName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4541BADB" w:rsidR="00082515" w:rsidRPr="00E4210B" w:rsidRDefault="00082515" w:rsidP="00082515">
            <w:pPr>
              <w:rPr>
                <w:szCs w:val="22"/>
                <w:lang w:eastAsia="en-GB"/>
              </w:rPr>
            </w:pPr>
            <w:r>
              <w:rPr>
                <w:rFonts w:ascii="Calibri" w:hAnsi="Calibri" w:cs="Calibri"/>
                <w:color w:val="000000"/>
                <w:sz w:val="20"/>
              </w:rPr>
              <w:t>http://sandbox.dexpi.org/rdl/DrafterNameAssignmentClass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114874FC" w:rsidR="00082515" w:rsidRPr="00E34521"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4655AB0D" w:rsidR="00082515" w:rsidRPr="00082515" w:rsidRDefault="00082515" w:rsidP="00082515">
            <w:pPr>
              <w:rPr>
                <w:szCs w:val="22"/>
                <w:lang w:val="nb-NO" w:eastAsia="en-GB"/>
              </w:rPr>
            </w:pPr>
            <w:r w:rsidRPr="00082515">
              <w:rPr>
                <w:szCs w:val="22"/>
                <w:lang w:val="nb-NO" w:eastAsia="en-GB"/>
              </w:rPr>
              <w:t>P&amp;ID drafter user ID</w:t>
            </w:r>
          </w:p>
        </w:tc>
      </w:tr>
      <w:tr w:rsidR="00082515"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082515" w:rsidRDefault="00082515" w:rsidP="00082515">
            <w:pPr>
              <w:rPr>
                <w:szCs w:val="22"/>
                <w:lang w:eastAsia="en-GB"/>
              </w:rPr>
            </w:pPr>
            <w:r>
              <w:rPr>
                <w:rFonts w:ascii="Calibri" w:hAnsi="Calibri" w:cs="Calibri"/>
                <w:color w:val="000000"/>
                <w:sz w:val="20"/>
              </w:rPr>
              <w:lastRenderedPageBreak/>
              <w:t>DrawingName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082515" w:rsidRPr="00903427" w:rsidRDefault="00082515" w:rsidP="00082515">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082515" w:rsidRPr="00EA084D" w:rsidRDefault="00082515" w:rsidP="00082515">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082515" w:rsidRPr="00EA084D" w:rsidRDefault="00082515" w:rsidP="00082515">
            <w:pPr>
              <w:rPr>
                <w:szCs w:val="22"/>
                <w:lang w:eastAsia="en-GB"/>
              </w:rPr>
            </w:pPr>
          </w:p>
        </w:tc>
      </w:tr>
      <w:tr w:rsidR="00082515"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082515" w:rsidRDefault="00082515" w:rsidP="00082515">
            <w:pPr>
              <w:rPr>
                <w:szCs w:val="22"/>
                <w:lang w:eastAsia="en-GB"/>
              </w:rPr>
            </w:pPr>
            <w:r>
              <w:rPr>
                <w:rFonts w:ascii="Calibri" w:hAnsi="Calibri" w:cs="Calibri"/>
                <w:color w:val="000000"/>
                <w:sz w:val="20"/>
              </w:rPr>
              <w:t>DrawingNumber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082515" w:rsidRPr="00E4210B" w:rsidRDefault="00082515" w:rsidP="00082515">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082515" w:rsidRDefault="00082515" w:rsidP="00082515">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082515" w:rsidRDefault="00082515" w:rsidP="00082515">
            <w:pPr>
              <w:rPr>
                <w:szCs w:val="22"/>
                <w:lang w:eastAsia="en-GB"/>
              </w:rPr>
            </w:pPr>
          </w:p>
        </w:tc>
      </w:tr>
      <w:tr w:rsidR="00082515"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082515" w:rsidRDefault="00082515" w:rsidP="00082515">
            <w:pPr>
              <w:rPr>
                <w:szCs w:val="22"/>
                <w:lang w:eastAsia="en-GB"/>
              </w:rPr>
            </w:pPr>
            <w:r>
              <w:rPr>
                <w:rFonts w:ascii="Calibri" w:hAnsi="Calibri" w:cs="Calibri"/>
                <w:color w:val="000000"/>
                <w:sz w:val="20"/>
              </w:rPr>
              <w:t>DrawingSubTitle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082515" w:rsidRPr="00903427" w:rsidRDefault="00082515" w:rsidP="00082515">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082515" w:rsidRPr="00EA084D" w:rsidRDefault="00082515" w:rsidP="00082515">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082515" w:rsidRPr="00EA084D" w:rsidRDefault="00082515" w:rsidP="00082515">
            <w:pPr>
              <w:rPr>
                <w:szCs w:val="22"/>
                <w:lang w:eastAsia="en-GB"/>
              </w:rPr>
            </w:pPr>
          </w:p>
        </w:tc>
      </w:tr>
      <w:tr w:rsidR="00082515"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082515" w:rsidRDefault="00082515" w:rsidP="00082515">
            <w:pPr>
              <w:rPr>
                <w:szCs w:val="22"/>
                <w:lang w:eastAsia="en-GB"/>
              </w:rPr>
            </w:pPr>
            <w:r>
              <w:rPr>
                <w:rFonts w:ascii="Calibri" w:hAnsi="Calibri" w:cs="Calibri"/>
                <w:color w:val="000000"/>
                <w:sz w:val="20"/>
              </w:rPr>
              <w:t>PlantAreaName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082515" w:rsidRPr="0072454B" w:rsidRDefault="00082515" w:rsidP="00082515">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082515" w:rsidRPr="00EA084D"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082515" w:rsidRPr="00EA084D" w:rsidRDefault="00082515" w:rsidP="00082515">
            <w:pPr>
              <w:rPr>
                <w:szCs w:val="22"/>
                <w:lang w:eastAsia="en-GB"/>
              </w:rPr>
            </w:pPr>
          </w:p>
        </w:tc>
      </w:tr>
      <w:tr w:rsidR="00082515"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082515" w:rsidRDefault="00082515" w:rsidP="00082515">
            <w:pPr>
              <w:rPr>
                <w:szCs w:val="22"/>
                <w:lang w:eastAsia="en-GB"/>
              </w:rPr>
            </w:pPr>
            <w:r>
              <w:rPr>
                <w:rFonts w:ascii="Calibri" w:hAnsi="Calibri" w:cs="Calibri"/>
                <w:color w:val="000000"/>
                <w:sz w:val="20"/>
              </w:rPr>
              <w:t>PlantSystemIdentificationCode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082515" w:rsidRPr="00903427" w:rsidRDefault="00082515" w:rsidP="00082515">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082515" w:rsidRPr="00EA084D" w:rsidRDefault="00082515" w:rsidP="00082515">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082515" w:rsidRPr="00EA084D" w:rsidRDefault="00082515" w:rsidP="00082515">
            <w:pPr>
              <w:rPr>
                <w:szCs w:val="22"/>
                <w:lang w:eastAsia="en-GB"/>
              </w:rPr>
            </w:pPr>
          </w:p>
        </w:tc>
      </w:tr>
      <w:tr w:rsidR="00082515"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082515" w:rsidRDefault="00082515" w:rsidP="00082515">
            <w:pPr>
              <w:rPr>
                <w:szCs w:val="22"/>
                <w:lang w:eastAsia="en-GB"/>
              </w:rPr>
            </w:pPr>
            <w:r>
              <w:rPr>
                <w:rFonts w:ascii="Calibri" w:hAnsi="Calibri" w:cs="Calibri"/>
                <w:color w:val="000000"/>
                <w:sz w:val="20"/>
              </w:rPr>
              <w:t>ProcessPlantIdentificationCode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082515" w:rsidRPr="00903427" w:rsidRDefault="00082515" w:rsidP="00082515">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082515" w:rsidRPr="00EA084D" w:rsidRDefault="00082515" w:rsidP="00082515">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082515" w:rsidRPr="00EA084D" w:rsidRDefault="00082515" w:rsidP="00082515">
            <w:pPr>
              <w:rPr>
                <w:szCs w:val="22"/>
                <w:lang w:eastAsia="en-GB"/>
              </w:rPr>
            </w:pPr>
          </w:p>
        </w:tc>
      </w:tr>
      <w:tr w:rsidR="00082515"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082515" w:rsidRDefault="00082515" w:rsidP="00082515">
            <w:pPr>
              <w:rPr>
                <w:szCs w:val="22"/>
                <w:lang w:eastAsia="en-GB"/>
              </w:rPr>
            </w:pPr>
            <w:r>
              <w:rPr>
                <w:rFonts w:ascii="Calibri" w:hAnsi="Calibri" w:cs="Calibri"/>
                <w:color w:val="000000"/>
                <w:sz w:val="20"/>
              </w:rPr>
              <w:t>ProcessPlantName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082515" w:rsidRPr="00FF2FBF" w:rsidRDefault="00082515" w:rsidP="00082515">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082515" w:rsidRDefault="00082515" w:rsidP="00082515">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082515" w:rsidRPr="00EA084D" w:rsidRDefault="00082515" w:rsidP="00082515">
            <w:pPr>
              <w:rPr>
                <w:szCs w:val="22"/>
                <w:lang w:eastAsia="en-GB"/>
              </w:rPr>
            </w:pPr>
          </w:p>
        </w:tc>
      </w:tr>
      <w:tr w:rsidR="00082515"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082515" w:rsidRDefault="00082515" w:rsidP="00082515">
            <w:pPr>
              <w:rPr>
                <w:szCs w:val="22"/>
                <w:lang w:eastAsia="en-GB"/>
              </w:rPr>
            </w:pPr>
            <w:r>
              <w:rPr>
                <w:rFonts w:ascii="Calibri" w:hAnsi="Calibri" w:cs="Calibri"/>
                <w:color w:val="000000"/>
                <w:sz w:val="20"/>
              </w:rPr>
              <w:t>ProjectNumber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082515" w:rsidRPr="00FF2FBF" w:rsidRDefault="00082515" w:rsidP="00082515">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082515"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082515" w:rsidRPr="00EA084D" w:rsidRDefault="00082515" w:rsidP="00082515">
            <w:pPr>
              <w:rPr>
                <w:szCs w:val="22"/>
                <w:lang w:eastAsia="en-GB"/>
              </w:rPr>
            </w:pPr>
          </w:p>
        </w:tc>
      </w:tr>
      <w:tr w:rsidR="00082515"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082515" w:rsidRDefault="00082515" w:rsidP="00082515">
            <w:pPr>
              <w:rPr>
                <w:szCs w:val="22"/>
                <w:lang w:eastAsia="en-GB"/>
              </w:rPr>
            </w:pPr>
            <w:r>
              <w:rPr>
                <w:rFonts w:ascii="Calibri" w:hAnsi="Calibri" w:cs="Calibri"/>
                <w:color w:val="000000"/>
                <w:sz w:val="20"/>
              </w:rPr>
              <w:t>RevisionNumber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082515" w:rsidRPr="00FF2FBF" w:rsidRDefault="00082515" w:rsidP="00082515">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082515" w:rsidRDefault="00082515" w:rsidP="00082515">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082515" w:rsidRPr="00EA084D" w:rsidRDefault="00082515" w:rsidP="00082515">
            <w:pPr>
              <w:rPr>
                <w:szCs w:val="22"/>
                <w:lang w:eastAsia="en-GB"/>
              </w:rPr>
            </w:pPr>
          </w:p>
        </w:tc>
      </w:tr>
      <w:tr w:rsidR="00082515"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082515" w:rsidRDefault="00082515" w:rsidP="00082515">
            <w:pPr>
              <w:rPr>
                <w:szCs w:val="22"/>
                <w:lang w:eastAsia="en-GB"/>
              </w:rPr>
            </w:pPr>
            <w:r>
              <w:rPr>
                <w:rFonts w:ascii="Calibri" w:hAnsi="Calibri" w:cs="Calibri"/>
                <w:color w:val="000000"/>
                <w:sz w:val="20"/>
              </w:rPr>
              <w:t>SheetFormat</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082515" w:rsidRPr="00FF2FBF" w:rsidRDefault="00082515" w:rsidP="00082515">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082515" w:rsidRDefault="00082515" w:rsidP="00082515">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082515" w:rsidRPr="00EA084D" w:rsidRDefault="00082515" w:rsidP="00082515">
            <w:pPr>
              <w:rPr>
                <w:szCs w:val="22"/>
                <w:lang w:eastAsia="en-GB"/>
              </w:rPr>
            </w:pPr>
          </w:p>
        </w:tc>
      </w:tr>
      <w:tr w:rsidR="00082515" w:rsidRPr="00EA084D" w14:paraId="46194CDB"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79011AC" w14:textId="45FBA4F9" w:rsidR="00082515" w:rsidRDefault="00082515" w:rsidP="00082515">
            <w:pPr>
              <w:rPr>
                <w:rFonts w:ascii="Calibri" w:hAnsi="Calibri" w:cs="Calibri"/>
                <w:color w:val="000000"/>
                <w:sz w:val="20"/>
              </w:rPr>
            </w:pPr>
            <w:r>
              <w:rPr>
                <w:rFonts w:ascii="Calibri" w:hAnsi="Calibri" w:cs="Calibri"/>
                <w:color w:val="000000"/>
                <w:sz w:val="20"/>
              </w:rPr>
              <w:t>CreatorName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02E779" w14:textId="48FFCDFD" w:rsidR="00082515" w:rsidRDefault="00082515" w:rsidP="00082515">
            <w:pPr>
              <w:rPr>
                <w:rFonts w:ascii="Calibri" w:hAnsi="Calibri" w:cs="Calibri"/>
                <w:color w:val="000000"/>
                <w:sz w:val="20"/>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376EDB1" w14:textId="2F5C8FBD" w:rsidR="00082515" w:rsidRDefault="00082515" w:rsidP="00082515">
            <w:pPr>
              <w:rPr>
                <w:rFonts w:ascii="Calibri" w:hAnsi="Calibri" w:cs="Calibri"/>
                <w:color w:val="000000"/>
                <w:sz w:val="20"/>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48965F6" w14:textId="213647A6" w:rsidR="00082515" w:rsidRPr="00EA084D" w:rsidRDefault="00082515" w:rsidP="00082515">
            <w:pPr>
              <w:rPr>
                <w:szCs w:val="22"/>
                <w:lang w:eastAsia="en-GB"/>
              </w:rPr>
            </w:pPr>
            <w:r>
              <w:rPr>
                <w:rFonts w:ascii="Calibri" w:hAnsi="Calibri" w:cs="Calibri"/>
                <w:color w:val="000000"/>
                <w:sz w:val="20"/>
              </w:rPr>
              <w:t>User ID of person exporting P&amp;ID to DEXPI</w:t>
            </w: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16036056"/>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DEXPI provides for the transfer of these elements via the PlantSystem &amp; PlantArea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6"/>
                    <a:stretch>
                      <a:fillRect/>
                    </a:stretch>
                  </pic:blipFill>
                  <pic:spPr>
                    <a:xfrm>
                      <a:off x="0" y="0"/>
                      <a:ext cx="9240164" cy="4891004"/>
                    </a:xfrm>
                    <a:prstGeom prst="rect">
                      <a:avLst/>
                    </a:prstGeom>
                    <a:ln>
                      <a:solidFill>
                        <a:schemeClr val="tx1"/>
                      </a:solidFill>
                    </a:ln>
                  </pic:spPr>
                </pic:pic>
              </a:graphicData>
            </a:graphic>
          </wp:inline>
        </w:drawing>
      </w:r>
    </w:p>
    <w:p w14:paraId="516B2546" w14:textId="29783100"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474F42">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r>
        <w:rPr>
          <w:lang w:val="en-US" w:eastAsia="ja-JP"/>
        </w:rPr>
        <w:t>ProcessPlant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r>
        <w:rPr>
          <w:lang w:val="en-US" w:eastAsia="ja-JP"/>
        </w:rPr>
        <w:t>ProcessPlant</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r>
              <w:rPr>
                <w:rFonts w:ascii="Calibri" w:hAnsi="Calibri" w:cs="Calibri"/>
                <w:color w:val="000000"/>
                <w:sz w:val="20"/>
              </w:rPr>
              <w:t>ProcessPlantIdentificationCode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r>
        <w:rPr>
          <w:lang w:val="en-US" w:eastAsia="ja-JP"/>
        </w:rPr>
        <w:t>PlantSystem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PlantSystem</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r>
              <w:rPr>
                <w:rFonts w:ascii="Calibri" w:hAnsi="Calibri" w:cs="Calibri"/>
                <w:color w:val="000000"/>
                <w:sz w:val="20"/>
              </w:rPr>
              <w:t>PlantSystemIdentificationCode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r>
        <w:rPr>
          <w:lang w:val="en-US" w:eastAsia="ja-JP"/>
        </w:rPr>
        <w:t>PlantArea association shall be used where this informationis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PlantArea</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r>
              <w:rPr>
                <w:rFonts w:ascii="Calibri" w:hAnsi="Calibri" w:cs="Calibri"/>
                <w:color w:val="000000"/>
                <w:sz w:val="20"/>
              </w:rPr>
              <w:t>PlantAreaIdentificationCode</w:t>
            </w:r>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16036057"/>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7"/>
                    <a:stretch>
                      <a:fillRect/>
                    </a:stretch>
                  </pic:blipFill>
                  <pic:spPr>
                    <a:xfrm>
                      <a:off x="0" y="0"/>
                      <a:ext cx="2523344" cy="3023724"/>
                    </a:xfrm>
                    <a:prstGeom prst="rect">
                      <a:avLst/>
                    </a:prstGeom>
                    <a:ln>
                      <a:solidFill>
                        <a:schemeClr val="tx1"/>
                      </a:solidFill>
                    </a:ln>
                  </pic:spPr>
                </pic:pic>
              </a:graphicData>
            </a:graphic>
          </wp:inline>
        </w:drawing>
      </w:r>
    </w:p>
    <w:p w14:paraId="5ED6B135" w14:textId="3F454BEB"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474F42">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ConnectedEquipment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ConnectedEquipmentID</w:t>
            </w:r>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EquipmentDescription</w:t>
            </w:r>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TagName</w:t>
            </w:r>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192B4AF2"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474F42" w:rsidRPr="003B036D">
              <w:rPr>
                <w:szCs w:val="22"/>
              </w:rPr>
              <w:t>[</w:t>
            </w:r>
            <w:r w:rsidR="00474F42" w:rsidRPr="00CC1612">
              <w:rPr>
                <w:szCs w:val="22"/>
              </w:rPr>
              <w:t>7</w:t>
            </w:r>
            <w:r w:rsidR="00474F42"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16036058"/>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8"/>
                    <a:stretch>
                      <a:fillRect/>
                    </a:stretch>
                  </pic:blipFill>
                  <pic:spPr>
                    <a:xfrm>
                      <a:off x="0" y="0"/>
                      <a:ext cx="6305813" cy="4594064"/>
                    </a:xfrm>
                    <a:prstGeom prst="rect">
                      <a:avLst/>
                    </a:prstGeom>
                    <a:ln>
                      <a:solidFill>
                        <a:schemeClr val="tx1"/>
                      </a:solidFill>
                    </a:ln>
                  </pic:spPr>
                </pic:pic>
              </a:graphicData>
            </a:graphic>
          </wp:inline>
        </w:drawing>
      </w:r>
    </w:p>
    <w:p w14:paraId="09B28950" w14:textId="08C91B6C"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474F42">
        <w:rPr>
          <w:noProof/>
        </w:rPr>
        <w:t>10</w:t>
      </w:r>
      <w:r>
        <w:fldChar w:fldCharType="end"/>
      </w:r>
      <w:r>
        <w:t>: DEXPI PipingNetworkSystem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PipingNetworkSystem, PipingNetWorkSegment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Each pipeline shall be represented by a separate PipingNetworkSystem</w:t>
      </w:r>
    </w:p>
    <w:p w14:paraId="58A8F81A" w14:textId="05987DC1" w:rsidR="00EE7E23" w:rsidRDefault="00EE7E23" w:rsidP="00887D44">
      <w:pPr>
        <w:pStyle w:val="ListParagraph"/>
        <w:numPr>
          <w:ilvl w:val="0"/>
          <w:numId w:val="22"/>
        </w:numPr>
        <w:rPr>
          <w:lang w:eastAsia="en-GB"/>
        </w:rPr>
      </w:pPr>
      <w:r>
        <w:rPr>
          <w:lang w:eastAsia="en-GB"/>
        </w:rPr>
        <w:t>PipingNetworkSystems shall contain all PipingNetworkSegments that share the same pipeline name ‘ItemTag’ attribute value.</w:t>
      </w:r>
    </w:p>
    <w:p w14:paraId="788468CF" w14:textId="2903F948" w:rsidR="00F7456A" w:rsidRDefault="00836D05" w:rsidP="00982D4D">
      <w:pPr>
        <w:pStyle w:val="ListParagraph"/>
        <w:numPr>
          <w:ilvl w:val="0"/>
          <w:numId w:val="22"/>
        </w:numPr>
      </w:pPr>
      <w:r w:rsidRPr="00513E78">
        <w:t xml:space="preserve">Each pipeline shall contain one or more </w:t>
      </w:r>
      <w:r w:rsidR="002B7ADB" w:rsidRPr="00513E78">
        <w:t>PipingNetworkSegment</w:t>
      </w:r>
      <w:r w:rsidR="00843B3A" w:rsidRPr="00513E78">
        <w:t xml:space="preserve">s where the </w:t>
      </w:r>
      <w:r w:rsidR="002B7ADB" w:rsidRPr="00513E78">
        <w:t xml:space="preserve">topology </w:t>
      </w:r>
      <w:r w:rsidR="00843B3A" w:rsidRPr="00513E78">
        <w:t>of the PipingNetworkSegments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474F42">
        <w:t>ANNEX C: Draft update ‘</w:t>
      </w:r>
      <w:r w:rsidR="00474F42" w:rsidRPr="00F33689">
        <w:t>P&amp;ID Profile file specification 3.3.3’</w:t>
      </w:r>
      <w:r w:rsidR="00982D4D">
        <w:rPr>
          <w:lang w:eastAsia="en-GB"/>
        </w:rPr>
        <w:fldChar w:fldCharType="end"/>
      </w:r>
      <w:r w:rsidR="00982D4D">
        <w:rPr>
          <w:lang w:eastAsia="en-GB"/>
        </w:rPr>
        <w:t xml:space="preserve"> </w:t>
      </w:r>
    </w:p>
    <w:p w14:paraId="0FCB2D52" w14:textId="32BC91EB" w:rsidR="00CF5DFC" w:rsidRDefault="00CF5DFC" w:rsidP="00CF5DFC">
      <w:pPr>
        <w:pStyle w:val="ListParagraph"/>
        <w:numPr>
          <w:ilvl w:val="0"/>
          <w:numId w:val="22"/>
        </w:numPr>
        <w:rPr>
          <w:lang w:eastAsia="en-GB"/>
        </w:rPr>
      </w:pPr>
      <w:r>
        <w:rPr>
          <w:lang w:eastAsia="en-GB"/>
        </w:rPr>
        <w:t xml:space="preserve">Where heat tracing is </w:t>
      </w:r>
      <w:r w:rsidR="001A7D01">
        <w:rPr>
          <w:lang w:eastAsia="en-GB"/>
        </w:rPr>
        <w:t>utilized,</w:t>
      </w:r>
      <w:r>
        <w:rPr>
          <w:lang w:eastAsia="en-GB"/>
        </w:rPr>
        <w:t xml:space="preserve"> this information shall be transferred via DEXPI using the HeatTracingType attribute on the PipingNetworkSegment. All elements within the PipingNetworkSegment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r>
        <w:rPr>
          <w:lang w:eastAsia="en-GB"/>
        </w:rPr>
        <w:t>HeatTracingSystem: Heat tracing will be used on the piping network system</w:t>
      </w:r>
    </w:p>
    <w:p w14:paraId="6CCB007F" w14:textId="2F31DD37" w:rsidR="007B37F0" w:rsidRDefault="00CF5DFC" w:rsidP="008F4FBD">
      <w:pPr>
        <w:pStyle w:val="ListParagraph"/>
        <w:numPr>
          <w:ilvl w:val="1"/>
          <w:numId w:val="22"/>
        </w:numPr>
        <w:rPr>
          <w:lang w:eastAsia="en-GB"/>
        </w:rPr>
      </w:pPr>
      <w:r>
        <w:rPr>
          <w:lang w:eastAsia="en-GB"/>
        </w:rPr>
        <w:t>NoHeatTracingSystem: Heat tracing will not be used on the piping network system</w:t>
      </w:r>
    </w:p>
    <w:p w14:paraId="72333AE1" w14:textId="6891E530" w:rsidR="00C60BB4" w:rsidRPr="007F34AF" w:rsidRDefault="002002B1" w:rsidP="002002B1">
      <w:pPr>
        <w:pStyle w:val="ListParagraph"/>
        <w:numPr>
          <w:ilvl w:val="0"/>
          <w:numId w:val="22"/>
        </w:numPr>
      </w:pPr>
      <w:r>
        <w:t xml:space="preserve">Piping connections shall be </w:t>
      </w:r>
      <w:r w:rsidR="006C1BC6">
        <w:t>defined within the Proteus export file as per</w:t>
      </w:r>
      <w:r w:rsidR="00800359">
        <w:t xml:space="preserve"> the Piping Connector details in</w:t>
      </w:r>
      <w:r w:rsidR="006C1BC6">
        <w:t xml:space="preserve"> </w:t>
      </w:r>
      <w:r w:rsidR="006C1BC6">
        <w:fldChar w:fldCharType="begin"/>
      </w:r>
      <w:r w:rsidR="006C1BC6">
        <w:instrText xml:space="preserve"> REF _Ref107827927 \h </w:instrText>
      </w:r>
      <w:r w:rsidR="006C1BC6">
        <w:fldChar w:fldCharType="separate"/>
      </w:r>
      <w:r w:rsidR="00474F42" w:rsidRPr="00006D4F">
        <w:t xml:space="preserve">ANNEX </w:t>
      </w:r>
      <w:r w:rsidR="00474F42">
        <w:t>H</w:t>
      </w:r>
      <w:r w:rsidR="00474F42" w:rsidRPr="00006D4F">
        <w:t xml:space="preserve">: </w:t>
      </w:r>
      <w:r w:rsidR="00474F42">
        <w:t>DEXPI Connection Points &amp; Associations</w:t>
      </w:r>
      <w:r w:rsidR="006C1BC6">
        <w:fldChar w:fldCharType="end"/>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Each PipingNetworkSystem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LineDescription</w:t>
            </w:r>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LineSuffix</w:t>
            </w:r>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lastRenderedPageBreak/>
              <w:t>ProductCode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PipingClassCode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r w:rsidR="001A7D01" w:rsidRPr="00AD22EC" w14:paraId="48B6AB47"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2A727DE7" w14:textId="06745E92" w:rsidR="001A7D01" w:rsidRDefault="001A7D01" w:rsidP="001A7D01">
            <w:pPr>
              <w:rPr>
                <w:rFonts w:ascii="Calibri" w:hAnsi="Calibri" w:cs="Calibri"/>
                <w:color w:val="000000"/>
                <w:sz w:val="20"/>
              </w:rPr>
            </w:pPr>
            <w:r>
              <w:rPr>
                <w:rFonts w:ascii="Calibri" w:hAnsi="Calibri" w:cs="Calibri"/>
                <w:color w:val="000000"/>
                <w:sz w:val="20"/>
              </w:rPr>
              <w:t>HeatTracingRequirement</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554CD81" w14:textId="1693062F" w:rsidR="001A7D01" w:rsidRPr="001A7D01" w:rsidRDefault="001A7D01" w:rsidP="001A7D01">
            <w:pPr>
              <w:rPr>
                <w:rFonts w:ascii="Calibri" w:hAnsi="Calibri" w:cs="Calibri"/>
                <w:color w:val="000000"/>
                <w:sz w:val="20"/>
              </w:rPr>
            </w:pPr>
            <w:r w:rsidRPr="001A7D01">
              <w:rPr>
                <w:rFonts w:ascii="Calibri" w:hAnsi="Calibri" w:cs="Calibri"/>
                <w:color w:val="000000"/>
                <w:sz w:val="20"/>
                <w:lang w:eastAsia="nb-NO"/>
              </w:rPr>
              <w:t>http://noaka.org/rdl/HeatTraceRequiredAssignmentClass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15C8563" w14:textId="2201A15C" w:rsidR="001A7D01" w:rsidRDefault="001A7D01" w:rsidP="001A7D01">
            <w:pPr>
              <w:rPr>
                <w:rFonts w:ascii="Calibri" w:hAnsi="Calibri" w:cs="Calibri"/>
                <w:color w:val="000000"/>
                <w:sz w:val="20"/>
              </w:rPr>
            </w:pPr>
            <w:r w:rsidRPr="001A7D01">
              <w:rPr>
                <w:rFonts w:ascii="Calibri" w:hAnsi="Calibri" w:cs="Calibri"/>
                <w:color w:val="000000"/>
                <w:sz w:val="20"/>
                <w:lang w:val="nb-NO" w:eastAsia="nb-NO"/>
              </w:rPr>
              <w:t>Y/N/S</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575F14A" w14:textId="33980F8E" w:rsidR="001A7D01" w:rsidRDefault="001A7D01" w:rsidP="001A7D01">
            <w:pPr>
              <w:keepNext/>
              <w:rPr>
                <w:rFonts w:ascii="Calibri" w:hAnsi="Calibri" w:cs="Calibri"/>
                <w:color w:val="000000"/>
                <w:sz w:val="20"/>
              </w:rPr>
            </w:pPr>
            <w:r w:rsidRPr="001A7D01">
              <w:rPr>
                <w:rFonts w:ascii="Calibri" w:hAnsi="Calibri" w:cs="Calibri"/>
                <w:color w:val="000000"/>
                <w:sz w:val="20"/>
                <w:lang w:eastAsia="nb-NO"/>
              </w:rPr>
              <w:t>Is heat tracing required for some/all of the pipeline: Y-Yes; N-No; S-Safety critical</w:t>
            </w:r>
          </w:p>
        </w:tc>
      </w:tr>
    </w:tbl>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PipingNetworkSegment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SegmentLineTypeRepresentation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SegmentLineTypeRepresentationAssignmentClass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HeatTracingType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NoHeatTracingSystem</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lastRenderedPageBreak/>
        <w:t>Special Items</w:t>
      </w:r>
    </w:p>
    <w:p w14:paraId="44DD6171" w14:textId="718276F9" w:rsidR="00E6743F" w:rsidRDefault="00E6743F" w:rsidP="00A614D6">
      <w:pPr>
        <w:pStyle w:val="ListParagraph"/>
        <w:numPr>
          <w:ilvl w:val="0"/>
          <w:numId w:val="15"/>
        </w:numPr>
        <w:rPr>
          <w:lang w:eastAsia="en-GB"/>
        </w:rPr>
      </w:pPr>
      <w:r>
        <w:rPr>
          <w:lang w:eastAsia="en-GB"/>
        </w:rPr>
        <w:t>Nozzles</w:t>
      </w:r>
    </w:p>
    <w:p w14:paraId="351B2598" w14:textId="1645F6D6" w:rsidR="009112B0" w:rsidRDefault="009112B0" w:rsidP="00A614D6">
      <w:pPr>
        <w:pStyle w:val="ListParagraph"/>
        <w:numPr>
          <w:ilvl w:val="0"/>
          <w:numId w:val="15"/>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r>
        <w:rPr>
          <w:lang w:val="en-US" w:eastAsia="ja-JP"/>
        </w:rPr>
        <w:t>NozzleTee symbol shall be used to represent all nozzles on the P&amp;ID</w:t>
      </w:r>
    </w:p>
    <w:p w14:paraId="55C2F63A" w14:textId="2C795DC8" w:rsidR="00D715E8" w:rsidRDefault="00D715E8" w:rsidP="00D715E8">
      <w:pPr>
        <w:pStyle w:val="ListParagraph"/>
        <w:numPr>
          <w:ilvl w:val="0"/>
          <w:numId w:val="22"/>
        </w:numPr>
        <w:rPr>
          <w:lang w:val="en-US" w:eastAsia="ja-JP"/>
        </w:rPr>
      </w:pPr>
      <w:r>
        <w:rPr>
          <w:lang w:val="en-US" w:eastAsia="ja-JP"/>
        </w:rPr>
        <w:t xml:space="preserve">Where a nozzle has not been included on the drawing between the equipment and the pipe/measuring line the transfer shall include a ‘virtual’ nozzle to ensure compliance with DEXPI. A ‘virtual’ nozzle shall be identified using the Nozzle custom attribute ‘IsVirtual= </w:t>
      </w:r>
      <w:r w:rsidR="00F15BE7">
        <w:rPr>
          <w:lang w:val="en-US" w:eastAsia="ja-JP"/>
        </w:rPr>
        <w:t>TRUE</w:t>
      </w:r>
      <w:r>
        <w:rPr>
          <w:lang w:val="en-US" w:eastAsia="ja-JP"/>
        </w:rPr>
        <w:t xml:space="preserv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474F42" w:rsidRPr="00641E31">
        <w:t>ANNEX B: Custom attribute defintions</w:t>
      </w:r>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r>
        <w:rPr>
          <w:lang w:val="en-US" w:eastAsia="ja-JP"/>
        </w:rPr>
        <w:t>BlindFlange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PipingNode</w:t>
      </w:r>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where there are two PipingNode connections.</w:t>
      </w:r>
    </w:p>
    <w:p w14:paraId="57A3EF86" w14:textId="613AF34F" w:rsidR="007C4A98" w:rsidRPr="00F63DF0" w:rsidRDefault="007C4A98" w:rsidP="00685D35">
      <w:pPr>
        <w:pStyle w:val="ListParagraph"/>
        <w:numPr>
          <w:ilvl w:val="0"/>
          <w:numId w:val="22"/>
        </w:numPr>
        <w:rPr>
          <w:lang w:val="en-US" w:eastAsia="ja-JP"/>
        </w:rPr>
      </w:pPr>
      <w:r>
        <w:rPr>
          <w:lang w:val="en-US" w:eastAsia="ja-JP"/>
        </w:rPr>
        <w:t>VirtualPipingConnector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there is no graphical representation of a connecting piping compontent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474F42">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r w:rsidR="00B772EC">
        <w:rPr>
          <w:lang w:val="en-US" w:eastAsia="ja-JP"/>
        </w:rPr>
        <w:t>PipingComponent</w:t>
      </w:r>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r>
              <w:rPr>
                <w:rFonts w:ascii="Calibri" w:hAnsi="Calibri" w:cs="Calibri"/>
                <w:color w:val="000000"/>
                <w:sz w:val="20"/>
              </w:rPr>
              <w:lastRenderedPageBreak/>
              <w:t>TagType</w:t>
            </w:r>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2F16F9AA" w:rsidR="005F4840" w:rsidRDefault="005F4840" w:rsidP="005F4840">
      <w:pPr>
        <w:pStyle w:val="ListParagraph"/>
        <w:numPr>
          <w:ilvl w:val="0"/>
          <w:numId w:val="41"/>
        </w:numPr>
        <w:rPr>
          <w:lang w:val="en-US" w:eastAsia="ja-JP"/>
        </w:rPr>
      </w:pPr>
      <w:r>
        <w:rPr>
          <w:lang w:val="en-US" w:eastAsia="ja-JP"/>
        </w:rPr>
        <w:t>For each PipingComponent DEXPI transfer object that is of type OperatedValve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474F42"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ValvePosition</w:t>
            </w:r>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1F74CCF2" w:rsidR="005F4840" w:rsidRPr="00F26962" w:rsidRDefault="0000000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NominalDiameter</w:t>
            </w:r>
          </w:p>
        </w:tc>
        <w:tc>
          <w:tcPr>
            <w:tcW w:w="6117" w:type="dxa"/>
            <w:tcBorders>
              <w:top w:val="single" w:sz="6" w:space="0" w:color="CCCCCC"/>
              <w:left w:val="single" w:sz="6" w:space="0" w:color="CCCCCC"/>
              <w:bottom w:val="single" w:sz="6" w:space="0" w:color="CCCCCC"/>
              <w:right w:val="single" w:sz="6" w:space="0" w:color="CCCCCC"/>
            </w:tcBorders>
          </w:tcPr>
          <w:p w14:paraId="352438DF" w14:textId="5EE71FC0" w:rsidR="005F4840" w:rsidRPr="00F26962" w:rsidRDefault="0000000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TrimType</w:t>
            </w:r>
          </w:p>
        </w:tc>
        <w:tc>
          <w:tcPr>
            <w:tcW w:w="6117" w:type="dxa"/>
            <w:tcBorders>
              <w:top w:val="single" w:sz="6" w:space="0" w:color="CCCCCC"/>
              <w:left w:val="single" w:sz="6" w:space="0" w:color="CCCCCC"/>
              <w:bottom w:val="single" w:sz="6" w:space="0" w:color="CCCCCC"/>
              <w:right w:val="single" w:sz="6" w:space="0" w:color="CCCCCC"/>
            </w:tcBorders>
          </w:tcPr>
          <w:p w14:paraId="0ABDBCEF" w14:textId="63B9FFA9" w:rsidR="005F4840" w:rsidRPr="00F26962" w:rsidRDefault="00000000"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LockMechanism</w:t>
            </w:r>
          </w:p>
        </w:tc>
        <w:tc>
          <w:tcPr>
            <w:tcW w:w="6117" w:type="dxa"/>
            <w:tcBorders>
              <w:top w:val="single" w:sz="6" w:space="0" w:color="CCCCCC"/>
              <w:left w:val="single" w:sz="6" w:space="0" w:color="CCCCCC"/>
              <w:bottom w:val="single" w:sz="6" w:space="0" w:color="CCCCCC"/>
              <w:right w:val="single" w:sz="6" w:space="0" w:color="CCCCCC"/>
            </w:tcBorders>
          </w:tcPr>
          <w:p w14:paraId="47545D13" w14:textId="7191DA59" w:rsidR="005F4840" w:rsidRPr="00F26962" w:rsidRDefault="00000000" w:rsidP="005F4840">
            <w:pPr>
              <w:rPr>
                <w:rFonts w:asciiTheme="minorHAnsi" w:hAnsiTheme="minorHAnsi" w:cstheme="minorHAnsi"/>
                <w:sz w:val="20"/>
              </w:rPr>
            </w:pPr>
            <w:hyperlink r:id="rId52"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BarrierInformationFlowIn</w:t>
            </w:r>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BarrierInformationFlowOut</w:t>
            </w:r>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r>
              <w:rPr>
                <w:rFonts w:ascii="Calibri" w:hAnsi="Calibri" w:cs="Calibri"/>
                <w:color w:val="000000"/>
                <w:sz w:val="20"/>
              </w:rPr>
              <w:t>Typical</w:t>
            </w:r>
            <w:r w:rsidR="00A768BD">
              <w:rPr>
                <w:rFonts w:ascii="Calibri" w:hAnsi="Calibri" w:cs="Calibri"/>
                <w:color w:val="000000"/>
                <w:sz w:val="20"/>
              </w:rPr>
              <w:t>Reference</w:t>
            </w:r>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lastRenderedPageBreak/>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r>
              <w:rPr>
                <w:rFonts w:ascii="Calibri" w:hAnsi="Calibri" w:cs="Calibri"/>
                <w:color w:val="000000"/>
                <w:sz w:val="20"/>
              </w:rPr>
              <w:t>IsVirtual</w:t>
            </w:r>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7C5E48CA" w:rsidR="00704530" w:rsidRDefault="00704530" w:rsidP="00704530">
            <w:pPr>
              <w:rPr>
                <w:szCs w:val="22"/>
                <w:lang w:eastAsia="en-GB"/>
              </w:rPr>
            </w:pPr>
            <w:r>
              <w:rPr>
                <w:rFonts w:ascii="Calibri" w:hAnsi="Calibri" w:cs="Calibri"/>
                <w:color w:val="000000"/>
                <w:sz w:val="20"/>
              </w:rPr>
              <w:t xml:space="preserve">Set to </w:t>
            </w:r>
            <w:r w:rsidR="00F15BE7">
              <w:rPr>
                <w:rFonts w:ascii="Calibri" w:hAnsi="Calibri" w:cs="Calibri"/>
                <w:color w:val="000000"/>
                <w:sz w:val="20"/>
              </w:rPr>
              <w:t>‘TRUE’</w:t>
            </w:r>
            <w:r>
              <w:rPr>
                <w:rFonts w:ascii="Calibri" w:hAnsi="Calibri" w:cs="Calibri"/>
                <w:color w:val="000000"/>
                <w:sz w:val="20"/>
              </w:rPr>
              <w:t xml:space="preserve"> if the Nozzle is included in the DEXPI modelling but does not have a graphical representation on the drawing.</w:t>
            </w:r>
          </w:p>
        </w:tc>
      </w:tr>
      <w:tr w:rsidR="00F15BE7" w:rsidRPr="00EA084D" w14:paraId="616AD3EE" w14:textId="77777777" w:rsidTr="00E621BF">
        <w:trPr>
          <w:trHeight w:val="180"/>
        </w:trPr>
        <w:tc>
          <w:tcPr>
            <w:tcW w:w="2544" w:type="dxa"/>
            <w:tcBorders>
              <w:top w:val="single" w:sz="6" w:space="0" w:color="CCCCCC"/>
              <w:left w:val="single" w:sz="6" w:space="0" w:color="CCCCCC"/>
              <w:bottom w:val="single" w:sz="6" w:space="0" w:color="CCCCCC"/>
              <w:right w:val="single" w:sz="6" w:space="0" w:color="CCCCCC"/>
            </w:tcBorders>
          </w:tcPr>
          <w:p w14:paraId="2C2137B2" w14:textId="3314F15C" w:rsidR="00F15BE7" w:rsidRPr="00511921" w:rsidRDefault="00F15BE7" w:rsidP="00E621BF">
            <w:pPr>
              <w:rPr>
                <w:szCs w:val="22"/>
                <w:lang w:eastAsia="en-GB"/>
              </w:rPr>
            </w:pPr>
            <w:r>
              <w:rPr>
                <w:rFonts w:ascii="Calibri" w:hAnsi="Calibri" w:cs="Calibri"/>
                <w:color w:val="000000"/>
                <w:sz w:val="20"/>
              </w:rPr>
              <w:t>IsVirtual</w:t>
            </w:r>
            <w:r>
              <w:rPr>
                <w:rFonts w:ascii="Calibri" w:hAnsi="Calibri" w:cs="Calibri"/>
                <w:color w:val="000000"/>
                <w:sz w:val="20"/>
              </w:rPr>
              <w:t>Mount</w:t>
            </w:r>
          </w:p>
        </w:tc>
        <w:tc>
          <w:tcPr>
            <w:tcW w:w="5528" w:type="dxa"/>
            <w:tcBorders>
              <w:top w:val="single" w:sz="6" w:space="0" w:color="CCCCCC"/>
              <w:left w:val="single" w:sz="6" w:space="0" w:color="CCCCCC"/>
              <w:bottom w:val="single" w:sz="6" w:space="0" w:color="CCCCCC"/>
              <w:right w:val="single" w:sz="6" w:space="0" w:color="CCCCCC"/>
            </w:tcBorders>
          </w:tcPr>
          <w:p w14:paraId="11626149" w14:textId="747B4159" w:rsidR="00F15BE7" w:rsidRPr="00511921" w:rsidRDefault="00F15BE7" w:rsidP="00E621BF">
            <w:pPr>
              <w:rPr>
                <w:szCs w:val="22"/>
                <w:lang w:eastAsia="en-GB"/>
              </w:rPr>
            </w:pPr>
            <w:r>
              <w:rPr>
                <w:rFonts w:ascii="Calibri" w:hAnsi="Calibri" w:cs="Calibri"/>
                <w:color w:val="000000"/>
                <w:sz w:val="20"/>
              </w:rPr>
              <w:t>http://noaka.org/rdl/IsVirtual</w:t>
            </w:r>
            <w:r>
              <w:rPr>
                <w:rFonts w:ascii="Calibri" w:hAnsi="Calibri" w:cs="Calibri"/>
                <w:color w:val="000000"/>
                <w:sz w:val="20"/>
              </w:rPr>
              <w:t>Mount</w:t>
            </w:r>
            <w:r>
              <w:rPr>
                <w:rFonts w:ascii="Calibri" w:hAnsi="Calibri" w:cs="Calibri"/>
                <w:color w:val="000000"/>
                <w:sz w:val="20"/>
              </w:rPr>
              <w:t>AssignmentClass </w:t>
            </w:r>
          </w:p>
        </w:tc>
        <w:tc>
          <w:tcPr>
            <w:tcW w:w="2835" w:type="dxa"/>
            <w:tcBorders>
              <w:top w:val="single" w:sz="6" w:space="0" w:color="CCCCCC"/>
              <w:left w:val="single" w:sz="6" w:space="0" w:color="CCCCCC"/>
              <w:bottom w:val="single" w:sz="6" w:space="0" w:color="CCCCCC"/>
              <w:right w:val="single" w:sz="6" w:space="0" w:color="CCCCCC"/>
            </w:tcBorders>
          </w:tcPr>
          <w:p w14:paraId="063AFB26" w14:textId="43D79927" w:rsidR="00F15BE7" w:rsidRPr="00FD04A1" w:rsidRDefault="00F15BE7" w:rsidP="00E621BF">
            <w:pPr>
              <w:rPr>
                <w:szCs w:val="22"/>
                <w:lang w:eastAsia="en-GB"/>
              </w:rPr>
            </w:pPr>
            <w:r>
              <w:rPr>
                <w:rFonts w:ascii="Calibri" w:hAnsi="Calibri" w:cs="Calibri"/>
                <w:color w:val="000000"/>
                <w:sz w:val="20"/>
              </w:rPr>
              <w:t>FALSE</w:t>
            </w:r>
          </w:p>
        </w:tc>
        <w:tc>
          <w:tcPr>
            <w:tcW w:w="4870" w:type="dxa"/>
            <w:tcBorders>
              <w:top w:val="single" w:sz="6" w:space="0" w:color="CCCCCC"/>
              <w:left w:val="single" w:sz="6" w:space="0" w:color="CCCCCC"/>
              <w:bottom w:val="single" w:sz="6" w:space="0" w:color="CCCCCC"/>
              <w:right w:val="single" w:sz="6" w:space="0" w:color="CCCCCC"/>
            </w:tcBorders>
          </w:tcPr>
          <w:p w14:paraId="1FC19B2D" w14:textId="5EE914F8" w:rsidR="00F15BE7" w:rsidRDefault="00F15BE7" w:rsidP="00E621BF">
            <w:pPr>
              <w:rPr>
                <w:szCs w:val="22"/>
                <w:lang w:eastAsia="en-GB"/>
              </w:rPr>
            </w:pPr>
            <w:r>
              <w:rPr>
                <w:rFonts w:ascii="Calibri" w:hAnsi="Calibri" w:cs="Calibri"/>
                <w:color w:val="000000"/>
                <w:sz w:val="20"/>
              </w:rPr>
              <w:t xml:space="preserve">Set to </w:t>
            </w:r>
            <w:r>
              <w:rPr>
                <w:rFonts w:ascii="Calibri" w:hAnsi="Calibri" w:cs="Calibri"/>
                <w:color w:val="000000"/>
                <w:sz w:val="20"/>
              </w:rPr>
              <w:t>‘TRUE’</w:t>
            </w:r>
            <w:r>
              <w:rPr>
                <w:rFonts w:ascii="Calibri" w:hAnsi="Calibri" w:cs="Calibri"/>
                <w:color w:val="000000"/>
                <w:sz w:val="20"/>
              </w:rPr>
              <w:t xml:space="preserve"> if the Nozzle is included </w:t>
            </w:r>
            <w:r>
              <w:rPr>
                <w:rFonts w:ascii="Calibri" w:hAnsi="Calibri" w:cs="Calibri"/>
                <w:color w:val="000000"/>
                <w:sz w:val="20"/>
              </w:rPr>
              <w:t>is representing an external mounting on the equipment.</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F15BE7">
            <w:pPr>
              <w:jc w:val="right"/>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For each PipingComponent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6F1E8370" w14:textId="1F57451F" w:rsidR="009112B0" w:rsidRDefault="009112B0" w:rsidP="009112B0">
      <w:pPr>
        <w:pStyle w:val="ListParagraph"/>
        <w:numPr>
          <w:ilvl w:val="0"/>
          <w:numId w:val="41"/>
        </w:numPr>
        <w:rPr>
          <w:lang w:val="en-US" w:eastAsia="ja-JP"/>
        </w:rPr>
      </w:pPr>
      <w:r>
        <w:rPr>
          <w:lang w:val="en-US" w:eastAsia="ja-JP"/>
        </w:rPr>
        <w:t xml:space="preserve">For each PipeReducer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lastRenderedPageBreak/>
              <w:t>NominalDiameterIn</w:t>
            </w:r>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r>
              <w:rPr>
                <w:rFonts w:ascii="Calibri" w:hAnsi="Calibri" w:cs="Calibri"/>
                <w:color w:val="000000"/>
                <w:sz w:val="20"/>
              </w:rPr>
              <w:t>NominalDiameterOut</w:t>
            </w:r>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16036059"/>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03726E04" w:rsidR="00E6543A" w:rsidRPr="004D3FAD" w:rsidRDefault="00E6543A" w:rsidP="00E6543A">
      <w:r>
        <w:t xml:space="preserve">Ref: </w:t>
      </w:r>
      <w:hyperlink r:id="rId53" w:history="1">
        <w:r w:rsidRPr="00E6543A">
          <w:rPr>
            <w:rStyle w:val="Hyperlink"/>
          </w:rPr>
          <w:t>Protues Example</w:t>
        </w:r>
      </w:hyperlink>
    </w:p>
    <w:p w14:paraId="1CF712DE" w14:textId="2031DC34" w:rsidR="008A37CF" w:rsidRDefault="000A0AC5" w:rsidP="008A37CF">
      <w:pPr>
        <w:keepNext/>
      </w:pPr>
      <w:r w:rsidRPr="000A0AC5">
        <w:rPr>
          <w:noProof/>
        </w:rPr>
        <w:drawing>
          <wp:inline distT="0" distB="0" distL="0" distR="0" wp14:anchorId="33D967AC" wp14:editId="0694B290">
            <wp:extent cx="8194245" cy="4055883"/>
            <wp:effectExtent l="19050" t="19050" r="16510" b="209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4"/>
                    <a:stretch>
                      <a:fillRect/>
                    </a:stretch>
                  </pic:blipFill>
                  <pic:spPr>
                    <a:xfrm>
                      <a:off x="0" y="0"/>
                      <a:ext cx="8212641" cy="4064988"/>
                    </a:xfrm>
                    <a:prstGeom prst="rect">
                      <a:avLst/>
                    </a:prstGeom>
                    <a:ln>
                      <a:solidFill>
                        <a:schemeClr val="tx1"/>
                      </a:solidFill>
                    </a:ln>
                  </pic:spPr>
                </pic:pic>
              </a:graphicData>
            </a:graphic>
          </wp:inline>
        </w:drawing>
      </w:r>
    </w:p>
    <w:p w14:paraId="4D9B8C9D" w14:textId="0C476521"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474F42">
        <w:rPr>
          <w:noProof/>
        </w:rPr>
        <w:t>11</w:t>
      </w:r>
      <w:r>
        <w:fldChar w:fldCharType="end"/>
      </w:r>
      <w:r>
        <w:t>:DEXPI Instrumentation model example</w:t>
      </w:r>
      <w:bookmarkEnd w:id="70"/>
      <w:r w:rsidR="004E5B02">
        <w:t xml:space="preserve"> within connection to </w:t>
      </w:r>
      <w:r w:rsidR="000A0AC5">
        <w:t>PipingComponent (Flange)</w:t>
      </w:r>
      <w:r w:rsidR="004E5B02">
        <w:t xml:space="preserve"> </w:t>
      </w:r>
    </w:p>
    <w:p w14:paraId="4C741930" w14:textId="2A531237" w:rsidR="008A37CF" w:rsidRDefault="008A37CF" w:rsidP="008A37CF">
      <w:pPr>
        <w:rPr>
          <w:lang w:eastAsia="en-GB"/>
        </w:rPr>
      </w:pPr>
    </w:p>
    <w:p w14:paraId="773F43DC" w14:textId="62576833" w:rsidR="00D90FE7" w:rsidRDefault="00BF1730" w:rsidP="00D90FE7">
      <w:pPr>
        <w:keepNext/>
      </w:pPr>
      <w:r w:rsidRPr="00BF1730">
        <w:rPr>
          <w:noProof/>
        </w:rPr>
        <w:drawing>
          <wp:inline distT="0" distB="0" distL="0" distR="0" wp14:anchorId="4E45447E" wp14:editId="7D869FE1">
            <wp:extent cx="8790442" cy="5536054"/>
            <wp:effectExtent l="19050" t="19050" r="10795" b="266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5"/>
                    <a:stretch>
                      <a:fillRect/>
                    </a:stretch>
                  </pic:blipFill>
                  <pic:spPr>
                    <a:xfrm>
                      <a:off x="0" y="0"/>
                      <a:ext cx="8808998" cy="5547740"/>
                    </a:xfrm>
                    <a:prstGeom prst="rect">
                      <a:avLst/>
                    </a:prstGeom>
                    <a:ln>
                      <a:solidFill>
                        <a:schemeClr val="tx1"/>
                      </a:solidFill>
                    </a:ln>
                  </pic:spPr>
                </pic:pic>
              </a:graphicData>
            </a:graphic>
          </wp:inline>
        </w:drawing>
      </w:r>
    </w:p>
    <w:p w14:paraId="4FEE9814" w14:textId="65812313" w:rsidR="004706CE" w:rsidRPr="008A37CF" w:rsidRDefault="00D90FE7" w:rsidP="00D90FE7">
      <w:pPr>
        <w:pStyle w:val="Caption"/>
        <w:rPr>
          <w:lang w:eastAsia="en-GB"/>
        </w:rPr>
      </w:pPr>
      <w:r>
        <w:t xml:space="preserve">Figure </w:t>
      </w:r>
      <w:r>
        <w:fldChar w:fldCharType="begin"/>
      </w:r>
      <w:r>
        <w:instrText xml:space="preserve"> SEQ Figure \* ARABIC </w:instrText>
      </w:r>
      <w:r>
        <w:fldChar w:fldCharType="separate"/>
      </w:r>
      <w:r w:rsidR="00474F42">
        <w:rPr>
          <w:noProof/>
        </w:rPr>
        <w:t>12</w:t>
      </w:r>
      <w:r>
        <w:fldChar w:fldCharType="end"/>
      </w:r>
      <w:r w:rsidRPr="0009162D">
        <w:rPr>
          <w:noProof/>
        </w:rPr>
        <w:t xml:space="preserve">:DEXPI Instrumentation model example within connection to </w:t>
      </w:r>
      <w:r>
        <w:rPr>
          <w:noProof/>
        </w:rPr>
        <w:t>PipingNetworkSegment and graphical connection nodes</w:t>
      </w: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d and safety valves) shall be represented by a ProcessInstrumentFunction</w:t>
      </w:r>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r>
        <w:rPr>
          <w:szCs w:val="22"/>
          <w:lang w:eastAsia="en-GB"/>
        </w:rPr>
        <w:t>InstrumentationLoop</w:t>
      </w:r>
      <w:r w:rsidR="00513B4A" w:rsidRPr="00513B4A">
        <w:rPr>
          <w:szCs w:val="22"/>
          <w:lang w:eastAsia="en-GB"/>
        </w:rPr>
        <w:t xml:space="preserve">Function class must be used as a 'grouping' mechanism for ProcessInstrumentFunction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r>
        <w:rPr>
          <w:szCs w:val="22"/>
          <w:lang w:val="en-US" w:eastAsia="en-GB"/>
        </w:rPr>
        <w:t>InstrumentationLoopFunction class shall only be created in the export if there is an associated ProcessInstrumentationFunction class.</w:t>
      </w:r>
    </w:p>
    <w:p w14:paraId="3182D95A" w14:textId="17AE39A9"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Signal</w:t>
      </w:r>
      <w:r w:rsidR="00F817F1">
        <w:rPr>
          <w:szCs w:val="22"/>
          <w:lang w:eastAsia="en-GB"/>
        </w:rPr>
        <w:t>Conveying</w:t>
      </w:r>
      <w:r w:rsidRPr="00230C47">
        <w:rPr>
          <w:szCs w:val="22"/>
          <w:lang w:eastAsia="en-GB"/>
        </w:rPr>
        <w:t>Function class</w:t>
      </w:r>
      <w:r w:rsidR="00C53B2E">
        <w:rPr>
          <w:szCs w:val="22"/>
          <w:lang w:eastAsia="en-GB"/>
        </w:rPr>
        <w:t xml:space="preserve"> using the SignalConveyingFunctionTypeRepresentation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474F42" w:rsidRPr="003B036D">
        <w:rPr>
          <w:szCs w:val="22"/>
        </w:rPr>
        <w:t>[</w:t>
      </w:r>
      <w:r w:rsidR="00474F42" w:rsidRPr="00CC1612">
        <w:rPr>
          <w:szCs w:val="22"/>
        </w:rPr>
        <w:t>7</w:t>
      </w:r>
      <w:r w:rsidR="00474F42"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r>
        <w:rPr>
          <w:szCs w:val="22"/>
          <w:lang w:eastAsia="en-GB"/>
        </w:rPr>
        <w:t xml:space="preserve">SignalConveyingFunction </w:t>
      </w:r>
      <w:r w:rsidR="009C18DE">
        <w:rPr>
          <w:szCs w:val="22"/>
          <w:lang w:eastAsia="en-GB"/>
        </w:rPr>
        <w:t>P</w:t>
      </w:r>
      <w:r w:rsidR="00BC64CE">
        <w:rPr>
          <w:szCs w:val="22"/>
          <w:lang w:eastAsia="en-GB"/>
        </w:rPr>
        <w:t xml:space="preserve">arent </w:t>
      </w:r>
      <w:r w:rsidR="008307C5">
        <w:rPr>
          <w:szCs w:val="22"/>
          <w:lang w:eastAsia="en-GB"/>
        </w:rPr>
        <w:t xml:space="preserve">shall be the ProcessInstrumentationFunction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with cases where the PIF is associated with an ActuatingFunction.</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MeasuringLineFunction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MeasuringLineFunction shall have an </w:t>
      </w:r>
      <w:r w:rsidR="00016FD7" w:rsidRPr="00016FD7">
        <w:rPr>
          <w:szCs w:val="22"/>
          <w:lang w:eastAsia="en-GB"/>
        </w:rPr>
        <w:t>ProcessSignalGeneratingFunction</w:t>
      </w:r>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DEXPI ProcessInstrumentationFunction reference shall contain a ProcessInstrumentationFunctionType descriptor attribute where both a field device and shared display/shared control element exists for the object and the tag name for these objects is the same.</w:t>
      </w:r>
    </w:p>
    <w:p w14:paraId="3E030D32" w14:textId="5E5C9942" w:rsidR="00704530" w:rsidRPr="00764EAA" w:rsidRDefault="005470D4" w:rsidP="005470D4">
      <w:pPr>
        <w:pStyle w:val="ListParagraph"/>
        <w:numPr>
          <w:ilvl w:val="0"/>
          <w:numId w:val="23"/>
        </w:numPr>
        <w:rPr>
          <w:lang w:val="en-US" w:eastAsia="ja-JP"/>
        </w:rPr>
      </w:pPr>
      <w:r>
        <w:t xml:space="preserve">Instrumentation connections shall be defined within the Proteus export file as per the Instrument Connector details in </w:t>
      </w:r>
      <w:r>
        <w:fldChar w:fldCharType="begin"/>
      </w:r>
      <w:r>
        <w:instrText xml:space="preserve"> REF _Ref107827927 \h </w:instrText>
      </w:r>
      <w:r>
        <w:fldChar w:fldCharType="separate"/>
      </w:r>
      <w:r w:rsidR="00474F42" w:rsidRPr="00006D4F">
        <w:t xml:space="preserve">ANNEX </w:t>
      </w:r>
      <w:r w:rsidR="00474F42">
        <w:t>H</w:t>
      </w:r>
      <w:r w:rsidR="00474F42" w:rsidRPr="00006D4F">
        <w:t xml:space="preserve">: </w:t>
      </w:r>
      <w:r w:rsidR="00474F42">
        <w:t>DEXPI Connection Points &amp; Associations</w:t>
      </w:r>
      <w:r>
        <w:fldChar w:fldCharType="end"/>
      </w:r>
    </w:p>
    <w:p w14:paraId="21A42F70" w14:textId="54DFFA02" w:rsidR="00764EAA" w:rsidRPr="005470D4" w:rsidRDefault="00764EAA" w:rsidP="005470D4">
      <w:pPr>
        <w:pStyle w:val="ListParagraph"/>
        <w:numPr>
          <w:ilvl w:val="0"/>
          <w:numId w:val="23"/>
        </w:numPr>
        <w:rPr>
          <w:lang w:val="en-US" w:eastAsia="ja-JP"/>
        </w:rPr>
      </w:pPr>
      <w:r>
        <w:t xml:space="preserve">The DEXPI SensingLocation for the DEXPI ProcessSignalGeneratingFunction shall be </w:t>
      </w:r>
      <w:r w:rsidR="0018740D">
        <w:t>either</w:t>
      </w:r>
      <w:r>
        <w:t xml:space="preserve"> Nozzle, PipingComponent or PipingNetworkSegment</w:t>
      </w:r>
      <w:r w:rsidR="0018740D">
        <w:t xml:space="preserve"> as per the DEXPI standard</w:t>
      </w:r>
      <w:r>
        <w:t xml:space="preserve">. In the case </w:t>
      </w:r>
      <w:r w:rsidR="00B54F33">
        <w:t>where an off-line instrument i</w:t>
      </w:r>
      <w:r w:rsidR="00121A9E">
        <w:t>s drawn with a connection direct to a pipe the SensingLocation shall be set to PipingNetworkSegment</w:t>
      </w:r>
      <w:r w:rsidR="00656A3D">
        <w:t>.</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r w:rsidR="007C7397">
        <w:rPr>
          <w:lang w:val="en-US" w:eastAsia="ja-JP"/>
        </w:rPr>
        <w:t>InstrumentationLoop</w:t>
      </w:r>
      <w:r>
        <w:rPr>
          <w:lang w:val="en-US" w:eastAsia="ja-JP"/>
        </w:rPr>
        <w:t>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r>
              <w:rPr>
                <w:rFonts w:ascii="Calibri" w:hAnsi="Calibri" w:cs="Calibri"/>
                <w:color w:val="000000"/>
                <w:sz w:val="20"/>
              </w:rPr>
              <w:t>InstrumentationLoopFunctionNumber</w:t>
            </w:r>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lastRenderedPageBreak/>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r>
              <w:rPr>
                <w:rFonts w:ascii="Calibri" w:hAnsi="Calibri" w:cs="Calibri"/>
                <w:color w:val="000000"/>
                <w:sz w:val="20"/>
              </w:rPr>
              <w:t>ProcessInstrumentationFunctionLocation</w:t>
            </w:r>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http://noaka.org/rdl/ ProcessInstrumentationFunctionLocationAssignmentClass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Field / Primary / Auxiliary / Inaccessable</w:t>
            </w:r>
          </w:p>
        </w:tc>
        <w:tc>
          <w:tcPr>
            <w:tcW w:w="3311" w:type="dxa"/>
            <w:tcBorders>
              <w:top w:val="single" w:sz="6" w:space="0" w:color="CCCCCC"/>
              <w:left w:val="single" w:sz="6" w:space="0" w:color="CCCCCC"/>
              <w:bottom w:val="single" w:sz="6" w:space="0" w:color="CCCCCC"/>
              <w:right w:val="single" w:sz="6" w:space="0" w:color="CCCCCC"/>
            </w:tcBorders>
          </w:tcPr>
          <w:p w14:paraId="79DCDBA2" w14:textId="57702AF8" w:rsidR="00704530" w:rsidRDefault="00704530" w:rsidP="00704530">
            <w:pPr>
              <w:rPr>
                <w:szCs w:val="22"/>
                <w:lang w:eastAsia="en-GB"/>
              </w:rPr>
            </w:pPr>
            <w:r>
              <w:rPr>
                <w:rFonts w:ascii="Calibri" w:hAnsi="Calibri" w:cs="Calibri"/>
                <w:color w:val="000000"/>
                <w:sz w:val="20"/>
              </w:rPr>
              <w:t>Location information for the instrument.</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474F42" w:rsidRPr="00474F42">
              <w:rPr>
                <w:rFonts w:asciiTheme="minorHAnsi" w:hAnsiTheme="minorHAnsi" w:cstheme="minorHAnsi"/>
                <w:sz w:val="20"/>
              </w:rPr>
              <w:t xml:space="preserve">Figure </w:t>
            </w:r>
            <w:r w:rsidR="00474F42" w:rsidRPr="00474F42">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r>
              <w:rPr>
                <w:rFonts w:ascii="Calibri" w:hAnsi="Calibri" w:cs="Calibri"/>
                <w:color w:val="000000"/>
                <w:sz w:val="20"/>
              </w:rPr>
              <w:t>ProcessInstrumentationFunctionType</w:t>
            </w:r>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http://noaka.org/rdl/ ProcessInstrumentationFunctionTypeAssignmentClass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Discrete / SharedDisplaySharedControl</w:t>
            </w:r>
          </w:p>
        </w:tc>
        <w:tc>
          <w:tcPr>
            <w:tcW w:w="3311" w:type="dxa"/>
            <w:tcBorders>
              <w:top w:val="single" w:sz="6" w:space="0" w:color="CCCCCC"/>
              <w:left w:val="single" w:sz="6" w:space="0" w:color="CCCCCC"/>
              <w:bottom w:val="single" w:sz="6" w:space="0" w:color="CCCCCC"/>
              <w:right w:val="single" w:sz="6" w:space="0" w:color="CCCCCC"/>
            </w:tcBorders>
          </w:tcPr>
          <w:p w14:paraId="042C9143" w14:textId="0FBE76A1" w:rsidR="00704530" w:rsidRDefault="00704530" w:rsidP="00704530">
            <w:pPr>
              <w:rPr>
                <w:szCs w:val="22"/>
                <w:lang w:eastAsia="en-GB"/>
              </w:rPr>
            </w:pPr>
            <w:r>
              <w:rPr>
                <w:rFonts w:ascii="Calibri" w:hAnsi="Calibri" w:cs="Calibri"/>
                <w:color w:val="000000"/>
                <w:sz w:val="20"/>
              </w:rPr>
              <w:t>Differentiate between field device and control function block</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474F42" w:rsidRPr="00474F42">
              <w:rPr>
                <w:rFonts w:asciiTheme="minorHAnsi" w:hAnsiTheme="minorHAnsi" w:cstheme="minorHAnsi"/>
                <w:sz w:val="20"/>
              </w:rPr>
              <w:t xml:space="preserve">Figure </w:t>
            </w:r>
            <w:r w:rsidR="00474F42" w:rsidRPr="00474F42">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r>
              <w:rPr>
                <w:rFonts w:ascii="Calibri" w:hAnsi="Calibri" w:cs="Calibri"/>
                <w:color w:val="000000"/>
                <w:sz w:val="20"/>
              </w:rPr>
              <w:t>TagSuffix</w:t>
            </w:r>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r>
              <w:rPr>
                <w:rFonts w:ascii="Calibri" w:hAnsi="Calibri" w:cs="Calibri"/>
                <w:color w:val="000000"/>
                <w:sz w:val="20"/>
              </w:rPr>
              <w:t>ProcessInstrumentationFunctionNumber</w:t>
            </w:r>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http://sandbox.dexpi.org/rdl/ ProcessInstrumentationFunctionNumberAssignmentClass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r>
              <w:rPr>
                <w:rFonts w:ascii="Calibri" w:hAnsi="Calibri" w:cs="Calibri"/>
                <w:color w:val="000000"/>
                <w:sz w:val="20"/>
              </w:rPr>
              <w:t>ProcessInstrumentationFunctions</w:t>
            </w:r>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http://sandbox.dexpi.org/rdl/ ProcessInstrumentationFunctionsAssignmentClass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C31A50" w:rsidRPr="00EA084D" w14:paraId="3B37FC2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001712A" w14:textId="5599EE33" w:rsidR="00C31A50" w:rsidRDefault="00C31A50" w:rsidP="00C31A50">
            <w:pPr>
              <w:rPr>
                <w:rFonts w:ascii="Calibri" w:hAnsi="Calibri" w:cs="Calibri"/>
                <w:color w:val="000000"/>
                <w:sz w:val="20"/>
              </w:rPr>
            </w:pPr>
            <w:r>
              <w:rPr>
                <w:color w:val="000000"/>
                <w:sz w:val="20"/>
                <w:lang w:eastAsia="en-GB"/>
              </w:rPr>
              <w:t>SetPointTemperature</w:t>
            </w:r>
          </w:p>
        </w:tc>
        <w:tc>
          <w:tcPr>
            <w:tcW w:w="5670" w:type="dxa"/>
            <w:tcBorders>
              <w:top w:val="single" w:sz="6" w:space="0" w:color="CCCCCC"/>
              <w:left w:val="single" w:sz="6" w:space="0" w:color="CCCCCC"/>
              <w:bottom w:val="single" w:sz="6" w:space="0" w:color="CCCCCC"/>
              <w:right w:val="single" w:sz="6" w:space="0" w:color="CCCCCC"/>
            </w:tcBorders>
          </w:tcPr>
          <w:p w14:paraId="725F19D1" w14:textId="0D53FD10"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http://noaka.org/rdl/SetPointTemperatureAssignmentClass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6E64A8" w14:textId="6A1FFCD1" w:rsidR="00C31A50" w:rsidRDefault="00C31A50" w:rsidP="00C31A50">
            <w:pPr>
              <w:rPr>
                <w:rFonts w:ascii="Calibri" w:hAnsi="Calibri" w:cs="Calibri"/>
                <w:color w:val="000000"/>
                <w:sz w:val="20"/>
              </w:rPr>
            </w:pPr>
            <w:r>
              <w:rPr>
                <w:color w:val="000000"/>
                <w:sz w:val="20"/>
                <w:lang w:eastAsia="en-GB"/>
              </w:rPr>
              <w:t>100.0 DegreeCelsius</w:t>
            </w:r>
          </w:p>
        </w:tc>
        <w:tc>
          <w:tcPr>
            <w:tcW w:w="3311" w:type="dxa"/>
            <w:tcBorders>
              <w:top w:val="single" w:sz="6" w:space="0" w:color="CCCCCC"/>
              <w:left w:val="single" w:sz="6" w:space="0" w:color="CCCCCC"/>
              <w:bottom w:val="single" w:sz="6" w:space="0" w:color="CCCCCC"/>
              <w:right w:val="single" w:sz="6" w:space="0" w:color="CCCCCC"/>
            </w:tcBorders>
          </w:tcPr>
          <w:p w14:paraId="37185314" w14:textId="6832CBFE" w:rsidR="00C31A50" w:rsidRDefault="00C31A50" w:rsidP="00C31A50">
            <w:pPr>
              <w:rPr>
                <w:rFonts w:ascii="Calibri" w:hAnsi="Calibri" w:cs="Calibri"/>
                <w:color w:val="000000"/>
                <w:sz w:val="20"/>
              </w:rPr>
            </w:pPr>
            <w:r>
              <w:rPr>
                <w:color w:val="000000"/>
                <w:sz w:val="20"/>
                <w:lang w:eastAsia="en-GB"/>
              </w:rPr>
              <w:t>Temperature SetPoint value and UoM</w:t>
            </w:r>
          </w:p>
        </w:tc>
      </w:tr>
      <w:tr w:rsidR="00C31A50" w:rsidRPr="00EA084D" w14:paraId="4CD4579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4078E7D5" w14:textId="7FC8C8F4" w:rsidR="00C31A50" w:rsidRDefault="00C31A50" w:rsidP="00C31A50">
            <w:pPr>
              <w:rPr>
                <w:rFonts w:ascii="Calibri" w:hAnsi="Calibri" w:cs="Calibri"/>
                <w:color w:val="000000"/>
                <w:sz w:val="20"/>
              </w:rPr>
            </w:pPr>
            <w:r>
              <w:rPr>
                <w:color w:val="000000"/>
                <w:sz w:val="20"/>
                <w:lang w:eastAsia="en-GB"/>
              </w:rPr>
              <w:t>SetPointGaugePressure</w:t>
            </w:r>
          </w:p>
        </w:tc>
        <w:tc>
          <w:tcPr>
            <w:tcW w:w="5670" w:type="dxa"/>
            <w:tcBorders>
              <w:top w:val="single" w:sz="6" w:space="0" w:color="CCCCCC"/>
              <w:left w:val="single" w:sz="6" w:space="0" w:color="CCCCCC"/>
              <w:bottom w:val="single" w:sz="6" w:space="0" w:color="CCCCCC"/>
              <w:right w:val="single" w:sz="6" w:space="0" w:color="CCCCCC"/>
            </w:tcBorders>
          </w:tcPr>
          <w:p w14:paraId="79629C95" w14:textId="54D2383E" w:rsidR="00C31A50" w:rsidRPr="00704530" w:rsidRDefault="00C31A50" w:rsidP="00C31A50">
            <w:pPr>
              <w:rPr>
                <w:rFonts w:ascii="Calibri" w:hAnsi="Calibri" w:cs="Calibri"/>
                <w:color w:val="000000"/>
                <w:sz w:val="20"/>
                <w:lang w:val="fr-FR"/>
              </w:rPr>
            </w:pPr>
            <w:r w:rsidRPr="00C31A50">
              <w:rPr>
                <w:rFonts w:asciiTheme="minorHAnsi" w:hAnsiTheme="minorHAnsi" w:cstheme="minorHAnsi"/>
                <w:color w:val="000000"/>
                <w:sz w:val="20"/>
              </w:rPr>
              <w:t>http://noaka.org/rdl/SetPointGaugePressureAssignmentClass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571E07E6" w14:textId="1FC48941" w:rsidR="00C31A50" w:rsidRDefault="00C31A50" w:rsidP="00C31A50">
            <w:pPr>
              <w:rPr>
                <w:rFonts w:ascii="Calibri" w:hAnsi="Calibri" w:cs="Calibri"/>
                <w:color w:val="000000"/>
                <w:sz w:val="20"/>
              </w:rPr>
            </w:pPr>
            <w:r>
              <w:rPr>
                <w:color w:val="000000"/>
                <w:sz w:val="20"/>
                <w:lang w:eastAsia="en-GB"/>
              </w:rPr>
              <w:t>17.0 Bar</w:t>
            </w:r>
          </w:p>
        </w:tc>
        <w:tc>
          <w:tcPr>
            <w:tcW w:w="3311" w:type="dxa"/>
            <w:tcBorders>
              <w:top w:val="single" w:sz="6" w:space="0" w:color="CCCCCC"/>
              <w:left w:val="single" w:sz="6" w:space="0" w:color="CCCCCC"/>
              <w:bottom w:val="single" w:sz="6" w:space="0" w:color="CCCCCC"/>
              <w:right w:val="single" w:sz="6" w:space="0" w:color="CCCCCC"/>
            </w:tcBorders>
          </w:tcPr>
          <w:p w14:paraId="3621E17D" w14:textId="51D23736" w:rsidR="00C31A50" w:rsidRDefault="00C31A50" w:rsidP="00C31A50">
            <w:pPr>
              <w:rPr>
                <w:rFonts w:ascii="Calibri" w:hAnsi="Calibri" w:cs="Calibri"/>
                <w:color w:val="000000"/>
                <w:sz w:val="20"/>
              </w:rPr>
            </w:pPr>
            <w:r>
              <w:rPr>
                <w:color w:val="000000"/>
                <w:sz w:val="20"/>
                <w:lang w:eastAsia="en-GB"/>
              </w:rPr>
              <w:t>Gauge Pressure SetPoint value and UoM</w:t>
            </w:r>
          </w:p>
        </w:tc>
      </w:tr>
      <w:tr w:rsidR="00C31A50" w:rsidRPr="00EA084D" w14:paraId="3A97E26B"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62FA8C4" w14:textId="089D0017" w:rsidR="00C31A50" w:rsidRDefault="00C31A50" w:rsidP="00C31A50">
            <w:pPr>
              <w:rPr>
                <w:rFonts w:ascii="Calibri" w:hAnsi="Calibri" w:cs="Calibri"/>
                <w:color w:val="000000"/>
                <w:sz w:val="20"/>
              </w:rPr>
            </w:pPr>
            <w:r>
              <w:rPr>
                <w:color w:val="000000"/>
                <w:sz w:val="20"/>
                <w:lang w:eastAsia="en-GB"/>
              </w:rPr>
              <w:t>SetPointLength</w:t>
            </w:r>
          </w:p>
        </w:tc>
        <w:tc>
          <w:tcPr>
            <w:tcW w:w="5670" w:type="dxa"/>
            <w:tcBorders>
              <w:top w:val="single" w:sz="6" w:space="0" w:color="CCCCCC"/>
              <w:left w:val="single" w:sz="6" w:space="0" w:color="CCCCCC"/>
              <w:bottom w:val="single" w:sz="6" w:space="0" w:color="CCCCCC"/>
              <w:right w:val="single" w:sz="6" w:space="0" w:color="CCCCCC"/>
            </w:tcBorders>
          </w:tcPr>
          <w:p w14:paraId="0D6A1B35" w14:textId="0A19344C"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http://noaka.org/rdl/SetPointLengthAssignmentClass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AA275FA" w14:textId="03F7F518" w:rsidR="00C31A50" w:rsidRDefault="00C31A50" w:rsidP="00C31A50">
            <w:pPr>
              <w:rPr>
                <w:rFonts w:ascii="Calibri" w:hAnsi="Calibri" w:cs="Calibri"/>
                <w:color w:val="000000"/>
                <w:sz w:val="20"/>
              </w:rPr>
            </w:pPr>
            <w:r>
              <w:rPr>
                <w:color w:val="000000"/>
                <w:sz w:val="20"/>
                <w:lang w:eastAsia="en-GB"/>
              </w:rPr>
              <w:t>20.0 Centimetre</w:t>
            </w:r>
          </w:p>
        </w:tc>
        <w:tc>
          <w:tcPr>
            <w:tcW w:w="3311" w:type="dxa"/>
            <w:tcBorders>
              <w:top w:val="single" w:sz="6" w:space="0" w:color="CCCCCC"/>
              <w:left w:val="single" w:sz="6" w:space="0" w:color="CCCCCC"/>
              <w:bottom w:val="single" w:sz="6" w:space="0" w:color="CCCCCC"/>
              <w:right w:val="single" w:sz="6" w:space="0" w:color="CCCCCC"/>
            </w:tcBorders>
          </w:tcPr>
          <w:p w14:paraId="0594DABB" w14:textId="5A825702" w:rsidR="00C31A50" w:rsidRDefault="00C31A50" w:rsidP="00C31A50">
            <w:pPr>
              <w:rPr>
                <w:rFonts w:ascii="Calibri" w:hAnsi="Calibri" w:cs="Calibri"/>
                <w:color w:val="000000"/>
                <w:sz w:val="20"/>
              </w:rPr>
            </w:pPr>
            <w:r>
              <w:rPr>
                <w:color w:val="000000"/>
                <w:sz w:val="20"/>
                <w:lang w:eastAsia="en-GB"/>
              </w:rPr>
              <w:t>Length SetPoint value and UoM</w:t>
            </w:r>
          </w:p>
        </w:tc>
      </w:tr>
    </w:tbl>
    <w:p w14:paraId="5D1303D1" w14:textId="165E8EB2" w:rsidR="00D125C0" w:rsidRPr="00D125C0" w:rsidRDefault="00D125C0" w:rsidP="00D125C0">
      <w:pPr>
        <w:pStyle w:val="Caption"/>
        <w:rPr>
          <w:rFonts w:asciiTheme="minorHAnsi" w:hAnsiTheme="minorHAnsi" w:cstheme="minorHAnsi"/>
          <w:sz w:val="20"/>
          <w:szCs w:val="20"/>
        </w:rPr>
      </w:pPr>
      <w:r w:rsidRPr="00D125C0">
        <w:rPr>
          <w:rFonts w:asciiTheme="minorHAnsi" w:hAnsiTheme="minorHAnsi" w:cstheme="minorHAnsi"/>
          <w:sz w:val="20"/>
          <w:szCs w:val="20"/>
        </w:rPr>
        <w:t>** The engineering naming system can sometime</w:t>
      </w:r>
      <w:r>
        <w:rPr>
          <w:rFonts w:asciiTheme="minorHAnsi" w:hAnsiTheme="minorHAnsi" w:cstheme="minorHAnsi"/>
          <w:sz w:val="20"/>
          <w:szCs w:val="20"/>
        </w:rPr>
        <w:t>s</w:t>
      </w:r>
      <w:r w:rsidRPr="00D125C0">
        <w:rPr>
          <w:rFonts w:asciiTheme="minorHAnsi" w:hAnsiTheme="minorHAnsi" w:cstheme="minorHAnsi"/>
          <w:sz w:val="20"/>
          <w:szCs w:val="20"/>
        </w:rPr>
        <w:t xml:space="preserve"> allow for two instrument symbols (elements) to be given the same tag name even though they represent different functions. It is therefor</w:t>
      </w:r>
      <w:r w:rsidR="00B466E1">
        <w:rPr>
          <w:rFonts w:asciiTheme="minorHAnsi" w:hAnsiTheme="minorHAnsi" w:cstheme="minorHAnsi"/>
          <w:sz w:val="20"/>
          <w:szCs w:val="20"/>
        </w:rPr>
        <w:t>e</w:t>
      </w:r>
      <w:r w:rsidRPr="00D125C0">
        <w:rPr>
          <w:rFonts w:asciiTheme="minorHAnsi" w:hAnsiTheme="minorHAnsi" w:cstheme="minorHAnsi"/>
          <w:sz w:val="20"/>
          <w:szCs w:val="20"/>
        </w:rPr>
        <w:t xml:space="preserve"> key to include the above attributes, particularly the ProcessInstrumentationFunctionType attribute.</w:t>
      </w:r>
    </w:p>
    <w:p w14:paraId="14940F1A" w14:textId="70B92EB8"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ProcessInsrumentationFunction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58BF8490"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r w:rsidR="00696A0F">
              <w:rPr>
                <w:rFonts w:ascii="Calibri" w:hAnsi="Calibri" w:cs="Calibri"/>
                <w:color w:val="000000"/>
                <w:sz w:val="20"/>
              </w:rPr>
              <w:t xml:space="preserve"> and </w:t>
            </w:r>
            <w:r w:rsidR="00696A0F" w:rsidRPr="00696A0F">
              <w:rPr>
                <w:rFonts w:asciiTheme="minorHAnsi" w:hAnsiTheme="minorHAnsi" w:cstheme="minorHAnsi"/>
                <w:color w:val="000000"/>
                <w:sz w:val="20"/>
              </w:rPr>
              <w:t xml:space="preserve">Ref: </w:t>
            </w:r>
            <w:r w:rsidR="00696A0F" w:rsidRPr="00696A0F">
              <w:rPr>
                <w:rFonts w:asciiTheme="minorHAnsi" w:hAnsiTheme="minorHAnsi" w:cstheme="minorHAnsi"/>
                <w:color w:val="000000"/>
                <w:sz w:val="20"/>
              </w:rPr>
              <w:fldChar w:fldCharType="begin"/>
            </w:r>
            <w:r w:rsidR="00696A0F" w:rsidRPr="00696A0F">
              <w:rPr>
                <w:rFonts w:asciiTheme="minorHAnsi" w:hAnsiTheme="minorHAnsi" w:cstheme="minorHAnsi"/>
                <w:color w:val="000000"/>
                <w:sz w:val="20"/>
              </w:rPr>
              <w:instrText xml:space="preserve"> REF _Ref107998242 \h  \* MERGEFORMAT </w:instrText>
            </w:r>
            <w:r w:rsidR="00696A0F" w:rsidRPr="00696A0F">
              <w:rPr>
                <w:rFonts w:asciiTheme="minorHAnsi" w:hAnsiTheme="minorHAnsi" w:cstheme="minorHAnsi"/>
                <w:color w:val="000000"/>
                <w:sz w:val="20"/>
              </w:rPr>
            </w:r>
            <w:r w:rsidR="00696A0F" w:rsidRPr="00696A0F">
              <w:rPr>
                <w:rFonts w:asciiTheme="minorHAnsi" w:hAnsiTheme="minorHAnsi" w:cstheme="minorHAnsi"/>
                <w:color w:val="000000"/>
                <w:sz w:val="20"/>
              </w:rPr>
              <w:fldChar w:fldCharType="separate"/>
            </w:r>
            <w:r w:rsidR="00474F42" w:rsidRPr="00474F42">
              <w:rPr>
                <w:rFonts w:asciiTheme="minorHAnsi" w:hAnsiTheme="minorHAnsi" w:cstheme="minorHAnsi"/>
                <w:sz w:val="20"/>
              </w:rPr>
              <w:t xml:space="preserve">Figure </w:t>
            </w:r>
            <w:r w:rsidR="00474F42" w:rsidRPr="00474F42">
              <w:rPr>
                <w:rFonts w:asciiTheme="minorHAnsi" w:hAnsiTheme="minorHAnsi" w:cstheme="minorHAnsi"/>
                <w:noProof/>
                <w:sz w:val="20"/>
              </w:rPr>
              <w:t>13</w:t>
            </w:r>
            <w:r w:rsidR="00696A0F"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r>
        <w:rPr>
          <w:lang w:val="en-US" w:eastAsia="ja-JP"/>
        </w:rPr>
        <w:t>SignalConveyingFunction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r>
              <w:rPr>
                <w:rFonts w:ascii="Calibri" w:hAnsi="Calibri" w:cs="Calibri"/>
                <w:color w:val="000000"/>
                <w:sz w:val="20"/>
              </w:rPr>
              <w:t>SignalConveyingFunctionTypeRepresentation</w:t>
            </w:r>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r>
              <w:rPr>
                <w:rFonts w:ascii="Calibri" w:hAnsi="Calibri" w:cs="Calibri"/>
                <w:color w:val="000000"/>
                <w:sz w:val="20"/>
              </w:rPr>
              <w:t>SignalConveying</w:t>
            </w:r>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r>
              <w:rPr>
                <w:rFonts w:ascii="Calibri" w:hAnsi="Calibri" w:cs="Calibri"/>
                <w:color w:val="000000"/>
                <w:sz w:val="20"/>
              </w:rPr>
              <w:t>Linestyle type representation as defined in the Symbols legend for ‘SignalAndLineStyles’</w:t>
            </w:r>
          </w:p>
        </w:tc>
      </w:tr>
    </w:tbl>
    <w:p w14:paraId="032C2C39" w14:textId="77777777" w:rsidR="005609C7" w:rsidRPr="005609C7" w:rsidRDefault="005609C7" w:rsidP="00E8060B">
      <w:pPr>
        <w:rPr>
          <w:lang w:eastAsia="ja-JP"/>
        </w:rPr>
      </w:pPr>
    </w:p>
    <w:p w14:paraId="6B593D98" w14:textId="4DB31A17" w:rsidR="006C33DD" w:rsidRPr="005609C7" w:rsidRDefault="002660AC" w:rsidP="000E4416">
      <w:r w:rsidRPr="002660AC">
        <w:rPr>
          <w:noProof/>
        </w:rPr>
        <w:lastRenderedPageBreak/>
        <w:drawing>
          <wp:inline distT="0" distB="0" distL="0" distR="0" wp14:anchorId="6AFCC4C9" wp14:editId="19665816">
            <wp:extent cx="6186571" cy="4641668"/>
            <wp:effectExtent l="0" t="0" r="5080" b="698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56"/>
                    <a:stretch>
                      <a:fillRect/>
                    </a:stretch>
                  </pic:blipFill>
                  <pic:spPr>
                    <a:xfrm>
                      <a:off x="0" y="0"/>
                      <a:ext cx="6192856" cy="4646383"/>
                    </a:xfrm>
                    <a:prstGeom prst="rect">
                      <a:avLst/>
                    </a:prstGeom>
                  </pic:spPr>
                </pic:pic>
              </a:graphicData>
            </a:graphic>
          </wp:inline>
        </w:drawing>
      </w:r>
    </w:p>
    <w:p w14:paraId="212B2976" w14:textId="65AEE54F" w:rsidR="007C0B7D" w:rsidRDefault="007C0B7D" w:rsidP="007C0B7D">
      <w:pPr>
        <w:keepNext/>
        <w:spacing w:before="0"/>
      </w:pPr>
    </w:p>
    <w:p w14:paraId="0FE253A2" w14:textId="4CCA2113" w:rsidR="007C0B7D" w:rsidRDefault="007C0B7D" w:rsidP="007C0B7D">
      <w:pPr>
        <w:pStyle w:val="Caption"/>
      </w:pPr>
      <w:bookmarkStart w:id="71" w:name="_Ref107998242"/>
      <w:r>
        <w:t xml:space="preserve">Figure </w:t>
      </w:r>
      <w:r>
        <w:fldChar w:fldCharType="begin"/>
      </w:r>
      <w:r>
        <w:instrText xml:space="preserve"> SEQ Figure \* ARABIC </w:instrText>
      </w:r>
      <w:r>
        <w:fldChar w:fldCharType="separate"/>
      </w:r>
      <w:r w:rsidR="00474F42">
        <w:rPr>
          <w:noProof/>
        </w:rPr>
        <w:t>13</w:t>
      </w:r>
      <w:r>
        <w:fldChar w:fldCharType="end"/>
      </w:r>
      <w:bookmarkEnd w:id="71"/>
      <w:r>
        <w:t xml:space="preserve">: Instrumentation symbols with reference to </w:t>
      </w:r>
      <w:r w:rsidR="000E6781" w:rsidRPr="000E6781">
        <w:t>ProcessInstrumentationFunctionType</w:t>
      </w:r>
      <w:r w:rsidR="000E6781">
        <w:t xml:space="preserve">, </w:t>
      </w:r>
      <w:r w:rsidR="000E6781" w:rsidRPr="000E6781">
        <w:t xml:space="preserve">ProcessInstrumentationFunctionLocation </w:t>
      </w:r>
      <w:r>
        <w:t xml:space="preserve">&amp; </w:t>
      </w:r>
      <w:r w:rsidR="000E6781">
        <w:t>TypeCode</w:t>
      </w:r>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464D6992" w:rsidR="00E6543A" w:rsidRPr="004D3FAD" w:rsidRDefault="00E6543A" w:rsidP="00E6543A">
      <w:r>
        <w:t xml:space="preserve">Ref: </w:t>
      </w:r>
      <w:hyperlink r:id="rId57" w:history="1">
        <w:r w:rsidRPr="00E6543A">
          <w:rPr>
            <w:rStyle w:val="Hyperlink"/>
          </w:rPr>
          <w:t>Protues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8"/>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38926B12"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474F42">
        <w:rPr>
          <w:noProof/>
          <w:lang w:val="fr-FR"/>
        </w:rPr>
        <w:t>14</w:t>
      </w:r>
      <w:r>
        <w:fldChar w:fldCharType="end"/>
      </w:r>
      <w:r w:rsidRPr="00E16FC4">
        <w:rPr>
          <w:lang w:val="fr-FR"/>
        </w:rPr>
        <w:t>: DEXPI Instrumentation Alarm &amp; Shut-down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340244F0"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474F42">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Alarm levels shall be represented by DEXPI SignalConveyingFunction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r>
              <w:rPr>
                <w:rFonts w:ascii="Calibri" w:hAnsi="Calibri" w:cs="Calibri"/>
                <w:color w:val="000000"/>
                <w:sz w:val="20"/>
              </w:rPr>
              <w:lastRenderedPageBreak/>
              <w:t>PortStatus</w:t>
            </w:r>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r>
              <w:rPr>
                <w:rFonts w:ascii="Calibri" w:hAnsi="Calibri" w:cs="Calibri"/>
                <w:color w:val="000000"/>
                <w:sz w:val="20"/>
              </w:rPr>
              <w:t>StatusLowLowPort</w:t>
            </w:r>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561B7CC9" w:rsidR="00E6543A" w:rsidRPr="004D3FAD" w:rsidRDefault="00E6543A" w:rsidP="00E6543A">
      <w:r>
        <w:t xml:space="preserve">Ref: </w:t>
      </w:r>
      <w:hyperlink r:id="rId59" w:history="1">
        <w:r w:rsidRPr="00E6543A">
          <w:rPr>
            <w:rStyle w:val="Hyperlink"/>
          </w:rPr>
          <w:t>Protues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‘cause’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0"/>
                    <a:stretch>
                      <a:fillRect/>
                    </a:stretch>
                  </pic:blipFill>
                  <pic:spPr>
                    <a:xfrm>
                      <a:off x="0" y="0"/>
                      <a:ext cx="4984931" cy="3408942"/>
                    </a:xfrm>
                    <a:prstGeom prst="rect">
                      <a:avLst/>
                    </a:prstGeom>
                    <a:ln>
                      <a:solidFill>
                        <a:schemeClr val="tx1"/>
                      </a:solidFill>
                    </a:ln>
                  </pic:spPr>
                </pic:pic>
              </a:graphicData>
            </a:graphic>
          </wp:inline>
        </w:drawing>
      </w:r>
    </w:p>
    <w:p w14:paraId="243DCF06" w14:textId="72980FB1"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474F42">
        <w:rPr>
          <w:noProof/>
        </w:rPr>
        <w:t>15</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24C844DD"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474F42">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ActuatingFunction and that this shall be a SharedDisplaySharedControl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3206A528" w:rsidR="00E6543A" w:rsidRPr="004D3FAD" w:rsidRDefault="00E6543A" w:rsidP="00E6543A">
      <w:r>
        <w:t xml:space="preserve">Ref: </w:t>
      </w:r>
      <w:hyperlink r:id="rId61" w:history="1">
        <w:r w:rsidRPr="00E6543A">
          <w:rPr>
            <w:rStyle w:val="Hyperlink"/>
          </w:rPr>
          <w:t>Protues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2"/>
                    <a:stretch>
                      <a:fillRect/>
                    </a:stretch>
                  </pic:blipFill>
                  <pic:spPr>
                    <a:xfrm>
                      <a:off x="0" y="0"/>
                      <a:ext cx="5846997" cy="3011020"/>
                    </a:xfrm>
                    <a:prstGeom prst="rect">
                      <a:avLst/>
                    </a:prstGeom>
                    <a:ln>
                      <a:solidFill>
                        <a:schemeClr val="tx1"/>
                      </a:solidFill>
                    </a:ln>
                  </pic:spPr>
                </pic:pic>
              </a:graphicData>
            </a:graphic>
          </wp:inline>
        </w:drawing>
      </w:r>
    </w:p>
    <w:p w14:paraId="73E73BBE" w14:textId="52997781"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474F42">
        <w:rPr>
          <w:noProof/>
          <w:lang w:val="en-GB"/>
        </w:rPr>
        <w:t>16</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Equ</w:t>
      </w:r>
      <w:r w:rsidR="001179A5">
        <w:rPr>
          <w:lang w:val="en-GB"/>
        </w:rPr>
        <w:t>pment model</w:t>
      </w:r>
    </w:p>
    <w:p w14:paraId="08EBEEAC" w14:textId="77777777" w:rsidR="00B63C7E" w:rsidRPr="002C4152" w:rsidRDefault="00B63C7E" w:rsidP="00B63C7E">
      <w:pPr>
        <w:pStyle w:val="Heading6"/>
        <w:rPr>
          <w:lang w:val="fr-FR"/>
        </w:rPr>
      </w:pPr>
      <w:r w:rsidRPr="002C4152">
        <w:rPr>
          <w:lang w:val="fr-FR"/>
        </w:rPr>
        <w:t>Requirement Details:</w:t>
      </w:r>
    </w:p>
    <w:p w14:paraId="5E2FFFB2" w14:textId="62D88959"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474F42">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r>
        <w:rPr>
          <w:szCs w:val="22"/>
          <w:lang w:eastAsia="en-GB"/>
        </w:rPr>
        <w:t>SignalConveyingFunction</w:t>
      </w:r>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ActuatingElectricalFunction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281A183D" w:rsidR="00E6543A" w:rsidRPr="004D3FAD" w:rsidRDefault="00E6543A" w:rsidP="00E6543A">
      <w:r>
        <w:t xml:space="preserve">Ref: </w:t>
      </w:r>
      <w:hyperlink r:id="rId63" w:history="1">
        <w:r w:rsidRPr="00E6543A">
          <w:rPr>
            <w:rStyle w:val="Hyperlink"/>
          </w:rPr>
          <w:t>Protues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4"/>
                    <a:stretch>
                      <a:fillRect/>
                    </a:stretch>
                  </pic:blipFill>
                  <pic:spPr>
                    <a:xfrm>
                      <a:off x="0" y="0"/>
                      <a:ext cx="6445484" cy="4451364"/>
                    </a:xfrm>
                    <a:prstGeom prst="rect">
                      <a:avLst/>
                    </a:prstGeom>
                    <a:ln>
                      <a:solidFill>
                        <a:schemeClr val="tx1"/>
                      </a:solidFill>
                    </a:ln>
                  </pic:spPr>
                </pic:pic>
              </a:graphicData>
            </a:graphic>
          </wp:inline>
        </w:drawing>
      </w:r>
    </w:p>
    <w:p w14:paraId="0944BAFC" w14:textId="48B3E44F" w:rsidR="00452DD1" w:rsidRDefault="00452DD1" w:rsidP="00452DD1">
      <w:pPr>
        <w:pStyle w:val="Caption"/>
      </w:pPr>
      <w:r>
        <w:t xml:space="preserve">Figure </w:t>
      </w:r>
      <w:r>
        <w:fldChar w:fldCharType="begin"/>
      </w:r>
      <w:r>
        <w:instrText xml:space="preserve"> SEQ Figure \* ARABIC </w:instrText>
      </w:r>
      <w:r>
        <w:fldChar w:fldCharType="separate"/>
      </w:r>
      <w:r w:rsidR="00474F42">
        <w:rPr>
          <w:noProof/>
        </w:rPr>
        <w:t>17</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an InlinePrimaryElement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MeasuringLineFunction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MeasuringLineFunction shall have an </w:t>
      </w:r>
      <w:r w:rsidRPr="00016FD7">
        <w:rPr>
          <w:szCs w:val="22"/>
          <w:lang w:eastAsia="en-GB"/>
        </w:rPr>
        <w:t>ProcessSignalGeneratingFunction</w:t>
      </w:r>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2" w:name="_Hlk100237131"/>
      <w:r w:rsidR="00701FB1">
        <w:rPr>
          <w:lang w:val="en-US" w:eastAsia="ja-JP"/>
        </w:rPr>
        <w:t>InlinePrimaryElement (or subtype)</w:t>
      </w:r>
      <w:r>
        <w:rPr>
          <w:lang w:val="en-US" w:eastAsia="ja-JP"/>
        </w:rPr>
        <w:t xml:space="preserve"> </w:t>
      </w:r>
      <w:bookmarkEnd w:id="72"/>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r>
              <w:rPr>
                <w:rFonts w:ascii="Calibri" w:hAnsi="Calibri" w:cs="Calibri"/>
                <w:color w:val="000000"/>
                <w:sz w:val="20"/>
              </w:rPr>
              <w:t>InlinePrimaryElementFunctionCategory</w:t>
            </w:r>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r>
              <w:rPr>
                <w:rFonts w:ascii="Calibri" w:hAnsi="Calibri" w:cs="Calibri"/>
                <w:color w:val="000000"/>
                <w:sz w:val="20"/>
              </w:rPr>
              <w:t>InlinePrimaryElementFunctions</w:t>
            </w:r>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r>
              <w:rPr>
                <w:rFonts w:ascii="Calibri" w:hAnsi="Calibri" w:cs="Calibri"/>
                <w:color w:val="000000"/>
                <w:sz w:val="20"/>
              </w:rPr>
              <w:t>ItemTag</w:t>
            </w:r>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3" w:name="_Hlk99629294"/>
            <w:r>
              <w:rPr>
                <w:rFonts w:ascii="Calibri" w:hAnsi="Calibri" w:cs="Calibri"/>
                <w:color w:val="000000"/>
                <w:sz w:val="20"/>
              </w:rPr>
              <w:t>TagType</w:t>
            </w:r>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3"/>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InstrumentLoopNumber</w:t>
            </w:r>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For each InlinePrimaryElement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as a DEXPI PipingComponent suptype within the DEXPI</w:t>
      </w:r>
      <w:r w:rsidR="004A73BB" w:rsidRPr="003C4170">
        <w:rPr>
          <w:lang w:eastAsia="en-GB"/>
        </w:rPr>
        <w:t xml:space="preserve"> Piping</w:t>
      </w:r>
      <w:r w:rsidR="008667B1" w:rsidRPr="003C4170">
        <w:rPr>
          <w:lang w:eastAsia="en-GB"/>
        </w:rPr>
        <w:t>NetworkS</w:t>
      </w:r>
      <w:r w:rsidR="004A73BB" w:rsidRPr="003C4170">
        <w:rPr>
          <w:lang w:eastAsia="en-GB"/>
        </w:rPr>
        <w:t>ystem</w:t>
      </w:r>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5"/>
                    <a:stretch>
                      <a:fillRect/>
                    </a:stretch>
                  </pic:blipFill>
                  <pic:spPr>
                    <a:xfrm>
                      <a:off x="0" y="0"/>
                      <a:ext cx="5595726" cy="4698700"/>
                    </a:xfrm>
                    <a:prstGeom prst="rect">
                      <a:avLst/>
                    </a:prstGeom>
                    <a:ln>
                      <a:solidFill>
                        <a:schemeClr val="tx1"/>
                      </a:solidFill>
                    </a:ln>
                  </pic:spPr>
                </pic:pic>
              </a:graphicData>
            </a:graphic>
          </wp:inline>
        </w:drawing>
      </w:r>
    </w:p>
    <w:p w14:paraId="2C315801" w14:textId="275B2E7B" w:rsidR="004A73BB" w:rsidRDefault="004A73BB" w:rsidP="004A73BB">
      <w:pPr>
        <w:pStyle w:val="Caption"/>
      </w:pPr>
      <w:r>
        <w:t xml:space="preserve">Figure </w:t>
      </w:r>
      <w:r>
        <w:fldChar w:fldCharType="begin"/>
      </w:r>
      <w:r>
        <w:instrText xml:space="preserve"> SEQ Figure \* ARABIC </w:instrText>
      </w:r>
      <w:r>
        <w:fldChar w:fldCharType="separate"/>
      </w:r>
      <w:r w:rsidR="00474F42">
        <w:rPr>
          <w:noProof/>
        </w:rPr>
        <w:t>18</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36B35510"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fldChar w:fldCharType="separate"/>
      </w:r>
      <w:r w:rsidR="00474F42">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4" w:name="_Hlk100237118"/>
      <w:r w:rsidR="00CB548B">
        <w:rPr>
          <w:lang w:val="en-US" w:eastAsia="ja-JP"/>
        </w:rPr>
        <w:t>SafetyValveOrFitting (or subtype)</w:t>
      </w:r>
      <w:r w:rsidRPr="008447D0">
        <w:rPr>
          <w:lang w:val="en-US" w:eastAsia="ja-JP"/>
        </w:rPr>
        <w:t xml:space="preserve"> </w:t>
      </w:r>
      <w:bookmarkEnd w:id="74"/>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5" w:name="_Hlk99629320"/>
            <w:r>
              <w:rPr>
                <w:rFonts w:ascii="Calibri" w:hAnsi="Calibri" w:cs="Calibri"/>
                <w:color w:val="000000"/>
                <w:sz w:val="20"/>
              </w:rPr>
              <w:t>TagType</w:t>
            </w:r>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5"/>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r w:rsidRPr="000B68FC">
              <w:rPr>
                <w:rFonts w:ascii="Calibri" w:hAnsi="Calibri" w:cs="Calibri"/>
                <w:color w:val="000000"/>
                <w:sz w:val="20"/>
              </w:rPr>
              <w:t>InstrumentLoopNumber</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C31A50" w:rsidRDefault="00074E7C" w:rsidP="001B17FF">
            <w:pPr>
              <w:rPr>
                <w:rFonts w:asciiTheme="minorHAnsi" w:hAnsiTheme="minorHAnsi" w:cstheme="minorHAnsi"/>
                <w:color w:val="000000"/>
                <w:sz w:val="20"/>
              </w:rPr>
            </w:pPr>
            <w:r w:rsidRPr="00C31A50">
              <w:rPr>
                <w:rFonts w:asciiTheme="minorHAnsi" w:hAnsiTheme="minorHAnsi" w:cstheme="minorHAns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r w:rsidR="00C31A50" w:rsidRPr="00EA084D" w14:paraId="6B761A4D"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4C4FB7F4" w14:textId="18C0488A" w:rsidR="00C31A50" w:rsidRPr="000B68FC" w:rsidRDefault="00C31A50" w:rsidP="00C31A50">
            <w:pPr>
              <w:rPr>
                <w:rFonts w:ascii="Calibri" w:hAnsi="Calibri" w:cs="Calibri"/>
                <w:color w:val="000000"/>
                <w:sz w:val="20"/>
              </w:rPr>
            </w:pPr>
            <w:r>
              <w:rPr>
                <w:color w:val="000000"/>
                <w:sz w:val="20"/>
                <w:lang w:eastAsia="en-GB"/>
              </w:rPr>
              <w:t>SetPointTemperature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50D7EB" w14:textId="02D18DF5"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http://noaka.org/rdl/SetPointTemperatureAssignmentClass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1D7828C4" w14:textId="7767FE20" w:rsidR="00C31A50" w:rsidRPr="000B68FC" w:rsidRDefault="00C31A50" w:rsidP="00C31A50">
            <w:pPr>
              <w:rPr>
                <w:rFonts w:ascii="Calibri" w:hAnsi="Calibri" w:cs="Calibri"/>
                <w:color w:val="000000"/>
                <w:sz w:val="20"/>
              </w:rPr>
            </w:pPr>
            <w:r>
              <w:rPr>
                <w:color w:val="000000"/>
                <w:sz w:val="20"/>
                <w:lang w:eastAsia="en-GB"/>
              </w:rPr>
              <w:t>100.0 DegreeCelsius</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25C0AB3D" w14:textId="6B8CFD12" w:rsidR="00C31A50" w:rsidRPr="000B68FC" w:rsidRDefault="00C31A50" w:rsidP="00C31A50">
            <w:pPr>
              <w:rPr>
                <w:rFonts w:ascii="Calibri" w:hAnsi="Calibri" w:cs="Calibri"/>
                <w:color w:val="000000"/>
                <w:sz w:val="20"/>
              </w:rPr>
            </w:pPr>
            <w:r>
              <w:rPr>
                <w:color w:val="000000"/>
                <w:sz w:val="20"/>
                <w:lang w:eastAsia="en-GB"/>
              </w:rPr>
              <w:t>Temperature SetPoint value and UoM</w:t>
            </w:r>
          </w:p>
        </w:tc>
      </w:tr>
      <w:tr w:rsidR="00C31A50" w:rsidRPr="00EA084D" w14:paraId="523ED626"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53805C8" w14:textId="23AB8C4F" w:rsidR="00C31A50" w:rsidRPr="000B68FC" w:rsidRDefault="00C31A50" w:rsidP="00C31A50">
            <w:pPr>
              <w:rPr>
                <w:rFonts w:ascii="Calibri" w:hAnsi="Calibri" w:cs="Calibri"/>
                <w:color w:val="000000"/>
                <w:sz w:val="20"/>
              </w:rPr>
            </w:pPr>
            <w:r>
              <w:rPr>
                <w:color w:val="000000"/>
                <w:sz w:val="20"/>
                <w:lang w:eastAsia="en-GB"/>
              </w:rPr>
              <w:t>SetPointGaugePressure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42866C" w14:textId="2CC4F897"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color w:val="000000"/>
                <w:sz w:val="20"/>
              </w:rPr>
              <w:t>http://noaka.org/rdl/SetPointGaugePressureAssignmentClass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02BC2FD" w14:textId="1AD587AA" w:rsidR="00C31A50" w:rsidRPr="000B68FC" w:rsidRDefault="00C31A50" w:rsidP="00C31A50">
            <w:pPr>
              <w:rPr>
                <w:rFonts w:ascii="Calibri" w:hAnsi="Calibri" w:cs="Calibri"/>
                <w:color w:val="000000"/>
                <w:sz w:val="20"/>
              </w:rPr>
            </w:pPr>
            <w:r>
              <w:rPr>
                <w:color w:val="000000"/>
                <w:sz w:val="20"/>
                <w:lang w:eastAsia="en-GB"/>
              </w:rPr>
              <w:t>17.0 Bar</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49E43129" w14:textId="0CC23C6F" w:rsidR="00C31A50" w:rsidRPr="000B68FC" w:rsidRDefault="00C31A50" w:rsidP="00C31A50">
            <w:pPr>
              <w:rPr>
                <w:rFonts w:ascii="Calibri" w:hAnsi="Calibri" w:cs="Calibri"/>
                <w:color w:val="000000"/>
                <w:sz w:val="20"/>
              </w:rPr>
            </w:pPr>
            <w:r>
              <w:rPr>
                <w:color w:val="000000"/>
                <w:sz w:val="20"/>
                <w:lang w:eastAsia="en-GB"/>
              </w:rPr>
              <w:t>Gauge Pressure SetPoint value and UoM</w:t>
            </w:r>
          </w:p>
        </w:tc>
      </w:tr>
      <w:tr w:rsidR="00C31A50" w:rsidRPr="00EA084D" w14:paraId="022B758F"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46AF60C" w14:textId="073272B1" w:rsidR="00C31A50" w:rsidRPr="000B68FC" w:rsidRDefault="00C31A50" w:rsidP="00C31A50">
            <w:pPr>
              <w:rPr>
                <w:rFonts w:ascii="Calibri" w:hAnsi="Calibri" w:cs="Calibri"/>
                <w:color w:val="000000"/>
                <w:sz w:val="20"/>
              </w:rPr>
            </w:pPr>
            <w:r>
              <w:rPr>
                <w:color w:val="000000"/>
                <w:sz w:val="20"/>
                <w:lang w:eastAsia="en-GB"/>
              </w:rPr>
              <w:t>SetPointLength</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366E0313" w14:textId="449998A3"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http://noaka.org/rdl/SetPointLengthAssignmentClass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3578CC24" w14:textId="1295203B" w:rsidR="00C31A50" w:rsidRPr="000B68FC" w:rsidRDefault="00C31A50" w:rsidP="00C31A50">
            <w:pPr>
              <w:rPr>
                <w:rFonts w:ascii="Calibri" w:hAnsi="Calibri" w:cs="Calibri"/>
                <w:color w:val="000000"/>
                <w:sz w:val="20"/>
              </w:rPr>
            </w:pPr>
            <w:r>
              <w:rPr>
                <w:color w:val="000000"/>
                <w:sz w:val="20"/>
                <w:lang w:eastAsia="en-GB"/>
              </w:rPr>
              <w:t>20.0 Centimetre</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763C4B8E" w14:textId="7E0229DB" w:rsidR="00C31A50" w:rsidRPr="000B68FC" w:rsidRDefault="00C31A50" w:rsidP="00C31A50">
            <w:pPr>
              <w:rPr>
                <w:rFonts w:ascii="Calibri" w:hAnsi="Calibri" w:cs="Calibri"/>
                <w:color w:val="000000"/>
                <w:sz w:val="20"/>
              </w:rPr>
            </w:pPr>
            <w:r>
              <w:rPr>
                <w:color w:val="000000"/>
                <w:sz w:val="20"/>
                <w:lang w:eastAsia="en-GB"/>
              </w:rPr>
              <w:t>Length SetPoint value and UoM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18D30B13" w:rsidR="00211D7B" w:rsidRPr="004D3FAD" w:rsidRDefault="00211D7B" w:rsidP="00211D7B">
      <w:r>
        <w:t xml:space="preserve">Ref: </w:t>
      </w:r>
      <w:hyperlink r:id="rId66" w:history="1">
        <w:r w:rsidRPr="00E6543A">
          <w:rPr>
            <w:rStyle w:val="Hyperlink"/>
          </w:rPr>
          <w:t>Protues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r w:rsidR="00242E10">
        <w:rPr>
          <w:lang w:eastAsia="en-GB"/>
        </w:rPr>
        <w:t>RepresentationGroups</w:t>
      </w:r>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7"/>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7245BDA3" w:rsidR="00275943" w:rsidRDefault="002D4973" w:rsidP="002D4973">
      <w:pPr>
        <w:pStyle w:val="Caption"/>
        <w:rPr>
          <w:lang w:eastAsia="en-GB"/>
        </w:rPr>
      </w:pPr>
      <w:bookmarkStart w:id="76" w:name="_Ref85802433"/>
      <w:r>
        <w:t xml:space="preserve">Figure </w:t>
      </w:r>
      <w:r>
        <w:fldChar w:fldCharType="begin"/>
      </w:r>
      <w:r>
        <w:instrText xml:space="preserve"> SEQ Figure \* ARABIC </w:instrText>
      </w:r>
      <w:r>
        <w:fldChar w:fldCharType="separate"/>
      </w:r>
      <w:r w:rsidR="00474F42">
        <w:rPr>
          <w:noProof/>
        </w:rPr>
        <w:t>19</w:t>
      </w:r>
      <w:r>
        <w:fldChar w:fldCharType="end"/>
      </w:r>
      <w:r>
        <w:t>: DEXPI Actuated Valve model example</w:t>
      </w:r>
      <w:bookmarkEnd w:id="76"/>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8"/>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0F9B3C59"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474F42">
        <w:rPr>
          <w:noProof/>
        </w:rPr>
        <w:t>20</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527A4D5E" w:rsidR="00A72240" w:rsidRPr="00A72240" w:rsidRDefault="007C7397" w:rsidP="00526AF9">
      <w:pPr>
        <w:pStyle w:val="ListParagraph"/>
        <w:numPr>
          <w:ilvl w:val="0"/>
          <w:numId w:val="23"/>
        </w:numPr>
        <w:rPr>
          <w:lang w:val="en-US" w:eastAsia="ja-JP"/>
        </w:rPr>
      </w:pPr>
      <w:r>
        <w:rPr>
          <w:lang w:val="en-US" w:eastAsia="ja-JP"/>
        </w:rPr>
        <w:t>InstrumentationLoop</w:t>
      </w:r>
      <w:r w:rsidR="00A72240">
        <w:rPr>
          <w:lang w:val="en-US" w:eastAsia="ja-JP"/>
        </w:rPr>
        <w:t>Function class</w:t>
      </w:r>
      <w:r w:rsidR="00A1017F">
        <w:rPr>
          <w:lang w:val="en-US" w:eastAsia="ja-JP"/>
        </w:rPr>
        <w:t xml:space="preserve"> association for an actuated valve shall be via the associated ProcessInstrumentationFunction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474F42">
        <w:t xml:space="preserve">Figure </w:t>
      </w:r>
      <w:r w:rsidR="00474F42">
        <w:rPr>
          <w:noProof/>
        </w:rPr>
        <w:t>19</w:t>
      </w:r>
      <w:r w:rsidR="00474F42">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DEXPI ActuatingFunction shall have an associated SignalLineFunction. The ActuatingFunction shall be the Target of the SignalLineFunction.</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r w:rsidR="00E965BD">
        <w:rPr>
          <w:szCs w:val="22"/>
          <w:lang w:eastAsia="en-GB"/>
        </w:rPr>
        <w:t>OperatedValve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r w:rsidR="00E965BD">
        <w:rPr>
          <w:szCs w:val="22"/>
          <w:lang w:eastAsia="en-GB"/>
        </w:rPr>
        <w:t xml:space="preserve">OperatedValve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 xml:space="preserve">(ControlledActuator)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7" w:name="_Hlk99629369"/>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r>
              <w:rPr>
                <w:rFonts w:ascii="Calibri" w:hAnsi="Calibri" w:cs="Calibri"/>
                <w:color w:val="000000"/>
                <w:sz w:val="20"/>
              </w:rPr>
              <w:t>FailAction</w:t>
            </w:r>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7"/>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8" w:name="_Toc116036060"/>
      <w:r>
        <w:lastRenderedPageBreak/>
        <w:t>Equipment Box</w:t>
      </w:r>
      <w:bookmarkEnd w:id="7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9"/>
                    <a:stretch>
                      <a:fillRect/>
                    </a:stretch>
                  </pic:blipFill>
                  <pic:spPr>
                    <a:xfrm>
                      <a:off x="0" y="0"/>
                      <a:ext cx="7646922" cy="3926369"/>
                    </a:xfrm>
                    <a:prstGeom prst="rect">
                      <a:avLst/>
                    </a:prstGeom>
                    <a:ln>
                      <a:solidFill>
                        <a:schemeClr val="tx1"/>
                      </a:solidFill>
                    </a:ln>
                  </pic:spPr>
                </pic:pic>
              </a:graphicData>
            </a:graphic>
          </wp:inline>
        </w:drawing>
      </w:r>
    </w:p>
    <w:p w14:paraId="49740932" w14:textId="4F1F38DB"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474F42">
        <w:rPr>
          <w:noProof/>
        </w:rPr>
        <w:t>21</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r>
              <w:rPr>
                <w:szCs w:val="22"/>
                <w:lang w:eastAsia="en-GB"/>
              </w:rPr>
              <w:t>TagName</w:t>
            </w:r>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r w:rsidRPr="00EA084D">
              <w:rPr>
                <w:szCs w:val="22"/>
                <w:lang w:eastAsia="en-GB"/>
              </w:rPr>
              <w:t>EquipmentDescription</w:t>
            </w:r>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7BD51946" w:rsidR="007905E8" w:rsidRPr="00903427" w:rsidRDefault="00000000" w:rsidP="00610806">
            <w:pPr>
              <w:rPr>
                <w:szCs w:val="22"/>
                <w:lang w:eastAsia="en-GB"/>
              </w:rPr>
            </w:pPr>
            <w:hyperlink r:id="rId70"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9" w:name="_Toc116036061"/>
      <w:r>
        <w:lastRenderedPageBreak/>
        <w:t>Equipment Internals</w:t>
      </w:r>
      <w:bookmarkEnd w:id="7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80" w:name="_Toc116036062"/>
      <w:r>
        <w:lastRenderedPageBreak/>
        <w:t>Labels</w:t>
      </w:r>
      <w:bookmarkEnd w:id="80"/>
    </w:p>
    <w:p w14:paraId="16664EE5" w14:textId="748A67BD"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474F42" w:rsidRPr="00474F42">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e.g. for Off-line Instruments. For this type of label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474F42">
        <w:t xml:space="preserve">Figure </w:t>
      </w:r>
      <w:r w:rsidR="00474F42">
        <w:rPr>
          <w:noProof/>
        </w:rPr>
        <w:t>5</w:t>
      </w:r>
      <w:r w:rsidR="00474F42">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where the link between the object and the label is via the ComponentName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e.g. for piping ‘PipingNetworkSystem’.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‘ObjectDisplayName</w:t>
      </w:r>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1"/>
                    <a:stretch>
                      <a:fillRect/>
                    </a:stretch>
                  </pic:blipFill>
                  <pic:spPr>
                    <a:xfrm>
                      <a:off x="0" y="0"/>
                      <a:ext cx="6057794" cy="3262388"/>
                    </a:xfrm>
                    <a:prstGeom prst="rect">
                      <a:avLst/>
                    </a:prstGeom>
                    <a:ln>
                      <a:solidFill>
                        <a:schemeClr val="tx1"/>
                      </a:solidFill>
                    </a:ln>
                  </pic:spPr>
                </pic:pic>
              </a:graphicData>
            </a:graphic>
          </wp:inline>
        </w:drawing>
      </w:r>
    </w:p>
    <w:p w14:paraId="26C7833F" w14:textId="279D55BD" w:rsidR="00195ED6" w:rsidRDefault="00195ED6" w:rsidP="00195ED6">
      <w:pPr>
        <w:pStyle w:val="Caption"/>
      </w:pPr>
      <w:r>
        <w:t xml:space="preserve">Figure </w:t>
      </w:r>
      <w:r>
        <w:fldChar w:fldCharType="begin"/>
      </w:r>
      <w:r>
        <w:instrText xml:space="preserve"> SEQ Figure \* ARABIC </w:instrText>
      </w:r>
      <w:r>
        <w:fldChar w:fldCharType="separate"/>
      </w:r>
      <w:r w:rsidR="00474F42">
        <w:rPr>
          <w:noProof/>
        </w:rPr>
        <w:t>22</w:t>
      </w:r>
      <w:r>
        <w:fldChar w:fldCharType="end"/>
      </w:r>
      <w:r>
        <w:t>: Proteus implementation for the PipingNetworkSystem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1" w:name="_Toc116036063"/>
      <w:r>
        <w:lastRenderedPageBreak/>
        <w:t>Note</w:t>
      </w:r>
      <w:bookmarkEnd w:id="81"/>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DF07AD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xml:space="preserve">, </w:t>
      </w:r>
      <w:r w:rsidR="00EC59EE">
        <w:t>this suggestion has been approved for release in the next version of the DEXPI standard</w:t>
      </w:r>
      <w:r w:rsidR="00006D4F">
        <w:t xml:space="preserve">. </w:t>
      </w:r>
      <w:r w:rsidR="00EC59EE">
        <w:t>It has also</w:t>
      </w:r>
      <w:r w:rsidR="00006D4F">
        <w:t xml:space="preserve"> been approved for use within the NOAKA DEXPI project and adjustments to the DEXPI verificator will be made accordingly to ensure that this new class type does not produce verification errors. </w:t>
      </w:r>
    </w:p>
    <w:p w14:paraId="1A33BAD9" w14:textId="5C95755E"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474F42" w:rsidRPr="00006D4F">
        <w:t xml:space="preserve">ANNEX </w:t>
      </w:r>
      <w:r w:rsidR="00474F42">
        <w:t>G</w:t>
      </w:r>
      <w:r w:rsidR="00474F42" w:rsidRPr="00006D4F">
        <w:t xml:space="preserve">: </w:t>
      </w:r>
      <w:r w:rsidR="00474F42">
        <w:t>NOAKA DEXPI Notes Implementation</w:t>
      </w:r>
      <w:r w:rsidR="00377A07">
        <w:fldChar w:fldCharType="end"/>
      </w:r>
    </w:p>
    <w:p w14:paraId="23937963" w14:textId="6CC4727C" w:rsidR="003F0106" w:rsidRPr="004D3FAD" w:rsidRDefault="003F0106" w:rsidP="003F0106">
      <w:r>
        <w:t xml:space="preserve">Ref: </w:t>
      </w:r>
      <w:hyperlink r:id="rId72" w:history="1">
        <w:r w:rsidRPr="00E6543A">
          <w:rPr>
            <w:rStyle w:val="Hyperlink"/>
          </w:rPr>
          <w:t>Protues Example</w:t>
        </w:r>
      </w:hyperlink>
    </w:p>
    <w:p w14:paraId="142C051F" w14:textId="77777777"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411ABF71">
            <wp:extent cx="6220815" cy="4037200"/>
            <wp:effectExtent l="19050" t="19050" r="27940" b="2095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3"/>
                    <a:stretch>
                      <a:fillRect/>
                    </a:stretch>
                  </pic:blipFill>
                  <pic:spPr>
                    <a:xfrm>
                      <a:off x="0" y="0"/>
                      <a:ext cx="6236127" cy="4047137"/>
                    </a:xfrm>
                    <a:prstGeom prst="rect">
                      <a:avLst/>
                    </a:prstGeom>
                    <a:ln>
                      <a:solidFill>
                        <a:schemeClr val="tx1"/>
                      </a:solidFill>
                    </a:ln>
                  </pic:spPr>
                </pic:pic>
              </a:graphicData>
            </a:graphic>
          </wp:inline>
        </w:drawing>
      </w:r>
    </w:p>
    <w:p w14:paraId="145CAE1F" w14:textId="2D67FF69" w:rsidR="00817A0B" w:rsidRDefault="00817A0B" w:rsidP="00817A0B">
      <w:pPr>
        <w:pStyle w:val="Caption"/>
      </w:pPr>
      <w:r>
        <w:t xml:space="preserve">Figure </w:t>
      </w:r>
      <w:r>
        <w:fldChar w:fldCharType="begin"/>
      </w:r>
      <w:r>
        <w:instrText xml:space="preserve"> SEQ Figure \* ARABIC </w:instrText>
      </w:r>
      <w:r>
        <w:fldChar w:fldCharType="separate"/>
      </w:r>
      <w:r w:rsidR="00474F42">
        <w:rPr>
          <w:noProof/>
        </w:rPr>
        <w:t>23</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4"/>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0.25pt" o:ole="">
            <v:imagedata r:id="rId75" o:title=""/>
          </v:shape>
          <o:OLEObject Type="Embed" ProgID="Package" ShapeID="_x0000_i1025" DrawAspect="Icon" ObjectID="_1726648785" r:id="rId76"/>
        </w:object>
      </w:r>
    </w:p>
    <w:p w14:paraId="319D6223" w14:textId="5D4BBFCD"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474F42">
        <w:rPr>
          <w:noProof/>
        </w:rPr>
        <w:t>24</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r w:rsidR="00237555">
        <w:rPr>
          <w:lang w:eastAsia="en-GB"/>
        </w:rPr>
        <w:t xml:space="preserve">PersistentID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s (which will be considered as Dexpi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r w:rsidRPr="00F87786">
              <w:rPr>
                <w:rFonts w:ascii="Calibri" w:hAnsi="Calibri" w:cs="Calibri"/>
                <w:color w:val="000000"/>
                <w:sz w:val="20"/>
              </w:rPr>
              <w:t>Note</w:t>
            </w:r>
            <w:r w:rsidR="00F2329F" w:rsidRPr="00F87786">
              <w:rPr>
                <w:rFonts w:ascii="Calibri" w:hAnsi="Calibri" w:cs="Calibri"/>
                <w:color w:val="000000"/>
                <w:sz w:val="20"/>
              </w:rPr>
              <w:t>Identifier</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r w:rsidRPr="00F87786">
              <w:rPr>
                <w:rFonts w:ascii="Calibri" w:hAnsi="Calibri" w:cs="Calibri"/>
                <w:color w:val="000000"/>
                <w:sz w:val="20"/>
              </w:rPr>
              <w:t>NoteClassification</w:t>
            </w:r>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2" w:name="_Toc116036064"/>
      <w:r>
        <w:lastRenderedPageBreak/>
        <w:t>Miscellaneous Graphics</w:t>
      </w:r>
      <w:r w:rsidR="00341F3A">
        <w:t xml:space="preserve"> with Symbol Reference</w:t>
      </w:r>
      <w:bookmarkEnd w:id="82"/>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030A60A2" w:rsidR="00D661E4" w:rsidRPr="003F0106" w:rsidRDefault="00D661E4" w:rsidP="0082622F">
      <w:pPr>
        <w:pStyle w:val="Heading5"/>
        <w:ind w:firstLine="0"/>
        <w:rPr>
          <w:color w:val="auto"/>
        </w:rPr>
      </w:pPr>
      <w:r w:rsidRPr="003F0106">
        <w:rPr>
          <w:color w:val="auto"/>
        </w:rPr>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22FE0604" w14:textId="3E0A0B91" w:rsidR="003F0106" w:rsidRPr="004D3FAD" w:rsidRDefault="003F0106" w:rsidP="003F0106">
      <w:r>
        <w:t xml:space="preserve">Ref: </w:t>
      </w:r>
      <w:hyperlink r:id="rId77" w:history="1">
        <w:r w:rsidRPr="00E6543A">
          <w:rPr>
            <w:rStyle w:val="Hyperlink"/>
          </w:rPr>
          <w:t>Protues Example</w:t>
        </w:r>
      </w:hyperlink>
    </w:p>
    <w:p w14:paraId="12D06293" w14:textId="77777777" w:rsidR="00AE6AC2" w:rsidRDefault="00AE6AC2" w:rsidP="00AE6AC2">
      <w:pPr>
        <w:keepNext/>
      </w:pPr>
      <w:r>
        <w:rPr>
          <w:noProof/>
        </w:rPr>
        <w:drawing>
          <wp:inline distT="0" distB="0" distL="0" distR="0" wp14:anchorId="00EA06FD" wp14:editId="4D559D8B">
            <wp:extent cx="5975169" cy="3155747"/>
            <wp:effectExtent l="19050" t="19050" r="2603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36776" cy="3188284"/>
                    </a:xfrm>
                    <a:prstGeom prst="rect">
                      <a:avLst/>
                    </a:prstGeom>
                    <a:ln>
                      <a:solidFill>
                        <a:schemeClr val="tx1"/>
                      </a:solidFill>
                    </a:ln>
                  </pic:spPr>
                </pic:pic>
              </a:graphicData>
            </a:graphic>
          </wp:inline>
        </w:drawing>
      </w:r>
    </w:p>
    <w:p w14:paraId="1D2EB5B8" w14:textId="4AC2A1AD"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474F42">
        <w:rPr>
          <w:noProof/>
        </w:rPr>
        <w:t>25</w:t>
      </w:r>
      <w:r>
        <w:fldChar w:fldCharType="end"/>
      </w:r>
      <w:r>
        <w:t>: DEXPI PropertyBreak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4EEC0A0A" w14:textId="742602C9" w:rsidR="003F0106" w:rsidRDefault="003F0106" w:rsidP="00C518E8">
      <w:pPr>
        <w:pStyle w:val="ListParagraph"/>
        <w:numPr>
          <w:ilvl w:val="0"/>
          <w:numId w:val="23"/>
        </w:numPr>
        <w:spacing w:before="120"/>
        <w:ind w:left="714" w:hanging="357"/>
        <w:rPr>
          <w:lang w:eastAsia="en-GB"/>
        </w:rPr>
      </w:pPr>
      <w:r>
        <w:rPr>
          <w:lang w:eastAsia="en-GB"/>
        </w:rPr>
        <w:t>**Note: PropertyBreak class is a PipingNetworkSegmentItem subtype in DEXPI 1.3</w:t>
      </w:r>
    </w:p>
    <w:p w14:paraId="43A4F68D" w14:textId="63F42C8D" w:rsidR="00A5389E" w:rsidRDefault="00A5389E" w:rsidP="00C518E8">
      <w:pPr>
        <w:pStyle w:val="ListParagraph"/>
        <w:numPr>
          <w:ilvl w:val="0"/>
          <w:numId w:val="23"/>
        </w:numPr>
        <w:spacing w:before="120"/>
        <w:ind w:left="714" w:hanging="357"/>
      </w:pPr>
      <w:r>
        <w:t xml:space="preserve">A PropertyBreak element is required to have </w:t>
      </w:r>
      <w:r w:rsidR="00C518E8">
        <w:t>the same x,y</w:t>
      </w:r>
      <w:r>
        <w:t xml:space="preserve"> ordinate</w:t>
      </w:r>
      <w:r w:rsidR="00C518E8">
        <w:t xml:space="preserve"> values</w:t>
      </w:r>
      <w:r>
        <w:t xml:space="preserve"> </w:t>
      </w:r>
      <w:r w:rsidR="00C518E8">
        <w:t>for both process nodes as the PropertyBreak represents a single point.</w:t>
      </w:r>
    </w:p>
    <w:p w14:paraId="7D45B98A" w14:textId="1278769C" w:rsidR="00766E2D" w:rsidRDefault="00766E2D" w:rsidP="00C518E8">
      <w:pPr>
        <w:pStyle w:val="ListParagraph"/>
        <w:numPr>
          <w:ilvl w:val="0"/>
          <w:numId w:val="23"/>
        </w:numPr>
        <w:spacing w:before="120"/>
        <w:ind w:left="714" w:hanging="357"/>
        <w:rPr>
          <w:lang w:val="en-US" w:eastAsia="ja-JP"/>
        </w:rPr>
      </w:pPr>
      <w:r w:rsidRPr="008447D0">
        <w:rPr>
          <w:lang w:val="en-US" w:eastAsia="ja-JP"/>
        </w:rPr>
        <w:t xml:space="preserve">Each </w:t>
      </w:r>
      <w:r>
        <w:rPr>
          <w:lang w:val="en-US" w:eastAsia="ja-JP"/>
        </w:rPr>
        <w:t>PropertyBeak</w:t>
      </w:r>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AreaBreak</w:t>
            </w:r>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AreaBreak</w:t>
            </w:r>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HeatTracingBreak</w:t>
            </w:r>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HeatTracingBreak</w:t>
            </w:r>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InsulationBreak</w:t>
            </w:r>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AF0E45" w:rsidRDefault="002C52C7" w:rsidP="00824302">
            <w:pPr>
              <w:spacing w:before="120"/>
              <w:rPr>
                <w:rFonts w:asciiTheme="minorHAnsi" w:hAnsiTheme="minorHAnsi" w:cstheme="minorHAnsi"/>
                <w:sz w:val="20"/>
              </w:rPr>
            </w:pPr>
            <w:r w:rsidRPr="00AF0E45">
              <w:rPr>
                <w:rFonts w:asciiTheme="minorHAnsi" w:hAnsiTheme="minorHAnsi" w:cstheme="minorHAns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InsulationBreak</w:t>
            </w:r>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NominalDiameterBreak</w:t>
            </w:r>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NominalDiameterBreak</w:t>
            </w:r>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PipingClassBreak</w:t>
            </w:r>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PipingClassBreak</w:t>
            </w:r>
          </w:p>
        </w:tc>
        <w:tc>
          <w:tcPr>
            <w:tcW w:w="4677" w:type="dxa"/>
            <w:tcBorders>
              <w:top w:val="single" w:sz="6" w:space="0" w:color="CCCCCC"/>
              <w:left w:val="single" w:sz="6" w:space="0" w:color="CCCCCC"/>
              <w:bottom w:val="single" w:sz="6" w:space="0" w:color="CCCCCC"/>
              <w:right w:val="single" w:sz="6" w:space="0" w:color="CCCCCC"/>
            </w:tcBorders>
          </w:tcPr>
          <w:p w14:paraId="5461003A" w14:textId="78F14B97" w:rsidR="002C52C7" w:rsidRPr="00AF0E45" w:rsidRDefault="00140AB8"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w:t>
            </w:r>
          </w:p>
        </w:tc>
      </w:tr>
      <w:tr w:rsidR="00140AB8" w:rsidRPr="00EA084D" w14:paraId="2D62E11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B700320" w14:textId="2D134A76"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ContractorBreak</w:t>
            </w:r>
          </w:p>
        </w:tc>
        <w:tc>
          <w:tcPr>
            <w:tcW w:w="5476" w:type="dxa"/>
            <w:tcBorders>
              <w:top w:val="single" w:sz="6" w:space="0" w:color="CCCCCC"/>
              <w:left w:val="single" w:sz="6" w:space="0" w:color="CCCCCC"/>
              <w:bottom w:val="single" w:sz="6" w:space="0" w:color="CCCCCC"/>
              <w:right w:val="single" w:sz="6" w:space="0" w:color="CCCCCC"/>
            </w:tcBorders>
          </w:tcPr>
          <w:p w14:paraId="633486E3" w14:textId="5B69C89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http://noaka.org/rdl/ContractorBreakAssignmentClass</w:t>
            </w:r>
          </w:p>
        </w:tc>
        <w:tc>
          <w:tcPr>
            <w:tcW w:w="2728" w:type="dxa"/>
            <w:tcBorders>
              <w:top w:val="single" w:sz="6" w:space="0" w:color="CCCCCC"/>
              <w:left w:val="single" w:sz="6" w:space="0" w:color="CCCCCC"/>
              <w:bottom w:val="single" w:sz="6" w:space="0" w:color="CCCCCC"/>
              <w:right w:val="single" w:sz="6" w:space="0" w:color="CCCCCC"/>
            </w:tcBorders>
          </w:tcPr>
          <w:p w14:paraId="7127AF5E" w14:textId="2FE365A8"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ContractorBreak</w:t>
            </w:r>
          </w:p>
        </w:tc>
        <w:tc>
          <w:tcPr>
            <w:tcW w:w="4677" w:type="dxa"/>
            <w:tcBorders>
              <w:top w:val="single" w:sz="6" w:space="0" w:color="CCCCCC"/>
              <w:left w:val="single" w:sz="6" w:space="0" w:color="CCCCCC"/>
              <w:bottom w:val="single" w:sz="6" w:space="0" w:color="CCCCCC"/>
              <w:right w:val="single" w:sz="6" w:space="0" w:color="CCCCCC"/>
            </w:tcBorders>
          </w:tcPr>
          <w:p w14:paraId="1A7FA17C" w14:textId="350FE2DD" w:rsidR="00AF0E45"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3A69F705"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7E22660" w14:textId="581C4ED3"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CommissioningBreak</w:t>
            </w:r>
          </w:p>
        </w:tc>
        <w:tc>
          <w:tcPr>
            <w:tcW w:w="5476" w:type="dxa"/>
            <w:tcBorders>
              <w:top w:val="single" w:sz="6" w:space="0" w:color="CCCCCC"/>
              <w:left w:val="single" w:sz="6" w:space="0" w:color="CCCCCC"/>
              <w:bottom w:val="single" w:sz="6" w:space="0" w:color="CCCCCC"/>
              <w:right w:val="single" w:sz="6" w:space="0" w:color="CCCCCC"/>
            </w:tcBorders>
          </w:tcPr>
          <w:p w14:paraId="09E6F237" w14:textId="0440534C"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http://noaka.org/rdl/CommissioningBreakAssignmentClass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7BE6EA70" w14:textId="5ACAE4B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CommissioningBreak</w:t>
            </w:r>
          </w:p>
        </w:tc>
        <w:tc>
          <w:tcPr>
            <w:tcW w:w="4677" w:type="dxa"/>
            <w:tcBorders>
              <w:top w:val="single" w:sz="6" w:space="0" w:color="CCCCCC"/>
              <w:left w:val="single" w:sz="6" w:space="0" w:color="CCCCCC"/>
              <w:bottom w:val="single" w:sz="6" w:space="0" w:color="CCCCCC"/>
              <w:right w:val="single" w:sz="6" w:space="0" w:color="CCCCCC"/>
            </w:tcBorders>
          </w:tcPr>
          <w:p w14:paraId="64BCCF4F" w14:textId="3D7F0889"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14DC748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E24E76F" w14:textId="5108C78F"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PipingInstrumentBreak</w:t>
            </w:r>
          </w:p>
        </w:tc>
        <w:tc>
          <w:tcPr>
            <w:tcW w:w="5476" w:type="dxa"/>
            <w:tcBorders>
              <w:top w:val="single" w:sz="6" w:space="0" w:color="CCCCCC"/>
              <w:left w:val="single" w:sz="6" w:space="0" w:color="CCCCCC"/>
              <w:bottom w:val="single" w:sz="6" w:space="0" w:color="CCCCCC"/>
              <w:right w:val="single" w:sz="6" w:space="0" w:color="CCCCCC"/>
            </w:tcBorders>
          </w:tcPr>
          <w:p w14:paraId="18CF88E2" w14:textId="32C83E50"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http://noaka.org/rdl/PipingInstrumentBreakAssignmentClass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C30DCE" w14:textId="34B44E1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PipingInstrumentBreak</w:t>
            </w:r>
          </w:p>
        </w:tc>
        <w:tc>
          <w:tcPr>
            <w:tcW w:w="4677" w:type="dxa"/>
            <w:tcBorders>
              <w:top w:val="single" w:sz="6" w:space="0" w:color="CCCCCC"/>
              <w:left w:val="single" w:sz="6" w:space="0" w:color="CCCCCC"/>
              <w:bottom w:val="single" w:sz="6" w:space="0" w:color="CCCCCC"/>
              <w:right w:val="single" w:sz="6" w:space="0" w:color="CCCCCC"/>
            </w:tcBorders>
          </w:tcPr>
          <w:p w14:paraId="11F59186" w14:textId="4D7737DA"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732CE567"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197BB3C9" w14:textId="58DCA572"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LineIDBreak</w:t>
            </w:r>
          </w:p>
        </w:tc>
        <w:tc>
          <w:tcPr>
            <w:tcW w:w="5476" w:type="dxa"/>
            <w:tcBorders>
              <w:top w:val="single" w:sz="6" w:space="0" w:color="CCCCCC"/>
              <w:left w:val="single" w:sz="6" w:space="0" w:color="CCCCCC"/>
              <w:bottom w:val="single" w:sz="6" w:space="0" w:color="CCCCCC"/>
              <w:right w:val="single" w:sz="6" w:space="0" w:color="CCCCCC"/>
            </w:tcBorders>
          </w:tcPr>
          <w:p w14:paraId="39ACF7EB" w14:textId="470B4347"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http://noaka.org/rdl/LineIDBreakAssignmentClass</w:t>
            </w:r>
          </w:p>
        </w:tc>
        <w:tc>
          <w:tcPr>
            <w:tcW w:w="2728" w:type="dxa"/>
            <w:tcBorders>
              <w:top w:val="single" w:sz="6" w:space="0" w:color="CCCCCC"/>
              <w:left w:val="single" w:sz="6" w:space="0" w:color="CCCCCC"/>
              <w:bottom w:val="single" w:sz="6" w:space="0" w:color="CCCCCC"/>
              <w:right w:val="single" w:sz="6" w:space="0" w:color="CCCCCC"/>
            </w:tcBorders>
          </w:tcPr>
          <w:p w14:paraId="3BAFBA4E" w14:textId="0423AE02"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LineIDBreak</w:t>
            </w:r>
          </w:p>
        </w:tc>
        <w:tc>
          <w:tcPr>
            <w:tcW w:w="4677" w:type="dxa"/>
            <w:tcBorders>
              <w:top w:val="single" w:sz="6" w:space="0" w:color="CCCCCC"/>
              <w:left w:val="single" w:sz="6" w:space="0" w:color="CCCCCC"/>
              <w:bottom w:val="single" w:sz="6" w:space="0" w:color="CCCCCC"/>
              <w:right w:val="single" w:sz="6" w:space="0" w:color="CCCCCC"/>
            </w:tcBorders>
          </w:tcPr>
          <w:p w14:paraId="5F8B0432" w14:textId="71A675FE"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824302" w:rsidRPr="00EA084D" w14:paraId="62DD26FB"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05A97D2" w14:textId="662B3B8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BreakValue1</w:t>
            </w:r>
          </w:p>
        </w:tc>
        <w:tc>
          <w:tcPr>
            <w:tcW w:w="5476" w:type="dxa"/>
            <w:tcBorders>
              <w:top w:val="single" w:sz="6" w:space="0" w:color="CCCCCC"/>
              <w:left w:val="single" w:sz="6" w:space="0" w:color="CCCCCC"/>
              <w:bottom w:val="single" w:sz="6" w:space="0" w:color="CCCCCC"/>
              <w:right w:val="single" w:sz="6" w:space="0" w:color="CCCCCC"/>
            </w:tcBorders>
          </w:tcPr>
          <w:p w14:paraId="0E7F3B72" w14:textId="71023839"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http://noaka.org/rdl/BreakValue1AssignmentClass</w:t>
            </w:r>
          </w:p>
        </w:tc>
        <w:tc>
          <w:tcPr>
            <w:tcW w:w="2728" w:type="dxa"/>
            <w:tcBorders>
              <w:top w:val="single" w:sz="6" w:space="0" w:color="CCCCCC"/>
              <w:left w:val="single" w:sz="6" w:space="0" w:color="CCCCCC"/>
              <w:bottom w:val="single" w:sz="6" w:space="0" w:color="CCCCCC"/>
              <w:right w:val="single" w:sz="6" w:space="0" w:color="CCCCCC"/>
            </w:tcBorders>
          </w:tcPr>
          <w:p w14:paraId="42183258" w14:textId="6FBF101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downstream or first break value</w:t>
            </w:r>
          </w:p>
        </w:tc>
        <w:tc>
          <w:tcPr>
            <w:tcW w:w="4677" w:type="dxa"/>
            <w:tcBorders>
              <w:top w:val="single" w:sz="6" w:space="0" w:color="CCCCCC"/>
              <w:left w:val="single" w:sz="6" w:space="0" w:color="CCCCCC"/>
              <w:bottom w:val="single" w:sz="6" w:space="0" w:color="CCCCCC"/>
              <w:right w:val="single" w:sz="6" w:space="0" w:color="CCCCCC"/>
            </w:tcBorders>
          </w:tcPr>
          <w:p w14:paraId="35504112" w14:textId="77777777" w:rsidR="00824302" w:rsidRPr="00AF0E45" w:rsidRDefault="00824302" w:rsidP="00824302">
            <w:pPr>
              <w:spacing w:before="120"/>
              <w:rPr>
                <w:rFonts w:asciiTheme="minorHAnsi" w:hAnsiTheme="minorHAnsi" w:cstheme="minorHAnsi"/>
                <w:color w:val="000000"/>
                <w:sz w:val="20"/>
              </w:rPr>
            </w:pPr>
          </w:p>
        </w:tc>
      </w:tr>
      <w:tr w:rsidR="00824302" w:rsidRPr="00EA084D" w14:paraId="13C64B7E"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DD7DDEC" w14:textId="2396CBB6"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BreakValue2</w:t>
            </w:r>
          </w:p>
        </w:tc>
        <w:tc>
          <w:tcPr>
            <w:tcW w:w="5476" w:type="dxa"/>
            <w:tcBorders>
              <w:top w:val="single" w:sz="6" w:space="0" w:color="CCCCCC"/>
              <w:left w:val="single" w:sz="6" w:space="0" w:color="CCCCCC"/>
              <w:bottom w:val="single" w:sz="6" w:space="0" w:color="CCCCCC"/>
              <w:right w:val="single" w:sz="6" w:space="0" w:color="CCCCCC"/>
            </w:tcBorders>
          </w:tcPr>
          <w:p w14:paraId="0D69A392" w14:textId="7D33E155"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http://noaka.org/rdl/BreakValue2AssignmentClass</w:t>
            </w:r>
          </w:p>
        </w:tc>
        <w:tc>
          <w:tcPr>
            <w:tcW w:w="2728" w:type="dxa"/>
            <w:tcBorders>
              <w:top w:val="single" w:sz="6" w:space="0" w:color="CCCCCC"/>
              <w:left w:val="single" w:sz="6" w:space="0" w:color="CCCCCC"/>
              <w:bottom w:val="single" w:sz="6" w:space="0" w:color="CCCCCC"/>
              <w:right w:val="single" w:sz="6" w:space="0" w:color="CCCCCC"/>
            </w:tcBorders>
          </w:tcPr>
          <w:p w14:paraId="28B4D3C2" w14:textId="0FD8666C"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upstream or second break value</w:t>
            </w:r>
          </w:p>
        </w:tc>
        <w:tc>
          <w:tcPr>
            <w:tcW w:w="4677" w:type="dxa"/>
            <w:tcBorders>
              <w:top w:val="single" w:sz="6" w:space="0" w:color="CCCCCC"/>
              <w:left w:val="single" w:sz="6" w:space="0" w:color="CCCCCC"/>
              <w:bottom w:val="single" w:sz="6" w:space="0" w:color="CCCCCC"/>
              <w:right w:val="single" w:sz="6" w:space="0" w:color="CCCCCC"/>
            </w:tcBorders>
          </w:tcPr>
          <w:p w14:paraId="3C2C8A66" w14:textId="77777777" w:rsidR="00824302" w:rsidRPr="00AF0E45" w:rsidRDefault="00824302" w:rsidP="00824302">
            <w:pPr>
              <w:spacing w:before="120"/>
              <w:rPr>
                <w:rFonts w:asciiTheme="minorHAnsi" w:hAnsiTheme="minorHAnsi" w:cstheme="minorHAnsi"/>
                <w:color w:val="000000"/>
                <w:sz w:val="20"/>
              </w:rPr>
            </w:pP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3" w:name="_Ref98503388"/>
      <w:bookmarkStart w:id="84" w:name="_Hlk98503812"/>
      <w:r>
        <w:lastRenderedPageBreak/>
        <w:t xml:space="preserve">Piping </w:t>
      </w:r>
      <w:r w:rsidR="00DD2544">
        <w:t>Off</w:t>
      </w:r>
      <w:r>
        <w:t xml:space="preserve"> </w:t>
      </w:r>
      <w:r w:rsidR="00DD2544">
        <w:t>Page</w:t>
      </w:r>
      <w:r>
        <w:t xml:space="preserve"> </w:t>
      </w:r>
      <w:r w:rsidR="00DD2544">
        <w:t>Connector (Out)</w:t>
      </w:r>
      <w:bookmarkEnd w:id="83"/>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9"/>
                    <a:stretch>
                      <a:fillRect/>
                    </a:stretch>
                  </pic:blipFill>
                  <pic:spPr>
                    <a:xfrm>
                      <a:off x="0" y="0"/>
                      <a:ext cx="3191607" cy="1839607"/>
                    </a:xfrm>
                    <a:prstGeom prst="rect">
                      <a:avLst/>
                    </a:prstGeom>
                    <a:ln>
                      <a:solidFill>
                        <a:schemeClr val="tx1"/>
                      </a:solidFill>
                    </a:ln>
                  </pic:spPr>
                </pic:pic>
              </a:graphicData>
            </a:graphic>
          </wp:inline>
        </w:drawing>
      </w:r>
    </w:p>
    <w:p w14:paraId="2BD14341" w14:textId="1C80FD10"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474F42">
        <w:rPr>
          <w:noProof/>
        </w:rPr>
        <w:t>26</w:t>
      </w:r>
      <w:r>
        <w:fldChar w:fldCharType="end"/>
      </w:r>
      <w:r>
        <w:t>: DEXPI FlowOutPipeOffPageConnector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r w:rsidR="003E4451">
        <w:rPr>
          <w:lang w:val="en-US" w:eastAsia="ja-JP"/>
        </w:rPr>
        <w:t>dependant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r>
        <w:rPr>
          <w:lang w:val="en-US" w:eastAsia="ja-JP"/>
        </w:rPr>
        <w:t>FlowOutPipeOffPageConnector</w:t>
      </w:r>
      <w:r w:rsidRPr="008447D0">
        <w:rPr>
          <w:lang w:val="en-US" w:eastAsia="ja-JP"/>
        </w:rPr>
        <w:t xml:space="preserve"> </w:t>
      </w:r>
      <w:r w:rsidR="00FB26E5">
        <w:rPr>
          <w:lang w:val="en-US" w:eastAsia="ja-JP"/>
        </w:rPr>
        <w:t xml:space="preserve">shall be transferred with an associated PipeOffPageConnectorReferenceByNumber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Each PipeOffPageConnectorReferenceByNumber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403548E" w14:textId="2FEF633E" w:rsidR="00DD2544" w:rsidRDefault="001A1EF7" w:rsidP="0082622F">
      <w:pPr>
        <w:pStyle w:val="Heading5"/>
        <w:ind w:firstLine="0"/>
      </w:pPr>
      <w:bookmarkStart w:id="85" w:name="_Ref98503394"/>
      <w:r>
        <w:lastRenderedPageBreak/>
        <w:t xml:space="preserve">Piping </w:t>
      </w:r>
      <w:r w:rsidR="00DD2544">
        <w:t>Off</w:t>
      </w:r>
      <w:r>
        <w:t xml:space="preserve"> </w:t>
      </w:r>
      <w:r w:rsidR="00DD2544">
        <w:t>Page</w:t>
      </w:r>
      <w:r>
        <w:t xml:space="preserve"> </w:t>
      </w:r>
      <w:r w:rsidR="00DD2544">
        <w:t>Connector (In)</w:t>
      </w:r>
      <w:bookmarkEnd w:id="85"/>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80"/>
                    <a:stretch>
                      <a:fillRect/>
                    </a:stretch>
                  </pic:blipFill>
                  <pic:spPr>
                    <a:xfrm>
                      <a:off x="0" y="0"/>
                      <a:ext cx="3128621" cy="1851695"/>
                    </a:xfrm>
                    <a:prstGeom prst="rect">
                      <a:avLst/>
                    </a:prstGeom>
                    <a:ln>
                      <a:solidFill>
                        <a:schemeClr val="tx1"/>
                      </a:solidFill>
                    </a:ln>
                  </pic:spPr>
                </pic:pic>
              </a:graphicData>
            </a:graphic>
          </wp:inline>
        </w:drawing>
      </w:r>
    </w:p>
    <w:p w14:paraId="6D3C7E42" w14:textId="250C6415"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474F42">
        <w:rPr>
          <w:noProof/>
        </w:rPr>
        <w:t>27</w:t>
      </w:r>
      <w:r>
        <w:fldChar w:fldCharType="end"/>
      </w:r>
      <w:r>
        <w:t xml:space="preserve">: </w:t>
      </w:r>
      <w:r w:rsidRPr="00DC4D05">
        <w:t>DEXPI Flow</w:t>
      </w:r>
      <w:r>
        <w:t>In</w:t>
      </w:r>
      <w:r w:rsidRPr="00DC4D05">
        <w:t>PipeOffPageConnector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r>
        <w:rPr>
          <w:lang w:val="en-US" w:eastAsia="ja-JP"/>
        </w:rPr>
        <w:t>dependant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r>
        <w:rPr>
          <w:lang w:val="en-US" w:eastAsia="ja-JP"/>
        </w:rPr>
        <w:t>Flow</w:t>
      </w:r>
      <w:r w:rsidR="00FD6905">
        <w:rPr>
          <w:lang w:val="en-US" w:eastAsia="ja-JP"/>
        </w:rPr>
        <w:t>In</w:t>
      </w:r>
      <w:r>
        <w:rPr>
          <w:lang w:val="en-US" w:eastAsia="ja-JP"/>
        </w:rPr>
        <w:t>PipeOffPageConnector</w:t>
      </w:r>
      <w:r w:rsidRPr="008447D0">
        <w:rPr>
          <w:lang w:val="en-US" w:eastAsia="ja-JP"/>
        </w:rPr>
        <w:t xml:space="preserve"> </w:t>
      </w:r>
      <w:r>
        <w:rPr>
          <w:lang w:val="en-US" w:eastAsia="ja-JP"/>
        </w:rPr>
        <w:t>shall be transferred with an associated Pipe</w:t>
      </w:r>
      <w:r w:rsidR="00FD6905">
        <w:rPr>
          <w:lang w:val="en-US" w:eastAsia="ja-JP"/>
        </w:rPr>
        <w:t>Off</w:t>
      </w:r>
      <w:r>
        <w:rPr>
          <w:lang w:val="en-US" w:eastAsia="ja-JP"/>
        </w:rPr>
        <w:t xml:space="preserve">PageConnectorReferenceByNumber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Each Pipe</w:t>
      </w:r>
      <w:r w:rsidR="00FD6905">
        <w:rPr>
          <w:lang w:val="en-US" w:eastAsia="ja-JP"/>
        </w:rPr>
        <w:t>Off</w:t>
      </w:r>
      <w:r>
        <w:rPr>
          <w:lang w:val="en-US" w:eastAsia="ja-JP"/>
        </w:rPr>
        <w:t>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26F6E28C"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474F42">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474F42">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4"/>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6" w:name="_Ref100304878"/>
      <w:r>
        <w:lastRenderedPageBreak/>
        <w:t>Signal Off Page Connector (Out)</w:t>
      </w:r>
      <w:bookmarkEnd w:id="86"/>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81"/>
                    <a:stretch>
                      <a:fillRect/>
                    </a:stretch>
                  </pic:blipFill>
                  <pic:spPr>
                    <a:xfrm>
                      <a:off x="0" y="0"/>
                      <a:ext cx="3592034" cy="1963851"/>
                    </a:xfrm>
                    <a:prstGeom prst="rect">
                      <a:avLst/>
                    </a:prstGeom>
                    <a:ln>
                      <a:solidFill>
                        <a:schemeClr val="tx1"/>
                      </a:solidFill>
                    </a:ln>
                  </pic:spPr>
                </pic:pic>
              </a:graphicData>
            </a:graphic>
          </wp:inline>
        </w:drawing>
      </w:r>
    </w:p>
    <w:p w14:paraId="076CE995" w14:textId="25B43AB9"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474F42">
        <w:rPr>
          <w:noProof/>
        </w:rPr>
        <w:t>28</w:t>
      </w:r>
      <w:r>
        <w:fldChar w:fldCharType="end"/>
      </w:r>
      <w:r>
        <w:t>: DEXPI FlowOut</w:t>
      </w:r>
      <w:r w:rsidR="00E062CD">
        <w:t>Signal</w:t>
      </w:r>
      <w:r>
        <w:t>OffPageConnector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dependant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r w:rsidRPr="006B2C33">
        <w:rPr>
          <w:lang w:val="en-US" w:eastAsia="ja-JP"/>
        </w:rPr>
        <w:t>FlowOutSignalOffPageConnector</w:t>
      </w:r>
      <w:r>
        <w:rPr>
          <w:lang w:val="en-US" w:eastAsia="ja-JP"/>
        </w:rPr>
        <w:t xml:space="preserve"> shall be transferred with an associated </w:t>
      </w:r>
      <w:r w:rsidRPr="006B2C33">
        <w:rPr>
          <w:lang w:val="en-US" w:eastAsia="ja-JP"/>
        </w:rPr>
        <w:t>SignalOffPageConnectorReferenceByNumber</w:t>
      </w:r>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0CFC9FDA" w14:textId="539173C6" w:rsidR="008E06BC" w:rsidRDefault="00F43E6D" w:rsidP="008C60F5">
      <w:pPr>
        <w:pStyle w:val="Heading5"/>
      </w:pPr>
      <w:r>
        <w:br w:type="page"/>
      </w:r>
      <w:bookmarkStart w:id="87" w:name="_Ref100304887"/>
      <w:r w:rsidR="001A1EF7">
        <w:lastRenderedPageBreak/>
        <w:t>Signal Off Page Connector (In)</w:t>
      </w:r>
      <w:bookmarkEnd w:id="87"/>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2"/>
                    <a:stretch>
                      <a:fillRect/>
                    </a:stretch>
                  </pic:blipFill>
                  <pic:spPr>
                    <a:xfrm>
                      <a:off x="0" y="0"/>
                      <a:ext cx="3275081" cy="1989964"/>
                    </a:xfrm>
                    <a:prstGeom prst="rect">
                      <a:avLst/>
                    </a:prstGeom>
                    <a:ln>
                      <a:solidFill>
                        <a:schemeClr val="tx1"/>
                      </a:solidFill>
                    </a:ln>
                  </pic:spPr>
                </pic:pic>
              </a:graphicData>
            </a:graphic>
          </wp:inline>
        </w:drawing>
      </w:r>
    </w:p>
    <w:p w14:paraId="02B00D8A" w14:textId="2223C220"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474F42">
        <w:rPr>
          <w:noProof/>
        </w:rPr>
        <w:t>29</w:t>
      </w:r>
      <w:r>
        <w:fldChar w:fldCharType="end"/>
      </w:r>
      <w:r>
        <w:t>: DEXPI FlowInSignalOffPageConnector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The signal off page connector (Flow In) shall use the correct symbol to indicate flow direction in dependant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r w:rsidRPr="006B2C33">
        <w:rPr>
          <w:lang w:val="en-US" w:eastAsia="ja-JP"/>
        </w:rPr>
        <w:t>Flow</w:t>
      </w:r>
      <w:r>
        <w:rPr>
          <w:lang w:val="en-US" w:eastAsia="ja-JP"/>
        </w:rPr>
        <w:t>In</w:t>
      </w:r>
      <w:r w:rsidRPr="006B2C33">
        <w:rPr>
          <w:lang w:val="en-US" w:eastAsia="ja-JP"/>
        </w:rPr>
        <w:t>SignalOffPageConnector</w:t>
      </w:r>
      <w:r>
        <w:rPr>
          <w:lang w:val="en-US" w:eastAsia="ja-JP"/>
        </w:rPr>
        <w:t xml:space="preserve"> shall be transferred with an associated </w:t>
      </w:r>
      <w:r w:rsidRPr="006B2C33">
        <w:rPr>
          <w:lang w:val="en-US" w:eastAsia="ja-JP"/>
        </w:rPr>
        <w:t>SignalOffPageConnectorReferenceByNumber</w:t>
      </w:r>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722A1781"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474F42">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474F42">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3"/>
                    <a:stretch>
                      <a:fillRect/>
                    </a:stretch>
                  </pic:blipFill>
                  <pic:spPr>
                    <a:xfrm>
                      <a:off x="0" y="0"/>
                      <a:ext cx="5474552" cy="2981473"/>
                    </a:xfrm>
                    <a:prstGeom prst="rect">
                      <a:avLst/>
                    </a:prstGeom>
                    <a:ln>
                      <a:solidFill>
                        <a:schemeClr val="tx1"/>
                      </a:solidFill>
                    </a:ln>
                  </pic:spPr>
                </pic:pic>
              </a:graphicData>
            </a:graphic>
          </wp:inline>
        </w:drawing>
      </w:r>
    </w:p>
    <w:p w14:paraId="1CDE7DC7" w14:textId="381FE29E"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474F42">
        <w:rPr>
          <w:noProof/>
        </w:rPr>
        <w:t>30</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‘PipeSlopeSymbol’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reference the SymbolRegistrationNumber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The association between the PipingNetworkSegment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4"/>
                    <a:stretch>
                      <a:fillRect/>
                    </a:stretch>
                  </pic:blipFill>
                  <pic:spPr>
                    <a:xfrm>
                      <a:off x="0" y="0"/>
                      <a:ext cx="6574418" cy="3612845"/>
                    </a:xfrm>
                    <a:prstGeom prst="rect">
                      <a:avLst/>
                    </a:prstGeom>
                    <a:ln>
                      <a:solidFill>
                        <a:schemeClr val="tx1"/>
                      </a:solidFill>
                    </a:ln>
                  </pic:spPr>
                </pic:pic>
              </a:graphicData>
            </a:graphic>
          </wp:inline>
        </w:drawing>
      </w:r>
    </w:p>
    <w:p w14:paraId="1FE9F5D3" w14:textId="7B6B6068"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474F42">
        <w:rPr>
          <w:noProof/>
        </w:rPr>
        <w:t>31</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r w:rsidR="009476E4">
        <w:rPr>
          <w:lang w:val="en-US" w:eastAsia="ja-JP"/>
        </w:rPr>
        <w:t>PipeFlowArrow’</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SymbolRegistrationNumber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PipingNetworkSegment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827704" cy="4386622"/>
                    </a:xfrm>
                    <a:prstGeom prst="rect">
                      <a:avLst/>
                    </a:prstGeom>
                    <a:ln>
                      <a:solidFill>
                        <a:schemeClr val="tx1"/>
                      </a:solidFill>
                    </a:ln>
                  </pic:spPr>
                </pic:pic>
              </a:graphicData>
            </a:graphic>
          </wp:inline>
        </w:drawing>
      </w:r>
    </w:p>
    <w:p w14:paraId="27EE51D2" w14:textId="07941153"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474F42">
        <w:rPr>
          <w:noProof/>
        </w:rPr>
        <w:t>32</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r w:rsidR="00C8039D">
        <w:rPr>
          <w:lang w:val="en-US" w:eastAsia="ja-JP"/>
        </w:rPr>
        <w:t>ConceptualObject</w:t>
      </w:r>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r w:rsidR="00591177">
        <w:rPr>
          <w:lang w:eastAsia="en-GB"/>
        </w:rPr>
        <w:t xml:space="preserve">ConnectorLine InnerPoints and/or </w:t>
      </w:r>
      <w:r w:rsidR="0046656E">
        <w:rPr>
          <w:lang w:eastAsia="en-GB"/>
        </w:rPr>
        <w:t xml:space="preserve">PipingNodePosition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6"/>
                    <a:stretch>
                      <a:fillRect/>
                    </a:stretch>
                  </pic:blipFill>
                  <pic:spPr>
                    <a:xfrm>
                      <a:off x="0" y="0"/>
                      <a:ext cx="5055026" cy="3327429"/>
                    </a:xfrm>
                    <a:prstGeom prst="rect">
                      <a:avLst/>
                    </a:prstGeom>
                    <a:ln>
                      <a:solidFill>
                        <a:schemeClr val="tx1"/>
                      </a:solidFill>
                    </a:ln>
                  </pic:spPr>
                </pic:pic>
              </a:graphicData>
            </a:graphic>
          </wp:inline>
        </w:drawing>
      </w:r>
    </w:p>
    <w:p w14:paraId="6985F938" w14:textId="0B2AE21F"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474F42">
        <w:rPr>
          <w:noProof/>
        </w:rPr>
        <w:t>33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The PipingNodePosition</w:t>
      </w:r>
      <w:r w:rsidR="00777787">
        <w:t xml:space="preserve"> Position point of the </w:t>
      </w:r>
      <w:r w:rsidR="00160AAA">
        <w:t xml:space="preserve">connected PipingNode shall represent a point on the </w:t>
      </w:r>
      <w:r w:rsidR="00A82204">
        <w:t>PipingNodeOwner e.g. GateValve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7"/>
                    <a:stretch>
                      <a:fillRect/>
                    </a:stretch>
                  </pic:blipFill>
                  <pic:spPr>
                    <a:xfrm>
                      <a:off x="0" y="0"/>
                      <a:ext cx="7989404" cy="3676922"/>
                    </a:xfrm>
                    <a:prstGeom prst="rect">
                      <a:avLst/>
                    </a:prstGeom>
                    <a:ln>
                      <a:solidFill>
                        <a:schemeClr val="tx1"/>
                      </a:solidFill>
                    </a:ln>
                  </pic:spPr>
                </pic:pic>
              </a:graphicData>
            </a:graphic>
          </wp:inline>
        </w:drawing>
      </w:r>
    </w:p>
    <w:p w14:paraId="13246512" w14:textId="1F39AA3C"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474F42">
        <w:rPr>
          <w:noProof/>
        </w:rPr>
        <w:t>34</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8" w:name="_Ref85621413"/>
      <w:bookmarkStart w:id="89" w:name="_Ref86066725"/>
      <w:bookmarkStart w:id="90"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1" w:name="_Toc116036065"/>
      <w:r w:rsidRPr="00641E31">
        <w:lastRenderedPageBreak/>
        <w:t>ANNEX A: Custom class definitions</w:t>
      </w:r>
      <w:bookmarkEnd w:id="88"/>
      <w:bookmarkEnd w:id="89"/>
      <w:r w:rsidR="005378AD" w:rsidRPr="00641E31">
        <w:t xml:space="preserve"> - Non Graphical Elements</w:t>
      </w:r>
      <w:bookmarkEnd w:id="91"/>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174ECDDF"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474F42" w:rsidRPr="003B036D">
        <w:rPr>
          <w:szCs w:val="22"/>
        </w:rPr>
        <w:t>[</w:t>
      </w:r>
      <w:r w:rsidR="00474F42" w:rsidRPr="00CC1612">
        <w:rPr>
          <w:szCs w:val="22"/>
        </w:rPr>
        <w:t>7</w:t>
      </w:r>
      <w:r w:rsidR="00474F42" w:rsidRPr="003B036D">
        <w:rPr>
          <w:szCs w:val="22"/>
        </w:rPr>
        <w:t>]</w:t>
      </w:r>
      <w:r>
        <w:fldChar w:fldCharType="end"/>
      </w:r>
    </w:p>
    <w:p w14:paraId="6BAF98CA" w14:textId="76E33AAB" w:rsidR="002F68D4" w:rsidRDefault="004B711E" w:rsidP="0082622F">
      <w:pPr>
        <w:pStyle w:val="Heading2"/>
      </w:pPr>
      <w:bookmarkStart w:id="92" w:name="_Ref85788137"/>
      <w:bookmarkStart w:id="93" w:name="_Toc116036066"/>
      <w:r>
        <w:t>Virtual Piping Connector</w:t>
      </w:r>
      <w:bookmarkEnd w:id="92"/>
      <w:bookmarkEnd w:id="93"/>
    </w:p>
    <w:p w14:paraId="064EB7DF" w14:textId="681D8E19" w:rsidR="004B711E" w:rsidRDefault="004B711E" w:rsidP="004B711E">
      <w:pPr>
        <w:rPr>
          <w:lang w:eastAsia="en-GB"/>
        </w:rPr>
      </w:pPr>
      <w:r>
        <w:rPr>
          <w:lang w:eastAsia="en-GB"/>
        </w:rPr>
        <w:t>VirtualPipingConnector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compontent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‘PipingNodeOwner’</w:t>
      </w:r>
      <w:r w:rsidR="00021FD8">
        <w:rPr>
          <w:lang w:eastAsia="en-GB"/>
        </w:rPr>
        <w:t xml:space="preserve"> and thus provides the necessary PipingNode connection points between PipingNetworkSegments</w:t>
      </w:r>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5AB730A2" w14:textId="77777777" w:rsidR="00843590" w:rsidRDefault="00843590" w:rsidP="00843590">
      <w:pPr>
        <w:pStyle w:val="Heading3"/>
      </w:pPr>
      <w:bookmarkStart w:id="94" w:name="_Toc116036067"/>
      <w:r w:rsidRPr="00957AD7">
        <w:t>Requirement Details:</w:t>
      </w:r>
      <w:bookmarkEnd w:id="94"/>
    </w:p>
    <w:p w14:paraId="40D18C1F" w14:textId="437C7F21" w:rsidR="00843590" w:rsidRDefault="00843590" w:rsidP="00843590">
      <w:pPr>
        <w:pStyle w:val="ListParagraph"/>
        <w:numPr>
          <w:ilvl w:val="0"/>
          <w:numId w:val="23"/>
        </w:numPr>
        <w:rPr>
          <w:lang w:val="en-US" w:eastAsia="ja-JP"/>
        </w:rPr>
      </w:pPr>
      <w:r w:rsidRPr="008447D0">
        <w:rPr>
          <w:lang w:val="en-US" w:eastAsia="ja-JP"/>
        </w:rPr>
        <w:t xml:space="preserve">Each </w:t>
      </w:r>
      <w:r w:rsidR="00DC6744">
        <w:rPr>
          <w:lang w:val="en-US" w:eastAsia="ja-JP"/>
        </w:rPr>
        <w:t>CustomPipingComponet (VirtualPipingConnector)</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41F94FDD" w14:textId="77777777" w:rsidR="00843590" w:rsidRPr="008447D0" w:rsidRDefault="00843590" w:rsidP="00843590">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384"/>
        <w:gridCol w:w="4946"/>
        <w:gridCol w:w="2551"/>
      </w:tblGrid>
      <w:tr w:rsidR="00843590" w:rsidRPr="00EA084D" w14:paraId="29DD301C"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14799985" w14:textId="77777777" w:rsidR="00843590" w:rsidRPr="00EA084D" w:rsidRDefault="00843590"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18033AB1" w14:textId="77777777" w:rsidR="00843590" w:rsidRPr="00EA084D" w:rsidRDefault="00843590"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EF54B1" w14:textId="77777777" w:rsidR="00843590" w:rsidRPr="00EA084D" w:rsidRDefault="00843590"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4E90F393" w14:textId="77777777" w:rsidR="00843590" w:rsidRPr="00EA084D" w:rsidRDefault="00843590" w:rsidP="005B2CF3">
            <w:pPr>
              <w:rPr>
                <w:b/>
                <w:bCs/>
                <w:szCs w:val="22"/>
                <w:lang w:eastAsia="en-GB"/>
              </w:rPr>
            </w:pPr>
            <w:r>
              <w:rPr>
                <w:b/>
                <w:bCs/>
                <w:szCs w:val="22"/>
                <w:lang w:eastAsia="en-GB"/>
              </w:rPr>
              <w:t>Value RDS</w:t>
            </w:r>
          </w:p>
        </w:tc>
      </w:tr>
      <w:tr w:rsidR="00843590" w:rsidRPr="00EA084D" w14:paraId="52C00F73"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258B769E" w14:textId="1319F972" w:rsidR="00843590" w:rsidRPr="00EA084D" w:rsidRDefault="00DC6744"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72525A12" w14:textId="056A326A" w:rsidR="00843590" w:rsidRPr="00EA084D" w:rsidRDefault="006F285B"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5C565A1A" w14:textId="23A709D8" w:rsidR="00843590" w:rsidRPr="00EA084D" w:rsidRDefault="006F285B" w:rsidP="005B2CF3">
            <w:pPr>
              <w:rPr>
                <w:szCs w:val="22"/>
                <w:lang w:eastAsia="en-GB"/>
              </w:rPr>
            </w:pPr>
            <w:r>
              <w:rPr>
                <w:rFonts w:ascii="Calibri" w:hAnsi="Calibri" w:cs="Calibri"/>
                <w:color w:val="000000"/>
                <w:sz w:val="20"/>
              </w:rPr>
              <w:t>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77CB7122" w14:textId="5A315AC4" w:rsidR="00843590" w:rsidRPr="00EA084D" w:rsidRDefault="00843590" w:rsidP="005B2CF3">
            <w:pPr>
              <w:rPr>
                <w:szCs w:val="22"/>
                <w:lang w:eastAsia="en-GB"/>
              </w:rPr>
            </w:pPr>
          </w:p>
        </w:tc>
      </w:tr>
      <w:tr w:rsidR="00843590" w:rsidRPr="00EA084D" w14:paraId="3B7FE811"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tcPr>
          <w:p w14:paraId="2D1D9069" w14:textId="311B9A7D" w:rsidR="00843590" w:rsidRPr="00625CC6" w:rsidRDefault="006F285B" w:rsidP="005B2CF3">
            <w:pPr>
              <w:rPr>
                <w:szCs w:val="22"/>
                <w:lang w:eastAsia="en-GB"/>
              </w:rPr>
            </w:pPr>
            <w:r>
              <w:rPr>
                <w:rFonts w:ascii="Calibri" w:hAnsi="Calibri" w:cs="Calibri"/>
                <w:color w:val="000000"/>
                <w:sz w:val="20"/>
              </w:rPr>
              <w:t>TypeURI</w:t>
            </w:r>
          </w:p>
        </w:tc>
        <w:tc>
          <w:tcPr>
            <w:tcW w:w="5384" w:type="dxa"/>
            <w:tcBorders>
              <w:top w:val="single" w:sz="6" w:space="0" w:color="CCCCCC"/>
              <w:left w:val="single" w:sz="6" w:space="0" w:color="CCCCCC"/>
              <w:bottom w:val="single" w:sz="6" w:space="0" w:color="CCCCCC"/>
              <w:right w:val="single" w:sz="6" w:space="0" w:color="CCCCCC"/>
            </w:tcBorders>
          </w:tcPr>
          <w:p w14:paraId="6239D99E" w14:textId="45B25099" w:rsidR="00843590" w:rsidRPr="00625CC6" w:rsidRDefault="006D0559"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605E7B8E" w14:textId="32186E80" w:rsidR="00843590" w:rsidRPr="00EA084D" w:rsidRDefault="006D0559" w:rsidP="005B2CF3">
            <w:pPr>
              <w:rPr>
                <w:szCs w:val="22"/>
                <w:lang w:eastAsia="en-GB"/>
              </w:rPr>
            </w:pPr>
            <w:r w:rsidRPr="006D0559">
              <w:rPr>
                <w:rFonts w:ascii="Calibri" w:hAnsi="Calibri" w:cs="Calibri"/>
                <w:color w:val="000000"/>
                <w:sz w:val="20"/>
              </w:rPr>
              <w:t>http://sandbox.dexpi.org/rdl/VirtualPipingConnector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23B6EBC7" w14:textId="77777777" w:rsidR="00843590" w:rsidRPr="00EA084D" w:rsidRDefault="00843590" w:rsidP="005B2CF3">
            <w:pPr>
              <w:rPr>
                <w:szCs w:val="22"/>
                <w:lang w:eastAsia="en-GB"/>
              </w:rPr>
            </w:pPr>
            <w:r>
              <w:rPr>
                <w:rFonts w:ascii="Calibri" w:hAnsi="Calibri" w:cs="Calibri"/>
                <w:color w:val="000000"/>
                <w:sz w:val="20"/>
              </w:rPr>
              <w:t>NA</w:t>
            </w:r>
          </w:p>
        </w:tc>
      </w:tr>
    </w:tbl>
    <w:p w14:paraId="3B081B1C" w14:textId="77777777" w:rsidR="00843590" w:rsidRDefault="00843590" w:rsidP="009226FC"/>
    <w:p w14:paraId="11DAB61F" w14:textId="77777777" w:rsidR="00F84313" w:rsidRDefault="00F84313">
      <w:pPr>
        <w:rPr>
          <w:rFonts w:ascii="Arial" w:hAnsi="Arial"/>
          <w:b/>
          <w:i/>
          <w:smallCaps/>
          <w:color w:val="000080"/>
          <w:sz w:val="28"/>
          <w:szCs w:val="28"/>
          <w:lang w:eastAsia="en-GB"/>
        </w:rPr>
      </w:pPr>
      <w:r>
        <w:br w:type="page"/>
      </w:r>
    </w:p>
    <w:p w14:paraId="4104C38F" w14:textId="44B293BE" w:rsidR="00BD6096" w:rsidRDefault="00BD6096" w:rsidP="00BD6096">
      <w:pPr>
        <w:pStyle w:val="Heading2"/>
      </w:pPr>
      <w:bookmarkStart w:id="95" w:name="_Toc116036068"/>
      <w:r>
        <w:lastRenderedPageBreak/>
        <w:t>Virtual Instrumentation Connector</w:t>
      </w:r>
      <w:bookmarkEnd w:id="95"/>
    </w:p>
    <w:p w14:paraId="6ECF1C3D" w14:textId="4213C120" w:rsidR="00BD6096" w:rsidRDefault="00BD6096" w:rsidP="00BD6096">
      <w:pPr>
        <w:rPr>
          <w:lang w:eastAsia="en-GB"/>
        </w:rPr>
      </w:pPr>
      <w:r>
        <w:rPr>
          <w:lang w:eastAsia="en-GB"/>
        </w:rPr>
        <w:t>VirtualInstrumentationConnector type is defined as a special instrument/piping connector type. This connector type is required in the case where the P&amp;ID shows an instrument connecting directly with a pipe</w:t>
      </w:r>
      <w:r w:rsidR="004B71AC">
        <w:rPr>
          <w:lang w:eastAsia="en-GB"/>
        </w:rPr>
        <w:t xml:space="preserve"> </w:t>
      </w:r>
      <w:r>
        <w:rPr>
          <w:lang w:eastAsia="en-GB"/>
        </w:rPr>
        <w:t xml:space="preserve">i.e., there is no graphical representation of a connecting piping compontent between the </w:t>
      </w:r>
      <w:r w:rsidR="004B71AC">
        <w:rPr>
          <w:lang w:eastAsia="en-GB"/>
        </w:rPr>
        <w:t>instrument and the pipe</w:t>
      </w:r>
      <w:r>
        <w:rPr>
          <w:lang w:eastAsia="en-GB"/>
        </w:rPr>
        <w:t xml:space="preserve"> shown on the P&amp;ID.</w:t>
      </w:r>
    </w:p>
    <w:p w14:paraId="1A7B4174" w14:textId="77777777" w:rsidR="00BD6096" w:rsidRDefault="00BD6096" w:rsidP="00BD6096">
      <w:pPr>
        <w:rPr>
          <w:lang w:eastAsia="en-GB"/>
        </w:rPr>
      </w:pPr>
      <w:r>
        <w:rPr>
          <w:lang w:eastAsia="en-GB"/>
        </w:rPr>
        <w:t>This type has a Supertype ‘PipingNodeOwner’ and thus provides the necessary PipingNode connection points between PipingNetworkSegments.</w:t>
      </w:r>
    </w:p>
    <w:p w14:paraId="058ACB32" w14:textId="25A7A12D" w:rsidR="00BD6096" w:rsidRDefault="00BD6096" w:rsidP="00BD6096">
      <w:pPr>
        <w:rPr>
          <w:lang w:eastAsia="en-GB"/>
        </w:rPr>
      </w:pPr>
      <w:r>
        <w:rPr>
          <w:lang w:eastAsia="en-GB"/>
        </w:rPr>
        <w:t>This type has no graphical representation.</w:t>
      </w:r>
    </w:p>
    <w:p w14:paraId="38A1FEA7" w14:textId="77777777" w:rsidR="00BD6096" w:rsidRDefault="00BD6096" w:rsidP="00BD6096">
      <w:pPr>
        <w:pStyle w:val="Heading3"/>
      </w:pPr>
      <w:bookmarkStart w:id="96" w:name="_Toc116036069"/>
      <w:r w:rsidRPr="00957AD7">
        <w:t>Requirement Details:</w:t>
      </w:r>
      <w:bookmarkEnd w:id="96"/>
    </w:p>
    <w:p w14:paraId="39B31D11" w14:textId="40DDC6F1" w:rsidR="00BD6096" w:rsidRDefault="00BD6096" w:rsidP="00BD6096">
      <w:pPr>
        <w:pStyle w:val="ListParagraph"/>
        <w:numPr>
          <w:ilvl w:val="0"/>
          <w:numId w:val="23"/>
        </w:numPr>
        <w:rPr>
          <w:lang w:val="en-US" w:eastAsia="ja-JP"/>
        </w:rPr>
      </w:pPr>
      <w:r w:rsidRPr="008447D0">
        <w:rPr>
          <w:lang w:val="en-US" w:eastAsia="ja-JP"/>
        </w:rPr>
        <w:t xml:space="preserve">Each </w:t>
      </w:r>
      <w:r>
        <w:rPr>
          <w:lang w:val="en-US" w:eastAsia="ja-JP"/>
        </w:rPr>
        <w:t>CustomPipingComponet (Virtual</w:t>
      </w:r>
      <w:r w:rsidR="00F84313">
        <w:rPr>
          <w:lang w:val="en-US" w:eastAsia="ja-JP"/>
        </w:rPr>
        <w:t>Instrumentation</w:t>
      </w:r>
      <w:r>
        <w:rPr>
          <w:lang w:val="en-US" w:eastAsia="ja-JP"/>
        </w:rPr>
        <w:t>Connector)</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276EEB32" w14:textId="77777777" w:rsidR="00BD6096" w:rsidRPr="008447D0" w:rsidRDefault="00BD6096" w:rsidP="00BD6096">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66"/>
        <w:gridCol w:w="5344"/>
        <w:gridCol w:w="5169"/>
        <w:gridCol w:w="2438"/>
      </w:tblGrid>
      <w:tr w:rsidR="00BD6096" w:rsidRPr="00EA084D" w14:paraId="62EED77A"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6541A4B8" w14:textId="77777777" w:rsidR="00BD6096" w:rsidRPr="00EA084D" w:rsidRDefault="00BD6096"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22591298" w14:textId="77777777" w:rsidR="00BD6096" w:rsidRPr="00EA084D" w:rsidRDefault="00BD6096"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2B0C56" w14:textId="77777777" w:rsidR="00BD6096" w:rsidRPr="00EA084D" w:rsidRDefault="00BD6096"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64852525" w14:textId="77777777" w:rsidR="00BD6096" w:rsidRPr="00EA084D" w:rsidRDefault="00BD6096" w:rsidP="005B2CF3">
            <w:pPr>
              <w:rPr>
                <w:b/>
                <w:bCs/>
                <w:szCs w:val="22"/>
                <w:lang w:eastAsia="en-GB"/>
              </w:rPr>
            </w:pPr>
            <w:r>
              <w:rPr>
                <w:b/>
                <w:bCs/>
                <w:szCs w:val="22"/>
                <w:lang w:eastAsia="en-GB"/>
              </w:rPr>
              <w:t>Value RDS</w:t>
            </w:r>
          </w:p>
        </w:tc>
      </w:tr>
      <w:tr w:rsidR="00BD6096" w:rsidRPr="00EA084D" w14:paraId="3B6FCE0E"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7FCD57C1" w14:textId="77777777" w:rsidR="00BD6096" w:rsidRPr="00EA084D" w:rsidRDefault="00BD6096"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03AC91A9" w14:textId="77777777" w:rsidR="00BD6096" w:rsidRPr="00EA084D" w:rsidRDefault="00BD6096"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0E5CAE54" w14:textId="032FB198" w:rsidR="00BD6096" w:rsidRPr="00EA084D" w:rsidRDefault="00BD6096" w:rsidP="005B2CF3">
            <w:pPr>
              <w:rPr>
                <w:szCs w:val="22"/>
                <w:lang w:eastAsia="en-GB"/>
              </w:rPr>
            </w:pPr>
            <w:r>
              <w:rPr>
                <w:rFonts w:ascii="Calibri" w:hAnsi="Calibri" w:cs="Calibri"/>
                <w:color w:val="000000"/>
                <w:sz w:val="20"/>
              </w:rPr>
              <w:t>Virtual</w:t>
            </w:r>
            <w:r w:rsidR="00F84313">
              <w:rPr>
                <w:rFonts w:ascii="Calibri" w:hAnsi="Calibri" w:cs="Calibri"/>
                <w:color w:val="000000"/>
                <w:sz w:val="20"/>
              </w:rPr>
              <w:t>Instrumentation</w:t>
            </w:r>
            <w:r>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14988D42" w14:textId="77777777" w:rsidR="00BD6096" w:rsidRPr="00EA084D" w:rsidRDefault="00BD6096" w:rsidP="005B2CF3">
            <w:pPr>
              <w:rPr>
                <w:szCs w:val="22"/>
                <w:lang w:eastAsia="en-GB"/>
              </w:rPr>
            </w:pPr>
          </w:p>
        </w:tc>
      </w:tr>
      <w:tr w:rsidR="00BD6096" w:rsidRPr="00EA084D" w14:paraId="1704C364"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tcPr>
          <w:p w14:paraId="4B40C7F3" w14:textId="77777777" w:rsidR="00BD6096" w:rsidRPr="00625CC6" w:rsidRDefault="00BD6096" w:rsidP="005B2CF3">
            <w:pPr>
              <w:rPr>
                <w:szCs w:val="22"/>
                <w:lang w:eastAsia="en-GB"/>
              </w:rPr>
            </w:pPr>
            <w:r>
              <w:rPr>
                <w:rFonts w:ascii="Calibri" w:hAnsi="Calibri" w:cs="Calibri"/>
                <w:color w:val="000000"/>
                <w:sz w:val="20"/>
              </w:rPr>
              <w:t>TypeURI</w:t>
            </w:r>
          </w:p>
        </w:tc>
        <w:tc>
          <w:tcPr>
            <w:tcW w:w="5384" w:type="dxa"/>
            <w:tcBorders>
              <w:top w:val="single" w:sz="6" w:space="0" w:color="CCCCCC"/>
              <w:left w:val="single" w:sz="6" w:space="0" w:color="CCCCCC"/>
              <w:bottom w:val="single" w:sz="6" w:space="0" w:color="CCCCCC"/>
              <w:right w:val="single" w:sz="6" w:space="0" w:color="CCCCCC"/>
            </w:tcBorders>
          </w:tcPr>
          <w:p w14:paraId="0F439F74" w14:textId="77777777" w:rsidR="00BD6096" w:rsidRPr="00625CC6" w:rsidRDefault="00BD6096"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3048E761" w14:textId="20C0F5EF" w:rsidR="00BD6096" w:rsidRPr="00EA084D" w:rsidRDefault="00BD6096" w:rsidP="005B2CF3">
            <w:pPr>
              <w:rPr>
                <w:szCs w:val="22"/>
                <w:lang w:eastAsia="en-GB"/>
              </w:rPr>
            </w:pPr>
            <w:r w:rsidRPr="006D0559">
              <w:rPr>
                <w:rFonts w:ascii="Calibri" w:hAnsi="Calibri" w:cs="Calibri"/>
                <w:color w:val="000000"/>
                <w:sz w:val="20"/>
              </w:rPr>
              <w:t>http://sandbox.dexpi.org/rdl/Virtual</w:t>
            </w:r>
            <w:r w:rsidR="00F84313">
              <w:rPr>
                <w:rFonts w:ascii="Calibri" w:hAnsi="Calibri" w:cs="Calibri"/>
                <w:color w:val="000000"/>
                <w:sz w:val="20"/>
              </w:rPr>
              <w:t>Instrumentation</w:t>
            </w:r>
            <w:r w:rsidRPr="006D0559">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77E13D97" w14:textId="77777777" w:rsidR="00BD6096" w:rsidRPr="00EA084D" w:rsidRDefault="00BD6096" w:rsidP="005B2CF3">
            <w:pPr>
              <w:rPr>
                <w:szCs w:val="22"/>
                <w:lang w:eastAsia="en-GB"/>
              </w:rPr>
            </w:pPr>
            <w:r>
              <w:rPr>
                <w:rFonts w:ascii="Calibri" w:hAnsi="Calibri" w:cs="Calibri"/>
                <w:color w:val="000000"/>
                <w:sz w:val="20"/>
              </w:rPr>
              <w:t>NA</w:t>
            </w:r>
          </w:p>
        </w:tc>
      </w:tr>
    </w:tbl>
    <w:p w14:paraId="4E03747A" w14:textId="3A07099A" w:rsidR="00BD6096" w:rsidRDefault="00BD6096" w:rsidP="009226FC">
      <w:pPr>
        <w:sectPr w:rsidR="00BD6096"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7" w:name="_Ref86066728"/>
      <w:bookmarkStart w:id="98" w:name="_Toc116036070"/>
      <w:r w:rsidRPr="00641E31">
        <w:lastRenderedPageBreak/>
        <w:t>ANNEX</w:t>
      </w:r>
      <w:r w:rsidR="00DA461C" w:rsidRPr="00641E31">
        <w:t xml:space="preserve"> B: Custom attribute defintions</w:t>
      </w:r>
      <w:bookmarkEnd w:id="97"/>
      <w:bookmarkEnd w:id="98"/>
    </w:p>
    <w:p w14:paraId="051A2526" w14:textId="5E4338EC"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474F42" w:rsidRPr="003B036D">
        <w:rPr>
          <w:szCs w:val="22"/>
        </w:rPr>
        <w:t>[</w:t>
      </w:r>
      <w:r w:rsidR="00474F42" w:rsidRPr="00CC1612">
        <w:rPr>
          <w:szCs w:val="22"/>
        </w:rPr>
        <w:t>7</w:t>
      </w:r>
      <w:r w:rsidR="00474F42"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9" w:name="_Ref85716898"/>
      <w:bookmarkStart w:id="100"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101" w:name="_Ref86309537"/>
      <w:bookmarkStart w:id="102" w:name="_Ref94094813"/>
      <w:bookmarkStart w:id="103" w:name="_Toc116036071"/>
      <w:r>
        <w:lastRenderedPageBreak/>
        <w:t>ANNEX C: Draft update ‘</w:t>
      </w:r>
      <w:r w:rsidR="004735C6" w:rsidRPr="00F33689">
        <w:t>P&amp;ID Profile file specification 3.3.3</w:t>
      </w:r>
      <w:r w:rsidR="004751C2" w:rsidRPr="00F33689">
        <w:t>’</w:t>
      </w:r>
      <w:bookmarkEnd w:id="99"/>
      <w:bookmarkEnd w:id="101"/>
      <w:bookmarkEnd w:id="102"/>
      <w:bookmarkEnd w:id="103"/>
      <w:r w:rsidR="004751C2" w:rsidRPr="00F33689">
        <w:t xml:space="preserve"> </w:t>
      </w:r>
      <w:bookmarkEnd w:id="90"/>
      <w:bookmarkEnd w:id="100"/>
    </w:p>
    <w:p w14:paraId="1CB0D0AA" w14:textId="4BE45971"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474F42" w:rsidRPr="00474F42">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r w:rsidRPr="00894BB1">
        <w:rPr>
          <w:b/>
          <w:bCs/>
          <w:sz w:val="32"/>
          <w:szCs w:val="28"/>
          <w:lang w:val="en-US"/>
        </w:rPr>
        <w:t>PipingNetworkSegment Topology (Connection element)</w:t>
      </w:r>
    </w:p>
    <w:p w14:paraId="1A006073" w14:textId="08C7E428" w:rsidR="00A40C29" w:rsidRPr="00A40C29" w:rsidRDefault="00A40C29" w:rsidP="00A40C29">
      <w:pPr>
        <w:spacing w:before="0"/>
        <w:rPr>
          <w:sz w:val="24"/>
          <w:szCs w:val="24"/>
          <w:lang w:val="en-US"/>
        </w:rPr>
      </w:pPr>
      <w:r w:rsidRPr="00A40C29">
        <w:rPr>
          <w:sz w:val="24"/>
          <w:szCs w:val="24"/>
          <w:lang w:val="en-US"/>
        </w:rPr>
        <w:t xml:space="preserve">Components within a PipingNetworkSegment are considered to be implicitly connected, by their main flow in and flow out connections points, in the order that they are represented in the PipingNetworkSegment.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474F42">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Each PipingNetworkSegment is a collection of PipingNetworkSegmentItems (e.g., PipingComponents such as Valves) and PipingConnections (e.g., Pipes) with common engineering properties that define a single process flow.  Where there is a junction in the flow or a change of specification (e.g., piping class or nominal diameter), the PipingNetworkSegment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A PipingNetworkSegment, as its SourceItem, will reference a Nozzle, PipingComponent, or PropertyBreak that it doesn’t contain or it will reference a FlowInPipeOffPageConnector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A PipingNetworkSegment, as its TargetItem, will reference a Nozzle, merging component (a PipingComponent such as a Tee) that it doesn’t contain or it will reference a PipingComponent, PropertyBreak, or FlowOutPipeOffPageConnector</w:t>
      </w:r>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If the TargetItem of a PipingNetworkSegment is a contained PipingNetworkSegmentItem, the TargetNode of the PipingNetworkSegment is the main downstream PipingNode of this PipingNetworkSegmentItem,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4" w:name="_Ref89261123"/>
      <w:bookmarkStart w:id="105" w:name="_Toc116036072"/>
      <w:r>
        <w:lastRenderedPageBreak/>
        <w:t xml:space="preserve">ANNEX D: </w:t>
      </w:r>
      <w:r w:rsidR="008E0952">
        <w:t>Symbol Rotation and mirroring example</w:t>
      </w:r>
      <w:bookmarkEnd w:id="104"/>
      <w:bookmarkEnd w:id="105"/>
      <w:r w:rsidRPr="00F33689">
        <w:t xml:space="preserve"> </w:t>
      </w:r>
    </w:p>
    <w:p w14:paraId="63FD891B" w14:textId="7B1633B7"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r w:rsidR="009D487C">
        <w:t xml:space="preserve"> **</w:t>
      </w:r>
      <w:r w:rsidR="009D487C" w:rsidRPr="009D487C">
        <w:rPr>
          <w:b/>
          <w:bCs/>
          <w:color w:val="FF0000"/>
          <w:u w:val="single"/>
          <w:lang w:val="en-US"/>
        </w:rPr>
        <w:t xml:space="preserve"> </w:t>
      </w:r>
      <w:r w:rsidR="009D487C" w:rsidRPr="0069372C">
        <w:rPr>
          <w:b/>
          <w:bCs/>
          <w:color w:val="FF0000"/>
          <w:u w:val="single"/>
          <w:lang w:val="en-US"/>
        </w:rPr>
        <w:t>scaling before rotation</w:t>
      </w:r>
    </w:p>
    <w:p w14:paraId="7E89C86E" w14:textId="77887A17" w:rsidR="00E6543A" w:rsidRPr="004D3FAD" w:rsidRDefault="00E6543A" w:rsidP="005D2812">
      <w:r>
        <w:t xml:space="preserve">Ref: </w:t>
      </w:r>
      <w:hyperlink r:id="rId88" w:history="1">
        <w:r w:rsidRPr="00E6543A">
          <w:rPr>
            <w:rStyle w:val="Hyperlink"/>
          </w:rPr>
          <w:t>Protues Example</w:t>
        </w:r>
      </w:hyperlink>
    </w:p>
    <w:p w14:paraId="472EE01C" w14:textId="16521306" w:rsidR="009B4D94" w:rsidRDefault="0015462C" w:rsidP="009B4D94">
      <w:pPr>
        <w:keepNext/>
      </w:pPr>
      <w:r w:rsidRPr="0015462C">
        <w:rPr>
          <w:noProof/>
        </w:rPr>
        <w:drawing>
          <wp:inline distT="0" distB="0" distL="0" distR="0" wp14:anchorId="65B08A52" wp14:editId="1BFF7278">
            <wp:extent cx="6533965" cy="4546749"/>
            <wp:effectExtent l="0" t="0" r="635"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89"/>
                    <a:stretch>
                      <a:fillRect/>
                    </a:stretch>
                  </pic:blipFill>
                  <pic:spPr>
                    <a:xfrm>
                      <a:off x="0" y="0"/>
                      <a:ext cx="6552005" cy="4559303"/>
                    </a:xfrm>
                    <a:prstGeom prst="rect">
                      <a:avLst/>
                    </a:prstGeom>
                  </pic:spPr>
                </pic:pic>
              </a:graphicData>
            </a:graphic>
          </wp:inline>
        </w:drawing>
      </w:r>
    </w:p>
    <w:p w14:paraId="045E53ED" w14:textId="66552A8D" w:rsidR="00E208FF" w:rsidRDefault="009B4D94" w:rsidP="009B4D94">
      <w:pPr>
        <w:pStyle w:val="Caption"/>
      </w:pPr>
      <w:r>
        <w:t xml:space="preserve">Figure </w:t>
      </w:r>
      <w:r>
        <w:fldChar w:fldCharType="begin"/>
      </w:r>
      <w:r>
        <w:instrText xml:space="preserve"> SEQ Figure \* ARABIC </w:instrText>
      </w:r>
      <w:r>
        <w:fldChar w:fldCharType="separate"/>
      </w:r>
      <w:r w:rsidR="00474F42">
        <w:rPr>
          <w:noProof/>
        </w:rPr>
        <w:t>35</w:t>
      </w:r>
      <w:r>
        <w:fldChar w:fldCharType="end"/>
      </w:r>
      <w:r>
        <w:t>: Symbol Rotation Attribute Example</w:t>
      </w:r>
    </w:p>
    <w:p w14:paraId="65F1A6D9" w14:textId="77777777" w:rsidR="0069372C" w:rsidRDefault="0069372C" w:rsidP="00641E31">
      <w:pPr>
        <w:pStyle w:val="Heading2"/>
        <w:rPr>
          <w:lang w:val="en-US"/>
        </w:rPr>
      </w:pPr>
      <w:bookmarkStart w:id="106" w:name="_Toc116036073"/>
      <w:r>
        <w:rPr>
          <w:lang w:val="en-US"/>
        </w:rPr>
        <w:lastRenderedPageBreak/>
        <w:t>Rotation and Mirroring in DEXPI and Proteus</w:t>
      </w:r>
      <w:bookmarkEnd w:id="106"/>
    </w:p>
    <w:p w14:paraId="04B95ED2" w14:textId="77777777" w:rsidR="0069372C" w:rsidRDefault="0069372C" w:rsidP="00641E31">
      <w:pPr>
        <w:pStyle w:val="Heading3"/>
        <w:rPr>
          <w:lang w:val="en-US"/>
        </w:rPr>
      </w:pPr>
      <w:bookmarkStart w:id="107" w:name="_Toc116036074"/>
      <w:r>
        <w:rPr>
          <w:lang w:val="en-US"/>
        </w:rPr>
        <w:t>DEXPI</w:t>
      </w:r>
      <w:bookmarkEnd w:id="107"/>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meaning of ShapeUsage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r>
        <w:rPr>
          <w:lang w:val="en-US"/>
        </w:rPr>
        <w:t>ScaleX, ScaleY: shape is scaled along x and y axis w.r.t. its origo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if IsMirrored: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Position: shape is translated such that its origo (0, 0) is translated to Position</w:t>
      </w:r>
    </w:p>
    <w:p w14:paraId="0D9F9626" w14:textId="77777777" w:rsidR="0069372C" w:rsidRDefault="0069372C" w:rsidP="00641E31">
      <w:pPr>
        <w:pStyle w:val="Heading3"/>
        <w:rPr>
          <w:lang w:val="de-DE"/>
        </w:rPr>
      </w:pPr>
      <w:bookmarkStart w:id="108" w:name="_Toc116036075"/>
      <w:r>
        <w:t>Proteus</w:t>
      </w:r>
      <w:bookmarkEnd w:id="108"/>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&lt;PlantInformation&gt;,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&lt;Axis&gt; and &lt;Reference&gt; correspond to DEXPI Rotation and IsMirrored</w:t>
      </w:r>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“not mirrorred”</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9" w:name="_Toc116036076"/>
      <w:r w:rsidRPr="008420F7">
        <w:lastRenderedPageBreak/>
        <w:t>ANNEX E: Signal conveying Line Types</w:t>
      </w:r>
      <w:bookmarkEnd w:id="109"/>
    </w:p>
    <w:p w14:paraId="7F2A6370" w14:textId="12B9A23D"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474F42" w:rsidRPr="003B036D">
        <w:rPr>
          <w:szCs w:val="22"/>
        </w:rPr>
        <w:t>[</w:t>
      </w:r>
      <w:r w:rsidR="00474F42" w:rsidRPr="00CC1612">
        <w:rPr>
          <w:szCs w:val="22"/>
        </w:rPr>
        <w:t>7</w:t>
      </w:r>
      <w:r w:rsidR="00474F42"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10" w:name="_Ref96344346"/>
      <w:bookmarkStart w:id="111" w:name="_Toc116036077"/>
      <w:r w:rsidRPr="006B65CF">
        <w:lastRenderedPageBreak/>
        <w:t>ANNEX F: Valve Label Details</w:t>
      </w:r>
      <w:bookmarkEnd w:id="110"/>
      <w:bookmarkEnd w:id="111"/>
      <w:r w:rsidR="00054701" w:rsidRPr="006B65CF">
        <w:t xml:space="preserve"> </w:t>
      </w:r>
    </w:p>
    <w:p w14:paraId="5026AAE0" w14:textId="02C70280" w:rsidR="006424CC" w:rsidRDefault="006424CC" w:rsidP="005F4840">
      <w:pPr>
        <w:spacing w:before="0"/>
      </w:pPr>
    </w:p>
    <w:p w14:paraId="3B78E943" w14:textId="1C11F54F"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474F42" w:rsidRPr="003B036D">
        <w:rPr>
          <w:szCs w:val="22"/>
        </w:rPr>
        <w:t>[</w:t>
      </w:r>
      <w:r w:rsidR="00474F42" w:rsidRPr="00CC1612">
        <w:rPr>
          <w:szCs w:val="22"/>
        </w:rPr>
        <w:t>7</w:t>
      </w:r>
      <w:r w:rsidR="00474F42"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&lt;ObjectDisplayName&gt;</w:t>
      </w:r>
    </w:p>
    <w:p w14:paraId="785678DE" w14:textId="77777777" w:rsidR="005F4840" w:rsidRPr="007A4CB9" w:rsidRDefault="005F4840" w:rsidP="007A4CB9">
      <w:pPr>
        <w:spacing w:before="0"/>
        <w:ind w:left="720"/>
        <w:rPr>
          <w:sz w:val="20"/>
          <w:szCs w:val="18"/>
        </w:rPr>
      </w:pPr>
      <w:r w:rsidRPr="007A4CB9">
        <w:rPr>
          <w:b/>
          <w:bCs/>
          <w:szCs w:val="22"/>
        </w:rPr>
        <w:t>&lt;NominalDiameter&gt;&lt;VDS&gt;</w:t>
      </w:r>
    </w:p>
    <w:p w14:paraId="2867E146" w14:textId="1C272866" w:rsidR="005F4840" w:rsidRDefault="005F4840" w:rsidP="007A4CB9">
      <w:pPr>
        <w:spacing w:before="0"/>
        <w:ind w:left="711"/>
        <w:rPr>
          <w:b/>
          <w:bCs/>
          <w:szCs w:val="22"/>
        </w:rPr>
      </w:pPr>
      <w:r w:rsidRPr="007A4CB9">
        <w:rPr>
          <w:b/>
          <w:bCs/>
          <w:szCs w:val="22"/>
        </w:rPr>
        <w:t xml:space="preserve">&lt;TrimType&gt; &lt;LockMechanism&gt;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&lt;NominalDiameter&gt;&lt;VDS&gt;</w:t>
      </w:r>
    </w:p>
    <w:p w14:paraId="32A6F7B3" w14:textId="771F3D94" w:rsidR="000E00DA" w:rsidRPr="00442A53" w:rsidRDefault="007A4CB9" w:rsidP="00442A53">
      <w:pPr>
        <w:spacing w:before="0"/>
        <w:ind w:left="711"/>
        <w:rPr>
          <w:b/>
          <w:bCs/>
          <w:szCs w:val="22"/>
        </w:rPr>
      </w:pPr>
      <w:r w:rsidRPr="007A4CB9">
        <w:rPr>
          <w:b/>
          <w:bCs/>
          <w:szCs w:val="22"/>
        </w:rPr>
        <w:t xml:space="preserve">&lt;TrimType&gt; &lt;LockMechanism&gt;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closed , white </w:t>
      </w:r>
      <w:r w:rsidR="00D00BFF" w:rsidRPr="00D00BFF">
        <w:rPr>
          <w:szCs w:val="22"/>
        </w:rPr>
        <w:sym w:font="Wingdings" w:char="F0F3"/>
      </w:r>
      <w:r w:rsidR="00D00BFF">
        <w:rPr>
          <w:szCs w:val="22"/>
        </w:rPr>
        <w:t xml:space="preserve"> open</w:t>
      </w:r>
    </w:p>
    <w:p w14:paraId="4A7C42C6" w14:textId="615FEE8F"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474F42" w:rsidRPr="003B036D">
        <w:rPr>
          <w:szCs w:val="22"/>
        </w:rPr>
        <w:t>[</w:t>
      </w:r>
      <w:r w:rsidR="00474F42" w:rsidRPr="00CC1612">
        <w:rPr>
          <w:szCs w:val="22"/>
        </w:rPr>
        <w:t>7</w:t>
      </w:r>
      <w:r w:rsidR="00474F42"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90"/>
                    <a:stretch>
                      <a:fillRect/>
                    </a:stretch>
                  </pic:blipFill>
                  <pic:spPr>
                    <a:xfrm>
                      <a:off x="0" y="0"/>
                      <a:ext cx="2187323" cy="1669273"/>
                    </a:xfrm>
                    <a:prstGeom prst="rect">
                      <a:avLst/>
                    </a:prstGeom>
                  </pic:spPr>
                </pic:pic>
              </a:graphicData>
            </a:graphic>
          </wp:inline>
        </w:drawing>
      </w:r>
    </w:p>
    <w:p w14:paraId="23902B9B" w14:textId="75A904AC" w:rsidR="00006D4F" w:rsidRDefault="00A529A1" w:rsidP="00A529A1">
      <w:pPr>
        <w:pStyle w:val="Caption"/>
        <w:ind w:left="714"/>
      </w:pPr>
      <w:r>
        <w:t xml:space="preserve">Figure </w:t>
      </w:r>
      <w:r>
        <w:fldChar w:fldCharType="begin"/>
      </w:r>
      <w:r>
        <w:instrText xml:space="preserve"> SEQ Figure \* ARABIC </w:instrText>
      </w:r>
      <w:r>
        <w:fldChar w:fldCharType="separate"/>
      </w:r>
      <w:r w:rsidR="00474F42">
        <w:rPr>
          <w:noProof/>
        </w:rPr>
        <w:t>36</w:t>
      </w:r>
      <w:r>
        <w:fldChar w:fldCharType="end"/>
      </w:r>
      <w:r>
        <w:t>: Valve Barrier variants</w:t>
      </w:r>
    </w:p>
    <w:p w14:paraId="24063FE3" w14:textId="5D07987D" w:rsidR="00006D4F" w:rsidRDefault="00006D4F" w:rsidP="00377A07">
      <w:pPr>
        <w:pStyle w:val="Heading1"/>
      </w:pPr>
      <w:r>
        <w:br w:type="page"/>
      </w:r>
      <w:bookmarkStart w:id="112" w:name="_Ref103850790"/>
      <w:bookmarkStart w:id="113" w:name="_Toc116036078"/>
      <w:r w:rsidRPr="00006D4F">
        <w:lastRenderedPageBreak/>
        <w:t xml:space="preserve">ANNEX </w:t>
      </w:r>
      <w:r>
        <w:t>G</w:t>
      </w:r>
      <w:r w:rsidRPr="00006D4F">
        <w:t xml:space="preserve">: </w:t>
      </w:r>
      <w:r>
        <w:t>NOAKA DEXPI Notes Implementation</w:t>
      </w:r>
      <w:bookmarkEnd w:id="112"/>
      <w:bookmarkEnd w:id="113"/>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91"/>
                    <a:stretch>
                      <a:fillRect/>
                    </a:stretch>
                  </pic:blipFill>
                  <pic:spPr>
                    <a:xfrm>
                      <a:off x="0" y="0"/>
                      <a:ext cx="4896524" cy="3245921"/>
                    </a:xfrm>
                    <a:prstGeom prst="rect">
                      <a:avLst/>
                    </a:prstGeom>
                    <a:ln>
                      <a:solidFill>
                        <a:schemeClr val="tx1"/>
                      </a:solidFill>
                    </a:ln>
                  </pic:spPr>
                </pic:pic>
              </a:graphicData>
            </a:graphic>
          </wp:inline>
        </w:drawing>
      </w:r>
    </w:p>
    <w:p w14:paraId="5C0CB887" w14:textId="45E854E6" w:rsidR="00377A07" w:rsidRDefault="00377A07" w:rsidP="00377A07">
      <w:pPr>
        <w:pStyle w:val="Caption"/>
      </w:pPr>
      <w:r>
        <w:t xml:space="preserve">Figure </w:t>
      </w:r>
      <w:r>
        <w:fldChar w:fldCharType="begin"/>
      </w:r>
      <w:r>
        <w:instrText xml:space="preserve"> SEQ Figure \* ARABIC </w:instrText>
      </w:r>
      <w:r>
        <w:fldChar w:fldCharType="separate"/>
      </w:r>
      <w:r w:rsidR="00474F42">
        <w:rPr>
          <w:noProof/>
        </w:rPr>
        <w:t>37</w:t>
      </w:r>
      <w:r>
        <w:fldChar w:fldCharType="end"/>
      </w:r>
      <w:r>
        <w:t>: Note class as a child of the ConceptualModel</w:t>
      </w:r>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2"/>
                    <a:stretch>
                      <a:fillRect/>
                    </a:stretch>
                  </pic:blipFill>
                  <pic:spPr>
                    <a:xfrm>
                      <a:off x="0" y="0"/>
                      <a:ext cx="3634296" cy="1200318"/>
                    </a:xfrm>
                    <a:prstGeom prst="rect">
                      <a:avLst/>
                    </a:prstGeom>
                  </pic:spPr>
                </pic:pic>
              </a:graphicData>
            </a:graphic>
          </wp:inline>
        </w:drawing>
      </w:r>
    </w:p>
    <w:p w14:paraId="6B93252F" w14:textId="2AF85D36" w:rsidR="005C4EDB" w:rsidRDefault="00377A07" w:rsidP="00377A07">
      <w:pPr>
        <w:pStyle w:val="Caption"/>
      </w:pPr>
      <w:r>
        <w:t xml:space="preserve">Figure </w:t>
      </w:r>
      <w:r>
        <w:fldChar w:fldCharType="begin"/>
      </w:r>
      <w:r>
        <w:instrText xml:space="preserve"> SEQ Figure \* ARABIC </w:instrText>
      </w:r>
      <w:r>
        <w:fldChar w:fldCharType="separate"/>
      </w:r>
      <w:r w:rsidR="00474F42">
        <w:rPr>
          <w:noProof/>
        </w:rPr>
        <w:t>38</w:t>
      </w:r>
      <w:r>
        <w:fldChar w:fldCharType="end"/>
      </w:r>
      <w:r>
        <w:t>: Note class with associaton to ConceptualObejct</w:t>
      </w:r>
    </w:p>
    <w:p w14:paraId="7222F6E8" w14:textId="77777777" w:rsidR="005C4EDB" w:rsidRDefault="005C4EDB">
      <w:pPr>
        <w:rPr>
          <w:rFonts w:ascii="Arial Narrow" w:eastAsia="Arial Narrow" w:hAnsi="Arial Narrow" w:cs="Arial Narrow"/>
          <w:sz w:val="16"/>
          <w:szCs w:val="16"/>
          <w:lang w:val="en-US" w:eastAsia="ja-JP"/>
        </w:rPr>
      </w:pPr>
      <w:r>
        <w:br w:type="page"/>
      </w:r>
    </w:p>
    <w:p w14:paraId="426707BC" w14:textId="085F2D43" w:rsidR="005C4EDB" w:rsidRDefault="005C4EDB" w:rsidP="005C4EDB">
      <w:pPr>
        <w:pStyle w:val="Heading1"/>
      </w:pPr>
      <w:bookmarkStart w:id="114" w:name="_Ref107827927"/>
      <w:bookmarkStart w:id="115" w:name="_Toc116036079"/>
      <w:r w:rsidRPr="00006D4F">
        <w:lastRenderedPageBreak/>
        <w:t xml:space="preserve">ANNEX </w:t>
      </w:r>
      <w:r>
        <w:t>H</w:t>
      </w:r>
      <w:r w:rsidRPr="00006D4F">
        <w:t xml:space="preserve">: </w:t>
      </w:r>
      <w:r>
        <w:t>DEXPI Connection Points &amp; Associations</w:t>
      </w:r>
      <w:bookmarkEnd w:id="114"/>
      <w:bookmarkEnd w:id="115"/>
    </w:p>
    <w:p w14:paraId="05A08F0B" w14:textId="0EA1496C" w:rsidR="005C4EDB" w:rsidRDefault="005C4EDB" w:rsidP="005C4EDB">
      <w:pPr>
        <w:pStyle w:val="Heading2"/>
      </w:pPr>
      <w:bookmarkStart w:id="116" w:name="_Toc116036080"/>
      <w:r>
        <w:t>Piping Connector</w:t>
      </w:r>
      <w:bookmarkEnd w:id="116"/>
    </w:p>
    <w:p w14:paraId="0D80F938" w14:textId="7EE2E5BE" w:rsidR="0004072E" w:rsidRDefault="000F5A74" w:rsidP="005C4EDB">
      <w:pPr>
        <w:rPr>
          <w:lang w:eastAsia="en-GB"/>
        </w:rPr>
      </w:pPr>
      <w:r>
        <w:rPr>
          <w:lang w:eastAsia="en-GB"/>
        </w:rPr>
        <w:t xml:space="preserve">Within the piping system the piping connectors as defined by the conceptual DEXPI model have a 1:1 mapping with the graphical model. This allows the standard to </w:t>
      </w:r>
      <w:r w:rsidR="00D61B53">
        <w:rPr>
          <w:lang w:eastAsia="en-GB"/>
        </w:rPr>
        <w:t xml:space="preserve">simplify the export and </w:t>
      </w:r>
      <w:r w:rsidR="00D61B53" w:rsidRPr="00530F7F">
        <w:rPr>
          <w:u w:val="single"/>
          <w:lang w:eastAsia="en-GB"/>
        </w:rPr>
        <w:t>NOT</w:t>
      </w:r>
      <w:r w:rsidR="00D61B53">
        <w:rPr>
          <w:lang w:eastAsia="en-GB"/>
        </w:rPr>
        <w:t xml:space="preserve"> require the use of </w:t>
      </w:r>
      <w:r w:rsidR="00530F7F">
        <w:rPr>
          <w:lang w:eastAsia="en-GB"/>
        </w:rPr>
        <w:t>A</w:t>
      </w:r>
      <w:r w:rsidR="00D61B53">
        <w:rPr>
          <w:lang w:eastAsia="en-GB"/>
        </w:rPr>
        <w:t>ssociation</w:t>
      </w:r>
      <w:r w:rsidR="00530F7F">
        <w:rPr>
          <w:lang w:eastAsia="en-GB"/>
        </w:rPr>
        <w:t>s</w:t>
      </w:r>
      <w:r w:rsidR="00D61B53">
        <w:rPr>
          <w:lang w:eastAsia="en-GB"/>
        </w:rPr>
        <w:t xml:space="preserve"> to define relationships between </w:t>
      </w:r>
      <w:r w:rsidR="007C7778">
        <w:rPr>
          <w:lang w:eastAsia="en-GB"/>
        </w:rPr>
        <w:t xml:space="preserve">conceptual </w:t>
      </w:r>
      <w:r w:rsidR="00D61B53">
        <w:rPr>
          <w:lang w:eastAsia="en-GB"/>
        </w:rPr>
        <w:t>element</w:t>
      </w:r>
      <w:r w:rsidR="007C7778">
        <w:rPr>
          <w:lang w:eastAsia="en-GB"/>
        </w:rPr>
        <w:t>s</w:t>
      </w:r>
      <w:r w:rsidR="00D61B53">
        <w:rPr>
          <w:lang w:eastAsia="en-GB"/>
        </w:rPr>
        <w:t>, as this is already provide</w:t>
      </w:r>
      <w:r w:rsidR="0004072E">
        <w:rPr>
          <w:lang w:eastAsia="en-GB"/>
        </w:rPr>
        <w:t>d</w:t>
      </w:r>
      <w:r w:rsidR="00856594">
        <w:rPr>
          <w:lang w:eastAsia="en-GB"/>
        </w:rPr>
        <w:t xml:space="preserve"> in Proteus export</w:t>
      </w:r>
      <w:r w:rsidR="00D61B53">
        <w:rPr>
          <w:lang w:eastAsia="en-GB"/>
        </w:rPr>
        <w:t xml:space="preserve"> </w:t>
      </w:r>
      <w:r w:rsidR="0004072E">
        <w:rPr>
          <w:lang w:eastAsia="en-GB"/>
        </w:rPr>
        <w:t>via</w:t>
      </w:r>
      <w:r w:rsidR="00530F7F">
        <w:rPr>
          <w:lang w:eastAsia="en-GB"/>
        </w:rPr>
        <w:t xml:space="preserve"> graphical connections where</w:t>
      </w:r>
      <w:r w:rsidR="0004072E">
        <w:rPr>
          <w:lang w:eastAsia="en-GB"/>
        </w:rPr>
        <w:t>:</w:t>
      </w:r>
    </w:p>
    <w:p w14:paraId="1C2A2C93" w14:textId="4CD2BE42" w:rsidR="00530F7F" w:rsidRDefault="00530F7F" w:rsidP="0004072E">
      <w:pPr>
        <w:pStyle w:val="ListParagraph"/>
        <w:numPr>
          <w:ilvl w:val="0"/>
          <w:numId w:val="48"/>
        </w:numPr>
        <w:rPr>
          <w:lang w:eastAsia="en-GB"/>
        </w:rPr>
      </w:pPr>
      <w:r>
        <w:rPr>
          <w:lang w:eastAsia="en-GB"/>
        </w:rPr>
        <w:t>Node Type=’Process’</w:t>
      </w:r>
      <w:r w:rsidR="0050349B">
        <w:rPr>
          <w:lang w:eastAsia="en-GB"/>
        </w:rPr>
        <w:t xml:space="preserve"> for piping ConnectionPoints Nodes</w:t>
      </w:r>
    </w:p>
    <w:p w14:paraId="29E0AF3A" w14:textId="4872EA16" w:rsidR="006E7D76" w:rsidRDefault="005A76A5" w:rsidP="0004072E">
      <w:pPr>
        <w:pStyle w:val="ListParagraph"/>
        <w:numPr>
          <w:ilvl w:val="0"/>
          <w:numId w:val="48"/>
        </w:numPr>
        <w:rPr>
          <w:lang w:eastAsia="en-GB"/>
        </w:rPr>
      </w:pPr>
      <w:r>
        <w:rPr>
          <w:lang w:eastAsia="en-GB"/>
        </w:rPr>
        <w:t xml:space="preserve">Proteus XML </w:t>
      </w:r>
      <w:r w:rsidR="006E7D76">
        <w:rPr>
          <w:lang w:eastAsia="en-GB"/>
        </w:rPr>
        <w:t>Node element belonging to the ConnectionPoints XML node</w:t>
      </w:r>
      <w:r w:rsidR="00A45B7D">
        <w:rPr>
          <w:lang w:eastAsia="en-GB"/>
        </w:rPr>
        <w:t xml:space="preserve"> for the connected element</w:t>
      </w:r>
      <w:r w:rsidR="006E7D76">
        <w:rPr>
          <w:lang w:eastAsia="en-GB"/>
        </w:rPr>
        <w:t xml:space="preserve"> represents the </w:t>
      </w:r>
      <w:r w:rsidR="00986222">
        <w:rPr>
          <w:lang w:eastAsia="en-GB"/>
        </w:rPr>
        <w:t>PipingNode</w:t>
      </w:r>
      <w:r w:rsidR="006E7D76">
        <w:rPr>
          <w:lang w:eastAsia="en-GB"/>
        </w:rPr>
        <w:t xml:space="preserve"> conceptual ele</w:t>
      </w:r>
      <w:r>
        <w:rPr>
          <w:lang w:eastAsia="en-GB"/>
        </w:rPr>
        <w:t>ment</w:t>
      </w:r>
      <w:r w:rsidR="00D6336A">
        <w:rPr>
          <w:lang w:eastAsia="en-GB"/>
        </w:rPr>
        <w:t xml:space="preserve"> of the graphically represented </w:t>
      </w:r>
      <w:r w:rsidR="00C76C52">
        <w:rPr>
          <w:lang w:eastAsia="en-GB"/>
        </w:rPr>
        <w:t>element (has a SymbolReferenceID)</w:t>
      </w:r>
    </w:p>
    <w:p w14:paraId="12C621B8" w14:textId="74F6D472" w:rsidR="00654E04" w:rsidRPr="0050349B" w:rsidRDefault="00654E04" w:rsidP="00654E04">
      <w:pPr>
        <w:pStyle w:val="ListParagraph"/>
        <w:numPr>
          <w:ilvl w:val="0"/>
          <w:numId w:val="48"/>
        </w:numPr>
        <w:rPr>
          <w:lang w:eastAsia="en-GB"/>
        </w:rPr>
      </w:pPr>
      <w:r>
        <w:rPr>
          <w:lang w:eastAsia="en-GB"/>
        </w:rPr>
        <w:t xml:space="preserve">The Proteus </w:t>
      </w:r>
      <w:r w:rsidR="00741ECE">
        <w:rPr>
          <w:lang w:eastAsia="en-GB"/>
        </w:rPr>
        <w:t>PipingNetworkSegment</w:t>
      </w:r>
      <w:r>
        <w:rPr>
          <w:lang w:eastAsia="en-GB"/>
        </w:rPr>
        <w:t xml:space="preserve"> CenterLine child coordinates together with the coordinates of the nodes of the graphically connected elements provides the graphical connection information for the </w:t>
      </w:r>
      <w:r w:rsidR="00741ECE">
        <w:rPr>
          <w:lang w:eastAsia="en-GB"/>
        </w:rPr>
        <w:t>piping</w:t>
      </w:r>
      <w:r>
        <w:rPr>
          <w:lang w:eastAsia="en-GB"/>
        </w:rPr>
        <w:t xml:space="preserve"> connectors.</w:t>
      </w:r>
    </w:p>
    <w:p w14:paraId="5F11A1C7" w14:textId="495DBFDD" w:rsidR="005C4EDB" w:rsidRDefault="008A2493" w:rsidP="005C4EDB">
      <w:pPr>
        <w:rPr>
          <w:lang w:eastAsia="en-GB"/>
        </w:rPr>
      </w:pPr>
      <w:r w:rsidRPr="008A2493">
        <w:rPr>
          <w:noProof/>
          <w:lang w:eastAsia="en-GB"/>
        </w:rPr>
        <w:drawing>
          <wp:inline distT="0" distB="0" distL="0" distR="0" wp14:anchorId="32120098" wp14:editId="055A711B">
            <wp:extent cx="4890052" cy="155239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93"/>
                    <a:stretch>
                      <a:fillRect/>
                    </a:stretch>
                  </pic:blipFill>
                  <pic:spPr>
                    <a:xfrm>
                      <a:off x="0" y="0"/>
                      <a:ext cx="4924076" cy="1563198"/>
                    </a:xfrm>
                    <a:prstGeom prst="rect">
                      <a:avLst/>
                    </a:prstGeom>
                  </pic:spPr>
                </pic:pic>
              </a:graphicData>
            </a:graphic>
          </wp:inline>
        </w:drawing>
      </w:r>
      <w:r w:rsidR="00856594">
        <w:rPr>
          <w:lang w:eastAsia="en-GB"/>
        </w:rPr>
        <w:tab/>
      </w:r>
      <w:r w:rsidR="00D42F6E" w:rsidRPr="00D42F6E">
        <w:rPr>
          <w:noProof/>
          <w:lang w:eastAsia="en-GB"/>
        </w:rPr>
        <w:drawing>
          <wp:inline distT="0" distB="0" distL="0" distR="0" wp14:anchorId="2C9659DA" wp14:editId="46E58955">
            <wp:extent cx="4643562" cy="2467685"/>
            <wp:effectExtent l="0" t="0" r="5080" b="889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94"/>
                    <a:stretch>
                      <a:fillRect/>
                    </a:stretch>
                  </pic:blipFill>
                  <pic:spPr>
                    <a:xfrm>
                      <a:off x="0" y="0"/>
                      <a:ext cx="4681579" cy="2487888"/>
                    </a:xfrm>
                    <a:prstGeom prst="rect">
                      <a:avLst/>
                    </a:prstGeom>
                  </pic:spPr>
                </pic:pic>
              </a:graphicData>
            </a:graphic>
          </wp:inline>
        </w:drawing>
      </w:r>
    </w:p>
    <w:p w14:paraId="4E8C5674" w14:textId="77777777" w:rsidR="00C547CD" w:rsidRDefault="00C547CD">
      <w:pPr>
        <w:rPr>
          <w:lang w:eastAsia="en-GB"/>
        </w:rPr>
      </w:pPr>
      <w:r>
        <w:rPr>
          <w:lang w:eastAsia="en-GB"/>
        </w:rPr>
        <w:br w:type="page"/>
      </w:r>
    </w:p>
    <w:p w14:paraId="654C1AE4" w14:textId="0A8940EC" w:rsidR="0091102B" w:rsidRPr="002F16F1" w:rsidRDefault="0091102B" w:rsidP="0091102B">
      <w:pPr>
        <w:pStyle w:val="ListParagraph"/>
        <w:numPr>
          <w:ilvl w:val="0"/>
          <w:numId w:val="48"/>
        </w:numPr>
        <w:rPr>
          <w:b/>
          <w:bCs/>
          <w:lang w:eastAsia="en-GB"/>
        </w:rPr>
      </w:pPr>
      <w:r w:rsidRPr="0091102B">
        <w:rPr>
          <w:lang w:eastAsia="en-GB"/>
        </w:rPr>
        <w:lastRenderedPageBreak/>
        <w:t xml:space="preserve">Link between </w:t>
      </w:r>
      <w:r>
        <w:rPr>
          <w:lang w:eastAsia="en-GB"/>
        </w:rPr>
        <w:t>PipingNetworkSegment Connection From/To</w:t>
      </w:r>
      <w:r w:rsidR="002F16F1">
        <w:rPr>
          <w:lang w:eastAsia="en-GB"/>
        </w:rPr>
        <w:t xml:space="preserve">* </w:t>
      </w:r>
      <w:r w:rsidR="00530F7F">
        <w:rPr>
          <w:lang w:eastAsia="en-GB"/>
        </w:rPr>
        <w:t>Node &amp;</w:t>
      </w:r>
      <w:r>
        <w:rPr>
          <w:lang w:eastAsia="en-GB"/>
        </w:rPr>
        <w:t xml:space="preserve"> </w:t>
      </w:r>
      <w:r w:rsidR="00DD590A">
        <w:rPr>
          <w:lang w:eastAsia="en-GB"/>
        </w:rPr>
        <w:t>PipingNodeOwner: ConnectionPoints / Node</w:t>
      </w:r>
      <w:r w:rsidR="002F16F1">
        <w:rPr>
          <w:lang w:eastAsia="en-GB"/>
        </w:rPr>
        <w:t>**</w:t>
      </w:r>
    </w:p>
    <w:p w14:paraId="33FED78D" w14:textId="005BD442" w:rsidR="002F16F1" w:rsidRDefault="002F16F1" w:rsidP="002F16F1">
      <w:pPr>
        <w:spacing w:before="0"/>
        <w:ind w:left="885"/>
        <w:rPr>
          <w:lang w:eastAsia="en-GB"/>
        </w:rPr>
      </w:pPr>
      <w:r>
        <w:rPr>
          <w:lang w:eastAsia="en-GB"/>
        </w:rPr>
        <w:t xml:space="preserve">* </w:t>
      </w:r>
      <w:r w:rsidR="00530F7F">
        <w:rPr>
          <w:lang w:eastAsia="en-GB"/>
        </w:rPr>
        <w:t>From/ToNode</w:t>
      </w:r>
      <w:r w:rsidR="008C4698">
        <w:rPr>
          <w:lang w:eastAsia="en-GB"/>
        </w:rPr>
        <w:t xml:space="preserve"> is not required </w:t>
      </w:r>
      <w:r w:rsidR="00530F7F">
        <w:rPr>
          <w:lang w:eastAsia="en-GB"/>
        </w:rPr>
        <w:t>where the connection is</w:t>
      </w:r>
      <w:r w:rsidR="008C4698">
        <w:rPr>
          <w:lang w:eastAsia="en-GB"/>
        </w:rPr>
        <w:t xml:space="preserve"> to</w:t>
      </w:r>
      <w:r w:rsidR="00530F7F">
        <w:rPr>
          <w:lang w:eastAsia="en-GB"/>
        </w:rPr>
        <w:t xml:space="preserve"> a</w:t>
      </w:r>
      <w:r w:rsidR="008C4698">
        <w:rPr>
          <w:lang w:eastAsia="en-GB"/>
        </w:rPr>
        <w:t xml:space="preserve"> Nozzle</w:t>
      </w:r>
    </w:p>
    <w:p w14:paraId="10ED9B78" w14:textId="2C959FD5" w:rsidR="002F16F1" w:rsidRPr="002F16F1" w:rsidRDefault="002F16F1" w:rsidP="002F16F1">
      <w:pPr>
        <w:spacing w:before="0"/>
        <w:ind w:left="885"/>
        <w:rPr>
          <w:lang w:eastAsia="en-GB"/>
        </w:rPr>
      </w:pPr>
      <w:r w:rsidRPr="002F16F1">
        <w:rPr>
          <w:lang w:eastAsia="en-GB"/>
        </w:rPr>
        <w:t>** based on node</w:t>
      </w:r>
      <w:r>
        <w:rPr>
          <w:lang w:eastAsia="en-GB"/>
        </w:rPr>
        <w:t xml:space="preserve"> (zero-based)</w:t>
      </w:r>
      <w:r w:rsidRPr="002F16F1">
        <w:rPr>
          <w:lang w:eastAsia="en-GB"/>
        </w:rPr>
        <w:t xml:space="preserve"> index</w:t>
      </w:r>
      <w:r w:rsidR="008C4698">
        <w:rPr>
          <w:lang w:eastAsia="en-GB"/>
        </w:rPr>
        <w:t xml:space="preserve"> of PipingNodeOwner / Connection Points</w:t>
      </w:r>
    </w:p>
    <w:p w14:paraId="37DF9FCB" w14:textId="0038E78A" w:rsidR="00DD590A" w:rsidRPr="00DD590A" w:rsidRDefault="00DD590A" w:rsidP="00DD590A">
      <w:pPr>
        <w:ind w:left="165"/>
        <w:rPr>
          <w:b/>
          <w:bCs/>
          <w:lang w:eastAsia="en-GB"/>
        </w:rPr>
      </w:pPr>
      <w:r w:rsidRPr="00DD590A">
        <w:rPr>
          <w:b/>
          <w:bCs/>
          <w:noProof/>
          <w:lang w:eastAsia="en-GB"/>
        </w:rPr>
        <w:drawing>
          <wp:inline distT="0" distB="0" distL="0" distR="0" wp14:anchorId="4CF2C9EC" wp14:editId="3F374CB7">
            <wp:extent cx="5213085" cy="1162050"/>
            <wp:effectExtent l="0" t="0" r="6985" b="0"/>
            <wp:docPr id="64" name="Picture 6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with low confidence"/>
                    <pic:cNvPicPr/>
                  </pic:nvPicPr>
                  <pic:blipFill>
                    <a:blip r:embed="rId95"/>
                    <a:stretch>
                      <a:fillRect/>
                    </a:stretch>
                  </pic:blipFill>
                  <pic:spPr>
                    <a:xfrm>
                      <a:off x="0" y="0"/>
                      <a:ext cx="5267582" cy="1174198"/>
                    </a:xfrm>
                    <a:prstGeom prst="rect">
                      <a:avLst/>
                    </a:prstGeom>
                  </pic:spPr>
                </pic:pic>
              </a:graphicData>
            </a:graphic>
          </wp:inline>
        </w:drawing>
      </w:r>
      <w:r w:rsidR="002F16F1" w:rsidRPr="002F16F1">
        <w:rPr>
          <w:noProof/>
        </w:rPr>
        <w:t xml:space="preserve"> </w:t>
      </w:r>
      <w:r w:rsidR="002F16F1" w:rsidRPr="002F16F1">
        <w:rPr>
          <w:b/>
          <w:bCs/>
          <w:noProof/>
          <w:lang w:eastAsia="en-GB"/>
        </w:rPr>
        <w:drawing>
          <wp:inline distT="0" distB="0" distL="0" distR="0" wp14:anchorId="4AE5E3EB" wp14:editId="3EA1EBF0">
            <wp:extent cx="4295775" cy="1873630"/>
            <wp:effectExtent l="0" t="0" r="0"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96"/>
                    <a:stretch>
                      <a:fillRect/>
                    </a:stretch>
                  </pic:blipFill>
                  <pic:spPr>
                    <a:xfrm>
                      <a:off x="0" y="0"/>
                      <a:ext cx="4328231" cy="1887786"/>
                    </a:xfrm>
                    <a:prstGeom prst="rect">
                      <a:avLst/>
                    </a:prstGeom>
                  </pic:spPr>
                </pic:pic>
              </a:graphicData>
            </a:graphic>
          </wp:inline>
        </w:drawing>
      </w:r>
    </w:p>
    <w:p w14:paraId="6680229E" w14:textId="77777777" w:rsidR="00C547CD" w:rsidRDefault="00C547CD">
      <w:pPr>
        <w:rPr>
          <w:rFonts w:ascii="Arial" w:hAnsi="Arial"/>
          <w:b/>
          <w:i/>
          <w:smallCaps/>
          <w:color w:val="000080"/>
          <w:sz w:val="28"/>
          <w:szCs w:val="28"/>
          <w:lang w:eastAsia="en-GB"/>
        </w:rPr>
      </w:pPr>
      <w:r>
        <w:br w:type="page"/>
      </w:r>
    </w:p>
    <w:p w14:paraId="1B04BE87" w14:textId="5C8A68AF" w:rsidR="005C4EDB" w:rsidRPr="005C4EDB" w:rsidRDefault="005C4EDB" w:rsidP="005C4EDB">
      <w:pPr>
        <w:pStyle w:val="Heading2"/>
      </w:pPr>
      <w:bookmarkStart w:id="117" w:name="_Toc116036081"/>
      <w:r>
        <w:lastRenderedPageBreak/>
        <w:t>Instrument Connector</w:t>
      </w:r>
      <w:bookmarkEnd w:id="117"/>
    </w:p>
    <w:p w14:paraId="1DCF474F" w14:textId="4EAD28F5" w:rsidR="00530F7F" w:rsidRDefault="0050349B" w:rsidP="00530F7F">
      <w:pPr>
        <w:rPr>
          <w:lang w:eastAsia="en-GB"/>
        </w:rPr>
      </w:pPr>
      <w:r>
        <w:rPr>
          <w:lang w:eastAsia="en-GB"/>
        </w:rPr>
        <w:t>For Instrumentation</w:t>
      </w:r>
      <w:r w:rsidR="00530F7F">
        <w:rPr>
          <w:lang w:eastAsia="en-GB"/>
        </w:rPr>
        <w:t xml:space="preserve"> connect</w:t>
      </w:r>
      <w:r>
        <w:rPr>
          <w:lang w:eastAsia="en-GB"/>
        </w:rPr>
        <w:t>ions the conceptual model as defined by DEXPI is not a 1:1 mapping to the graphical representation of the connection and therefor the standard requires</w:t>
      </w:r>
      <w:r w:rsidR="00530F7F">
        <w:rPr>
          <w:lang w:eastAsia="en-GB"/>
        </w:rPr>
        <w:t xml:space="preserve"> the use of Associations to define relationships between </w:t>
      </w:r>
      <w:r w:rsidR="005A38BE">
        <w:rPr>
          <w:lang w:eastAsia="en-GB"/>
        </w:rPr>
        <w:t>concep</w:t>
      </w:r>
      <w:r w:rsidR="000B0A79">
        <w:rPr>
          <w:lang w:eastAsia="en-GB"/>
        </w:rPr>
        <w:t xml:space="preserve">tual </w:t>
      </w:r>
      <w:r w:rsidR="00530F7F">
        <w:rPr>
          <w:lang w:eastAsia="en-GB"/>
        </w:rPr>
        <w:t>element</w:t>
      </w:r>
      <w:r>
        <w:rPr>
          <w:lang w:eastAsia="en-GB"/>
        </w:rPr>
        <w:t>s in addition to the graphical representation of the connections where:</w:t>
      </w:r>
    </w:p>
    <w:p w14:paraId="33EF62F6" w14:textId="63EA21FE" w:rsidR="00530F7F" w:rsidRDefault="00530F7F" w:rsidP="00530F7F">
      <w:pPr>
        <w:pStyle w:val="ListParagraph"/>
        <w:numPr>
          <w:ilvl w:val="0"/>
          <w:numId w:val="48"/>
        </w:numPr>
        <w:rPr>
          <w:lang w:eastAsia="en-GB"/>
        </w:rPr>
      </w:pPr>
      <w:r w:rsidRPr="0050349B">
        <w:rPr>
          <w:lang w:eastAsia="en-GB"/>
        </w:rPr>
        <w:t>Node Type=</w:t>
      </w:r>
      <w:r w:rsidR="0050349B" w:rsidRPr="0050349B">
        <w:rPr>
          <w:lang w:eastAsia="en-GB"/>
        </w:rPr>
        <w:t xml:space="preserve">’Signal’ for </w:t>
      </w:r>
      <w:r w:rsidR="0050349B">
        <w:rPr>
          <w:lang w:eastAsia="en-GB"/>
        </w:rPr>
        <w:t>instrument</w:t>
      </w:r>
      <w:r w:rsidR="0050349B" w:rsidRPr="0050349B">
        <w:rPr>
          <w:lang w:eastAsia="en-GB"/>
        </w:rPr>
        <w:t xml:space="preserve"> Connecti</w:t>
      </w:r>
      <w:r w:rsidR="005A38BE">
        <w:rPr>
          <w:lang w:eastAsia="en-GB"/>
        </w:rPr>
        <w:t>o</w:t>
      </w:r>
      <w:r w:rsidR="0050349B" w:rsidRPr="0050349B">
        <w:rPr>
          <w:lang w:eastAsia="en-GB"/>
        </w:rPr>
        <w:t>n</w:t>
      </w:r>
      <w:r w:rsidR="0050349B">
        <w:rPr>
          <w:lang w:eastAsia="en-GB"/>
        </w:rPr>
        <w:t>Points Nodes</w:t>
      </w:r>
    </w:p>
    <w:p w14:paraId="639A83BA" w14:textId="3AF1886A" w:rsidR="005C6BF9" w:rsidRDefault="005C6BF9" w:rsidP="005C6BF9">
      <w:pPr>
        <w:pStyle w:val="ListParagraph"/>
        <w:numPr>
          <w:ilvl w:val="0"/>
          <w:numId w:val="48"/>
        </w:numPr>
        <w:rPr>
          <w:lang w:eastAsia="en-GB"/>
        </w:rPr>
      </w:pPr>
      <w:r>
        <w:rPr>
          <w:lang w:eastAsia="en-GB"/>
        </w:rPr>
        <w:t xml:space="preserve">Proteus XML Node element belonging to the ConnectionPoints XML node for the connected element represents the </w:t>
      </w:r>
      <w:r w:rsidR="00712FEF">
        <w:rPr>
          <w:lang w:eastAsia="en-GB"/>
        </w:rPr>
        <w:t>graphical connection points</w:t>
      </w:r>
      <w:r>
        <w:rPr>
          <w:lang w:eastAsia="en-GB"/>
        </w:rPr>
        <w:t xml:space="preserve"> </w:t>
      </w:r>
      <w:r w:rsidR="00712FEF">
        <w:rPr>
          <w:lang w:eastAsia="en-GB"/>
        </w:rPr>
        <w:t>for the graphically represented</w:t>
      </w:r>
      <w:r>
        <w:rPr>
          <w:lang w:eastAsia="en-GB"/>
        </w:rPr>
        <w:t xml:space="preserve"> element</w:t>
      </w:r>
      <w:r w:rsidR="00D820F8">
        <w:rPr>
          <w:lang w:eastAsia="en-GB"/>
        </w:rPr>
        <w:t xml:space="preserve"> </w:t>
      </w:r>
      <w:r w:rsidR="00C76C52">
        <w:rPr>
          <w:lang w:eastAsia="en-GB"/>
        </w:rPr>
        <w:t xml:space="preserve">(has </w:t>
      </w:r>
      <w:r w:rsidR="00D820F8">
        <w:rPr>
          <w:lang w:eastAsia="en-GB"/>
        </w:rPr>
        <w:t>a SymbolReferenceID</w:t>
      </w:r>
      <w:r w:rsidR="00C76C52">
        <w:rPr>
          <w:lang w:eastAsia="en-GB"/>
        </w:rPr>
        <w:t>)</w:t>
      </w:r>
    </w:p>
    <w:p w14:paraId="151D2836" w14:textId="1A45EE5D" w:rsidR="007C6432" w:rsidRDefault="005C62F9" w:rsidP="007C6432">
      <w:pPr>
        <w:pStyle w:val="ListParagraph"/>
        <w:numPr>
          <w:ilvl w:val="0"/>
          <w:numId w:val="48"/>
        </w:numPr>
        <w:rPr>
          <w:lang w:eastAsia="en-GB"/>
        </w:rPr>
      </w:pPr>
      <w:r>
        <w:rPr>
          <w:lang w:eastAsia="en-GB"/>
        </w:rPr>
        <w:t xml:space="preserve">Proteus </w:t>
      </w:r>
      <w:r w:rsidR="007C6432">
        <w:rPr>
          <w:lang w:eastAsia="en-GB"/>
        </w:rPr>
        <w:t>InformationFlow has associations ‘has logical end’ &amp; ‘has logical start’ to define the conceptual model element connections.</w:t>
      </w:r>
    </w:p>
    <w:p w14:paraId="238EE2B8" w14:textId="3F1F72A3" w:rsidR="007C6432" w:rsidRDefault="007C6432" w:rsidP="007C6432">
      <w:pPr>
        <w:pStyle w:val="ListParagraph"/>
        <w:numPr>
          <w:ilvl w:val="1"/>
          <w:numId w:val="48"/>
        </w:numPr>
        <w:rPr>
          <w:lang w:eastAsia="en-GB"/>
        </w:rPr>
      </w:pPr>
      <w:r>
        <w:rPr>
          <w:lang w:eastAsia="en-GB"/>
        </w:rPr>
        <w:t xml:space="preserve">Where the connected conceptual element will have the association ‘is logical end of’ or ‘is logical start of’ </w:t>
      </w:r>
    </w:p>
    <w:p w14:paraId="2D21FF0A" w14:textId="5E321057" w:rsidR="007C6432" w:rsidRPr="0050349B" w:rsidRDefault="007C6432" w:rsidP="007C6432">
      <w:pPr>
        <w:pStyle w:val="ListParagraph"/>
        <w:numPr>
          <w:ilvl w:val="0"/>
          <w:numId w:val="48"/>
        </w:numPr>
        <w:rPr>
          <w:lang w:eastAsia="en-GB"/>
        </w:rPr>
      </w:pPr>
      <w:r>
        <w:rPr>
          <w:lang w:eastAsia="en-GB"/>
        </w:rPr>
        <w:t xml:space="preserve">The </w:t>
      </w:r>
      <w:r w:rsidR="005C62F9">
        <w:rPr>
          <w:lang w:eastAsia="en-GB"/>
        </w:rPr>
        <w:t>Proteus InformationFlow CenterLine child coordinates together with the coordinates of the nodes of the graphically connected elements provides the graphical connection information for the instrumentation connectors.</w:t>
      </w:r>
    </w:p>
    <w:p w14:paraId="7B9C4101" w14:textId="53B65255" w:rsidR="005C4EDB" w:rsidRPr="0050349B" w:rsidRDefault="00FB14E8" w:rsidP="005C4EDB">
      <w:pPr>
        <w:keepNext/>
      </w:pPr>
      <w:r w:rsidRPr="00FB14E8">
        <w:rPr>
          <w:noProof/>
        </w:rPr>
        <w:drawing>
          <wp:inline distT="0" distB="0" distL="0" distR="0" wp14:anchorId="7D84CDDC" wp14:editId="5CBAE1C2">
            <wp:extent cx="5014762" cy="1885248"/>
            <wp:effectExtent l="0" t="0" r="0" b="127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97"/>
                    <a:stretch>
                      <a:fillRect/>
                    </a:stretch>
                  </pic:blipFill>
                  <pic:spPr>
                    <a:xfrm>
                      <a:off x="0" y="0"/>
                      <a:ext cx="5068760" cy="1905548"/>
                    </a:xfrm>
                    <a:prstGeom prst="rect">
                      <a:avLst/>
                    </a:prstGeom>
                  </pic:spPr>
                </pic:pic>
              </a:graphicData>
            </a:graphic>
          </wp:inline>
        </w:drawing>
      </w:r>
      <w:r w:rsidRPr="00FB14E8">
        <w:rPr>
          <w:noProof/>
        </w:rPr>
        <w:t xml:space="preserve"> </w:t>
      </w:r>
      <w:r w:rsidRPr="00FB14E8">
        <w:rPr>
          <w:noProof/>
        </w:rPr>
        <w:drawing>
          <wp:inline distT="0" distB="0" distL="0" distR="0" wp14:anchorId="481FD756" wp14:editId="67574FBF">
            <wp:extent cx="4636135" cy="2637322"/>
            <wp:effectExtent l="0" t="0" r="0" b="0"/>
            <wp:docPr id="71" name="Picture 7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with low confidence"/>
                    <pic:cNvPicPr/>
                  </pic:nvPicPr>
                  <pic:blipFill>
                    <a:blip r:embed="rId98"/>
                    <a:stretch>
                      <a:fillRect/>
                    </a:stretch>
                  </pic:blipFill>
                  <pic:spPr>
                    <a:xfrm>
                      <a:off x="0" y="0"/>
                      <a:ext cx="4710179" cy="2679443"/>
                    </a:xfrm>
                    <a:prstGeom prst="rect">
                      <a:avLst/>
                    </a:prstGeom>
                  </pic:spPr>
                </pic:pic>
              </a:graphicData>
            </a:graphic>
          </wp:inline>
        </w:drawing>
      </w:r>
    </w:p>
    <w:p w14:paraId="302CCAF5" w14:textId="77777777" w:rsidR="00006D4F" w:rsidRPr="0050349B" w:rsidRDefault="00006D4F" w:rsidP="00377A07">
      <w:pPr>
        <w:pStyle w:val="Caption"/>
        <w:rPr>
          <w:lang w:val="en-GB"/>
        </w:rPr>
      </w:pPr>
    </w:p>
    <w:p w14:paraId="58449952" w14:textId="77777777" w:rsidR="00F90795" w:rsidRDefault="00F90795">
      <w:pPr>
        <w:rPr>
          <w:lang w:eastAsia="en-GB"/>
        </w:rPr>
      </w:pPr>
      <w:r>
        <w:rPr>
          <w:lang w:eastAsia="en-GB"/>
        </w:rPr>
        <w:br w:type="page"/>
      </w:r>
    </w:p>
    <w:p w14:paraId="419AA27A" w14:textId="691A8647" w:rsidR="00EA141E" w:rsidRDefault="00020664" w:rsidP="00EA141E">
      <w:pPr>
        <w:pStyle w:val="ListParagraph"/>
        <w:numPr>
          <w:ilvl w:val="0"/>
          <w:numId w:val="48"/>
        </w:numPr>
        <w:rPr>
          <w:lang w:eastAsia="en-GB"/>
        </w:rPr>
      </w:pPr>
      <w:r>
        <w:rPr>
          <w:lang w:eastAsia="en-GB"/>
        </w:rPr>
        <w:lastRenderedPageBreak/>
        <w:t xml:space="preserve">When the Proteus InformationFlow </w:t>
      </w:r>
      <w:r w:rsidR="00542EBD">
        <w:rPr>
          <w:lang w:eastAsia="en-GB"/>
        </w:rPr>
        <w:t>has ComponentClass=’</w:t>
      </w:r>
      <w:r w:rsidR="00390585">
        <w:rPr>
          <w:lang w:eastAsia="en-GB"/>
        </w:rPr>
        <w:t>MeasuringLineFunction’ it is required that</w:t>
      </w:r>
      <w:r w:rsidR="001015AB">
        <w:rPr>
          <w:lang w:eastAsia="en-GB"/>
        </w:rPr>
        <w:t xml:space="preserve"> the</w:t>
      </w:r>
      <w:r w:rsidR="00390585">
        <w:rPr>
          <w:lang w:eastAsia="en-GB"/>
        </w:rPr>
        <w:t xml:space="preserve"> </w:t>
      </w:r>
      <w:r w:rsidR="001015AB">
        <w:rPr>
          <w:lang w:eastAsia="en-GB"/>
        </w:rPr>
        <w:t>related</w:t>
      </w:r>
      <w:r w:rsidR="00E34C24">
        <w:rPr>
          <w:lang w:eastAsia="en-GB"/>
        </w:rPr>
        <w:t xml:space="preserve"> ProcessSignalGeneratingFunction</w:t>
      </w:r>
      <w:r w:rsidR="00067079">
        <w:rPr>
          <w:lang w:eastAsia="en-GB"/>
        </w:rPr>
        <w:t xml:space="preserve"> class element shall have an</w:t>
      </w:r>
      <w:r w:rsidR="00EA141E">
        <w:rPr>
          <w:lang w:eastAsia="en-GB"/>
        </w:rPr>
        <w:t xml:space="preserve"> association ‘is located in’ </w:t>
      </w:r>
      <w:r w:rsidR="00067079">
        <w:rPr>
          <w:lang w:eastAsia="en-GB"/>
        </w:rPr>
        <w:t>to define the conceptual model element sensing connection</w:t>
      </w:r>
      <w:r w:rsidR="00EA141E">
        <w:rPr>
          <w:lang w:eastAsia="en-GB"/>
        </w:rPr>
        <w:t>.</w:t>
      </w:r>
    </w:p>
    <w:p w14:paraId="6EF5237B" w14:textId="1E6477AB" w:rsidR="00BB576B" w:rsidRDefault="00EA141E" w:rsidP="00E058F2">
      <w:pPr>
        <w:pStyle w:val="ListParagraph"/>
        <w:numPr>
          <w:ilvl w:val="1"/>
          <w:numId w:val="48"/>
        </w:numPr>
        <w:rPr>
          <w:lang w:eastAsia="en-GB"/>
        </w:rPr>
      </w:pPr>
      <w:r>
        <w:rPr>
          <w:lang w:eastAsia="en-GB"/>
        </w:rPr>
        <w:t xml:space="preserve">Where the </w:t>
      </w:r>
      <w:r w:rsidR="00210B44">
        <w:rPr>
          <w:lang w:eastAsia="en-GB"/>
        </w:rPr>
        <w:t>SensingLocation</w:t>
      </w:r>
      <w:r>
        <w:rPr>
          <w:lang w:eastAsia="en-GB"/>
        </w:rPr>
        <w:t xml:space="preserve"> conceptual element </w:t>
      </w:r>
      <w:r w:rsidR="00147071">
        <w:rPr>
          <w:lang w:eastAsia="en-GB"/>
        </w:rPr>
        <w:t xml:space="preserve">(Nozzle, PipingComponent or PipingNetworkSegmenet) </w:t>
      </w:r>
      <w:r>
        <w:rPr>
          <w:lang w:eastAsia="en-GB"/>
        </w:rPr>
        <w:t xml:space="preserve">will have the association ‘is </w:t>
      </w:r>
      <w:r w:rsidR="00067079">
        <w:rPr>
          <w:lang w:eastAsia="en-GB"/>
        </w:rPr>
        <w:t>the location</w:t>
      </w:r>
      <w:r>
        <w:rPr>
          <w:lang w:eastAsia="en-GB"/>
        </w:rPr>
        <w:t xml:space="preserve"> of’ </w:t>
      </w:r>
    </w:p>
    <w:p w14:paraId="6BFD3AF4" w14:textId="6FDDE126" w:rsidR="005F4840" w:rsidRPr="0050349B" w:rsidRDefault="005F4840" w:rsidP="00EA141E">
      <w:pPr>
        <w:pStyle w:val="Caption"/>
        <w:ind w:left="0"/>
        <w:rPr>
          <w:b/>
          <w:bCs/>
          <w:lang w:val="en-GB"/>
        </w:rPr>
      </w:pPr>
    </w:p>
    <w:sectPr w:rsidR="005F4840" w:rsidRPr="0050349B"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21651" w14:textId="77777777" w:rsidR="0005281F" w:rsidRDefault="0005281F">
      <w:pPr>
        <w:spacing w:before="0"/>
      </w:pPr>
      <w:r>
        <w:separator/>
      </w:r>
    </w:p>
  </w:endnote>
  <w:endnote w:type="continuationSeparator" w:id="0">
    <w:p w14:paraId="64AFECDD" w14:textId="77777777" w:rsidR="0005281F" w:rsidRDefault="0005281F">
      <w:pPr>
        <w:spacing w:before="0"/>
      </w:pPr>
      <w:r>
        <w:continuationSeparator/>
      </w:r>
    </w:p>
  </w:endnote>
  <w:endnote w:type="continuationNotice" w:id="1">
    <w:p w14:paraId="534126A8" w14:textId="77777777" w:rsidR="0005281F" w:rsidRDefault="0005281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93464" w14:textId="77777777" w:rsidR="0005281F" w:rsidRDefault="0005281F">
      <w:pPr>
        <w:spacing w:before="0"/>
      </w:pPr>
      <w:r>
        <w:separator/>
      </w:r>
    </w:p>
  </w:footnote>
  <w:footnote w:type="continuationSeparator" w:id="0">
    <w:p w14:paraId="407AEB22" w14:textId="77777777" w:rsidR="0005281F" w:rsidRDefault="0005281F">
      <w:pPr>
        <w:spacing w:before="0"/>
      </w:pPr>
      <w:r>
        <w:continuationSeparator/>
      </w:r>
    </w:p>
  </w:footnote>
  <w:footnote w:type="continuationNotice" w:id="1">
    <w:p w14:paraId="4F58988B" w14:textId="77777777" w:rsidR="0005281F" w:rsidRDefault="0005281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9C097F"/>
    <w:multiLevelType w:val="hybridMultilevel"/>
    <w:tmpl w:val="C7081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D1C7C08"/>
    <w:multiLevelType w:val="hybridMultilevel"/>
    <w:tmpl w:val="A698C19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8"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1"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8"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3"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5A559C"/>
    <w:multiLevelType w:val="hybridMultilevel"/>
    <w:tmpl w:val="F970F330"/>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5"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8"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41"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4" w15:restartNumberingAfterBreak="0">
    <w:nsid w:val="7C6B5D90"/>
    <w:multiLevelType w:val="hybridMultilevel"/>
    <w:tmpl w:val="5DA8843A"/>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20"/>
  </w:num>
  <w:num w:numId="3" w16cid:durableId="1162695404">
    <w:abstractNumId w:val="43"/>
  </w:num>
  <w:num w:numId="4" w16cid:durableId="1637640356">
    <w:abstractNumId w:val="15"/>
  </w:num>
  <w:num w:numId="5" w16cid:durableId="658189163">
    <w:abstractNumId w:val="2"/>
  </w:num>
  <w:num w:numId="6" w16cid:durableId="1919753013">
    <w:abstractNumId w:val="25"/>
  </w:num>
  <w:num w:numId="7" w16cid:durableId="1022515482">
    <w:abstractNumId w:val="39"/>
  </w:num>
  <w:num w:numId="8" w16cid:durableId="1340544095">
    <w:abstractNumId w:val="24"/>
  </w:num>
  <w:num w:numId="9" w16cid:durableId="1501627342">
    <w:abstractNumId w:val="37"/>
  </w:num>
  <w:num w:numId="10" w16cid:durableId="151458852">
    <w:abstractNumId w:val="0"/>
  </w:num>
  <w:num w:numId="11" w16cid:durableId="184027721">
    <w:abstractNumId w:val="27"/>
  </w:num>
  <w:num w:numId="12" w16cid:durableId="1025253700">
    <w:abstractNumId w:val="16"/>
  </w:num>
  <w:num w:numId="13" w16cid:durableId="430860142">
    <w:abstractNumId w:val="38"/>
  </w:num>
  <w:num w:numId="14" w16cid:durableId="728959028">
    <w:abstractNumId w:val="31"/>
  </w:num>
  <w:num w:numId="15" w16cid:durableId="1115754945">
    <w:abstractNumId w:val="41"/>
  </w:num>
  <w:num w:numId="16" w16cid:durableId="1389181514">
    <w:abstractNumId w:val="28"/>
  </w:num>
  <w:num w:numId="17" w16cid:durableId="468135661">
    <w:abstractNumId w:val="18"/>
  </w:num>
  <w:num w:numId="18" w16cid:durableId="50274164">
    <w:abstractNumId w:val="23"/>
  </w:num>
  <w:num w:numId="19" w16cid:durableId="630021599">
    <w:abstractNumId w:val="9"/>
  </w:num>
  <w:num w:numId="20" w16cid:durableId="1726101931">
    <w:abstractNumId w:val="14"/>
  </w:num>
  <w:num w:numId="21" w16cid:durableId="1935088743">
    <w:abstractNumId w:val="26"/>
  </w:num>
  <w:num w:numId="22" w16cid:durableId="16659703">
    <w:abstractNumId w:val="12"/>
  </w:num>
  <w:num w:numId="23" w16cid:durableId="412824316">
    <w:abstractNumId w:val="44"/>
  </w:num>
  <w:num w:numId="24" w16cid:durableId="1580627248">
    <w:abstractNumId w:val="4"/>
  </w:num>
  <w:num w:numId="25" w16cid:durableId="1879931873">
    <w:abstractNumId w:val="21"/>
  </w:num>
  <w:num w:numId="26" w16cid:durableId="473068282">
    <w:abstractNumId w:val="11"/>
  </w:num>
  <w:num w:numId="27" w16cid:durableId="1175993762">
    <w:abstractNumId w:val="40"/>
  </w:num>
  <w:num w:numId="28" w16cid:durableId="715591098">
    <w:abstractNumId w:val="5"/>
  </w:num>
  <w:num w:numId="29" w16cid:durableId="1814784767">
    <w:abstractNumId w:val="19"/>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3"/>
  </w:num>
  <w:num w:numId="33" w16cid:durableId="19018641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9"/>
  </w:num>
  <w:num w:numId="35" w16cid:durableId="1227034543">
    <w:abstractNumId w:val="7"/>
  </w:num>
  <w:num w:numId="36" w16cid:durableId="919489597">
    <w:abstractNumId w:val="35"/>
  </w:num>
  <w:num w:numId="37" w16cid:durableId="620965130">
    <w:abstractNumId w:val="3"/>
  </w:num>
  <w:num w:numId="38" w16cid:durableId="1738822121">
    <w:abstractNumId w:val="30"/>
  </w:num>
  <w:num w:numId="39" w16cid:durableId="1854294243">
    <w:abstractNumId w:val="42"/>
  </w:num>
  <w:num w:numId="40" w16cid:durableId="2108190927">
    <w:abstractNumId w:val="6"/>
  </w:num>
  <w:num w:numId="41" w16cid:durableId="741678429">
    <w:abstractNumId w:val="45"/>
  </w:num>
  <w:num w:numId="42" w16cid:durableId="1901742257">
    <w:abstractNumId w:val="33"/>
  </w:num>
  <w:num w:numId="43" w16cid:durableId="171719819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2"/>
  </w:num>
  <w:num w:numId="45" w16cid:durableId="534661621">
    <w:abstractNumId w:val="8"/>
  </w:num>
  <w:num w:numId="46" w16cid:durableId="1029066334">
    <w:abstractNumId w:val="17"/>
  </w:num>
  <w:num w:numId="47" w16cid:durableId="863712828">
    <w:abstractNumId w:val="36"/>
  </w:num>
  <w:num w:numId="48" w16cid:durableId="1071318128">
    <w:abstractNumId w:val="34"/>
  </w:num>
  <w:num w:numId="49" w16cid:durableId="338846842">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A83"/>
    <w:rsid w:val="00014B61"/>
    <w:rsid w:val="00014D06"/>
    <w:rsid w:val="000163F7"/>
    <w:rsid w:val="00016D50"/>
    <w:rsid w:val="00016FD7"/>
    <w:rsid w:val="0001764C"/>
    <w:rsid w:val="000177CE"/>
    <w:rsid w:val="00020664"/>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072E"/>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81F"/>
    <w:rsid w:val="00052CBA"/>
    <w:rsid w:val="0005331E"/>
    <w:rsid w:val="00053C15"/>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079"/>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251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4BB3"/>
    <w:rsid w:val="00096A3D"/>
    <w:rsid w:val="00097A07"/>
    <w:rsid w:val="00097C1A"/>
    <w:rsid w:val="00097CBF"/>
    <w:rsid w:val="000A027E"/>
    <w:rsid w:val="000A0456"/>
    <w:rsid w:val="000A05B1"/>
    <w:rsid w:val="000A0AC5"/>
    <w:rsid w:val="000A11F1"/>
    <w:rsid w:val="000A15B5"/>
    <w:rsid w:val="000A1804"/>
    <w:rsid w:val="000A29AC"/>
    <w:rsid w:val="000A2F58"/>
    <w:rsid w:val="000A3809"/>
    <w:rsid w:val="000A3B8A"/>
    <w:rsid w:val="000A4020"/>
    <w:rsid w:val="000A541F"/>
    <w:rsid w:val="000A695D"/>
    <w:rsid w:val="000B0A79"/>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1BF"/>
    <w:rsid w:val="000E1ACC"/>
    <w:rsid w:val="000E1FE0"/>
    <w:rsid w:val="000E2645"/>
    <w:rsid w:val="000E2B2A"/>
    <w:rsid w:val="000E4416"/>
    <w:rsid w:val="000E4492"/>
    <w:rsid w:val="000E4B0C"/>
    <w:rsid w:val="000E4DC7"/>
    <w:rsid w:val="000E4E5F"/>
    <w:rsid w:val="000E54E5"/>
    <w:rsid w:val="000E5696"/>
    <w:rsid w:val="000E6781"/>
    <w:rsid w:val="000E6903"/>
    <w:rsid w:val="000E701E"/>
    <w:rsid w:val="000E7C7C"/>
    <w:rsid w:val="000E7FC1"/>
    <w:rsid w:val="000F0464"/>
    <w:rsid w:val="000F0C37"/>
    <w:rsid w:val="000F1C96"/>
    <w:rsid w:val="000F2E73"/>
    <w:rsid w:val="000F3169"/>
    <w:rsid w:val="000F4A55"/>
    <w:rsid w:val="000F5A74"/>
    <w:rsid w:val="000F5D3B"/>
    <w:rsid w:val="000F5E3D"/>
    <w:rsid w:val="000F62F1"/>
    <w:rsid w:val="000F6665"/>
    <w:rsid w:val="000F6F1F"/>
    <w:rsid w:val="0010021F"/>
    <w:rsid w:val="001015AB"/>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1A9E"/>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414"/>
    <w:rsid w:val="00140AB8"/>
    <w:rsid w:val="00140C97"/>
    <w:rsid w:val="00141283"/>
    <w:rsid w:val="0014211C"/>
    <w:rsid w:val="001425D5"/>
    <w:rsid w:val="0014343B"/>
    <w:rsid w:val="00143834"/>
    <w:rsid w:val="00143AB0"/>
    <w:rsid w:val="00143C2E"/>
    <w:rsid w:val="00144856"/>
    <w:rsid w:val="0014593A"/>
    <w:rsid w:val="00147071"/>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62C"/>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0D"/>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A7D01"/>
    <w:rsid w:val="001B076A"/>
    <w:rsid w:val="001B0C2C"/>
    <w:rsid w:val="001B17FF"/>
    <w:rsid w:val="001B1A74"/>
    <w:rsid w:val="001B22F8"/>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4EC"/>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4A75"/>
    <w:rsid w:val="001F501E"/>
    <w:rsid w:val="001F6CE6"/>
    <w:rsid w:val="001F7773"/>
    <w:rsid w:val="001F7A15"/>
    <w:rsid w:val="001F7EDB"/>
    <w:rsid w:val="002002B1"/>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0B44"/>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1BD9"/>
    <w:rsid w:val="00223CC3"/>
    <w:rsid w:val="00223FBA"/>
    <w:rsid w:val="00224273"/>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468"/>
    <w:rsid w:val="00262F51"/>
    <w:rsid w:val="0026397F"/>
    <w:rsid w:val="002645A7"/>
    <w:rsid w:val="00264977"/>
    <w:rsid w:val="0026500F"/>
    <w:rsid w:val="00265B16"/>
    <w:rsid w:val="002660AC"/>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CE5"/>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6F1"/>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08A"/>
    <w:rsid w:val="00310ACE"/>
    <w:rsid w:val="00311C02"/>
    <w:rsid w:val="00312C26"/>
    <w:rsid w:val="00312C4C"/>
    <w:rsid w:val="00312EF4"/>
    <w:rsid w:val="003131B2"/>
    <w:rsid w:val="00313CD2"/>
    <w:rsid w:val="00314BC2"/>
    <w:rsid w:val="00314F3F"/>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585"/>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106"/>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6CE"/>
    <w:rsid w:val="00470CF2"/>
    <w:rsid w:val="0047181E"/>
    <w:rsid w:val="00471B99"/>
    <w:rsid w:val="00471E41"/>
    <w:rsid w:val="00471F53"/>
    <w:rsid w:val="004735C6"/>
    <w:rsid w:val="0047377C"/>
    <w:rsid w:val="00473784"/>
    <w:rsid w:val="004738FE"/>
    <w:rsid w:val="00473BEC"/>
    <w:rsid w:val="004741F5"/>
    <w:rsid w:val="004742ED"/>
    <w:rsid w:val="00474DA8"/>
    <w:rsid w:val="00474F42"/>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3E49"/>
    <w:rsid w:val="0049470B"/>
    <w:rsid w:val="00495850"/>
    <w:rsid w:val="00495D29"/>
    <w:rsid w:val="00496B1A"/>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B71AC"/>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3AD6"/>
    <w:rsid w:val="004E40DA"/>
    <w:rsid w:val="004E4B37"/>
    <w:rsid w:val="004E5045"/>
    <w:rsid w:val="004E5696"/>
    <w:rsid w:val="004E56DC"/>
    <w:rsid w:val="004E5B02"/>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49B"/>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5C6"/>
    <w:rsid w:val="00523894"/>
    <w:rsid w:val="00523C3C"/>
    <w:rsid w:val="00523C67"/>
    <w:rsid w:val="005240D8"/>
    <w:rsid w:val="00524C23"/>
    <w:rsid w:val="00525095"/>
    <w:rsid w:val="005251CB"/>
    <w:rsid w:val="005259D2"/>
    <w:rsid w:val="00526AF9"/>
    <w:rsid w:val="00527124"/>
    <w:rsid w:val="005271D2"/>
    <w:rsid w:val="00527359"/>
    <w:rsid w:val="00530187"/>
    <w:rsid w:val="00530917"/>
    <w:rsid w:val="00530F7F"/>
    <w:rsid w:val="005312FC"/>
    <w:rsid w:val="00531463"/>
    <w:rsid w:val="00531B4E"/>
    <w:rsid w:val="00533FD4"/>
    <w:rsid w:val="0053496F"/>
    <w:rsid w:val="00536E10"/>
    <w:rsid w:val="005378AD"/>
    <w:rsid w:val="00540125"/>
    <w:rsid w:val="00540642"/>
    <w:rsid w:val="00540EA7"/>
    <w:rsid w:val="0054164C"/>
    <w:rsid w:val="00541C25"/>
    <w:rsid w:val="00542EBD"/>
    <w:rsid w:val="0054390A"/>
    <w:rsid w:val="005439BB"/>
    <w:rsid w:val="00545604"/>
    <w:rsid w:val="00545D7A"/>
    <w:rsid w:val="005470D4"/>
    <w:rsid w:val="00547474"/>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2F0B"/>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0B6"/>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3F17"/>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38BE"/>
    <w:rsid w:val="005A4015"/>
    <w:rsid w:val="005A436F"/>
    <w:rsid w:val="005A550C"/>
    <w:rsid w:val="005A76A5"/>
    <w:rsid w:val="005A7907"/>
    <w:rsid w:val="005B03D2"/>
    <w:rsid w:val="005B04EA"/>
    <w:rsid w:val="005B0559"/>
    <w:rsid w:val="005B1342"/>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4EDB"/>
    <w:rsid w:val="005C53EA"/>
    <w:rsid w:val="005C605B"/>
    <w:rsid w:val="005C6150"/>
    <w:rsid w:val="005C62F9"/>
    <w:rsid w:val="005C6BF9"/>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939"/>
    <w:rsid w:val="005E0A0C"/>
    <w:rsid w:val="005E1A95"/>
    <w:rsid w:val="005E1B15"/>
    <w:rsid w:val="005E1D44"/>
    <w:rsid w:val="005E2C46"/>
    <w:rsid w:val="005E32C8"/>
    <w:rsid w:val="005E3974"/>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1F1"/>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6D"/>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265"/>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6E"/>
    <w:rsid w:val="006512DC"/>
    <w:rsid w:val="0065138F"/>
    <w:rsid w:val="00651DE2"/>
    <w:rsid w:val="00652AE1"/>
    <w:rsid w:val="00652F99"/>
    <w:rsid w:val="00653A2C"/>
    <w:rsid w:val="00654E04"/>
    <w:rsid w:val="00654E84"/>
    <w:rsid w:val="00655B13"/>
    <w:rsid w:val="00655E52"/>
    <w:rsid w:val="006566BA"/>
    <w:rsid w:val="006569F1"/>
    <w:rsid w:val="00656A3D"/>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422"/>
    <w:rsid w:val="0069365F"/>
    <w:rsid w:val="0069372C"/>
    <w:rsid w:val="00693E46"/>
    <w:rsid w:val="00694939"/>
    <w:rsid w:val="00694AC5"/>
    <w:rsid w:val="00695AD7"/>
    <w:rsid w:val="00696444"/>
    <w:rsid w:val="00696806"/>
    <w:rsid w:val="00696A0F"/>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1BC6"/>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559"/>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E7D76"/>
    <w:rsid w:val="006F06F5"/>
    <w:rsid w:val="006F0DEB"/>
    <w:rsid w:val="006F2213"/>
    <w:rsid w:val="006F244F"/>
    <w:rsid w:val="006F263D"/>
    <w:rsid w:val="006F285B"/>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2FEF"/>
    <w:rsid w:val="007154A7"/>
    <w:rsid w:val="007157EF"/>
    <w:rsid w:val="00716965"/>
    <w:rsid w:val="0071715B"/>
    <w:rsid w:val="00717A3A"/>
    <w:rsid w:val="00720319"/>
    <w:rsid w:val="00720BC4"/>
    <w:rsid w:val="00720F0F"/>
    <w:rsid w:val="00721153"/>
    <w:rsid w:val="00722451"/>
    <w:rsid w:val="007226C1"/>
    <w:rsid w:val="00723960"/>
    <w:rsid w:val="00724042"/>
    <w:rsid w:val="00724520"/>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667A"/>
    <w:rsid w:val="00737C58"/>
    <w:rsid w:val="00740766"/>
    <w:rsid w:val="00741864"/>
    <w:rsid w:val="00741ECE"/>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4EAA"/>
    <w:rsid w:val="00765827"/>
    <w:rsid w:val="00765F0F"/>
    <w:rsid w:val="00766206"/>
    <w:rsid w:val="00766636"/>
    <w:rsid w:val="007667EA"/>
    <w:rsid w:val="00766E2D"/>
    <w:rsid w:val="007677EA"/>
    <w:rsid w:val="00767FB2"/>
    <w:rsid w:val="0077029A"/>
    <w:rsid w:val="0077062B"/>
    <w:rsid w:val="00770C26"/>
    <w:rsid w:val="007716D0"/>
    <w:rsid w:val="00771D7B"/>
    <w:rsid w:val="00771F95"/>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7F0"/>
    <w:rsid w:val="007B3A0D"/>
    <w:rsid w:val="007B3E51"/>
    <w:rsid w:val="007B56B4"/>
    <w:rsid w:val="007B63EC"/>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6432"/>
    <w:rsid w:val="007C710B"/>
    <w:rsid w:val="007C7397"/>
    <w:rsid w:val="007C7778"/>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49C"/>
    <w:rsid w:val="007E2921"/>
    <w:rsid w:val="007E3F1D"/>
    <w:rsid w:val="007E3F27"/>
    <w:rsid w:val="007E4802"/>
    <w:rsid w:val="007E48C6"/>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35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1B90"/>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727"/>
    <w:rsid w:val="00822951"/>
    <w:rsid w:val="00822C32"/>
    <w:rsid w:val="008242CF"/>
    <w:rsid w:val="00824302"/>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19C"/>
    <w:rsid w:val="00834E0E"/>
    <w:rsid w:val="00835EF2"/>
    <w:rsid w:val="00835F96"/>
    <w:rsid w:val="0083626C"/>
    <w:rsid w:val="008367F9"/>
    <w:rsid w:val="00836B42"/>
    <w:rsid w:val="00836D05"/>
    <w:rsid w:val="0083754F"/>
    <w:rsid w:val="00840273"/>
    <w:rsid w:val="00841126"/>
    <w:rsid w:val="008420F7"/>
    <w:rsid w:val="00842BEF"/>
    <w:rsid w:val="00842D63"/>
    <w:rsid w:val="00843590"/>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594"/>
    <w:rsid w:val="00856792"/>
    <w:rsid w:val="0085732B"/>
    <w:rsid w:val="00857CCC"/>
    <w:rsid w:val="00857DC0"/>
    <w:rsid w:val="00857F44"/>
    <w:rsid w:val="008600A2"/>
    <w:rsid w:val="00860846"/>
    <w:rsid w:val="00861ED2"/>
    <w:rsid w:val="008621FA"/>
    <w:rsid w:val="00862466"/>
    <w:rsid w:val="00862694"/>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493"/>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4C0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4698"/>
    <w:rsid w:val="008C515A"/>
    <w:rsid w:val="008C60F5"/>
    <w:rsid w:val="008C6484"/>
    <w:rsid w:val="008C6816"/>
    <w:rsid w:val="008C72B5"/>
    <w:rsid w:val="008C7CEF"/>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4DD"/>
    <w:rsid w:val="008F3716"/>
    <w:rsid w:val="008F44CD"/>
    <w:rsid w:val="008F48FB"/>
    <w:rsid w:val="008F4FBD"/>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02B"/>
    <w:rsid w:val="009112B0"/>
    <w:rsid w:val="00911365"/>
    <w:rsid w:val="00913EDA"/>
    <w:rsid w:val="00913FCD"/>
    <w:rsid w:val="0091452A"/>
    <w:rsid w:val="00914AA7"/>
    <w:rsid w:val="00914D3A"/>
    <w:rsid w:val="00914DAB"/>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222"/>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87C"/>
    <w:rsid w:val="009D4E34"/>
    <w:rsid w:val="009D6846"/>
    <w:rsid w:val="009D6DB9"/>
    <w:rsid w:val="009D7B9F"/>
    <w:rsid w:val="009D7D6A"/>
    <w:rsid w:val="009D7E99"/>
    <w:rsid w:val="009E0326"/>
    <w:rsid w:val="009E1027"/>
    <w:rsid w:val="009E15BD"/>
    <w:rsid w:val="009E1A08"/>
    <w:rsid w:val="009E1AE6"/>
    <w:rsid w:val="009E1B1A"/>
    <w:rsid w:val="009E1D4D"/>
    <w:rsid w:val="009E1E85"/>
    <w:rsid w:val="009E2188"/>
    <w:rsid w:val="009E329D"/>
    <w:rsid w:val="009E3560"/>
    <w:rsid w:val="009E3ED2"/>
    <w:rsid w:val="009E43F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03AF"/>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0A3"/>
    <w:rsid w:val="00A401B7"/>
    <w:rsid w:val="00A40762"/>
    <w:rsid w:val="00A40C29"/>
    <w:rsid w:val="00A4116F"/>
    <w:rsid w:val="00A417FF"/>
    <w:rsid w:val="00A41A57"/>
    <w:rsid w:val="00A41EC2"/>
    <w:rsid w:val="00A4233D"/>
    <w:rsid w:val="00A42E54"/>
    <w:rsid w:val="00A43532"/>
    <w:rsid w:val="00A4496A"/>
    <w:rsid w:val="00A45505"/>
    <w:rsid w:val="00A458D6"/>
    <w:rsid w:val="00A45B7D"/>
    <w:rsid w:val="00A467C8"/>
    <w:rsid w:val="00A46EC1"/>
    <w:rsid w:val="00A47F11"/>
    <w:rsid w:val="00A50BDC"/>
    <w:rsid w:val="00A510B4"/>
    <w:rsid w:val="00A51257"/>
    <w:rsid w:val="00A51750"/>
    <w:rsid w:val="00A51E0F"/>
    <w:rsid w:val="00A5200D"/>
    <w:rsid w:val="00A52772"/>
    <w:rsid w:val="00A529A1"/>
    <w:rsid w:val="00A52B3D"/>
    <w:rsid w:val="00A53856"/>
    <w:rsid w:val="00A5389E"/>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5AE"/>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4F72"/>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7D4"/>
    <w:rsid w:val="00AB4A53"/>
    <w:rsid w:val="00AB57B4"/>
    <w:rsid w:val="00AB653F"/>
    <w:rsid w:val="00AB71C1"/>
    <w:rsid w:val="00AC0CA7"/>
    <w:rsid w:val="00AC0F27"/>
    <w:rsid w:val="00AC1023"/>
    <w:rsid w:val="00AC1944"/>
    <w:rsid w:val="00AC29F4"/>
    <w:rsid w:val="00AC2EFE"/>
    <w:rsid w:val="00AC2F57"/>
    <w:rsid w:val="00AC3771"/>
    <w:rsid w:val="00AC47E9"/>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7414"/>
    <w:rsid w:val="00AD782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0E45"/>
    <w:rsid w:val="00AF22A9"/>
    <w:rsid w:val="00AF24A0"/>
    <w:rsid w:val="00AF2E08"/>
    <w:rsid w:val="00AF3896"/>
    <w:rsid w:val="00AF3F6F"/>
    <w:rsid w:val="00AF5A5C"/>
    <w:rsid w:val="00AF60B1"/>
    <w:rsid w:val="00AF6A83"/>
    <w:rsid w:val="00AF7F4E"/>
    <w:rsid w:val="00B00B44"/>
    <w:rsid w:val="00B00DD6"/>
    <w:rsid w:val="00B00EA1"/>
    <w:rsid w:val="00B013B0"/>
    <w:rsid w:val="00B014BA"/>
    <w:rsid w:val="00B017E6"/>
    <w:rsid w:val="00B01F41"/>
    <w:rsid w:val="00B022F4"/>
    <w:rsid w:val="00B0242B"/>
    <w:rsid w:val="00B0359A"/>
    <w:rsid w:val="00B045FC"/>
    <w:rsid w:val="00B0529B"/>
    <w:rsid w:val="00B06462"/>
    <w:rsid w:val="00B075E8"/>
    <w:rsid w:val="00B076FC"/>
    <w:rsid w:val="00B07EA6"/>
    <w:rsid w:val="00B07ECC"/>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120C"/>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3310"/>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466E1"/>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33"/>
    <w:rsid w:val="00B54FEB"/>
    <w:rsid w:val="00B55D36"/>
    <w:rsid w:val="00B57659"/>
    <w:rsid w:val="00B6090E"/>
    <w:rsid w:val="00B60E64"/>
    <w:rsid w:val="00B617EC"/>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34F"/>
    <w:rsid w:val="00B7791E"/>
    <w:rsid w:val="00B77A43"/>
    <w:rsid w:val="00B77BA6"/>
    <w:rsid w:val="00B77E4D"/>
    <w:rsid w:val="00B77FB2"/>
    <w:rsid w:val="00B8069C"/>
    <w:rsid w:val="00B80AE8"/>
    <w:rsid w:val="00B81106"/>
    <w:rsid w:val="00B81248"/>
    <w:rsid w:val="00B81782"/>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576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6096"/>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1730"/>
    <w:rsid w:val="00BF2224"/>
    <w:rsid w:val="00BF24E2"/>
    <w:rsid w:val="00BF251E"/>
    <w:rsid w:val="00BF2542"/>
    <w:rsid w:val="00BF2A57"/>
    <w:rsid w:val="00BF3640"/>
    <w:rsid w:val="00BF4BD7"/>
    <w:rsid w:val="00BF5311"/>
    <w:rsid w:val="00BF5DB0"/>
    <w:rsid w:val="00BF6A63"/>
    <w:rsid w:val="00BF6F4A"/>
    <w:rsid w:val="00BF7626"/>
    <w:rsid w:val="00BF791B"/>
    <w:rsid w:val="00C000D0"/>
    <w:rsid w:val="00C00DB4"/>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9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A50"/>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8E8"/>
    <w:rsid w:val="00C51BE0"/>
    <w:rsid w:val="00C521EE"/>
    <w:rsid w:val="00C52B49"/>
    <w:rsid w:val="00C52E6D"/>
    <w:rsid w:val="00C52FA0"/>
    <w:rsid w:val="00C53318"/>
    <w:rsid w:val="00C536EA"/>
    <w:rsid w:val="00C53B2E"/>
    <w:rsid w:val="00C54047"/>
    <w:rsid w:val="00C544A8"/>
    <w:rsid w:val="00C547CD"/>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B0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52"/>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25C0"/>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BB1"/>
    <w:rsid w:val="00D26C48"/>
    <w:rsid w:val="00D27592"/>
    <w:rsid w:val="00D27F8B"/>
    <w:rsid w:val="00D307A0"/>
    <w:rsid w:val="00D311A7"/>
    <w:rsid w:val="00D31666"/>
    <w:rsid w:val="00D31A77"/>
    <w:rsid w:val="00D3270F"/>
    <w:rsid w:val="00D329B3"/>
    <w:rsid w:val="00D32E09"/>
    <w:rsid w:val="00D32F7E"/>
    <w:rsid w:val="00D33840"/>
    <w:rsid w:val="00D341C3"/>
    <w:rsid w:val="00D34C78"/>
    <w:rsid w:val="00D35CEC"/>
    <w:rsid w:val="00D35D72"/>
    <w:rsid w:val="00D36E8E"/>
    <w:rsid w:val="00D37086"/>
    <w:rsid w:val="00D40375"/>
    <w:rsid w:val="00D40DEB"/>
    <w:rsid w:val="00D41F85"/>
    <w:rsid w:val="00D42820"/>
    <w:rsid w:val="00D42871"/>
    <w:rsid w:val="00D42AF8"/>
    <w:rsid w:val="00D42F6E"/>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1B53"/>
    <w:rsid w:val="00D62D82"/>
    <w:rsid w:val="00D62EE6"/>
    <w:rsid w:val="00D6336A"/>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0F8"/>
    <w:rsid w:val="00D82774"/>
    <w:rsid w:val="00D82B03"/>
    <w:rsid w:val="00D8364F"/>
    <w:rsid w:val="00D83C2E"/>
    <w:rsid w:val="00D84259"/>
    <w:rsid w:val="00D847BE"/>
    <w:rsid w:val="00D856DA"/>
    <w:rsid w:val="00D85A0F"/>
    <w:rsid w:val="00D85DAD"/>
    <w:rsid w:val="00D861F9"/>
    <w:rsid w:val="00D86A0F"/>
    <w:rsid w:val="00D86AF4"/>
    <w:rsid w:val="00D86CCA"/>
    <w:rsid w:val="00D872A2"/>
    <w:rsid w:val="00D875DC"/>
    <w:rsid w:val="00D87AA1"/>
    <w:rsid w:val="00D909F3"/>
    <w:rsid w:val="00D909F8"/>
    <w:rsid w:val="00D90FE7"/>
    <w:rsid w:val="00D9177A"/>
    <w:rsid w:val="00D917E5"/>
    <w:rsid w:val="00D92B5C"/>
    <w:rsid w:val="00D9353A"/>
    <w:rsid w:val="00D93F33"/>
    <w:rsid w:val="00D94137"/>
    <w:rsid w:val="00D944E1"/>
    <w:rsid w:val="00D95223"/>
    <w:rsid w:val="00D95BB7"/>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744"/>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590A"/>
    <w:rsid w:val="00DD6FA4"/>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2B95"/>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8F2"/>
    <w:rsid w:val="00E059B6"/>
    <w:rsid w:val="00E06279"/>
    <w:rsid w:val="00E062CD"/>
    <w:rsid w:val="00E07892"/>
    <w:rsid w:val="00E10109"/>
    <w:rsid w:val="00E1059A"/>
    <w:rsid w:val="00E10613"/>
    <w:rsid w:val="00E13C9F"/>
    <w:rsid w:val="00E14114"/>
    <w:rsid w:val="00E145AB"/>
    <w:rsid w:val="00E14F71"/>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521"/>
    <w:rsid w:val="00E34773"/>
    <w:rsid w:val="00E349F3"/>
    <w:rsid w:val="00E34C24"/>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41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7DF"/>
    <w:rsid w:val="00EB6E44"/>
    <w:rsid w:val="00EB708F"/>
    <w:rsid w:val="00EB7519"/>
    <w:rsid w:val="00EB78A1"/>
    <w:rsid w:val="00EC0A24"/>
    <w:rsid w:val="00EC0D43"/>
    <w:rsid w:val="00EC0DB9"/>
    <w:rsid w:val="00EC1215"/>
    <w:rsid w:val="00EC12D5"/>
    <w:rsid w:val="00EC25C8"/>
    <w:rsid w:val="00EC4D2B"/>
    <w:rsid w:val="00EC59EE"/>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AF6"/>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5BE7"/>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4313"/>
    <w:rsid w:val="00F85186"/>
    <w:rsid w:val="00F855F3"/>
    <w:rsid w:val="00F862D3"/>
    <w:rsid w:val="00F864E1"/>
    <w:rsid w:val="00F86606"/>
    <w:rsid w:val="00F87169"/>
    <w:rsid w:val="00F87786"/>
    <w:rsid w:val="00F877EF"/>
    <w:rsid w:val="00F90795"/>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4E8"/>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6125801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482476713">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660624273">
      <w:bodyDiv w:val="1"/>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19663213">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0236144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589727301">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20752500">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26126130">
      <w:bodyDiv w:val="1"/>
      <w:marLeft w:val="0"/>
      <w:marRight w:val="0"/>
      <w:marTop w:val="0"/>
      <w:marBottom w:val="0"/>
      <w:divBdr>
        <w:top w:val="none" w:sz="0" w:space="0" w:color="auto"/>
        <w:left w:val="none" w:sz="0" w:space="0" w:color="auto"/>
        <w:bottom w:val="none" w:sz="0" w:space="0" w:color="auto"/>
        <w:right w:val="none" w:sz="0" w:space="0" w:color="auto"/>
      </w:divBdr>
    </w:div>
    <w:div w:id="2046708506">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github.com/equinor/NOAKADEXPI/blob/main/ProteusExamples/NOAKA_Instrument_InLine.xml" TargetMode="External"/><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image" Target="media/image41.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hyperlink" Target="https://github.com/equinor/NOAKADEXPI/blob/main/ProteusExamples/NOAKA_Instrument_OffLine.xml" TargetMode="Externa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png"/><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3.png"/><Relationship Id="rId59" Type="http://schemas.openxmlformats.org/officeDocument/2006/relationships/hyperlink" Target="https://github.com/equinor/NOAKADEXPI/blob/main/ProteusExamples/NOAKA_Instrument_PSDAlarm_Effect.xml" TargetMode="External"/><Relationship Id="rId67" Type="http://schemas.openxmlformats.org/officeDocument/2006/relationships/image" Target="media/image24.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hyperlink" Target="http://data.posccaesar.org/rdl/RDS2181987301" TargetMode="External"/><Relationship Id="rId75" Type="http://schemas.openxmlformats.org/officeDocument/2006/relationships/image" Target="media/image30.emf"/><Relationship Id="rId83" Type="http://schemas.openxmlformats.org/officeDocument/2006/relationships/image" Target="media/image36.png"/><Relationship Id="rId88" Type="http://schemas.openxmlformats.org/officeDocument/2006/relationships/hyperlink" Target="https://github.com/equinor/NOAKADEXPI/blob/main/ProteusExamples/mirroring%20and%20rotation.xml" TargetMode="External"/><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VDSAssignmentClass" TargetMode="External"/><Relationship Id="rId57" Type="http://schemas.openxmlformats.org/officeDocument/2006/relationships/hyperlink" Target="https://github.com/equinor/NOAKADEXPI/blob/main/ProteusExamples/NOAKA_Instrument_PSDAlarm_Cause.xml"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1.png"/><Relationship Id="rId52" Type="http://schemas.openxmlformats.org/officeDocument/2006/relationships/hyperlink" Target="http://noaka.org/rdl/LockMechanismAssignmentClass" TargetMode="External"/><Relationship Id="rId60" Type="http://schemas.openxmlformats.org/officeDocument/2006/relationships/image" Target="media/image20.png"/><Relationship Id="rId65"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NominalDiameterAssignmentClass" TargetMode="External"/><Relationship Id="rId55" Type="http://schemas.openxmlformats.org/officeDocument/2006/relationships/image" Target="media/image17.png"/><Relationship Id="rId76" Type="http://schemas.openxmlformats.org/officeDocument/2006/relationships/oleObject" Target="embeddings/oleObject1.bin"/><Relationship Id="rId97"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hyperlink" Target="https://github.com/equinor/NOAKADEXPI/blob/main/ProteusExamples/LabelSymbolRef.xml" TargetMode="External"/><Relationship Id="rId45" Type="http://schemas.openxmlformats.org/officeDocument/2006/relationships/image" Target="media/image12.png"/><Relationship Id="rId66" Type="http://schemas.openxmlformats.org/officeDocument/2006/relationships/hyperlink" Target="https://github.com/equinor/NOAKADEXPI/blob/main/ProteusExamples/ActuatedValve_Example.xml" TargetMode="External"/><Relationship Id="rId87" Type="http://schemas.openxmlformats.org/officeDocument/2006/relationships/image" Target="media/image40.png"/><Relationship Id="rId61" Type="http://schemas.openxmlformats.org/officeDocument/2006/relationships/hyperlink" Target="https://github.com/equinor/NOAKADEXPI/blob/main/ProteusExamples/NOAKA_Instrument_ElectricalPowered.xml" TargetMode="External"/><Relationship Id="rId82" Type="http://schemas.openxmlformats.org/officeDocument/2006/relationships/image" Target="media/image35.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56" Type="http://schemas.openxmlformats.org/officeDocument/2006/relationships/image" Target="media/image18.png"/><Relationship Id="rId77" Type="http://schemas.openxmlformats.org/officeDocument/2006/relationships/hyperlink" Target="https://github.com/equinor/NOAKADEXPI/blob/main/ProteusExamples/PropertyBreakExample.xml"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noaka.org/rdl/TrimTypeAssignmentClass" TargetMode="External"/><Relationship Id="rId72" Type="http://schemas.openxmlformats.org/officeDocument/2006/relationships/hyperlink" Target="https://github.com/equinor/NOAKADEXPI/blob/main/ProteusExamples/Annotations.xml" TargetMode="External"/><Relationship Id="rId93" Type="http://schemas.openxmlformats.org/officeDocument/2006/relationships/image" Target="media/image45.png"/><Relationship Id="rId9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2.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83</Pages>
  <Words>11223</Words>
  <Characters>63972</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75045</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168</cp:revision>
  <cp:lastPrinted>2015-11-19T16:36:00Z</cp:lastPrinted>
  <dcterms:created xsi:type="dcterms:W3CDTF">2022-04-28T11:53:00Z</dcterms:created>
  <dcterms:modified xsi:type="dcterms:W3CDTF">2022-10-07T09:53:00Z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3.81</vt:lpwstr>
  </property>
  <property fmtid="{D5CDD505-2E9C-101B-9397-08002B2CF9AE}" pid="3" name="AuthorEmail">
    <vt:lpwstr>tonp@equinor.com</vt:lpwstr>
  </property>
  <property fmtid="{D5CDD505-2E9C-101B-9397-08002B2CF9AE}" pid="4" name="VersionDate">
    <vt:lpwstr>07 July 2022</vt:lpwstr>
  </property>
</Properties>
</file>