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1" w:type="dxa"/>
        <w:tblInd w:w="-176" w:type="dxa"/>
        <w:tblLayout w:type="fixed"/>
        <w:tblLook w:val="0000" w:firstRow="0" w:lastRow="0" w:firstColumn="0" w:lastColumn="0" w:noHBand="0" w:noVBand="0"/>
      </w:tblPr>
      <w:tblGrid>
        <w:gridCol w:w="7688"/>
        <w:gridCol w:w="1249"/>
        <w:gridCol w:w="1324"/>
      </w:tblGrid>
      <w:tr w:rsidR="00023015" w:rsidRPr="003B036D" w14:paraId="7BF70965" w14:textId="77777777" w:rsidTr="00E21EC8">
        <w:trPr>
          <w:cantSplit/>
          <w:trHeight w:hRule="exact" w:val="5969"/>
        </w:trPr>
        <w:tc>
          <w:tcPr>
            <w:tcW w:w="10261" w:type="dxa"/>
            <w:gridSpan w:val="3"/>
            <w:tcBorders>
              <w:top w:val="single" w:sz="6" w:space="0" w:color="auto"/>
              <w:left w:val="single" w:sz="6" w:space="0" w:color="auto"/>
              <w:bottom w:val="single" w:sz="6" w:space="0" w:color="auto"/>
              <w:right w:val="single" w:sz="6" w:space="0" w:color="auto"/>
            </w:tcBorders>
            <w:vAlign w:val="center"/>
          </w:tcPr>
          <w:p w14:paraId="0ED48CFA" w14:textId="090964F9" w:rsidR="00E56C94" w:rsidRDefault="005D4BD4" w:rsidP="00E21EC8">
            <w:pPr>
              <w:tabs>
                <w:tab w:val="left" w:pos="342"/>
                <w:tab w:val="left" w:pos="851"/>
              </w:tabs>
              <w:spacing w:before="0"/>
              <w:ind w:left="-558" w:firstLine="558"/>
              <w:jc w:val="center"/>
              <w:rPr>
                <w:szCs w:val="22"/>
                <w:lang w:eastAsia="nb-NO"/>
              </w:rPr>
            </w:pPr>
            <w:bookmarkStart w:id="0" w:name="_Toc55119181"/>
            <w:bookmarkStart w:id="1" w:name="_Toc244057153"/>
            <w:r>
              <w:rPr>
                <w:noProof/>
                <w:szCs w:val="22"/>
                <w:lang w:eastAsia="nb-NO"/>
              </w:rPr>
              <w:drawing>
                <wp:inline distT="0" distB="0" distL="0" distR="0" wp14:anchorId="48736366" wp14:editId="5D47DDF3">
                  <wp:extent cx="5229955" cy="2934109"/>
                  <wp:effectExtent l="0" t="0" r="8890" b="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11"/>
                          <a:stretch>
                            <a:fillRect/>
                          </a:stretch>
                        </pic:blipFill>
                        <pic:spPr>
                          <a:xfrm>
                            <a:off x="0" y="0"/>
                            <a:ext cx="5229955" cy="2934109"/>
                          </a:xfrm>
                          <a:prstGeom prst="rect">
                            <a:avLst/>
                          </a:prstGeom>
                        </pic:spPr>
                      </pic:pic>
                    </a:graphicData>
                  </a:graphic>
                </wp:inline>
              </w:drawing>
            </w:r>
          </w:p>
          <w:p w14:paraId="7BF70964" w14:textId="7F4C6343" w:rsidR="00E56C94" w:rsidRPr="003B036D" w:rsidRDefault="00E56C94" w:rsidP="00E21EC8">
            <w:pPr>
              <w:tabs>
                <w:tab w:val="left" w:pos="342"/>
                <w:tab w:val="left" w:pos="851"/>
              </w:tabs>
              <w:spacing w:before="0"/>
              <w:ind w:left="-558" w:firstLine="558"/>
              <w:jc w:val="center"/>
              <w:rPr>
                <w:szCs w:val="22"/>
                <w:lang w:eastAsia="nb-NO"/>
              </w:rPr>
            </w:pPr>
          </w:p>
        </w:tc>
      </w:tr>
      <w:tr w:rsidR="00023015" w:rsidRPr="003B036D" w14:paraId="7BF709D8" w14:textId="77777777" w:rsidTr="00355865">
        <w:trPr>
          <w:cantSplit/>
          <w:trHeight w:val="140"/>
        </w:trPr>
        <w:tc>
          <w:tcPr>
            <w:tcW w:w="10261" w:type="dxa"/>
            <w:gridSpan w:val="3"/>
            <w:tcBorders>
              <w:top w:val="single" w:sz="6" w:space="0" w:color="auto"/>
              <w:bottom w:val="single" w:sz="6" w:space="0" w:color="auto"/>
            </w:tcBorders>
            <w:shd w:val="clear" w:color="auto" w:fill="auto"/>
          </w:tcPr>
          <w:p w14:paraId="7BF709D7" w14:textId="77777777" w:rsidR="00023015" w:rsidRPr="003B036D" w:rsidRDefault="00023015" w:rsidP="00355865">
            <w:pPr>
              <w:tabs>
                <w:tab w:val="left" w:pos="342"/>
                <w:tab w:val="left" w:pos="851"/>
              </w:tabs>
              <w:spacing w:before="0"/>
              <w:rPr>
                <w:szCs w:val="22"/>
                <w:lang w:eastAsia="nb-NO"/>
              </w:rPr>
            </w:pPr>
          </w:p>
        </w:tc>
      </w:tr>
      <w:tr w:rsidR="00023015" w:rsidRPr="003B036D" w14:paraId="7BF709DA" w14:textId="77777777" w:rsidTr="00EA6096">
        <w:trPr>
          <w:cantSplit/>
          <w:trHeight w:hRule="exact" w:val="510"/>
        </w:trPr>
        <w:tc>
          <w:tcPr>
            <w:tcW w:w="10261" w:type="dxa"/>
            <w:gridSpan w:val="3"/>
            <w:tcBorders>
              <w:left w:val="single" w:sz="6" w:space="0" w:color="auto"/>
              <w:right w:val="single" w:sz="6" w:space="0" w:color="auto"/>
            </w:tcBorders>
            <w:shd w:val="clear" w:color="auto" w:fill="auto"/>
          </w:tcPr>
          <w:p w14:paraId="7BF709D9"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Document title:</w:t>
            </w:r>
          </w:p>
        </w:tc>
      </w:tr>
      <w:tr w:rsidR="00023015" w:rsidRPr="003B036D" w14:paraId="7BF709DD" w14:textId="77777777" w:rsidTr="00355865">
        <w:trPr>
          <w:cantSplit/>
          <w:trHeight w:val="604"/>
        </w:trPr>
        <w:tc>
          <w:tcPr>
            <w:tcW w:w="10261" w:type="dxa"/>
            <w:gridSpan w:val="3"/>
            <w:tcBorders>
              <w:left w:val="single" w:sz="6" w:space="0" w:color="auto"/>
              <w:bottom w:val="single" w:sz="6" w:space="0" w:color="auto"/>
              <w:right w:val="single" w:sz="6" w:space="0" w:color="auto"/>
            </w:tcBorders>
            <w:shd w:val="clear" w:color="auto" w:fill="auto"/>
          </w:tcPr>
          <w:p w14:paraId="7BF709DC" w14:textId="568FFCCF" w:rsidR="00023015" w:rsidRPr="003B036D" w:rsidRDefault="004D1D9D" w:rsidP="004D1D9D">
            <w:pPr>
              <w:spacing w:before="100" w:beforeAutospacing="1" w:after="100" w:afterAutospacing="1"/>
              <w:jc w:val="center"/>
              <w:rPr>
                <w:b/>
                <w:bCs/>
                <w:szCs w:val="22"/>
                <w:lang w:eastAsia="en-GB"/>
              </w:rPr>
            </w:pPr>
            <w:r w:rsidRPr="00EA084D">
              <w:rPr>
                <w:b/>
                <w:bCs/>
                <w:szCs w:val="22"/>
                <w:lang w:eastAsia="en-GB"/>
              </w:rPr>
              <w:t xml:space="preserve">NOAKA DEXPI Transfer Requirements </w:t>
            </w:r>
          </w:p>
        </w:tc>
      </w:tr>
      <w:tr w:rsidR="00023015" w:rsidRPr="003B036D" w14:paraId="7BF709E1" w14:textId="77777777" w:rsidTr="00355865">
        <w:trPr>
          <w:cantSplit/>
        </w:trPr>
        <w:tc>
          <w:tcPr>
            <w:tcW w:w="7688" w:type="dxa"/>
            <w:tcBorders>
              <w:top w:val="single" w:sz="6" w:space="0" w:color="auto"/>
              <w:left w:val="single" w:sz="6" w:space="0" w:color="auto"/>
              <w:right w:val="single" w:sz="6" w:space="0" w:color="auto"/>
            </w:tcBorders>
            <w:shd w:val="clear" w:color="auto" w:fill="auto"/>
          </w:tcPr>
          <w:p w14:paraId="7BF709DE" w14:textId="77777777" w:rsidR="00023015" w:rsidRPr="003B036D" w:rsidRDefault="00023015" w:rsidP="0011450D">
            <w:pPr>
              <w:tabs>
                <w:tab w:val="left" w:pos="342"/>
                <w:tab w:val="left" w:pos="851"/>
                <w:tab w:val="center" w:pos="3736"/>
              </w:tabs>
              <w:spacing w:before="0"/>
              <w:rPr>
                <w:szCs w:val="22"/>
                <w:lang w:eastAsia="nb-NO"/>
              </w:rPr>
            </w:pPr>
            <w:r w:rsidRPr="003B036D">
              <w:rPr>
                <w:szCs w:val="22"/>
                <w:lang w:eastAsia="nb-NO"/>
              </w:rPr>
              <w:t>Document no.:</w:t>
            </w:r>
            <w:r w:rsidR="0011450D" w:rsidRPr="003B036D">
              <w:rPr>
                <w:szCs w:val="22"/>
                <w:lang w:eastAsia="nb-NO"/>
              </w:rPr>
              <w:tab/>
            </w:r>
          </w:p>
        </w:tc>
        <w:tc>
          <w:tcPr>
            <w:tcW w:w="1249" w:type="dxa"/>
            <w:tcBorders>
              <w:top w:val="single" w:sz="6" w:space="0" w:color="auto"/>
              <w:left w:val="single" w:sz="6" w:space="0" w:color="auto"/>
              <w:right w:val="single" w:sz="6" w:space="0" w:color="auto"/>
            </w:tcBorders>
          </w:tcPr>
          <w:p w14:paraId="7BF709DF"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Rev.:</w:t>
            </w:r>
          </w:p>
        </w:tc>
        <w:tc>
          <w:tcPr>
            <w:tcW w:w="1324" w:type="dxa"/>
            <w:tcBorders>
              <w:top w:val="single" w:sz="6" w:space="0" w:color="auto"/>
              <w:left w:val="single" w:sz="6" w:space="0" w:color="auto"/>
              <w:right w:val="single" w:sz="6" w:space="0" w:color="auto"/>
            </w:tcBorders>
          </w:tcPr>
          <w:p w14:paraId="7BF709E0"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Page:</w:t>
            </w:r>
          </w:p>
        </w:tc>
      </w:tr>
      <w:tr w:rsidR="00023015" w:rsidRPr="003B036D" w14:paraId="7BF709E5" w14:textId="77777777" w:rsidTr="00355865">
        <w:trPr>
          <w:cantSplit/>
          <w:trHeight w:val="483"/>
        </w:trPr>
        <w:tc>
          <w:tcPr>
            <w:tcW w:w="7688" w:type="dxa"/>
            <w:tcBorders>
              <w:left w:val="single" w:sz="6" w:space="0" w:color="auto"/>
              <w:bottom w:val="single" w:sz="6" w:space="0" w:color="auto"/>
              <w:right w:val="single" w:sz="6" w:space="0" w:color="auto"/>
            </w:tcBorders>
            <w:shd w:val="clear" w:color="auto" w:fill="auto"/>
            <w:vAlign w:val="center"/>
          </w:tcPr>
          <w:p w14:paraId="7BF709E2" w14:textId="6E881D61" w:rsidR="00023015" w:rsidRPr="003B036D" w:rsidRDefault="00023015" w:rsidP="00EC4D2B">
            <w:pPr>
              <w:tabs>
                <w:tab w:val="left" w:pos="7140"/>
              </w:tabs>
              <w:spacing w:before="0"/>
              <w:jc w:val="center"/>
              <w:rPr>
                <w:b/>
                <w:bCs/>
                <w:color w:val="0000FF"/>
                <w:szCs w:val="22"/>
                <w:lang w:val="en-US"/>
              </w:rPr>
            </w:pPr>
            <w:bookmarkStart w:id="2" w:name="Docno"/>
            <w:bookmarkEnd w:id="2"/>
          </w:p>
        </w:tc>
        <w:tc>
          <w:tcPr>
            <w:tcW w:w="1249" w:type="dxa"/>
            <w:tcBorders>
              <w:left w:val="single" w:sz="6" w:space="0" w:color="auto"/>
              <w:bottom w:val="single" w:sz="6" w:space="0" w:color="auto"/>
              <w:right w:val="single" w:sz="6" w:space="0" w:color="auto"/>
            </w:tcBorders>
            <w:vAlign w:val="center"/>
          </w:tcPr>
          <w:p w14:paraId="7BF709E3" w14:textId="126D5A08" w:rsidR="00023015" w:rsidRPr="003B036D" w:rsidRDefault="00CD37CE" w:rsidP="00355865">
            <w:pPr>
              <w:tabs>
                <w:tab w:val="left" w:pos="342"/>
                <w:tab w:val="left" w:pos="1134"/>
              </w:tabs>
              <w:spacing w:before="0"/>
              <w:jc w:val="center"/>
              <w:rPr>
                <w:b/>
                <w:bCs/>
                <w:szCs w:val="22"/>
              </w:rPr>
            </w:pPr>
            <w:r>
              <w:rPr>
                <w:b/>
                <w:bCs/>
                <w:szCs w:val="22"/>
              </w:rPr>
              <w:t>3.</w:t>
            </w:r>
            <w:r w:rsidR="00E658BC">
              <w:rPr>
                <w:b/>
                <w:bCs/>
                <w:szCs w:val="22"/>
              </w:rPr>
              <w:t>3</w:t>
            </w:r>
          </w:p>
        </w:tc>
        <w:tc>
          <w:tcPr>
            <w:tcW w:w="1324" w:type="dxa"/>
            <w:tcBorders>
              <w:left w:val="single" w:sz="6" w:space="0" w:color="auto"/>
              <w:bottom w:val="single" w:sz="6" w:space="0" w:color="auto"/>
              <w:right w:val="single" w:sz="6" w:space="0" w:color="auto"/>
            </w:tcBorders>
            <w:vAlign w:val="center"/>
          </w:tcPr>
          <w:p w14:paraId="7BF709E4" w14:textId="12DA1F01" w:rsidR="00023015" w:rsidRPr="003B036D" w:rsidRDefault="00023015" w:rsidP="00355865">
            <w:pPr>
              <w:tabs>
                <w:tab w:val="left" w:pos="342"/>
                <w:tab w:val="left" w:pos="851"/>
              </w:tabs>
              <w:spacing w:before="0"/>
              <w:jc w:val="center"/>
              <w:rPr>
                <w:b/>
                <w:bCs/>
                <w:szCs w:val="22"/>
                <w:lang w:eastAsia="nb-NO"/>
              </w:rPr>
            </w:pPr>
            <w:r w:rsidRPr="003B036D">
              <w:rPr>
                <w:b/>
                <w:bCs/>
                <w:szCs w:val="22"/>
                <w:lang w:eastAsia="nb-NO"/>
              </w:rPr>
              <w:t xml:space="preserve">1 of </w:t>
            </w:r>
            <w:r w:rsidR="00E6314B" w:rsidRPr="003B036D">
              <w:rPr>
                <w:b/>
                <w:bCs/>
                <w:noProof/>
                <w:szCs w:val="22"/>
                <w:lang w:eastAsia="nb-NO"/>
              </w:rPr>
              <w:fldChar w:fldCharType="begin"/>
            </w:r>
            <w:r w:rsidR="00E6314B" w:rsidRPr="003B036D">
              <w:rPr>
                <w:b/>
                <w:bCs/>
                <w:noProof/>
                <w:szCs w:val="22"/>
                <w:lang w:eastAsia="nb-NO"/>
              </w:rPr>
              <w:instrText xml:space="preserve"> NUMPAGES   \* MERGEFORMAT </w:instrText>
            </w:r>
            <w:r w:rsidR="00E6314B" w:rsidRPr="003B036D">
              <w:rPr>
                <w:b/>
                <w:bCs/>
                <w:noProof/>
                <w:szCs w:val="22"/>
                <w:lang w:eastAsia="nb-NO"/>
              </w:rPr>
              <w:fldChar w:fldCharType="separate"/>
            </w:r>
            <w:r w:rsidR="00A24DBE">
              <w:rPr>
                <w:b/>
                <w:bCs/>
                <w:noProof/>
                <w:szCs w:val="22"/>
                <w:lang w:eastAsia="nb-NO"/>
              </w:rPr>
              <w:t>67</w:t>
            </w:r>
            <w:r w:rsidR="00E6314B" w:rsidRPr="003B036D">
              <w:rPr>
                <w:b/>
                <w:bCs/>
                <w:noProof/>
                <w:szCs w:val="22"/>
                <w:lang w:eastAsia="nb-NO"/>
              </w:rPr>
              <w:fldChar w:fldCharType="end"/>
            </w:r>
          </w:p>
        </w:tc>
      </w:tr>
    </w:tbl>
    <w:p w14:paraId="7BF709E6" w14:textId="7B1BA5B3" w:rsidR="00023015" w:rsidRPr="003B036D" w:rsidRDefault="00C75624" w:rsidP="002645A7">
      <w:pPr>
        <w:sectPr w:rsidR="00023015" w:rsidRPr="003B036D" w:rsidSect="0071133E">
          <w:headerReference w:type="default" r:id="rId12"/>
          <w:footerReference w:type="default" r:id="rId13"/>
          <w:footerReference w:type="first" r:id="rId14"/>
          <w:type w:val="continuous"/>
          <w:pgSz w:w="11907" w:h="16839" w:code="9"/>
          <w:pgMar w:top="1440" w:right="1440" w:bottom="1440" w:left="1440" w:header="709" w:footer="567" w:gutter="0"/>
          <w:cols w:space="708"/>
          <w:titlePg/>
          <w:docGrid w:linePitch="360"/>
        </w:sectPr>
      </w:pPr>
      <w:r w:rsidRPr="003B036D">
        <w:tab/>
      </w:r>
    </w:p>
    <w:p w14:paraId="7BF709E7" w14:textId="0C2790CA" w:rsidR="00023015" w:rsidRPr="003B036D" w:rsidRDefault="004E6E86" w:rsidP="002645A7">
      <w:r w:rsidRPr="003B036D">
        <w:lastRenderedPageBreak/>
        <w:fldChar w:fldCharType="begin"/>
      </w:r>
      <w:r w:rsidRPr="003B036D">
        <w:instrText xml:space="preserve"> </w:instrText>
      </w:r>
      <w:r w:rsidR="00EC4D2B" w:rsidRPr="003B036D">
        <w:instrText>SUBJECT</w:instrText>
      </w:r>
      <w:r w:rsidRPr="003B036D">
        <w:instrText xml:space="preserve">   \* MERGEFORMAT </w:instrText>
      </w:r>
      <w:r w:rsidRPr="003B036D">
        <w:fldChar w:fldCharType="end"/>
      </w:r>
    </w:p>
    <w:p w14:paraId="7BF709E8" w14:textId="0D7DD4A1" w:rsidR="00023015" w:rsidRPr="003B036D" w:rsidRDefault="004E6E86" w:rsidP="00023015">
      <w:pPr>
        <w:ind w:left="-567" w:right="-567"/>
        <w:jc w:val="right"/>
        <w:outlineLvl w:val="0"/>
        <w:rPr>
          <w:szCs w:val="22"/>
        </w:rPr>
      </w:pPr>
      <w:r w:rsidRPr="003B036D">
        <w:rPr>
          <w:szCs w:val="22"/>
        </w:rPr>
        <w:fldChar w:fldCharType="begin"/>
      </w:r>
      <w:r w:rsidRPr="003B036D">
        <w:rPr>
          <w:szCs w:val="22"/>
        </w:rPr>
        <w:instrText xml:space="preserve"> </w:instrText>
      </w:r>
      <w:r w:rsidR="00EC4D2B" w:rsidRPr="003B036D">
        <w:rPr>
          <w:szCs w:val="22"/>
        </w:rPr>
        <w:instrText>TITLE</w:instrText>
      </w:r>
      <w:r w:rsidRPr="003B036D">
        <w:rPr>
          <w:szCs w:val="22"/>
        </w:rPr>
        <w:instrText xml:space="preserve">   \* MERGEFORMAT </w:instrText>
      </w:r>
      <w:r w:rsidRPr="003B036D">
        <w:rPr>
          <w:szCs w:val="22"/>
        </w:rPr>
        <w:fldChar w:fldCharType="separate"/>
      </w:r>
      <w:bookmarkStart w:id="3" w:name="_Toc99441825"/>
      <w:r w:rsidR="00A24DBE">
        <w:rPr>
          <w:szCs w:val="22"/>
        </w:rPr>
        <w:t>NOAKA DEXPI Transfer Requirements</w:t>
      </w:r>
      <w:bookmarkEnd w:id="3"/>
      <w:r w:rsidRPr="003B036D">
        <w:rPr>
          <w:szCs w:val="22"/>
        </w:rPr>
        <w:fldChar w:fldCharType="end"/>
      </w:r>
    </w:p>
    <w:p w14:paraId="7BF709E9" w14:textId="79E4FF91" w:rsidR="00023015" w:rsidRPr="003B036D" w:rsidRDefault="00023015" w:rsidP="00C600B5">
      <w:pPr>
        <w:ind w:left="2142" w:right="-448"/>
        <w:jc w:val="right"/>
        <w:rPr>
          <w:iCs/>
          <w:szCs w:val="22"/>
        </w:rPr>
      </w:pPr>
      <w:r w:rsidRPr="00C600B5">
        <w:t>Prepared for</w:t>
      </w:r>
      <w:r w:rsidRPr="003B036D">
        <w:rPr>
          <w:i/>
          <w:iCs/>
          <w:szCs w:val="22"/>
        </w:rPr>
        <w:br/>
      </w:r>
      <w:r w:rsidR="007E77CC" w:rsidRPr="00C600B5">
        <w:t>NOAKA DEXPI Pilot Group</w:t>
      </w:r>
    </w:p>
    <w:p w14:paraId="7BF709EA" w14:textId="3BCFDDB1" w:rsidR="00023015" w:rsidRPr="003B036D" w:rsidRDefault="00023015" w:rsidP="00C600B5">
      <w:pPr>
        <w:ind w:left="2142" w:right="-448"/>
        <w:jc w:val="right"/>
        <w:rPr>
          <w:i/>
          <w:iCs/>
          <w:szCs w:val="22"/>
        </w:rPr>
      </w:pPr>
      <w:r w:rsidRPr="003B036D">
        <w:rPr>
          <w:i/>
          <w:iCs/>
          <w:szCs w:val="22"/>
        </w:rPr>
        <w:t>Prepared by</w:t>
      </w:r>
    </w:p>
    <w:p w14:paraId="7BF709EB" w14:textId="17C6B552" w:rsidR="00023015" w:rsidRPr="00E16FC4" w:rsidRDefault="00D40375" w:rsidP="00C600B5">
      <w:pPr>
        <w:ind w:left="2142" w:right="-448"/>
        <w:jc w:val="right"/>
        <w:rPr>
          <w:szCs w:val="22"/>
        </w:rPr>
      </w:pPr>
      <w:r w:rsidRPr="003B036D">
        <w:rPr>
          <w:szCs w:val="22"/>
        </w:rPr>
        <w:fldChar w:fldCharType="begin"/>
      </w:r>
      <w:r w:rsidRPr="003B036D">
        <w:rPr>
          <w:szCs w:val="22"/>
        </w:rPr>
        <w:instrText xml:space="preserve"> DOCPROPERTY  Author  \* MERGEFORMAT </w:instrText>
      </w:r>
      <w:r w:rsidRPr="003B036D">
        <w:rPr>
          <w:szCs w:val="22"/>
        </w:rPr>
        <w:fldChar w:fldCharType="separate"/>
      </w:r>
      <w:r w:rsidR="00A24DBE">
        <w:rPr>
          <w:szCs w:val="22"/>
        </w:rPr>
        <w:t>Pedersen, Tonia</w:t>
      </w:r>
      <w:r w:rsidRPr="003B036D">
        <w:rPr>
          <w:szCs w:val="22"/>
        </w:rPr>
        <w:fldChar w:fldCharType="end"/>
      </w:r>
    </w:p>
    <w:p w14:paraId="7BF709EF" w14:textId="7F9C0CF6" w:rsidR="000D3F62" w:rsidRPr="003B036D" w:rsidRDefault="00D329B3" w:rsidP="00C600B5">
      <w:pPr>
        <w:ind w:left="2142" w:right="-448"/>
        <w:jc w:val="right"/>
        <w:rPr>
          <w:b/>
          <w:bCs/>
          <w:color w:val="333333"/>
          <w:szCs w:val="22"/>
        </w:rPr>
      </w:pPr>
      <w:bookmarkStart w:id="4" w:name="_Toc357625027"/>
      <w:bookmarkStart w:id="5" w:name="_Toc357625229"/>
      <w:bookmarkStart w:id="6" w:name="_Toc357625591"/>
      <w:bookmarkStart w:id="7" w:name="_Toc357681784"/>
      <w:bookmarkStart w:id="8" w:name="_Toc357681891"/>
      <w:bookmarkStart w:id="9" w:name="_Toc360014203"/>
      <w:bookmarkStart w:id="10" w:name="_Toc360014505"/>
      <w:bookmarkStart w:id="11" w:name="_Toc368041914"/>
      <w:bookmarkStart w:id="12" w:name="_Toc368411432"/>
      <w:bookmarkStart w:id="13" w:name="_Toc377124068"/>
      <w:r w:rsidRPr="003B036D">
        <w:rPr>
          <w:b/>
          <w:bCs/>
          <w:color w:val="333333"/>
          <w:szCs w:val="22"/>
        </w:rPr>
        <w:br w:type="page"/>
      </w:r>
      <w:r w:rsidR="000D3F62" w:rsidRPr="003B036D">
        <w:rPr>
          <w:b/>
          <w:bCs/>
          <w:color w:val="333333"/>
          <w:szCs w:val="22"/>
        </w:rPr>
        <w:lastRenderedPageBreak/>
        <w:t>Revision and Signoff Sheet</w:t>
      </w:r>
      <w:bookmarkEnd w:id="4"/>
      <w:bookmarkEnd w:id="5"/>
      <w:bookmarkEnd w:id="6"/>
      <w:bookmarkEnd w:id="7"/>
      <w:bookmarkEnd w:id="8"/>
      <w:bookmarkEnd w:id="9"/>
      <w:bookmarkEnd w:id="10"/>
      <w:bookmarkEnd w:id="11"/>
      <w:bookmarkEnd w:id="12"/>
      <w:bookmarkEnd w:id="13"/>
    </w:p>
    <w:p w14:paraId="7BF709F0" w14:textId="77777777" w:rsidR="000D3F62" w:rsidRPr="003B036D" w:rsidRDefault="000D3F62" w:rsidP="000D3F62">
      <w:pPr>
        <w:spacing w:before="360" w:after="120"/>
        <w:outlineLvl w:val="0"/>
        <w:rPr>
          <w:b/>
          <w:color w:val="333333"/>
          <w:szCs w:val="22"/>
        </w:rPr>
      </w:pPr>
      <w:bookmarkStart w:id="14" w:name="_Toc357625028"/>
      <w:bookmarkStart w:id="15" w:name="_Toc357625230"/>
      <w:bookmarkStart w:id="16" w:name="_Toc357625592"/>
      <w:bookmarkStart w:id="17" w:name="_Toc357681785"/>
      <w:bookmarkStart w:id="18" w:name="_Toc357681892"/>
      <w:bookmarkStart w:id="19" w:name="_Toc360014204"/>
      <w:bookmarkStart w:id="20" w:name="_Toc360014506"/>
      <w:bookmarkStart w:id="21" w:name="_Toc368041915"/>
      <w:bookmarkStart w:id="22" w:name="_Toc368411433"/>
      <w:bookmarkStart w:id="23" w:name="_Toc377124069"/>
      <w:bookmarkStart w:id="24" w:name="_Toc99441826"/>
      <w:r w:rsidRPr="003B036D">
        <w:rPr>
          <w:b/>
          <w:color w:val="333333"/>
          <w:szCs w:val="22"/>
        </w:rPr>
        <w:t>Change Record</w:t>
      </w:r>
      <w:bookmarkEnd w:id="14"/>
      <w:bookmarkEnd w:id="15"/>
      <w:bookmarkEnd w:id="16"/>
      <w:bookmarkEnd w:id="17"/>
      <w:bookmarkEnd w:id="18"/>
      <w:bookmarkEnd w:id="19"/>
      <w:bookmarkEnd w:id="20"/>
      <w:bookmarkEnd w:id="21"/>
      <w:bookmarkEnd w:id="22"/>
      <w:bookmarkEnd w:id="23"/>
      <w:bookmarkEnd w:id="24"/>
    </w:p>
    <w:tbl>
      <w:tblPr>
        <w:tblStyle w:val="TableGrid"/>
        <w:tblW w:w="0" w:type="auto"/>
        <w:tblLook w:val="01E0" w:firstRow="1" w:lastRow="1" w:firstColumn="1" w:lastColumn="1" w:noHBand="0" w:noVBand="0"/>
      </w:tblPr>
      <w:tblGrid>
        <w:gridCol w:w="1023"/>
        <w:gridCol w:w="1259"/>
        <w:gridCol w:w="4769"/>
        <w:gridCol w:w="2039"/>
      </w:tblGrid>
      <w:tr w:rsidR="000D3F62" w:rsidRPr="003B036D" w14:paraId="7BF709F5" w14:textId="77777777" w:rsidTr="00761028">
        <w:tc>
          <w:tcPr>
            <w:tcW w:w="950" w:type="dxa"/>
            <w:vAlign w:val="center"/>
          </w:tcPr>
          <w:p w14:paraId="7BF709F1" w14:textId="77777777" w:rsidR="000D3F62" w:rsidRPr="003B036D" w:rsidRDefault="000D3F62" w:rsidP="00724F34">
            <w:pPr>
              <w:jc w:val="center"/>
              <w:rPr>
                <w:szCs w:val="22"/>
              </w:rPr>
            </w:pPr>
            <w:r w:rsidRPr="003B036D">
              <w:rPr>
                <w:b/>
                <w:szCs w:val="22"/>
              </w:rPr>
              <w:t>Revision</w:t>
            </w:r>
          </w:p>
        </w:tc>
        <w:tc>
          <w:tcPr>
            <w:tcW w:w="1259" w:type="dxa"/>
            <w:vAlign w:val="center"/>
          </w:tcPr>
          <w:p w14:paraId="7BF709F2" w14:textId="77777777" w:rsidR="000D3F62" w:rsidRPr="003B036D" w:rsidRDefault="000D3F62" w:rsidP="00724F34">
            <w:pPr>
              <w:jc w:val="both"/>
              <w:rPr>
                <w:b/>
                <w:szCs w:val="22"/>
              </w:rPr>
            </w:pPr>
            <w:r w:rsidRPr="003B036D">
              <w:rPr>
                <w:b/>
                <w:szCs w:val="22"/>
              </w:rPr>
              <w:t>Date</w:t>
            </w:r>
          </w:p>
        </w:tc>
        <w:tc>
          <w:tcPr>
            <w:tcW w:w="4769" w:type="dxa"/>
            <w:vAlign w:val="center"/>
          </w:tcPr>
          <w:p w14:paraId="7BF709F3" w14:textId="77777777" w:rsidR="000D3F62" w:rsidRPr="003B036D" w:rsidRDefault="000D3F62" w:rsidP="00724F34">
            <w:pPr>
              <w:rPr>
                <w:b/>
                <w:szCs w:val="22"/>
              </w:rPr>
            </w:pPr>
            <w:r w:rsidRPr="003B036D">
              <w:rPr>
                <w:b/>
                <w:szCs w:val="22"/>
              </w:rPr>
              <w:t>Reason for issue, key changes and or decisions</w:t>
            </w:r>
          </w:p>
        </w:tc>
        <w:tc>
          <w:tcPr>
            <w:tcW w:w="2039" w:type="dxa"/>
            <w:vAlign w:val="center"/>
          </w:tcPr>
          <w:p w14:paraId="7BF709F4" w14:textId="77777777" w:rsidR="000D3F62" w:rsidRPr="003B036D" w:rsidRDefault="000D3F62" w:rsidP="00724F34">
            <w:pPr>
              <w:rPr>
                <w:bCs/>
                <w:szCs w:val="22"/>
              </w:rPr>
            </w:pPr>
            <w:r w:rsidRPr="003B036D">
              <w:rPr>
                <w:bCs/>
                <w:szCs w:val="22"/>
              </w:rPr>
              <w:t>Prepared</w:t>
            </w:r>
          </w:p>
        </w:tc>
      </w:tr>
      <w:tr w:rsidR="000D3F62" w:rsidRPr="003B036D" w14:paraId="7BF709FA" w14:textId="77777777" w:rsidTr="00761028">
        <w:tc>
          <w:tcPr>
            <w:tcW w:w="950" w:type="dxa"/>
            <w:vAlign w:val="center"/>
          </w:tcPr>
          <w:p w14:paraId="7BF709F6" w14:textId="29BBBE98" w:rsidR="000D3F62" w:rsidRPr="003B036D" w:rsidRDefault="000264C2" w:rsidP="00724F34">
            <w:pPr>
              <w:jc w:val="center"/>
              <w:rPr>
                <w:szCs w:val="22"/>
              </w:rPr>
            </w:pPr>
            <w:r>
              <w:rPr>
                <w:szCs w:val="22"/>
              </w:rPr>
              <w:t>0.1</w:t>
            </w:r>
            <w:r w:rsidR="00D63E74">
              <w:rPr>
                <w:szCs w:val="22"/>
              </w:rPr>
              <w:t>.</w:t>
            </w:r>
            <w:r w:rsidR="00407071">
              <w:rPr>
                <w:szCs w:val="22"/>
              </w:rPr>
              <w:t>1</w:t>
            </w:r>
          </w:p>
        </w:tc>
        <w:tc>
          <w:tcPr>
            <w:tcW w:w="1259" w:type="dxa"/>
            <w:vAlign w:val="center"/>
          </w:tcPr>
          <w:p w14:paraId="7BF709F7" w14:textId="77777777" w:rsidR="000D3F62" w:rsidRPr="003B036D" w:rsidRDefault="000D3F62" w:rsidP="00724F34">
            <w:pPr>
              <w:jc w:val="both"/>
              <w:rPr>
                <w:szCs w:val="22"/>
              </w:rPr>
            </w:pPr>
          </w:p>
        </w:tc>
        <w:tc>
          <w:tcPr>
            <w:tcW w:w="4769" w:type="dxa"/>
            <w:vAlign w:val="center"/>
          </w:tcPr>
          <w:p w14:paraId="7BF709F8" w14:textId="5E241B74" w:rsidR="000D3F62" w:rsidRPr="003B036D" w:rsidRDefault="000D3F62" w:rsidP="000D3F62">
            <w:pPr>
              <w:rPr>
                <w:szCs w:val="22"/>
              </w:rPr>
            </w:pPr>
            <w:r w:rsidRPr="003B036D">
              <w:rPr>
                <w:szCs w:val="22"/>
              </w:rPr>
              <w:t>Initial</w:t>
            </w:r>
          </w:p>
        </w:tc>
        <w:tc>
          <w:tcPr>
            <w:tcW w:w="2039" w:type="dxa"/>
            <w:vAlign w:val="center"/>
          </w:tcPr>
          <w:p w14:paraId="7BF709F9" w14:textId="77777777" w:rsidR="000D3F62" w:rsidRPr="003B036D" w:rsidRDefault="000D3F62" w:rsidP="00724F34">
            <w:pPr>
              <w:rPr>
                <w:szCs w:val="22"/>
              </w:rPr>
            </w:pPr>
            <w:r w:rsidRPr="003B036D">
              <w:rPr>
                <w:szCs w:val="22"/>
              </w:rPr>
              <w:t>TLP</w:t>
            </w:r>
          </w:p>
        </w:tc>
      </w:tr>
      <w:tr w:rsidR="000D3F62" w:rsidRPr="003B036D" w14:paraId="7BF709FF" w14:textId="77777777" w:rsidTr="00761028">
        <w:tc>
          <w:tcPr>
            <w:tcW w:w="950" w:type="dxa"/>
            <w:vAlign w:val="center"/>
          </w:tcPr>
          <w:p w14:paraId="7BF709FB" w14:textId="51BE5B96" w:rsidR="000D3F62" w:rsidRPr="003B036D" w:rsidRDefault="00FF44F7" w:rsidP="00724F34">
            <w:pPr>
              <w:jc w:val="center"/>
              <w:rPr>
                <w:szCs w:val="22"/>
              </w:rPr>
            </w:pPr>
            <w:r>
              <w:rPr>
                <w:szCs w:val="22"/>
              </w:rPr>
              <w:t>0.1.2</w:t>
            </w:r>
          </w:p>
        </w:tc>
        <w:tc>
          <w:tcPr>
            <w:tcW w:w="1259" w:type="dxa"/>
            <w:vAlign w:val="center"/>
          </w:tcPr>
          <w:p w14:paraId="7BF709FC" w14:textId="2484E42E" w:rsidR="000D3F62" w:rsidRPr="003B036D" w:rsidRDefault="00FF44F7" w:rsidP="002F1ABE">
            <w:pPr>
              <w:jc w:val="both"/>
              <w:rPr>
                <w:szCs w:val="22"/>
              </w:rPr>
            </w:pPr>
            <w:r>
              <w:rPr>
                <w:szCs w:val="22"/>
              </w:rPr>
              <w:t>28.10.21</w:t>
            </w:r>
          </w:p>
        </w:tc>
        <w:tc>
          <w:tcPr>
            <w:tcW w:w="4769" w:type="dxa"/>
            <w:vAlign w:val="center"/>
          </w:tcPr>
          <w:p w14:paraId="7BF709FD" w14:textId="5524C281" w:rsidR="000D3F62" w:rsidRPr="003B036D" w:rsidRDefault="00FF44F7" w:rsidP="007A4DB0">
            <w:pPr>
              <w:rPr>
                <w:szCs w:val="22"/>
              </w:rPr>
            </w:pPr>
            <w:r>
              <w:rPr>
                <w:szCs w:val="22"/>
              </w:rPr>
              <w:t xml:space="preserve">Updated after comments from </w:t>
            </w:r>
            <w:r w:rsidR="00800EEA">
              <w:rPr>
                <w:szCs w:val="22"/>
              </w:rPr>
              <w:t>Manfred</w:t>
            </w:r>
            <w:r w:rsidR="00743703">
              <w:rPr>
                <w:szCs w:val="22"/>
              </w:rPr>
              <w:t xml:space="preserve"> and added </w:t>
            </w:r>
            <w:proofErr w:type="spellStart"/>
            <w:r w:rsidR="00743703">
              <w:rPr>
                <w:szCs w:val="22"/>
              </w:rPr>
              <w:t>ItemTag</w:t>
            </w:r>
            <w:proofErr w:type="spellEnd"/>
            <w:r w:rsidR="00743703">
              <w:rPr>
                <w:szCs w:val="22"/>
              </w:rPr>
              <w:t xml:space="preserve"> attribute for all types other than Equipment.</w:t>
            </w:r>
          </w:p>
        </w:tc>
        <w:tc>
          <w:tcPr>
            <w:tcW w:w="2039" w:type="dxa"/>
            <w:vAlign w:val="center"/>
          </w:tcPr>
          <w:p w14:paraId="7BF709FE" w14:textId="5CFABFAE" w:rsidR="000D3F62" w:rsidRPr="003B036D" w:rsidRDefault="00800EEA" w:rsidP="00724F34">
            <w:pPr>
              <w:rPr>
                <w:szCs w:val="22"/>
              </w:rPr>
            </w:pPr>
            <w:r>
              <w:rPr>
                <w:szCs w:val="22"/>
              </w:rPr>
              <w:t>TLP</w:t>
            </w:r>
          </w:p>
        </w:tc>
      </w:tr>
      <w:tr w:rsidR="000D3F62" w:rsidRPr="003B036D" w14:paraId="7BF70A04" w14:textId="77777777" w:rsidTr="00761028">
        <w:tc>
          <w:tcPr>
            <w:tcW w:w="950" w:type="dxa"/>
            <w:vAlign w:val="center"/>
          </w:tcPr>
          <w:p w14:paraId="7BF70A00" w14:textId="2F0A95A5" w:rsidR="000D3F62" w:rsidRPr="003B036D" w:rsidRDefault="00D3270F" w:rsidP="00724F34">
            <w:pPr>
              <w:spacing w:before="0"/>
              <w:jc w:val="center"/>
              <w:rPr>
                <w:szCs w:val="22"/>
              </w:rPr>
            </w:pPr>
            <w:r>
              <w:rPr>
                <w:szCs w:val="22"/>
              </w:rPr>
              <w:t>1.0</w:t>
            </w:r>
          </w:p>
        </w:tc>
        <w:tc>
          <w:tcPr>
            <w:tcW w:w="1259" w:type="dxa"/>
            <w:vAlign w:val="center"/>
          </w:tcPr>
          <w:p w14:paraId="7BF70A01" w14:textId="546D8692" w:rsidR="000D3F62" w:rsidRPr="003B036D" w:rsidRDefault="00D3270F" w:rsidP="00724F34">
            <w:pPr>
              <w:spacing w:before="0"/>
              <w:jc w:val="both"/>
              <w:rPr>
                <w:szCs w:val="22"/>
              </w:rPr>
            </w:pPr>
            <w:r>
              <w:rPr>
                <w:szCs w:val="22"/>
              </w:rPr>
              <w:t>02.11.21</w:t>
            </w:r>
          </w:p>
        </w:tc>
        <w:tc>
          <w:tcPr>
            <w:tcW w:w="4769" w:type="dxa"/>
            <w:vAlign w:val="center"/>
          </w:tcPr>
          <w:p w14:paraId="7BF70A02" w14:textId="0286BFA5" w:rsidR="000D3F62" w:rsidRPr="003B036D" w:rsidRDefault="00D3270F" w:rsidP="00724F34">
            <w:pPr>
              <w:rPr>
                <w:szCs w:val="22"/>
              </w:rPr>
            </w:pPr>
            <w:r>
              <w:rPr>
                <w:szCs w:val="22"/>
              </w:rPr>
              <w:t>Update to include equipment box definitions</w:t>
            </w:r>
          </w:p>
        </w:tc>
        <w:tc>
          <w:tcPr>
            <w:tcW w:w="2039" w:type="dxa"/>
            <w:vAlign w:val="center"/>
          </w:tcPr>
          <w:p w14:paraId="7BF70A03" w14:textId="29C0D97F" w:rsidR="000D3F62" w:rsidRPr="003B036D" w:rsidRDefault="00D3270F" w:rsidP="00724F34">
            <w:pPr>
              <w:rPr>
                <w:szCs w:val="22"/>
              </w:rPr>
            </w:pPr>
            <w:r>
              <w:rPr>
                <w:szCs w:val="22"/>
              </w:rPr>
              <w:t>TLP</w:t>
            </w:r>
          </w:p>
        </w:tc>
      </w:tr>
      <w:tr w:rsidR="000D3F62" w:rsidRPr="003B036D" w14:paraId="7BF70A09" w14:textId="77777777" w:rsidTr="00761028">
        <w:tc>
          <w:tcPr>
            <w:tcW w:w="950" w:type="dxa"/>
            <w:vAlign w:val="center"/>
          </w:tcPr>
          <w:p w14:paraId="7BF70A05" w14:textId="5FF653A6" w:rsidR="000D3F62" w:rsidRPr="003B036D" w:rsidRDefault="00BD3642"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2.0</w:t>
            </w:r>
          </w:p>
        </w:tc>
        <w:tc>
          <w:tcPr>
            <w:tcW w:w="1259" w:type="dxa"/>
            <w:vAlign w:val="center"/>
          </w:tcPr>
          <w:p w14:paraId="7BF70A06" w14:textId="3E79B54B" w:rsidR="000D3F62" w:rsidRPr="003B036D" w:rsidRDefault="00BD3642"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A135A2">
              <w:rPr>
                <w:rFonts w:ascii="Times New Roman" w:hAnsi="Times New Roman" w:cs="Times New Roman"/>
                <w:sz w:val="22"/>
                <w:szCs w:val="22"/>
              </w:rPr>
              <w:t>9</w:t>
            </w:r>
            <w:r>
              <w:rPr>
                <w:rFonts w:ascii="Times New Roman" w:hAnsi="Times New Roman" w:cs="Times New Roman"/>
                <w:sz w:val="22"/>
                <w:szCs w:val="22"/>
              </w:rPr>
              <w:t>.11.21</w:t>
            </w:r>
          </w:p>
        </w:tc>
        <w:tc>
          <w:tcPr>
            <w:tcW w:w="4769" w:type="dxa"/>
            <w:vAlign w:val="center"/>
          </w:tcPr>
          <w:p w14:paraId="7BF70A07" w14:textId="6A677751" w:rsidR="000D3F62" w:rsidRPr="003B036D" w:rsidRDefault="00BD3642" w:rsidP="00D329B3">
            <w:pPr>
              <w:pStyle w:val="TableNormal1"/>
              <w:rPr>
                <w:rFonts w:ascii="Times New Roman" w:hAnsi="Times New Roman" w:cs="Times New Roman"/>
                <w:sz w:val="22"/>
                <w:szCs w:val="22"/>
              </w:rPr>
            </w:pPr>
            <w:r>
              <w:rPr>
                <w:rFonts w:ascii="Times New Roman" w:hAnsi="Times New Roman" w:cs="Times New Roman"/>
                <w:sz w:val="22"/>
                <w:szCs w:val="22"/>
              </w:rPr>
              <w:t>Equipment box not required to transfer. Updates to OPC and slope sections.</w:t>
            </w:r>
          </w:p>
        </w:tc>
        <w:tc>
          <w:tcPr>
            <w:tcW w:w="2039" w:type="dxa"/>
            <w:vAlign w:val="center"/>
          </w:tcPr>
          <w:p w14:paraId="7BF70A08" w14:textId="2EF1338E" w:rsidR="000D3F62" w:rsidRPr="003B036D" w:rsidRDefault="00BD3642"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0E" w14:textId="77777777" w:rsidTr="00761028">
        <w:tc>
          <w:tcPr>
            <w:tcW w:w="950" w:type="dxa"/>
            <w:vAlign w:val="center"/>
          </w:tcPr>
          <w:p w14:paraId="7BF70A0A" w14:textId="12A11AB5" w:rsidR="000D3F62" w:rsidRPr="003B036D" w:rsidRDefault="00EF6D9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2.1</w:t>
            </w:r>
          </w:p>
        </w:tc>
        <w:tc>
          <w:tcPr>
            <w:tcW w:w="1259" w:type="dxa"/>
            <w:vAlign w:val="center"/>
          </w:tcPr>
          <w:p w14:paraId="7BF70A0B" w14:textId="15737104" w:rsidR="000D3F62" w:rsidRPr="003B036D" w:rsidRDefault="00EF6D90"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01.12.21</w:t>
            </w:r>
          </w:p>
        </w:tc>
        <w:tc>
          <w:tcPr>
            <w:tcW w:w="4769" w:type="dxa"/>
            <w:vAlign w:val="center"/>
          </w:tcPr>
          <w:p w14:paraId="7BF70A0C" w14:textId="0A52A705"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Pipe graphical model</w:t>
            </w:r>
            <w:r w:rsidR="000565F1">
              <w:rPr>
                <w:rFonts w:ascii="Times New Roman" w:hAnsi="Times New Roman" w:cs="Times New Roman"/>
                <w:sz w:val="22"/>
                <w:szCs w:val="22"/>
              </w:rPr>
              <w:t>,</w:t>
            </w:r>
            <w:r>
              <w:rPr>
                <w:rFonts w:ascii="Times New Roman" w:hAnsi="Times New Roman" w:cs="Times New Roman"/>
                <w:sz w:val="22"/>
                <w:szCs w:val="22"/>
              </w:rPr>
              <w:t xml:space="preserve"> Flow Arrow</w:t>
            </w:r>
            <w:r w:rsidR="000565F1">
              <w:rPr>
                <w:rFonts w:ascii="Times New Roman" w:hAnsi="Times New Roman" w:cs="Times New Roman"/>
                <w:sz w:val="22"/>
                <w:szCs w:val="22"/>
              </w:rPr>
              <w:t xml:space="preserve"> &amp; Virtual Nozzle.</w:t>
            </w:r>
          </w:p>
        </w:tc>
        <w:tc>
          <w:tcPr>
            <w:tcW w:w="2039" w:type="dxa"/>
            <w:vAlign w:val="center"/>
          </w:tcPr>
          <w:p w14:paraId="7BF70A0D" w14:textId="28E9922A"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3" w14:textId="77777777" w:rsidTr="00761028">
        <w:tc>
          <w:tcPr>
            <w:tcW w:w="950" w:type="dxa"/>
            <w:vAlign w:val="center"/>
          </w:tcPr>
          <w:p w14:paraId="7BF70A0F" w14:textId="31A94029" w:rsidR="000D3F62" w:rsidRPr="003B036D" w:rsidRDefault="007E4C03"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2.2</w:t>
            </w:r>
          </w:p>
        </w:tc>
        <w:tc>
          <w:tcPr>
            <w:tcW w:w="1259" w:type="dxa"/>
            <w:vAlign w:val="center"/>
          </w:tcPr>
          <w:p w14:paraId="7BF70A10" w14:textId="052C96CF" w:rsidR="000D3F62" w:rsidRPr="003B036D" w:rsidRDefault="007E4C03"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10.12.21</w:t>
            </w:r>
          </w:p>
        </w:tc>
        <w:tc>
          <w:tcPr>
            <w:tcW w:w="4769" w:type="dxa"/>
            <w:vAlign w:val="center"/>
          </w:tcPr>
          <w:p w14:paraId="7BF70A11" w14:textId="73E8F0BB"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 xml:space="preserve">Actuated valve example </w:t>
            </w:r>
          </w:p>
        </w:tc>
        <w:tc>
          <w:tcPr>
            <w:tcW w:w="2039" w:type="dxa"/>
            <w:vAlign w:val="center"/>
          </w:tcPr>
          <w:p w14:paraId="7BF70A12" w14:textId="13105065"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8" w14:textId="77777777" w:rsidTr="00761028">
        <w:tc>
          <w:tcPr>
            <w:tcW w:w="950" w:type="dxa"/>
            <w:vAlign w:val="center"/>
          </w:tcPr>
          <w:p w14:paraId="7BF70A14" w14:textId="3EE35B52" w:rsidR="000D3F62" w:rsidRPr="003B036D" w:rsidRDefault="00F31006"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2.3</w:t>
            </w:r>
          </w:p>
        </w:tc>
        <w:tc>
          <w:tcPr>
            <w:tcW w:w="1259" w:type="dxa"/>
            <w:vAlign w:val="center"/>
          </w:tcPr>
          <w:p w14:paraId="7BF70A15" w14:textId="2A9BAD75" w:rsidR="000D3F62" w:rsidRPr="003B036D" w:rsidRDefault="00F31006"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14.12.21</w:t>
            </w:r>
          </w:p>
        </w:tc>
        <w:tc>
          <w:tcPr>
            <w:tcW w:w="4769" w:type="dxa"/>
            <w:vAlign w:val="center"/>
          </w:tcPr>
          <w:p w14:paraId="7BF70A16" w14:textId="1AA36E57"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Update metadata example</w:t>
            </w:r>
          </w:p>
        </w:tc>
        <w:tc>
          <w:tcPr>
            <w:tcW w:w="2039" w:type="dxa"/>
            <w:vAlign w:val="center"/>
          </w:tcPr>
          <w:p w14:paraId="7BF70A17" w14:textId="15787BEC"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D" w14:textId="77777777" w:rsidTr="00761028">
        <w:tc>
          <w:tcPr>
            <w:tcW w:w="950" w:type="dxa"/>
            <w:vAlign w:val="center"/>
          </w:tcPr>
          <w:p w14:paraId="7BF70A19" w14:textId="0992409D" w:rsidR="000D3F62" w:rsidRPr="003B036D" w:rsidRDefault="0010709B"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2.4</w:t>
            </w:r>
          </w:p>
        </w:tc>
        <w:tc>
          <w:tcPr>
            <w:tcW w:w="1259" w:type="dxa"/>
            <w:vAlign w:val="center"/>
          </w:tcPr>
          <w:p w14:paraId="7BF70A1A" w14:textId="45C5B728" w:rsidR="000D3F62" w:rsidRPr="003B036D" w:rsidRDefault="0010709B"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17.12.21</w:t>
            </w:r>
          </w:p>
        </w:tc>
        <w:tc>
          <w:tcPr>
            <w:tcW w:w="4769" w:type="dxa"/>
            <w:vAlign w:val="center"/>
          </w:tcPr>
          <w:p w14:paraId="7BF70A1B" w14:textId="1608C93A"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Shutdown and alarm models added</w:t>
            </w:r>
          </w:p>
        </w:tc>
        <w:tc>
          <w:tcPr>
            <w:tcW w:w="2039" w:type="dxa"/>
            <w:vAlign w:val="center"/>
          </w:tcPr>
          <w:p w14:paraId="7BF70A1C" w14:textId="2CC0E97B"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22" w14:textId="77777777" w:rsidTr="00761028">
        <w:tc>
          <w:tcPr>
            <w:tcW w:w="950" w:type="dxa"/>
            <w:vAlign w:val="center"/>
          </w:tcPr>
          <w:p w14:paraId="7BF70A1E" w14:textId="5E663648" w:rsidR="000D3F62" w:rsidRPr="003B036D" w:rsidRDefault="00F936F4"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2.5</w:t>
            </w:r>
          </w:p>
        </w:tc>
        <w:tc>
          <w:tcPr>
            <w:tcW w:w="1259" w:type="dxa"/>
            <w:vAlign w:val="center"/>
          </w:tcPr>
          <w:p w14:paraId="7BF70A1F" w14:textId="485CB930" w:rsidR="000D3F62" w:rsidRPr="003B036D" w:rsidRDefault="00F936F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19.01.22</w:t>
            </w:r>
          </w:p>
        </w:tc>
        <w:tc>
          <w:tcPr>
            <w:tcW w:w="4769" w:type="dxa"/>
            <w:vAlign w:val="center"/>
          </w:tcPr>
          <w:p w14:paraId="7BF70A20" w14:textId="3421F6D3" w:rsidR="000D3F62" w:rsidRPr="003B036D" w:rsidRDefault="00F936F4" w:rsidP="00911365">
            <w:pPr>
              <w:pStyle w:val="TableNormal1"/>
              <w:rPr>
                <w:rFonts w:ascii="Times New Roman" w:hAnsi="Times New Roman" w:cs="Times New Roman"/>
                <w:sz w:val="22"/>
                <w:szCs w:val="22"/>
              </w:rPr>
            </w:pPr>
            <w:r>
              <w:rPr>
                <w:rFonts w:ascii="Times New Roman" w:hAnsi="Times New Roman" w:cs="Times New Roman"/>
                <w:sz w:val="22"/>
                <w:szCs w:val="22"/>
              </w:rPr>
              <w:t>Added in-line instrument and updated instrumentation section headers, heat tracing &amp; connected equipment details.</w:t>
            </w:r>
          </w:p>
        </w:tc>
        <w:tc>
          <w:tcPr>
            <w:tcW w:w="2039" w:type="dxa"/>
            <w:vAlign w:val="center"/>
          </w:tcPr>
          <w:p w14:paraId="7BF70A21" w14:textId="7ADC0A9C" w:rsidR="000D3F62" w:rsidRPr="003B036D" w:rsidRDefault="00F936F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D34C78" w:rsidRPr="003B036D" w14:paraId="7BF70A27" w14:textId="77777777" w:rsidTr="00761028">
        <w:tc>
          <w:tcPr>
            <w:tcW w:w="950" w:type="dxa"/>
            <w:vAlign w:val="center"/>
          </w:tcPr>
          <w:p w14:paraId="7BF70A23" w14:textId="7677C6EA" w:rsidR="00D34C78" w:rsidRPr="003B036D" w:rsidRDefault="00CD37CE"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3.0</w:t>
            </w:r>
          </w:p>
        </w:tc>
        <w:tc>
          <w:tcPr>
            <w:tcW w:w="1259" w:type="dxa"/>
            <w:vAlign w:val="center"/>
          </w:tcPr>
          <w:p w14:paraId="7BF70A24" w14:textId="7C01C9F1" w:rsidR="00D34C78" w:rsidRPr="003B036D" w:rsidRDefault="005D4BD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26.01.22</w:t>
            </w:r>
          </w:p>
        </w:tc>
        <w:tc>
          <w:tcPr>
            <w:tcW w:w="4769" w:type="dxa"/>
            <w:vAlign w:val="center"/>
          </w:tcPr>
          <w:p w14:paraId="7BF70A25" w14:textId="3A1416D3" w:rsidR="00D34C78" w:rsidRPr="003B036D" w:rsidRDefault="00CD37CE" w:rsidP="00911365">
            <w:pPr>
              <w:pStyle w:val="TableNormal1"/>
              <w:rPr>
                <w:rFonts w:ascii="Times New Roman" w:hAnsi="Times New Roman" w:cs="Times New Roman"/>
                <w:sz w:val="22"/>
                <w:szCs w:val="22"/>
              </w:rPr>
            </w:pPr>
            <w:r>
              <w:rPr>
                <w:rFonts w:ascii="Times New Roman" w:hAnsi="Times New Roman" w:cs="Times New Roman"/>
                <w:sz w:val="22"/>
                <w:szCs w:val="22"/>
              </w:rPr>
              <w:t>A number of updates</w:t>
            </w:r>
            <w:r w:rsidR="005D4BD4">
              <w:rPr>
                <w:rFonts w:ascii="Times New Roman" w:hAnsi="Times New Roman" w:cs="Times New Roman"/>
                <w:sz w:val="22"/>
                <w:szCs w:val="22"/>
              </w:rPr>
              <w:t xml:space="preserve"> to </w:t>
            </w:r>
            <w:r>
              <w:rPr>
                <w:rFonts w:ascii="Times New Roman" w:hAnsi="Times New Roman" w:cs="Times New Roman"/>
                <w:sz w:val="22"/>
                <w:szCs w:val="22"/>
              </w:rPr>
              <w:t xml:space="preserve">be </w:t>
            </w:r>
            <w:r w:rsidR="005D4BD4">
              <w:rPr>
                <w:rFonts w:ascii="Times New Roman" w:hAnsi="Times New Roman" w:cs="Times New Roman"/>
                <w:sz w:val="22"/>
                <w:szCs w:val="22"/>
              </w:rPr>
              <w:t>in alignment with symbol legen</w:t>
            </w:r>
            <w:r>
              <w:rPr>
                <w:rFonts w:ascii="Times New Roman" w:hAnsi="Times New Roman" w:cs="Times New Roman"/>
                <w:sz w:val="22"/>
                <w:szCs w:val="22"/>
              </w:rPr>
              <w:t>d</w:t>
            </w:r>
            <w:r w:rsidR="005D4BD4">
              <w:rPr>
                <w:rFonts w:ascii="Times New Roman" w:hAnsi="Times New Roman" w:cs="Times New Roman"/>
                <w:sz w:val="22"/>
                <w:szCs w:val="22"/>
              </w:rPr>
              <w:t xml:space="preserve"> mapping to DEXPI</w:t>
            </w:r>
          </w:p>
        </w:tc>
        <w:tc>
          <w:tcPr>
            <w:tcW w:w="2039" w:type="dxa"/>
            <w:vAlign w:val="center"/>
          </w:tcPr>
          <w:p w14:paraId="7BF70A26" w14:textId="66EF313D" w:rsidR="00D34C78" w:rsidRPr="003B036D" w:rsidRDefault="005D4BD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70074" w:rsidRPr="003B036D" w14:paraId="0EB9BFFC" w14:textId="77777777" w:rsidTr="00761028">
        <w:tc>
          <w:tcPr>
            <w:tcW w:w="950" w:type="dxa"/>
            <w:vAlign w:val="center"/>
          </w:tcPr>
          <w:p w14:paraId="1D06580F" w14:textId="2B92D1D1" w:rsidR="00170074" w:rsidRPr="003B036D" w:rsidRDefault="00C82B78"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3.1</w:t>
            </w:r>
          </w:p>
        </w:tc>
        <w:tc>
          <w:tcPr>
            <w:tcW w:w="1259" w:type="dxa"/>
            <w:vAlign w:val="center"/>
          </w:tcPr>
          <w:p w14:paraId="176D04B4" w14:textId="1155D3AE" w:rsidR="00170074" w:rsidRPr="003B036D" w:rsidRDefault="00C82B78" w:rsidP="00724F34">
            <w:pPr>
              <w:pStyle w:val="TableNormal1"/>
              <w:jc w:val="both"/>
              <w:rPr>
                <w:rFonts w:ascii="Times New Roman" w:hAnsi="Times New Roman" w:cs="Times New Roman"/>
                <w:sz w:val="22"/>
                <w:szCs w:val="22"/>
              </w:rPr>
            </w:pPr>
            <w:r>
              <w:rPr>
                <w:rFonts w:ascii="Times New Roman" w:hAnsi="Times New Roman" w:cs="Times New Roman"/>
                <w:sz w:val="22"/>
                <w:szCs w:val="22"/>
              </w:rPr>
              <w:t>31.01.22</w:t>
            </w:r>
          </w:p>
        </w:tc>
        <w:tc>
          <w:tcPr>
            <w:tcW w:w="4769" w:type="dxa"/>
            <w:vAlign w:val="center"/>
          </w:tcPr>
          <w:p w14:paraId="02E5AB36" w14:textId="77777777" w:rsidR="00170074" w:rsidRDefault="00C82B78"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Added Loop number attribute to </w:t>
            </w:r>
            <w:proofErr w:type="spellStart"/>
            <w:r>
              <w:rPr>
                <w:rFonts w:ascii="Times New Roman" w:hAnsi="Times New Roman" w:cs="Times New Roman"/>
                <w:sz w:val="22"/>
                <w:szCs w:val="22"/>
              </w:rPr>
              <w:t>SafetyValve</w:t>
            </w:r>
            <w:proofErr w:type="spellEnd"/>
            <w:r>
              <w:rPr>
                <w:rFonts w:ascii="Times New Roman" w:hAnsi="Times New Roman" w:cs="Times New Roman"/>
                <w:sz w:val="22"/>
                <w:szCs w:val="22"/>
              </w:rPr>
              <w:t xml:space="preserve"> type.</w:t>
            </w:r>
          </w:p>
          <w:p w14:paraId="4C5A2B48" w14:textId="1E40931E" w:rsidR="00C8358B" w:rsidRPr="003B036D" w:rsidRDefault="00C8358B" w:rsidP="00911365">
            <w:pPr>
              <w:pStyle w:val="TableNormal1"/>
              <w:rPr>
                <w:rFonts w:ascii="Times New Roman" w:hAnsi="Times New Roman" w:cs="Times New Roman"/>
                <w:sz w:val="22"/>
                <w:szCs w:val="22"/>
              </w:rPr>
            </w:pPr>
            <w:r>
              <w:rPr>
                <w:rFonts w:ascii="Times New Roman" w:hAnsi="Times New Roman" w:cs="Times New Roman"/>
                <w:sz w:val="22"/>
                <w:szCs w:val="22"/>
              </w:rPr>
              <w:t>Added C01_NOA1 example.</w:t>
            </w:r>
          </w:p>
        </w:tc>
        <w:tc>
          <w:tcPr>
            <w:tcW w:w="2039" w:type="dxa"/>
            <w:vAlign w:val="center"/>
          </w:tcPr>
          <w:p w14:paraId="3A3B4458" w14:textId="75AD3FFC" w:rsidR="00170074" w:rsidRPr="003B036D" w:rsidRDefault="00C82B78"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918DF" w:rsidRPr="003B036D" w14:paraId="5543A7F0" w14:textId="77777777" w:rsidTr="00761028">
        <w:tc>
          <w:tcPr>
            <w:tcW w:w="950" w:type="dxa"/>
            <w:vAlign w:val="center"/>
          </w:tcPr>
          <w:p w14:paraId="6E97012D" w14:textId="7D1ABF99" w:rsidR="001918DF" w:rsidRPr="003B036D" w:rsidRDefault="007442C1"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3.2</w:t>
            </w:r>
          </w:p>
        </w:tc>
        <w:tc>
          <w:tcPr>
            <w:tcW w:w="1259" w:type="dxa"/>
            <w:vAlign w:val="center"/>
          </w:tcPr>
          <w:p w14:paraId="32150081" w14:textId="5952A6E6" w:rsidR="001918DF" w:rsidRPr="003B036D" w:rsidRDefault="007442C1"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22.02.2022</w:t>
            </w:r>
          </w:p>
        </w:tc>
        <w:tc>
          <w:tcPr>
            <w:tcW w:w="4769" w:type="dxa"/>
            <w:vAlign w:val="center"/>
          </w:tcPr>
          <w:p w14:paraId="6AC110BB" w14:textId="17D3D28B" w:rsidR="001918DF" w:rsidRPr="003B036D" w:rsidRDefault="00B920CF" w:rsidP="00911365">
            <w:pPr>
              <w:pStyle w:val="TableNormal1"/>
              <w:rPr>
                <w:rFonts w:ascii="Times New Roman" w:hAnsi="Times New Roman" w:cs="Times New Roman"/>
                <w:sz w:val="22"/>
                <w:szCs w:val="22"/>
              </w:rPr>
            </w:pPr>
            <w:r>
              <w:rPr>
                <w:rFonts w:ascii="Times New Roman" w:hAnsi="Times New Roman" w:cs="Times New Roman"/>
                <w:sz w:val="22"/>
                <w:szCs w:val="22"/>
              </w:rPr>
              <w:t>Valve attribute transfer update to support label definition.</w:t>
            </w:r>
          </w:p>
        </w:tc>
        <w:tc>
          <w:tcPr>
            <w:tcW w:w="2039" w:type="dxa"/>
            <w:vAlign w:val="center"/>
          </w:tcPr>
          <w:p w14:paraId="0BABB4CC" w14:textId="628B3ACF" w:rsidR="001918DF" w:rsidRPr="003B036D" w:rsidRDefault="007442C1"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761028" w:rsidRPr="003B036D" w14:paraId="384285C2" w14:textId="77777777" w:rsidTr="00761028">
        <w:tc>
          <w:tcPr>
            <w:tcW w:w="950" w:type="dxa"/>
            <w:vAlign w:val="center"/>
          </w:tcPr>
          <w:p w14:paraId="0DD33800" w14:textId="131105B5" w:rsidR="00761028" w:rsidRPr="003B036D" w:rsidRDefault="00E658BC"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3.3</w:t>
            </w:r>
            <w:r w:rsidR="00A24DBE">
              <w:rPr>
                <w:rFonts w:ascii="Times New Roman" w:hAnsi="Times New Roman" w:cs="Times New Roman"/>
                <w:sz w:val="22"/>
                <w:szCs w:val="22"/>
              </w:rPr>
              <w:t>.1</w:t>
            </w:r>
          </w:p>
        </w:tc>
        <w:tc>
          <w:tcPr>
            <w:tcW w:w="1259" w:type="dxa"/>
            <w:vAlign w:val="center"/>
          </w:tcPr>
          <w:p w14:paraId="7B17FFEF" w14:textId="25E49D7F" w:rsidR="00761028" w:rsidRPr="003B036D" w:rsidRDefault="00A24DBE"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E658BC">
              <w:rPr>
                <w:rFonts w:ascii="Times New Roman" w:hAnsi="Times New Roman" w:cs="Times New Roman"/>
                <w:sz w:val="22"/>
                <w:szCs w:val="22"/>
              </w:rPr>
              <w:t>9.03.2022</w:t>
            </w:r>
          </w:p>
        </w:tc>
        <w:tc>
          <w:tcPr>
            <w:tcW w:w="4769" w:type="dxa"/>
            <w:vAlign w:val="center"/>
          </w:tcPr>
          <w:p w14:paraId="62C26CE8" w14:textId="3D9C8A68" w:rsidR="00761028" w:rsidRPr="003B036D" w:rsidRDefault="00E658BC"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Move attributes from </w:t>
            </w:r>
            <w:proofErr w:type="spellStart"/>
            <w:r>
              <w:rPr>
                <w:rFonts w:ascii="Times New Roman" w:hAnsi="Times New Roman" w:cs="Times New Roman"/>
                <w:sz w:val="22"/>
                <w:szCs w:val="22"/>
              </w:rPr>
              <w:t>PipingNetworkSystem</w:t>
            </w:r>
            <w:proofErr w:type="spellEnd"/>
            <w:r>
              <w:rPr>
                <w:rFonts w:ascii="Times New Roman" w:hAnsi="Times New Roman" w:cs="Times New Roman"/>
                <w:sz w:val="22"/>
                <w:szCs w:val="22"/>
              </w:rPr>
              <w:t xml:space="preserve"> to </w:t>
            </w:r>
            <w:proofErr w:type="spellStart"/>
            <w:r>
              <w:rPr>
                <w:rFonts w:ascii="Times New Roman" w:hAnsi="Times New Roman" w:cs="Times New Roman"/>
                <w:sz w:val="22"/>
                <w:szCs w:val="22"/>
              </w:rPr>
              <w:t>PipingNetworkSegment</w:t>
            </w:r>
            <w:proofErr w:type="spellEnd"/>
            <w:r>
              <w:rPr>
                <w:rFonts w:ascii="Times New Roman" w:hAnsi="Times New Roman" w:cs="Times New Roman"/>
                <w:sz w:val="22"/>
                <w:szCs w:val="22"/>
              </w:rPr>
              <w:t>. Proteus definition for rotation/mirroring.</w:t>
            </w:r>
            <w:r w:rsidR="00A24DBE">
              <w:rPr>
                <w:rFonts w:ascii="Times New Roman" w:hAnsi="Times New Roman" w:cs="Times New Roman"/>
                <w:sz w:val="22"/>
                <w:szCs w:val="22"/>
              </w:rPr>
              <w:t xml:space="preserve"> Add extra shut-down to example. </w:t>
            </w:r>
          </w:p>
        </w:tc>
        <w:tc>
          <w:tcPr>
            <w:tcW w:w="2039" w:type="dxa"/>
            <w:vAlign w:val="center"/>
          </w:tcPr>
          <w:p w14:paraId="57D8EE80" w14:textId="258BAAC5" w:rsidR="00761028" w:rsidRPr="003B036D" w:rsidRDefault="00E658BC"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2938" w:rsidRPr="003B036D" w14:paraId="1F84464C" w14:textId="77777777" w:rsidTr="00761028">
        <w:tc>
          <w:tcPr>
            <w:tcW w:w="950" w:type="dxa"/>
            <w:vAlign w:val="center"/>
          </w:tcPr>
          <w:p w14:paraId="074B50B4" w14:textId="6E4E12AF" w:rsidR="000D2938" w:rsidRPr="003B036D" w:rsidRDefault="000D2938" w:rsidP="00724F34">
            <w:pPr>
              <w:pStyle w:val="TableNormal1"/>
              <w:jc w:val="center"/>
              <w:rPr>
                <w:rFonts w:ascii="Times New Roman" w:hAnsi="Times New Roman" w:cs="Times New Roman"/>
                <w:sz w:val="22"/>
                <w:szCs w:val="22"/>
              </w:rPr>
            </w:pPr>
          </w:p>
        </w:tc>
        <w:tc>
          <w:tcPr>
            <w:tcW w:w="1259" w:type="dxa"/>
            <w:vAlign w:val="center"/>
          </w:tcPr>
          <w:p w14:paraId="6F63AF01" w14:textId="638B33C6" w:rsidR="000D2938" w:rsidRPr="003B036D" w:rsidRDefault="000D2938" w:rsidP="00724F34">
            <w:pPr>
              <w:pStyle w:val="TableNormal1"/>
              <w:jc w:val="both"/>
              <w:rPr>
                <w:rFonts w:ascii="Times New Roman" w:hAnsi="Times New Roman" w:cs="Times New Roman"/>
                <w:sz w:val="22"/>
                <w:szCs w:val="22"/>
              </w:rPr>
            </w:pPr>
          </w:p>
        </w:tc>
        <w:tc>
          <w:tcPr>
            <w:tcW w:w="4769" w:type="dxa"/>
            <w:vAlign w:val="center"/>
          </w:tcPr>
          <w:p w14:paraId="5E3D9A3E" w14:textId="4F6B543B" w:rsidR="000D2938" w:rsidRPr="003B036D" w:rsidRDefault="000D2938" w:rsidP="00911365">
            <w:pPr>
              <w:pStyle w:val="TableNormal1"/>
              <w:rPr>
                <w:rFonts w:ascii="Times New Roman" w:hAnsi="Times New Roman" w:cs="Times New Roman"/>
                <w:sz w:val="22"/>
                <w:szCs w:val="22"/>
              </w:rPr>
            </w:pPr>
          </w:p>
        </w:tc>
        <w:tc>
          <w:tcPr>
            <w:tcW w:w="2039" w:type="dxa"/>
            <w:vAlign w:val="center"/>
          </w:tcPr>
          <w:p w14:paraId="7C53377A" w14:textId="658C38C9" w:rsidR="000D2938" w:rsidRPr="003B036D" w:rsidRDefault="000D2938" w:rsidP="00724F34">
            <w:pPr>
              <w:pStyle w:val="TableNormal1"/>
              <w:rPr>
                <w:rFonts w:ascii="Times New Roman" w:hAnsi="Times New Roman" w:cs="Times New Roman"/>
                <w:sz w:val="22"/>
                <w:szCs w:val="22"/>
              </w:rPr>
            </w:pPr>
          </w:p>
        </w:tc>
      </w:tr>
      <w:tr w:rsidR="003131B2" w:rsidRPr="003B036D" w14:paraId="00CBE384" w14:textId="77777777" w:rsidTr="00761028">
        <w:tc>
          <w:tcPr>
            <w:tcW w:w="950" w:type="dxa"/>
            <w:vAlign w:val="center"/>
          </w:tcPr>
          <w:p w14:paraId="6583A20E" w14:textId="0238DE93" w:rsidR="003131B2" w:rsidRPr="003B036D" w:rsidRDefault="003131B2" w:rsidP="00724F34">
            <w:pPr>
              <w:pStyle w:val="TableNormal1"/>
              <w:jc w:val="center"/>
              <w:rPr>
                <w:rFonts w:ascii="Times New Roman" w:hAnsi="Times New Roman" w:cs="Times New Roman"/>
                <w:sz w:val="22"/>
                <w:szCs w:val="22"/>
              </w:rPr>
            </w:pPr>
          </w:p>
        </w:tc>
        <w:tc>
          <w:tcPr>
            <w:tcW w:w="1259" w:type="dxa"/>
            <w:vAlign w:val="center"/>
          </w:tcPr>
          <w:p w14:paraId="05ECEA3A" w14:textId="3E9C0356" w:rsidR="003131B2" w:rsidRPr="003B036D" w:rsidRDefault="003131B2" w:rsidP="00724F34">
            <w:pPr>
              <w:pStyle w:val="TableNormal1"/>
              <w:jc w:val="both"/>
              <w:rPr>
                <w:rFonts w:ascii="Times New Roman" w:hAnsi="Times New Roman" w:cs="Times New Roman"/>
                <w:sz w:val="22"/>
                <w:szCs w:val="22"/>
              </w:rPr>
            </w:pPr>
          </w:p>
        </w:tc>
        <w:tc>
          <w:tcPr>
            <w:tcW w:w="4769" w:type="dxa"/>
            <w:vAlign w:val="center"/>
          </w:tcPr>
          <w:p w14:paraId="6CE25F33" w14:textId="783FB1FC" w:rsidR="003131B2" w:rsidRPr="003B036D" w:rsidRDefault="003131B2" w:rsidP="00911365">
            <w:pPr>
              <w:pStyle w:val="TableNormal1"/>
              <w:rPr>
                <w:rFonts w:ascii="Times New Roman" w:hAnsi="Times New Roman" w:cs="Times New Roman"/>
                <w:sz w:val="22"/>
                <w:szCs w:val="22"/>
              </w:rPr>
            </w:pPr>
          </w:p>
        </w:tc>
        <w:tc>
          <w:tcPr>
            <w:tcW w:w="2039" w:type="dxa"/>
            <w:vAlign w:val="center"/>
          </w:tcPr>
          <w:p w14:paraId="436B2735" w14:textId="442FC906" w:rsidR="003131B2" w:rsidRPr="003B036D" w:rsidRDefault="003131B2" w:rsidP="00724F34">
            <w:pPr>
              <w:pStyle w:val="TableNormal1"/>
              <w:rPr>
                <w:rFonts w:ascii="Times New Roman" w:hAnsi="Times New Roman" w:cs="Times New Roman"/>
                <w:sz w:val="22"/>
                <w:szCs w:val="22"/>
              </w:rPr>
            </w:pPr>
          </w:p>
        </w:tc>
      </w:tr>
      <w:tr w:rsidR="00E35E44" w:rsidRPr="003B036D" w14:paraId="506225C7" w14:textId="77777777" w:rsidTr="00761028">
        <w:tc>
          <w:tcPr>
            <w:tcW w:w="950" w:type="dxa"/>
            <w:vAlign w:val="center"/>
          </w:tcPr>
          <w:p w14:paraId="104B5019" w14:textId="769626DF" w:rsidR="00E35E44" w:rsidRPr="003B036D" w:rsidRDefault="00E35E44" w:rsidP="00724F34">
            <w:pPr>
              <w:pStyle w:val="TableNormal1"/>
              <w:jc w:val="center"/>
              <w:rPr>
                <w:rFonts w:ascii="Times New Roman" w:hAnsi="Times New Roman" w:cs="Times New Roman"/>
                <w:sz w:val="22"/>
                <w:szCs w:val="22"/>
              </w:rPr>
            </w:pPr>
          </w:p>
        </w:tc>
        <w:tc>
          <w:tcPr>
            <w:tcW w:w="1259" w:type="dxa"/>
            <w:vAlign w:val="center"/>
          </w:tcPr>
          <w:p w14:paraId="344C9058" w14:textId="5E04BB66" w:rsidR="00E35E44" w:rsidRPr="003B036D" w:rsidRDefault="00E35E44" w:rsidP="00724F34">
            <w:pPr>
              <w:pStyle w:val="TableNormal1"/>
              <w:jc w:val="both"/>
              <w:rPr>
                <w:rFonts w:ascii="Times New Roman" w:hAnsi="Times New Roman" w:cs="Times New Roman"/>
                <w:sz w:val="22"/>
                <w:szCs w:val="22"/>
              </w:rPr>
            </w:pPr>
          </w:p>
        </w:tc>
        <w:tc>
          <w:tcPr>
            <w:tcW w:w="4769" w:type="dxa"/>
            <w:vAlign w:val="center"/>
          </w:tcPr>
          <w:p w14:paraId="784A61D2" w14:textId="7C337B0E" w:rsidR="00E35E44" w:rsidRPr="003B036D" w:rsidRDefault="00E35E44" w:rsidP="00911365">
            <w:pPr>
              <w:pStyle w:val="TableNormal1"/>
              <w:rPr>
                <w:rFonts w:ascii="Times New Roman" w:hAnsi="Times New Roman" w:cs="Times New Roman"/>
                <w:sz w:val="22"/>
                <w:szCs w:val="22"/>
              </w:rPr>
            </w:pPr>
          </w:p>
        </w:tc>
        <w:tc>
          <w:tcPr>
            <w:tcW w:w="2039" w:type="dxa"/>
            <w:vAlign w:val="center"/>
          </w:tcPr>
          <w:p w14:paraId="5897BE08" w14:textId="5ABF6932" w:rsidR="00E35E44" w:rsidRPr="003B036D" w:rsidRDefault="00E35E44" w:rsidP="00724F34">
            <w:pPr>
              <w:pStyle w:val="TableNormal1"/>
              <w:rPr>
                <w:rFonts w:ascii="Times New Roman" w:hAnsi="Times New Roman" w:cs="Times New Roman"/>
                <w:sz w:val="22"/>
                <w:szCs w:val="22"/>
              </w:rPr>
            </w:pPr>
          </w:p>
        </w:tc>
      </w:tr>
      <w:tr w:rsidR="00620608" w:rsidRPr="003B036D" w14:paraId="77154D8F" w14:textId="77777777" w:rsidTr="00761028">
        <w:tc>
          <w:tcPr>
            <w:tcW w:w="950" w:type="dxa"/>
            <w:vAlign w:val="center"/>
          </w:tcPr>
          <w:p w14:paraId="78F08BF9" w14:textId="15A750A1" w:rsidR="00620608" w:rsidRPr="003B036D" w:rsidRDefault="00620608" w:rsidP="00724F34">
            <w:pPr>
              <w:pStyle w:val="TableNormal1"/>
              <w:jc w:val="center"/>
              <w:rPr>
                <w:rFonts w:ascii="Times New Roman" w:hAnsi="Times New Roman" w:cs="Times New Roman"/>
                <w:sz w:val="22"/>
                <w:szCs w:val="22"/>
              </w:rPr>
            </w:pPr>
          </w:p>
        </w:tc>
        <w:tc>
          <w:tcPr>
            <w:tcW w:w="1259" w:type="dxa"/>
            <w:vAlign w:val="center"/>
          </w:tcPr>
          <w:p w14:paraId="3F36BE93" w14:textId="7C52F5A9" w:rsidR="00620608" w:rsidRPr="003B036D" w:rsidRDefault="00620608" w:rsidP="00724F34">
            <w:pPr>
              <w:pStyle w:val="TableNormal1"/>
              <w:jc w:val="both"/>
              <w:rPr>
                <w:rFonts w:ascii="Times New Roman" w:hAnsi="Times New Roman" w:cs="Times New Roman"/>
                <w:sz w:val="22"/>
                <w:szCs w:val="22"/>
              </w:rPr>
            </w:pPr>
          </w:p>
        </w:tc>
        <w:tc>
          <w:tcPr>
            <w:tcW w:w="4769" w:type="dxa"/>
            <w:vAlign w:val="center"/>
          </w:tcPr>
          <w:p w14:paraId="3239F5A1" w14:textId="2CBD7C36" w:rsidR="00620608" w:rsidRPr="003B036D" w:rsidRDefault="00620608" w:rsidP="00911365">
            <w:pPr>
              <w:pStyle w:val="TableNormal1"/>
              <w:rPr>
                <w:rFonts w:ascii="Times New Roman" w:hAnsi="Times New Roman" w:cs="Times New Roman"/>
                <w:sz w:val="22"/>
                <w:szCs w:val="22"/>
              </w:rPr>
            </w:pPr>
          </w:p>
        </w:tc>
        <w:tc>
          <w:tcPr>
            <w:tcW w:w="2039" w:type="dxa"/>
            <w:vAlign w:val="center"/>
          </w:tcPr>
          <w:p w14:paraId="7490EE5D" w14:textId="795E2BA6" w:rsidR="00620608" w:rsidRPr="003B036D" w:rsidRDefault="00620608" w:rsidP="00724F34">
            <w:pPr>
              <w:pStyle w:val="TableNormal1"/>
              <w:rPr>
                <w:rFonts w:ascii="Times New Roman" w:hAnsi="Times New Roman" w:cs="Times New Roman"/>
                <w:sz w:val="22"/>
                <w:szCs w:val="22"/>
              </w:rPr>
            </w:pPr>
          </w:p>
        </w:tc>
      </w:tr>
      <w:tr w:rsidR="00D204EC" w:rsidRPr="003B036D" w14:paraId="319E23D5" w14:textId="77777777" w:rsidTr="00761028">
        <w:tc>
          <w:tcPr>
            <w:tcW w:w="950" w:type="dxa"/>
            <w:vAlign w:val="center"/>
          </w:tcPr>
          <w:p w14:paraId="464C8087" w14:textId="44C07AED" w:rsidR="00D204EC" w:rsidRPr="003B036D" w:rsidRDefault="00D204EC" w:rsidP="00724F34">
            <w:pPr>
              <w:pStyle w:val="TableNormal1"/>
              <w:jc w:val="center"/>
              <w:rPr>
                <w:rFonts w:ascii="Times New Roman" w:hAnsi="Times New Roman" w:cs="Times New Roman"/>
                <w:sz w:val="22"/>
                <w:szCs w:val="22"/>
              </w:rPr>
            </w:pPr>
          </w:p>
        </w:tc>
        <w:tc>
          <w:tcPr>
            <w:tcW w:w="1259" w:type="dxa"/>
            <w:vAlign w:val="center"/>
          </w:tcPr>
          <w:p w14:paraId="7FEB9AB9" w14:textId="47D15541" w:rsidR="00D204EC" w:rsidRPr="003B036D" w:rsidRDefault="00D204EC" w:rsidP="00724F34">
            <w:pPr>
              <w:pStyle w:val="TableNormal1"/>
              <w:jc w:val="both"/>
              <w:rPr>
                <w:rFonts w:ascii="Times New Roman" w:hAnsi="Times New Roman" w:cs="Times New Roman"/>
                <w:sz w:val="22"/>
                <w:szCs w:val="22"/>
              </w:rPr>
            </w:pPr>
          </w:p>
        </w:tc>
        <w:tc>
          <w:tcPr>
            <w:tcW w:w="4769" w:type="dxa"/>
            <w:vAlign w:val="center"/>
          </w:tcPr>
          <w:p w14:paraId="0C9BA9B0" w14:textId="4E024301" w:rsidR="00D204EC" w:rsidRPr="003B036D" w:rsidRDefault="00D204EC" w:rsidP="00911365">
            <w:pPr>
              <w:pStyle w:val="TableNormal1"/>
              <w:rPr>
                <w:rFonts w:ascii="Times New Roman" w:hAnsi="Times New Roman" w:cs="Times New Roman"/>
                <w:sz w:val="22"/>
                <w:szCs w:val="22"/>
              </w:rPr>
            </w:pPr>
          </w:p>
        </w:tc>
        <w:tc>
          <w:tcPr>
            <w:tcW w:w="2039" w:type="dxa"/>
            <w:vAlign w:val="center"/>
          </w:tcPr>
          <w:p w14:paraId="4AC98FCA" w14:textId="132A04AE" w:rsidR="00D204EC" w:rsidRPr="003B036D" w:rsidRDefault="00D204EC" w:rsidP="00724F34">
            <w:pPr>
              <w:pStyle w:val="TableNormal1"/>
              <w:rPr>
                <w:rFonts w:ascii="Times New Roman" w:hAnsi="Times New Roman" w:cs="Times New Roman"/>
                <w:sz w:val="22"/>
                <w:szCs w:val="22"/>
              </w:rPr>
            </w:pPr>
          </w:p>
        </w:tc>
      </w:tr>
    </w:tbl>
    <w:p w14:paraId="7BF70A28" w14:textId="77777777" w:rsidR="00D63B79" w:rsidRPr="003B036D" w:rsidRDefault="00D63B79" w:rsidP="000D3F62">
      <w:pPr>
        <w:spacing w:before="360" w:after="120"/>
        <w:rPr>
          <w:b/>
          <w:color w:val="333333"/>
          <w:szCs w:val="22"/>
        </w:rPr>
      </w:pPr>
    </w:p>
    <w:p w14:paraId="7BF70A2A" w14:textId="2337B78D" w:rsidR="000D3F62" w:rsidRDefault="008B24DD" w:rsidP="000D3F62">
      <w:pPr>
        <w:spacing w:before="360" w:after="120"/>
        <w:rPr>
          <w:b/>
          <w:color w:val="333333"/>
          <w:szCs w:val="22"/>
        </w:rPr>
      </w:pPr>
      <w:r>
        <w:rPr>
          <w:b/>
          <w:color w:val="333333"/>
          <w:szCs w:val="22"/>
        </w:rPr>
        <w:t xml:space="preserve">Technical </w:t>
      </w:r>
      <w:r w:rsidR="0089256B">
        <w:rPr>
          <w:b/>
          <w:color w:val="333333"/>
          <w:szCs w:val="22"/>
        </w:rPr>
        <w:t>Advisor</w:t>
      </w:r>
    </w:p>
    <w:tbl>
      <w:tblPr>
        <w:tblStyle w:val="TableGrid"/>
        <w:tblW w:w="9322" w:type="dxa"/>
        <w:tblLook w:val="01E0" w:firstRow="1" w:lastRow="1" w:firstColumn="1" w:lastColumn="1" w:noHBand="0" w:noVBand="0"/>
      </w:tblPr>
      <w:tblGrid>
        <w:gridCol w:w="1809"/>
        <w:gridCol w:w="2864"/>
        <w:gridCol w:w="4649"/>
      </w:tblGrid>
      <w:tr w:rsidR="00E208AC" w:rsidRPr="003B036D" w14:paraId="166B78D1" w14:textId="77777777" w:rsidTr="00610806">
        <w:tc>
          <w:tcPr>
            <w:tcW w:w="1809" w:type="dxa"/>
            <w:tcBorders>
              <w:top w:val="single" w:sz="12" w:space="0" w:color="999999"/>
              <w:bottom w:val="single" w:sz="12" w:space="0" w:color="999999"/>
            </w:tcBorders>
            <w:shd w:val="clear" w:color="auto" w:fill="E6E6E6"/>
          </w:tcPr>
          <w:p w14:paraId="322F8135" w14:textId="77777777" w:rsidR="00E208AC" w:rsidRPr="003B036D" w:rsidRDefault="00E208AC" w:rsidP="00610806">
            <w:pPr>
              <w:rPr>
                <w:b/>
                <w:szCs w:val="22"/>
              </w:rPr>
            </w:pPr>
            <w:r w:rsidRPr="003B036D">
              <w:rPr>
                <w:b/>
                <w:szCs w:val="22"/>
              </w:rPr>
              <w:t>Name</w:t>
            </w:r>
          </w:p>
        </w:tc>
        <w:tc>
          <w:tcPr>
            <w:tcW w:w="2864" w:type="dxa"/>
            <w:tcBorders>
              <w:top w:val="single" w:sz="12" w:space="0" w:color="999999"/>
              <w:bottom w:val="single" w:sz="12" w:space="0" w:color="999999"/>
            </w:tcBorders>
            <w:shd w:val="clear" w:color="auto" w:fill="E6E6E6"/>
          </w:tcPr>
          <w:p w14:paraId="637C900A" w14:textId="77777777" w:rsidR="00E208AC" w:rsidRPr="003B036D" w:rsidRDefault="00E208AC" w:rsidP="00610806">
            <w:pPr>
              <w:rPr>
                <w:b/>
                <w:szCs w:val="22"/>
              </w:rPr>
            </w:pPr>
            <w:r w:rsidRPr="003B036D">
              <w:rPr>
                <w:b/>
                <w:szCs w:val="22"/>
              </w:rPr>
              <w:t>Position</w:t>
            </w:r>
          </w:p>
        </w:tc>
        <w:tc>
          <w:tcPr>
            <w:tcW w:w="4649" w:type="dxa"/>
            <w:tcBorders>
              <w:top w:val="single" w:sz="12" w:space="0" w:color="999999"/>
              <w:bottom w:val="single" w:sz="12" w:space="0" w:color="999999"/>
            </w:tcBorders>
            <w:shd w:val="clear" w:color="auto" w:fill="E6E6E6"/>
          </w:tcPr>
          <w:p w14:paraId="3CAEBBE8" w14:textId="77777777" w:rsidR="00E208AC" w:rsidRPr="003B036D" w:rsidRDefault="00E208AC" w:rsidP="00610806">
            <w:pPr>
              <w:rPr>
                <w:b/>
                <w:szCs w:val="22"/>
              </w:rPr>
            </w:pPr>
            <w:r w:rsidRPr="003B036D">
              <w:rPr>
                <w:b/>
                <w:szCs w:val="22"/>
              </w:rPr>
              <w:t>Email</w:t>
            </w:r>
          </w:p>
        </w:tc>
      </w:tr>
      <w:tr w:rsidR="00E208AC" w:rsidRPr="003B036D" w14:paraId="4B060102" w14:textId="77777777" w:rsidTr="00610806">
        <w:tc>
          <w:tcPr>
            <w:tcW w:w="1809" w:type="dxa"/>
          </w:tcPr>
          <w:p w14:paraId="3406B2FB" w14:textId="2AB2E858" w:rsidR="00E208AC" w:rsidRPr="003B036D" w:rsidRDefault="00E208AC" w:rsidP="00610806">
            <w:pPr>
              <w:rPr>
                <w:szCs w:val="22"/>
              </w:rPr>
            </w:pPr>
            <w:r>
              <w:rPr>
                <w:szCs w:val="22"/>
              </w:rPr>
              <w:lastRenderedPageBreak/>
              <w:t xml:space="preserve">Manfred </w:t>
            </w:r>
            <w:proofErr w:type="spellStart"/>
            <w:r w:rsidRPr="003B6693">
              <w:rPr>
                <w:szCs w:val="22"/>
              </w:rPr>
              <w:t>Theißen</w:t>
            </w:r>
            <w:proofErr w:type="spellEnd"/>
          </w:p>
        </w:tc>
        <w:tc>
          <w:tcPr>
            <w:tcW w:w="2864" w:type="dxa"/>
          </w:tcPr>
          <w:p w14:paraId="000D24D9" w14:textId="3FE288F3" w:rsidR="00E208AC" w:rsidRPr="003B036D" w:rsidRDefault="00E208AC" w:rsidP="00610806">
            <w:pPr>
              <w:rPr>
                <w:szCs w:val="22"/>
              </w:rPr>
            </w:pPr>
            <w:r>
              <w:rPr>
                <w:szCs w:val="22"/>
              </w:rPr>
              <w:t>DEXPI technical resource</w:t>
            </w:r>
          </w:p>
        </w:tc>
        <w:tc>
          <w:tcPr>
            <w:tcW w:w="4649" w:type="dxa"/>
          </w:tcPr>
          <w:p w14:paraId="134B4E42" w14:textId="7755CD5B" w:rsidR="00E208AC" w:rsidRPr="003B036D" w:rsidRDefault="00E208AC" w:rsidP="00610806">
            <w:pPr>
              <w:rPr>
                <w:szCs w:val="22"/>
              </w:rPr>
            </w:pPr>
            <w:r w:rsidRPr="00D638A2">
              <w:rPr>
                <w:szCs w:val="22"/>
              </w:rPr>
              <w:t>theissen@plants-and-bytes.de</w:t>
            </w:r>
          </w:p>
        </w:tc>
      </w:tr>
    </w:tbl>
    <w:p w14:paraId="7BF70A5C" w14:textId="77777777" w:rsidR="00023015" w:rsidRPr="003B036D" w:rsidRDefault="00023015" w:rsidP="00023015">
      <w:pPr>
        <w:spacing w:after="120"/>
        <w:jc w:val="center"/>
        <w:outlineLvl w:val="0"/>
        <w:rPr>
          <w:b/>
          <w:bCs/>
          <w:color w:val="333333"/>
          <w:szCs w:val="22"/>
        </w:rPr>
      </w:pPr>
      <w:r w:rsidRPr="003B036D">
        <w:rPr>
          <w:szCs w:val="22"/>
        </w:rPr>
        <w:br w:type="page"/>
      </w:r>
      <w:bookmarkStart w:id="25" w:name="_Toc99441827"/>
      <w:r w:rsidRPr="003B036D">
        <w:rPr>
          <w:b/>
          <w:bCs/>
          <w:color w:val="333333"/>
          <w:szCs w:val="22"/>
        </w:rPr>
        <w:lastRenderedPageBreak/>
        <w:t>Table of Contents</w:t>
      </w:r>
      <w:bookmarkEnd w:id="25"/>
    </w:p>
    <w:p w14:paraId="7560C744" w14:textId="0081FD6E" w:rsidR="00A24DBE" w:rsidRDefault="00C600B5">
      <w:pPr>
        <w:pStyle w:val="TOC1"/>
        <w:rPr>
          <w:rFonts w:asciiTheme="minorHAnsi" w:eastAsiaTheme="minorEastAsia" w:hAnsiTheme="minorHAnsi" w:cstheme="minorBidi"/>
          <w:b w:val="0"/>
          <w:noProof/>
          <w:szCs w:val="22"/>
          <w:lang w:eastAsia="en-GB"/>
        </w:rPr>
      </w:pPr>
      <w:r>
        <w:rPr>
          <w:szCs w:val="22"/>
        </w:rPr>
        <w:fldChar w:fldCharType="begin"/>
      </w:r>
      <w:r>
        <w:rPr>
          <w:szCs w:val="22"/>
        </w:rPr>
        <w:instrText xml:space="preserve"> TOC \o "1-3" \h \z \u </w:instrText>
      </w:r>
      <w:r>
        <w:rPr>
          <w:szCs w:val="22"/>
        </w:rPr>
        <w:fldChar w:fldCharType="separate"/>
      </w:r>
      <w:hyperlink w:anchor="_Toc99441825" w:history="1">
        <w:r w:rsidR="00A24DBE" w:rsidRPr="005A455A">
          <w:rPr>
            <w:rStyle w:val="Hyperlink"/>
            <w:noProof/>
          </w:rPr>
          <w:t>NOAKA DEXPI Transfer Requirements</w:t>
        </w:r>
        <w:r w:rsidR="00A24DBE">
          <w:rPr>
            <w:noProof/>
            <w:webHidden/>
          </w:rPr>
          <w:tab/>
        </w:r>
        <w:r w:rsidR="00A24DBE">
          <w:rPr>
            <w:noProof/>
            <w:webHidden/>
          </w:rPr>
          <w:fldChar w:fldCharType="begin"/>
        </w:r>
        <w:r w:rsidR="00A24DBE">
          <w:rPr>
            <w:noProof/>
            <w:webHidden/>
          </w:rPr>
          <w:instrText xml:space="preserve"> PAGEREF _Toc99441825 \h </w:instrText>
        </w:r>
        <w:r w:rsidR="00A24DBE">
          <w:rPr>
            <w:noProof/>
            <w:webHidden/>
          </w:rPr>
        </w:r>
        <w:r w:rsidR="00A24DBE">
          <w:rPr>
            <w:noProof/>
            <w:webHidden/>
          </w:rPr>
          <w:fldChar w:fldCharType="separate"/>
        </w:r>
        <w:r w:rsidR="00A24DBE">
          <w:rPr>
            <w:noProof/>
            <w:webHidden/>
          </w:rPr>
          <w:t>2</w:t>
        </w:r>
        <w:r w:rsidR="00A24DBE">
          <w:rPr>
            <w:noProof/>
            <w:webHidden/>
          </w:rPr>
          <w:fldChar w:fldCharType="end"/>
        </w:r>
      </w:hyperlink>
    </w:p>
    <w:p w14:paraId="1CC97324" w14:textId="1C77FAC0" w:rsidR="00A24DBE" w:rsidRDefault="00A24DBE">
      <w:pPr>
        <w:pStyle w:val="TOC1"/>
        <w:rPr>
          <w:rFonts w:asciiTheme="minorHAnsi" w:eastAsiaTheme="minorEastAsia" w:hAnsiTheme="minorHAnsi" w:cstheme="minorBidi"/>
          <w:b w:val="0"/>
          <w:noProof/>
          <w:szCs w:val="22"/>
          <w:lang w:eastAsia="en-GB"/>
        </w:rPr>
      </w:pPr>
      <w:hyperlink w:anchor="_Toc99441826" w:history="1">
        <w:r w:rsidRPr="005A455A">
          <w:rPr>
            <w:rStyle w:val="Hyperlink"/>
            <w:noProof/>
          </w:rPr>
          <w:t>Change Record</w:t>
        </w:r>
        <w:r>
          <w:rPr>
            <w:noProof/>
            <w:webHidden/>
          </w:rPr>
          <w:tab/>
        </w:r>
        <w:r>
          <w:rPr>
            <w:noProof/>
            <w:webHidden/>
          </w:rPr>
          <w:fldChar w:fldCharType="begin"/>
        </w:r>
        <w:r>
          <w:rPr>
            <w:noProof/>
            <w:webHidden/>
          </w:rPr>
          <w:instrText xml:space="preserve"> PAGEREF _Toc99441826 \h </w:instrText>
        </w:r>
        <w:r>
          <w:rPr>
            <w:noProof/>
            <w:webHidden/>
          </w:rPr>
        </w:r>
        <w:r>
          <w:rPr>
            <w:noProof/>
            <w:webHidden/>
          </w:rPr>
          <w:fldChar w:fldCharType="separate"/>
        </w:r>
        <w:r>
          <w:rPr>
            <w:noProof/>
            <w:webHidden/>
          </w:rPr>
          <w:t>3</w:t>
        </w:r>
        <w:r>
          <w:rPr>
            <w:noProof/>
            <w:webHidden/>
          </w:rPr>
          <w:fldChar w:fldCharType="end"/>
        </w:r>
      </w:hyperlink>
    </w:p>
    <w:p w14:paraId="7752F43B" w14:textId="08D35953" w:rsidR="00A24DBE" w:rsidRDefault="00A24DBE">
      <w:pPr>
        <w:pStyle w:val="TOC1"/>
        <w:rPr>
          <w:rFonts w:asciiTheme="minorHAnsi" w:eastAsiaTheme="minorEastAsia" w:hAnsiTheme="minorHAnsi" w:cstheme="minorBidi"/>
          <w:b w:val="0"/>
          <w:noProof/>
          <w:szCs w:val="22"/>
          <w:lang w:eastAsia="en-GB"/>
        </w:rPr>
      </w:pPr>
      <w:hyperlink w:anchor="_Toc99441827" w:history="1">
        <w:r w:rsidRPr="005A455A">
          <w:rPr>
            <w:rStyle w:val="Hyperlink"/>
            <w:bCs/>
            <w:noProof/>
          </w:rPr>
          <w:t>Table of Contents</w:t>
        </w:r>
        <w:r>
          <w:rPr>
            <w:noProof/>
            <w:webHidden/>
          </w:rPr>
          <w:tab/>
        </w:r>
        <w:r>
          <w:rPr>
            <w:noProof/>
            <w:webHidden/>
          </w:rPr>
          <w:fldChar w:fldCharType="begin"/>
        </w:r>
        <w:r>
          <w:rPr>
            <w:noProof/>
            <w:webHidden/>
          </w:rPr>
          <w:instrText xml:space="preserve"> PAGEREF _Toc99441827 \h </w:instrText>
        </w:r>
        <w:r>
          <w:rPr>
            <w:noProof/>
            <w:webHidden/>
          </w:rPr>
        </w:r>
        <w:r>
          <w:rPr>
            <w:noProof/>
            <w:webHidden/>
          </w:rPr>
          <w:fldChar w:fldCharType="separate"/>
        </w:r>
        <w:r>
          <w:rPr>
            <w:noProof/>
            <w:webHidden/>
          </w:rPr>
          <w:t>4</w:t>
        </w:r>
        <w:r>
          <w:rPr>
            <w:noProof/>
            <w:webHidden/>
          </w:rPr>
          <w:fldChar w:fldCharType="end"/>
        </w:r>
      </w:hyperlink>
    </w:p>
    <w:p w14:paraId="44707890" w14:textId="732088E9" w:rsidR="00A24DBE" w:rsidRDefault="00A24DBE">
      <w:pPr>
        <w:pStyle w:val="TOC1"/>
        <w:rPr>
          <w:rFonts w:asciiTheme="minorHAnsi" w:eastAsiaTheme="minorEastAsia" w:hAnsiTheme="minorHAnsi" w:cstheme="minorBidi"/>
          <w:b w:val="0"/>
          <w:noProof/>
          <w:szCs w:val="22"/>
          <w:lang w:eastAsia="en-GB"/>
        </w:rPr>
      </w:pPr>
      <w:hyperlink w:anchor="_Toc99441828" w:history="1">
        <w:r w:rsidRPr="005A455A">
          <w:rPr>
            <w:rStyle w:val="Hyperlink"/>
            <w:noProof/>
          </w:rPr>
          <w:t>Overview</w:t>
        </w:r>
        <w:r>
          <w:rPr>
            <w:noProof/>
            <w:webHidden/>
          </w:rPr>
          <w:tab/>
        </w:r>
        <w:r>
          <w:rPr>
            <w:noProof/>
            <w:webHidden/>
          </w:rPr>
          <w:fldChar w:fldCharType="begin"/>
        </w:r>
        <w:r>
          <w:rPr>
            <w:noProof/>
            <w:webHidden/>
          </w:rPr>
          <w:instrText xml:space="preserve"> PAGEREF _Toc99441828 \h </w:instrText>
        </w:r>
        <w:r>
          <w:rPr>
            <w:noProof/>
            <w:webHidden/>
          </w:rPr>
        </w:r>
        <w:r>
          <w:rPr>
            <w:noProof/>
            <w:webHidden/>
          </w:rPr>
          <w:fldChar w:fldCharType="separate"/>
        </w:r>
        <w:r>
          <w:rPr>
            <w:noProof/>
            <w:webHidden/>
          </w:rPr>
          <w:t>6</w:t>
        </w:r>
        <w:r>
          <w:rPr>
            <w:noProof/>
            <w:webHidden/>
          </w:rPr>
          <w:fldChar w:fldCharType="end"/>
        </w:r>
      </w:hyperlink>
    </w:p>
    <w:p w14:paraId="29CE1357" w14:textId="147E9A17" w:rsidR="00A24DBE" w:rsidRDefault="00A24DBE">
      <w:pPr>
        <w:pStyle w:val="TOC2"/>
        <w:rPr>
          <w:rFonts w:asciiTheme="minorHAnsi" w:eastAsiaTheme="minorEastAsia" w:hAnsiTheme="minorHAnsi" w:cstheme="minorBidi"/>
          <w:noProof/>
          <w:sz w:val="22"/>
          <w:szCs w:val="22"/>
          <w:lang w:eastAsia="en-GB"/>
        </w:rPr>
      </w:pPr>
      <w:hyperlink w:anchor="_Toc99441829" w:history="1">
        <w:r w:rsidRPr="005A455A">
          <w:rPr>
            <w:rStyle w:val="Hyperlink"/>
            <w:noProof/>
          </w:rPr>
          <w:t>Purpose</w:t>
        </w:r>
        <w:r>
          <w:rPr>
            <w:noProof/>
            <w:webHidden/>
          </w:rPr>
          <w:tab/>
        </w:r>
        <w:r>
          <w:rPr>
            <w:noProof/>
            <w:webHidden/>
          </w:rPr>
          <w:fldChar w:fldCharType="begin"/>
        </w:r>
        <w:r>
          <w:rPr>
            <w:noProof/>
            <w:webHidden/>
          </w:rPr>
          <w:instrText xml:space="preserve"> PAGEREF _Toc99441829 \h </w:instrText>
        </w:r>
        <w:r>
          <w:rPr>
            <w:noProof/>
            <w:webHidden/>
          </w:rPr>
        </w:r>
        <w:r>
          <w:rPr>
            <w:noProof/>
            <w:webHidden/>
          </w:rPr>
          <w:fldChar w:fldCharType="separate"/>
        </w:r>
        <w:r>
          <w:rPr>
            <w:noProof/>
            <w:webHidden/>
          </w:rPr>
          <w:t>6</w:t>
        </w:r>
        <w:r>
          <w:rPr>
            <w:noProof/>
            <w:webHidden/>
          </w:rPr>
          <w:fldChar w:fldCharType="end"/>
        </w:r>
      </w:hyperlink>
    </w:p>
    <w:p w14:paraId="61C8C114" w14:textId="65E6C7DA" w:rsidR="00A24DBE" w:rsidRDefault="00A24DBE">
      <w:pPr>
        <w:pStyle w:val="TOC2"/>
        <w:rPr>
          <w:rFonts w:asciiTheme="minorHAnsi" w:eastAsiaTheme="minorEastAsia" w:hAnsiTheme="minorHAnsi" w:cstheme="minorBidi"/>
          <w:noProof/>
          <w:sz w:val="22"/>
          <w:szCs w:val="22"/>
          <w:lang w:eastAsia="en-GB"/>
        </w:rPr>
      </w:pPr>
      <w:hyperlink w:anchor="_Toc99441830" w:history="1">
        <w:r w:rsidRPr="005A455A">
          <w:rPr>
            <w:rStyle w:val="Hyperlink"/>
            <w:noProof/>
          </w:rPr>
          <w:t>Abbreviations</w:t>
        </w:r>
        <w:r>
          <w:rPr>
            <w:noProof/>
            <w:webHidden/>
          </w:rPr>
          <w:tab/>
        </w:r>
        <w:r>
          <w:rPr>
            <w:noProof/>
            <w:webHidden/>
          </w:rPr>
          <w:fldChar w:fldCharType="begin"/>
        </w:r>
        <w:r>
          <w:rPr>
            <w:noProof/>
            <w:webHidden/>
          </w:rPr>
          <w:instrText xml:space="preserve"> PAGEREF _Toc99441830 \h </w:instrText>
        </w:r>
        <w:r>
          <w:rPr>
            <w:noProof/>
            <w:webHidden/>
          </w:rPr>
        </w:r>
        <w:r>
          <w:rPr>
            <w:noProof/>
            <w:webHidden/>
          </w:rPr>
          <w:fldChar w:fldCharType="separate"/>
        </w:r>
        <w:r>
          <w:rPr>
            <w:noProof/>
            <w:webHidden/>
          </w:rPr>
          <w:t>6</w:t>
        </w:r>
        <w:r>
          <w:rPr>
            <w:noProof/>
            <w:webHidden/>
          </w:rPr>
          <w:fldChar w:fldCharType="end"/>
        </w:r>
      </w:hyperlink>
    </w:p>
    <w:p w14:paraId="6DA3F940" w14:textId="24C1D6BB" w:rsidR="00A24DBE" w:rsidRDefault="00A24DBE">
      <w:pPr>
        <w:pStyle w:val="TOC2"/>
        <w:rPr>
          <w:rFonts w:asciiTheme="minorHAnsi" w:eastAsiaTheme="minorEastAsia" w:hAnsiTheme="minorHAnsi" w:cstheme="minorBidi"/>
          <w:noProof/>
          <w:sz w:val="22"/>
          <w:szCs w:val="22"/>
          <w:lang w:eastAsia="en-GB"/>
        </w:rPr>
      </w:pPr>
      <w:hyperlink w:anchor="_Toc99441831" w:history="1">
        <w:r w:rsidRPr="005A455A">
          <w:rPr>
            <w:rStyle w:val="Hyperlink"/>
            <w:noProof/>
          </w:rPr>
          <w:t>References</w:t>
        </w:r>
        <w:r>
          <w:rPr>
            <w:noProof/>
            <w:webHidden/>
          </w:rPr>
          <w:tab/>
        </w:r>
        <w:r>
          <w:rPr>
            <w:noProof/>
            <w:webHidden/>
          </w:rPr>
          <w:fldChar w:fldCharType="begin"/>
        </w:r>
        <w:r>
          <w:rPr>
            <w:noProof/>
            <w:webHidden/>
          </w:rPr>
          <w:instrText xml:space="preserve"> PAGEREF _Toc99441831 \h </w:instrText>
        </w:r>
        <w:r>
          <w:rPr>
            <w:noProof/>
            <w:webHidden/>
          </w:rPr>
        </w:r>
        <w:r>
          <w:rPr>
            <w:noProof/>
            <w:webHidden/>
          </w:rPr>
          <w:fldChar w:fldCharType="separate"/>
        </w:r>
        <w:r>
          <w:rPr>
            <w:noProof/>
            <w:webHidden/>
          </w:rPr>
          <w:t>6</w:t>
        </w:r>
        <w:r>
          <w:rPr>
            <w:noProof/>
            <w:webHidden/>
          </w:rPr>
          <w:fldChar w:fldCharType="end"/>
        </w:r>
      </w:hyperlink>
    </w:p>
    <w:p w14:paraId="469DF60C" w14:textId="1C67CA99" w:rsidR="00A24DBE" w:rsidRDefault="00A24DBE">
      <w:pPr>
        <w:pStyle w:val="TOC2"/>
        <w:rPr>
          <w:rFonts w:asciiTheme="minorHAnsi" w:eastAsiaTheme="minorEastAsia" w:hAnsiTheme="minorHAnsi" w:cstheme="minorBidi"/>
          <w:noProof/>
          <w:sz w:val="22"/>
          <w:szCs w:val="22"/>
          <w:lang w:eastAsia="en-GB"/>
        </w:rPr>
      </w:pPr>
      <w:hyperlink w:anchor="_Toc99441832" w:history="1">
        <w:r w:rsidRPr="005A455A">
          <w:rPr>
            <w:rStyle w:val="Hyperlink"/>
            <w:noProof/>
          </w:rPr>
          <w:t>Constraints/Assumptions</w:t>
        </w:r>
        <w:r>
          <w:rPr>
            <w:noProof/>
            <w:webHidden/>
          </w:rPr>
          <w:tab/>
        </w:r>
        <w:r>
          <w:rPr>
            <w:noProof/>
            <w:webHidden/>
          </w:rPr>
          <w:fldChar w:fldCharType="begin"/>
        </w:r>
        <w:r>
          <w:rPr>
            <w:noProof/>
            <w:webHidden/>
          </w:rPr>
          <w:instrText xml:space="preserve"> PAGEREF _Toc99441832 \h </w:instrText>
        </w:r>
        <w:r>
          <w:rPr>
            <w:noProof/>
            <w:webHidden/>
          </w:rPr>
        </w:r>
        <w:r>
          <w:rPr>
            <w:noProof/>
            <w:webHidden/>
          </w:rPr>
          <w:fldChar w:fldCharType="separate"/>
        </w:r>
        <w:r>
          <w:rPr>
            <w:noProof/>
            <w:webHidden/>
          </w:rPr>
          <w:t>7</w:t>
        </w:r>
        <w:r>
          <w:rPr>
            <w:noProof/>
            <w:webHidden/>
          </w:rPr>
          <w:fldChar w:fldCharType="end"/>
        </w:r>
      </w:hyperlink>
    </w:p>
    <w:p w14:paraId="34F5167B" w14:textId="3CFFCB78" w:rsidR="00A24DBE" w:rsidRDefault="00A24DBE">
      <w:pPr>
        <w:pStyle w:val="TOC1"/>
        <w:rPr>
          <w:rFonts w:asciiTheme="minorHAnsi" w:eastAsiaTheme="minorEastAsia" w:hAnsiTheme="minorHAnsi" w:cstheme="minorBidi"/>
          <w:b w:val="0"/>
          <w:noProof/>
          <w:szCs w:val="22"/>
          <w:lang w:eastAsia="en-GB"/>
        </w:rPr>
      </w:pPr>
      <w:hyperlink w:anchor="_Toc99441833" w:history="1">
        <w:r w:rsidRPr="005A455A">
          <w:rPr>
            <w:rStyle w:val="Hyperlink"/>
            <w:noProof/>
          </w:rPr>
          <w:t>Process and Instrumentation Diagram Transfer</w:t>
        </w:r>
        <w:r>
          <w:rPr>
            <w:noProof/>
            <w:webHidden/>
          </w:rPr>
          <w:tab/>
        </w:r>
        <w:r>
          <w:rPr>
            <w:noProof/>
            <w:webHidden/>
          </w:rPr>
          <w:fldChar w:fldCharType="begin"/>
        </w:r>
        <w:r>
          <w:rPr>
            <w:noProof/>
            <w:webHidden/>
          </w:rPr>
          <w:instrText xml:space="preserve"> PAGEREF _Toc99441833 \h </w:instrText>
        </w:r>
        <w:r>
          <w:rPr>
            <w:noProof/>
            <w:webHidden/>
          </w:rPr>
        </w:r>
        <w:r>
          <w:rPr>
            <w:noProof/>
            <w:webHidden/>
          </w:rPr>
          <w:fldChar w:fldCharType="separate"/>
        </w:r>
        <w:r>
          <w:rPr>
            <w:noProof/>
            <w:webHidden/>
          </w:rPr>
          <w:t>8</w:t>
        </w:r>
        <w:r>
          <w:rPr>
            <w:noProof/>
            <w:webHidden/>
          </w:rPr>
          <w:fldChar w:fldCharType="end"/>
        </w:r>
      </w:hyperlink>
    </w:p>
    <w:p w14:paraId="396C4AA5" w14:textId="6178E600" w:rsidR="00A24DBE" w:rsidRDefault="00A24DBE">
      <w:pPr>
        <w:pStyle w:val="TOC2"/>
        <w:rPr>
          <w:rFonts w:asciiTheme="minorHAnsi" w:eastAsiaTheme="minorEastAsia" w:hAnsiTheme="minorHAnsi" w:cstheme="minorBidi"/>
          <w:noProof/>
          <w:sz w:val="22"/>
          <w:szCs w:val="22"/>
          <w:lang w:eastAsia="en-GB"/>
        </w:rPr>
      </w:pPr>
      <w:hyperlink w:anchor="_Toc99441834" w:history="1">
        <w:r w:rsidRPr="005A455A">
          <w:rPr>
            <w:rStyle w:val="Hyperlink"/>
            <w:noProof/>
          </w:rPr>
          <w:t>Overview</w:t>
        </w:r>
        <w:r>
          <w:rPr>
            <w:noProof/>
            <w:webHidden/>
          </w:rPr>
          <w:tab/>
        </w:r>
        <w:r>
          <w:rPr>
            <w:noProof/>
            <w:webHidden/>
          </w:rPr>
          <w:fldChar w:fldCharType="begin"/>
        </w:r>
        <w:r>
          <w:rPr>
            <w:noProof/>
            <w:webHidden/>
          </w:rPr>
          <w:instrText xml:space="preserve"> PAGEREF _Toc99441834 \h </w:instrText>
        </w:r>
        <w:r>
          <w:rPr>
            <w:noProof/>
            <w:webHidden/>
          </w:rPr>
        </w:r>
        <w:r>
          <w:rPr>
            <w:noProof/>
            <w:webHidden/>
          </w:rPr>
          <w:fldChar w:fldCharType="separate"/>
        </w:r>
        <w:r>
          <w:rPr>
            <w:noProof/>
            <w:webHidden/>
          </w:rPr>
          <w:t>8</w:t>
        </w:r>
        <w:r>
          <w:rPr>
            <w:noProof/>
            <w:webHidden/>
          </w:rPr>
          <w:fldChar w:fldCharType="end"/>
        </w:r>
      </w:hyperlink>
    </w:p>
    <w:p w14:paraId="0A786D3E" w14:textId="00FBBB05" w:rsidR="00A24DBE" w:rsidRDefault="00A24DBE">
      <w:pPr>
        <w:pStyle w:val="TOC3"/>
        <w:rPr>
          <w:rFonts w:asciiTheme="minorHAnsi" w:eastAsiaTheme="minorEastAsia" w:hAnsiTheme="minorHAnsi" w:cstheme="minorBidi"/>
          <w:noProof/>
          <w:sz w:val="22"/>
          <w:szCs w:val="22"/>
          <w:lang w:eastAsia="en-GB"/>
        </w:rPr>
      </w:pPr>
      <w:hyperlink w:anchor="_Toc99441835" w:history="1">
        <w:r w:rsidRPr="005A455A">
          <w:rPr>
            <w:rStyle w:val="Hyperlink"/>
            <w:noProof/>
          </w:rPr>
          <w:t>P&amp;ID Transfer Breakdown Grouping</w:t>
        </w:r>
        <w:r>
          <w:rPr>
            <w:noProof/>
            <w:webHidden/>
          </w:rPr>
          <w:tab/>
        </w:r>
        <w:r>
          <w:rPr>
            <w:noProof/>
            <w:webHidden/>
          </w:rPr>
          <w:fldChar w:fldCharType="begin"/>
        </w:r>
        <w:r>
          <w:rPr>
            <w:noProof/>
            <w:webHidden/>
          </w:rPr>
          <w:instrText xml:space="preserve"> PAGEREF _Toc99441835 \h </w:instrText>
        </w:r>
        <w:r>
          <w:rPr>
            <w:noProof/>
            <w:webHidden/>
          </w:rPr>
        </w:r>
        <w:r>
          <w:rPr>
            <w:noProof/>
            <w:webHidden/>
          </w:rPr>
          <w:fldChar w:fldCharType="separate"/>
        </w:r>
        <w:r>
          <w:rPr>
            <w:noProof/>
            <w:webHidden/>
          </w:rPr>
          <w:t>8</w:t>
        </w:r>
        <w:r>
          <w:rPr>
            <w:noProof/>
            <w:webHidden/>
          </w:rPr>
          <w:fldChar w:fldCharType="end"/>
        </w:r>
      </w:hyperlink>
    </w:p>
    <w:p w14:paraId="49039A12" w14:textId="6C77E04C" w:rsidR="00A24DBE" w:rsidRDefault="00A24DBE">
      <w:pPr>
        <w:pStyle w:val="TOC2"/>
        <w:rPr>
          <w:rFonts w:asciiTheme="minorHAnsi" w:eastAsiaTheme="minorEastAsia" w:hAnsiTheme="minorHAnsi" w:cstheme="minorBidi"/>
          <w:noProof/>
          <w:sz w:val="22"/>
          <w:szCs w:val="22"/>
          <w:lang w:eastAsia="en-GB"/>
        </w:rPr>
      </w:pPr>
      <w:hyperlink w:anchor="_Toc99441836" w:history="1">
        <w:r w:rsidRPr="005A455A">
          <w:rPr>
            <w:rStyle w:val="Hyperlink"/>
            <w:bCs/>
            <w:noProof/>
          </w:rPr>
          <w:t>P&amp;ID Example C01_NOA1 March MileStone Example</w:t>
        </w:r>
        <w:r>
          <w:rPr>
            <w:noProof/>
            <w:webHidden/>
          </w:rPr>
          <w:tab/>
        </w:r>
        <w:r>
          <w:rPr>
            <w:noProof/>
            <w:webHidden/>
          </w:rPr>
          <w:fldChar w:fldCharType="begin"/>
        </w:r>
        <w:r>
          <w:rPr>
            <w:noProof/>
            <w:webHidden/>
          </w:rPr>
          <w:instrText xml:space="preserve"> PAGEREF _Toc99441836 \h </w:instrText>
        </w:r>
        <w:r>
          <w:rPr>
            <w:noProof/>
            <w:webHidden/>
          </w:rPr>
        </w:r>
        <w:r>
          <w:rPr>
            <w:noProof/>
            <w:webHidden/>
          </w:rPr>
          <w:fldChar w:fldCharType="separate"/>
        </w:r>
        <w:r>
          <w:rPr>
            <w:noProof/>
            <w:webHidden/>
          </w:rPr>
          <w:t>9</w:t>
        </w:r>
        <w:r>
          <w:rPr>
            <w:noProof/>
            <w:webHidden/>
          </w:rPr>
          <w:fldChar w:fldCharType="end"/>
        </w:r>
      </w:hyperlink>
    </w:p>
    <w:p w14:paraId="2A3A875F" w14:textId="38266A3C" w:rsidR="00A24DBE" w:rsidRDefault="00A24DBE">
      <w:pPr>
        <w:pStyle w:val="TOC2"/>
        <w:rPr>
          <w:rFonts w:asciiTheme="minorHAnsi" w:eastAsiaTheme="minorEastAsia" w:hAnsiTheme="minorHAnsi" w:cstheme="minorBidi"/>
          <w:noProof/>
          <w:sz w:val="22"/>
          <w:szCs w:val="22"/>
          <w:lang w:eastAsia="en-GB"/>
        </w:rPr>
      </w:pPr>
      <w:hyperlink w:anchor="_Toc99441837" w:history="1">
        <w:r w:rsidRPr="005A455A">
          <w:rPr>
            <w:rStyle w:val="Hyperlink"/>
            <w:noProof/>
          </w:rPr>
          <w:t>DEXPI Standard</w:t>
        </w:r>
        <w:r>
          <w:rPr>
            <w:noProof/>
            <w:webHidden/>
          </w:rPr>
          <w:tab/>
        </w:r>
        <w:r>
          <w:rPr>
            <w:noProof/>
            <w:webHidden/>
          </w:rPr>
          <w:fldChar w:fldCharType="begin"/>
        </w:r>
        <w:r>
          <w:rPr>
            <w:noProof/>
            <w:webHidden/>
          </w:rPr>
          <w:instrText xml:space="preserve"> PAGEREF _Toc99441837 \h </w:instrText>
        </w:r>
        <w:r>
          <w:rPr>
            <w:noProof/>
            <w:webHidden/>
          </w:rPr>
        </w:r>
        <w:r>
          <w:rPr>
            <w:noProof/>
            <w:webHidden/>
          </w:rPr>
          <w:fldChar w:fldCharType="separate"/>
        </w:r>
        <w:r>
          <w:rPr>
            <w:noProof/>
            <w:webHidden/>
          </w:rPr>
          <w:t>10</w:t>
        </w:r>
        <w:r>
          <w:rPr>
            <w:noProof/>
            <w:webHidden/>
          </w:rPr>
          <w:fldChar w:fldCharType="end"/>
        </w:r>
      </w:hyperlink>
    </w:p>
    <w:p w14:paraId="22681165" w14:textId="315CB34F" w:rsidR="00A24DBE" w:rsidRDefault="00A24DBE">
      <w:pPr>
        <w:pStyle w:val="TOC3"/>
        <w:rPr>
          <w:rFonts w:asciiTheme="minorHAnsi" w:eastAsiaTheme="minorEastAsia" w:hAnsiTheme="minorHAnsi" w:cstheme="minorBidi"/>
          <w:noProof/>
          <w:sz w:val="22"/>
          <w:szCs w:val="22"/>
          <w:lang w:eastAsia="en-GB"/>
        </w:rPr>
      </w:pPr>
      <w:hyperlink w:anchor="_Toc99441838" w:history="1">
        <w:r w:rsidRPr="005A455A">
          <w:rPr>
            <w:rStyle w:val="Hyperlink"/>
            <w:noProof/>
          </w:rPr>
          <w:t>Analysis:</w:t>
        </w:r>
        <w:r>
          <w:rPr>
            <w:noProof/>
            <w:webHidden/>
          </w:rPr>
          <w:tab/>
        </w:r>
        <w:r>
          <w:rPr>
            <w:noProof/>
            <w:webHidden/>
          </w:rPr>
          <w:fldChar w:fldCharType="begin"/>
        </w:r>
        <w:r>
          <w:rPr>
            <w:noProof/>
            <w:webHidden/>
          </w:rPr>
          <w:instrText xml:space="preserve"> PAGEREF _Toc99441838 \h </w:instrText>
        </w:r>
        <w:r>
          <w:rPr>
            <w:noProof/>
            <w:webHidden/>
          </w:rPr>
        </w:r>
        <w:r>
          <w:rPr>
            <w:noProof/>
            <w:webHidden/>
          </w:rPr>
          <w:fldChar w:fldCharType="separate"/>
        </w:r>
        <w:r>
          <w:rPr>
            <w:noProof/>
            <w:webHidden/>
          </w:rPr>
          <w:t>10</w:t>
        </w:r>
        <w:r>
          <w:rPr>
            <w:noProof/>
            <w:webHidden/>
          </w:rPr>
          <w:fldChar w:fldCharType="end"/>
        </w:r>
      </w:hyperlink>
    </w:p>
    <w:p w14:paraId="0D7006EB" w14:textId="3BA56790" w:rsidR="00A24DBE" w:rsidRDefault="00A24DBE">
      <w:pPr>
        <w:pStyle w:val="TOC2"/>
        <w:rPr>
          <w:rFonts w:asciiTheme="minorHAnsi" w:eastAsiaTheme="minorEastAsia" w:hAnsiTheme="minorHAnsi" w:cstheme="minorBidi"/>
          <w:noProof/>
          <w:sz w:val="22"/>
          <w:szCs w:val="22"/>
          <w:lang w:eastAsia="en-GB"/>
        </w:rPr>
      </w:pPr>
      <w:hyperlink w:anchor="_Toc99441839" w:history="1">
        <w:r w:rsidRPr="005A455A">
          <w:rPr>
            <w:rStyle w:val="Hyperlink"/>
            <w:noProof/>
          </w:rPr>
          <w:t>Proteus Schema</w:t>
        </w:r>
        <w:r>
          <w:rPr>
            <w:noProof/>
            <w:webHidden/>
          </w:rPr>
          <w:tab/>
        </w:r>
        <w:r>
          <w:rPr>
            <w:noProof/>
            <w:webHidden/>
          </w:rPr>
          <w:fldChar w:fldCharType="begin"/>
        </w:r>
        <w:r>
          <w:rPr>
            <w:noProof/>
            <w:webHidden/>
          </w:rPr>
          <w:instrText xml:space="preserve"> PAGEREF _Toc99441839 \h </w:instrText>
        </w:r>
        <w:r>
          <w:rPr>
            <w:noProof/>
            <w:webHidden/>
          </w:rPr>
        </w:r>
        <w:r>
          <w:rPr>
            <w:noProof/>
            <w:webHidden/>
          </w:rPr>
          <w:fldChar w:fldCharType="separate"/>
        </w:r>
        <w:r>
          <w:rPr>
            <w:noProof/>
            <w:webHidden/>
          </w:rPr>
          <w:t>10</w:t>
        </w:r>
        <w:r>
          <w:rPr>
            <w:noProof/>
            <w:webHidden/>
          </w:rPr>
          <w:fldChar w:fldCharType="end"/>
        </w:r>
      </w:hyperlink>
    </w:p>
    <w:p w14:paraId="1DC613D4" w14:textId="405098D0" w:rsidR="00A24DBE" w:rsidRDefault="00A24DBE">
      <w:pPr>
        <w:pStyle w:val="TOC3"/>
        <w:rPr>
          <w:rFonts w:asciiTheme="minorHAnsi" w:eastAsiaTheme="minorEastAsia" w:hAnsiTheme="minorHAnsi" w:cstheme="minorBidi"/>
          <w:noProof/>
          <w:sz w:val="22"/>
          <w:szCs w:val="22"/>
          <w:lang w:eastAsia="en-GB"/>
        </w:rPr>
      </w:pPr>
      <w:hyperlink w:anchor="_Toc99441840" w:history="1">
        <w:r w:rsidRPr="005A455A">
          <w:rPr>
            <w:rStyle w:val="Hyperlink"/>
            <w:noProof/>
          </w:rPr>
          <w:t>Analysis</w:t>
        </w:r>
        <w:r>
          <w:rPr>
            <w:noProof/>
            <w:webHidden/>
          </w:rPr>
          <w:tab/>
        </w:r>
        <w:r>
          <w:rPr>
            <w:noProof/>
            <w:webHidden/>
          </w:rPr>
          <w:fldChar w:fldCharType="begin"/>
        </w:r>
        <w:r>
          <w:rPr>
            <w:noProof/>
            <w:webHidden/>
          </w:rPr>
          <w:instrText xml:space="preserve"> PAGEREF _Toc99441840 \h </w:instrText>
        </w:r>
        <w:r>
          <w:rPr>
            <w:noProof/>
            <w:webHidden/>
          </w:rPr>
        </w:r>
        <w:r>
          <w:rPr>
            <w:noProof/>
            <w:webHidden/>
          </w:rPr>
          <w:fldChar w:fldCharType="separate"/>
        </w:r>
        <w:r>
          <w:rPr>
            <w:noProof/>
            <w:webHidden/>
          </w:rPr>
          <w:t>10</w:t>
        </w:r>
        <w:r>
          <w:rPr>
            <w:noProof/>
            <w:webHidden/>
          </w:rPr>
          <w:fldChar w:fldCharType="end"/>
        </w:r>
      </w:hyperlink>
    </w:p>
    <w:p w14:paraId="52F3772B" w14:textId="61100E01" w:rsidR="00A24DBE" w:rsidRDefault="00A24DBE">
      <w:pPr>
        <w:pStyle w:val="TOC2"/>
        <w:rPr>
          <w:rFonts w:asciiTheme="minorHAnsi" w:eastAsiaTheme="minorEastAsia" w:hAnsiTheme="minorHAnsi" w:cstheme="minorBidi"/>
          <w:noProof/>
          <w:sz w:val="22"/>
          <w:szCs w:val="22"/>
          <w:lang w:eastAsia="en-GB"/>
        </w:rPr>
      </w:pPr>
      <w:hyperlink w:anchor="_Toc99441841" w:history="1">
        <w:r w:rsidRPr="005A455A">
          <w:rPr>
            <w:rStyle w:val="Hyperlink"/>
            <w:noProof/>
          </w:rPr>
          <w:t>Transfer Requirements</w:t>
        </w:r>
        <w:r>
          <w:rPr>
            <w:noProof/>
            <w:webHidden/>
          </w:rPr>
          <w:tab/>
        </w:r>
        <w:r>
          <w:rPr>
            <w:noProof/>
            <w:webHidden/>
          </w:rPr>
          <w:fldChar w:fldCharType="begin"/>
        </w:r>
        <w:r>
          <w:rPr>
            <w:noProof/>
            <w:webHidden/>
          </w:rPr>
          <w:instrText xml:space="preserve"> PAGEREF _Toc99441841 \h </w:instrText>
        </w:r>
        <w:r>
          <w:rPr>
            <w:noProof/>
            <w:webHidden/>
          </w:rPr>
        </w:r>
        <w:r>
          <w:rPr>
            <w:noProof/>
            <w:webHidden/>
          </w:rPr>
          <w:fldChar w:fldCharType="separate"/>
        </w:r>
        <w:r>
          <w:rPr>
            <w:noProof/>
            <w:webHidden/>
          </w:rPr>
          <w:t>11</w:t>
        </w:r>
        <w:r>
          <w:rPr>
            <w:noProof/>
            <w:webHidden/>
          </w:rPr>
          <w:fldChar w:fldCharType="end"/>
        </w:r>
      </w:hyperlink>
    </w:p>
    <w:p w14:paraId="612F8D94" w14:textId="6A070664" w:rsidR="00A24DBE" w:rsidRDefault="00A24DBE">
      <w:pPr>
        <w:pStyle w:val="TOC3"/>
        <w:rPr>
          <w:rFonts w:asciiTheme="minorHAnsi" w:eastAsiaTheme="minorEastAsia" w:hAnsiTheme="minorHAnsi" w:cstheme="minorBidi"/>
          <w:noProof/>
          <w:sz w:val="22"/>
          <w:szCs w:val="22"/>
          <w:lang w:eastAsia="en-GB"/>
        </w:rPr>
      </w:pPr>
      <w:hyperlink w:anchor="_Toc99441842" w:history="1">
        <w:r w:rsidRPr="005A455A">
          <w:rPr>
            <w:rStyle w:val="Hyperlink"/>
            <w:noProof/>
          </w:rPr>
          <w:t>Symbols</w:t>
        </w:r>
        <w:r>
          <w:rPr>
            <w:noProof/>
            <w:webHidden/>
          </w:rPr>
          <w:tab/>
        </w:r>
        <w:r>
          <w:rPr>
            <w:noProof/>
            <w:webHidden/>
          </w:rPr>
          <w:fldChar w:fldCharType="begin"/>
        </w:r>
        <w:r>
          <w:rPr>
            <w:noProof/>
            <w:webHidden/>
          </w:rPr>
          <w:instrText xml:space="preserve"> PAGEREF _Toc99441842 \h </w:instrText>
        </w:r>
        <w:r>
          <w:rPr>
            <w:noProof/>
            <w:webHidden/>
          </w:rPr>
        </w:r>
        <w:r>
          <w:rPr>
            <w:noProof/>
            <w:webHidden/>
          </w:rPr>
          <w:fldChar w:fldCharType="separate"/>
        </w:r>
        <w:r>
          <w:rPr>
            <w:noProof/>
            <w:webHidden/>
          </w:rPr>
          <w:t>12</w:t>
        </w:r>
        <w:r>
          <w:rPr>
            <w:noProof/>
            <w:webHidden/>
          </w:rPr>
          <w:fldChar w:fldCharType="end"/>
        </w:r>
      </w:hyperlink>
    </w:p>
    <w:p w14:paraId="78574240" w14:textId="5A2A3BC4" w:rsidR="00A24DBE" w:rsidRDefault="00A24DBE">
      <w:pPr>
        <w:pStyle w:val="TOC3"/>
        <w:rPr>
          <w:rFonts w:asciiTheme="minorHAnsi" w:eastAsiaTheme="minorEastAsia" w:hAnsiTheme="minorHAnsi" w:cstheme="minorBidi"/>
          <w:noProof/>
          <w:sz w:val="22"/>
          <w:szCs w:val="22"/>
          <w:lang w:eastAsia="en-GB"/>
        </w:rPr>
      </w:pPr>
      <w:hyperlink w:anchor="_Toc99441843" w:history="1">
        <w:r w:rsidRPr="005A455A">
          <w:rPr>
            <w:rStyle w:val="Hyperlink"/>
            <w:noProof/>
          </w:rPr>
          <w:t>File Metadata</w:t>
        </w:r>
        <w:r>
          <w:rPr>
            <w:noProof/>
            <w:webHidden/>
          </w:rPr>
          <w:tab/>
        </w:r>
        <w:r>
          <w:rPr>
            <w:noProof/>
            <w:webHidden/>
          </w:rPr>
          <w:fldChar w:fldCharType="begin"/>
        </w:r>
        <w:r>
          <w:rPr>
            <w:noProof/>
            <w:webHidden/>
          </w:rPr>
          <w:instrText xml:space="preserve"> PAGEREF _Toc99441843 \h </w:instrText>
        </w:r>
        <w:r>
          <w:rPr>
            <w:noProof/>
            <w:webHidden/>
          </w:rPr>
        </w:r>
        <w:r>
          <w:rPr>
            <w:noProof/>
            <w:webHidden/>
          </w:rPr>
          <w:fldChar w:fldCharType="separate"/>
        </w:r>
        <w:r>
          <w:rPr>
            <w:noProof/>
            <w:webHidden/>
          </w:rPr>
          <w:t>16</w:t>
        </w:r>
        <w:r>
          <w:rPr>
            <w:noProof/>
            <w:webHidden/>
          </w:rPr>
          <w:fldChar w:fldCharType="end"/>
        </w:r>
      </w:hyperlink>
    </w:p>
    <w:p w14:paraId="46958923" w14:textId="79CD8C33" w:rsidR="00A24DBE" w:rsidRDefault="00A24DBE">
      <w:pPr>
        <w:pStyle w:val="TOC3"/>
        <w:rPr>
          <w:rFonts w:asciiTheme="minorHAnsi" w:eastAsiaTheme="minorEastAsia" w:hAnsiTheme="minorHAnsi" w:cstheme="minorBidi"/>
          <w:noProof/>
          <w:sz w:val="22"/>
          <w:szCs w:val="22"/>
          <w:lang w:eastAsia="en-GB"/>
        </w:rPr>
      </w:pPr>
      <w:hyperlink w:anchor="_Toc99441844" w:history="1">
        <w:r w:rsidRPr="005A455A">
          <w:rPr>
            <w:rStyle w:val="Hyperlink"/>
            <w:noProof/>
          </w:rPr>
          <w:t>Functional System &amp; Plant Area</w:t>
        </w:r>
        <w:r>
          <w:rPr>
            <w:noProof/>
            <w:webHidden/>
          </w:rPr>
          <w:tab/>
        </w:r>
        <w:r>
          <w:rPr>
            <w:noProof/>
            <w:webHidden/>
          </w:rPr>
          <w:fldChar w:fldCharType="begin"/>
        </w:r>
        <w:r>
          <w:rPr>
            <w:noProof/>
            <w:webHidden/>
          </w:rPr>
          <w:instrText xml:space="preserve"> PAGEREF _Toc99441844 \h </w:instrText>
        </w:r>
        <w:r>
          <w:rPr>
            <w:noProof/>
            <w:webHidden/>
          </w:rPr>
        </w:r>
        <w:r>
          <w:rPr>
            <w:noProof/>
            <w:webHidden/>
          </w:rPr>
          <w:fldChar w:fldCharType="separate"/>
        </w:r>
        <w:r>
          <w:rPr>
            <w:noProof/>
            <w:webHidden/>
          </w:rPr>
          <w:t>19</w:t>
        </w:r>
        <w:r>
          <w:rPr>
            <w:noProof/>
            <w:webHidden/>
          </w:rPr>
          <w:fldChar w:fldCharType="end"/>
        </w:r>
      </w:hyperlink>
    </w:p>
    <w:p w14:paraId="71BACF2A" w14:textId="2E9E84EB" w:rsidR="00A24DBE" w:rsidRDefault="00A24DBE">
      <w:pPr>
        <w:pStyle w:val="TOC3"/>
        <w:rPr>
          <w:rFonts w:asciiTheme="minorHAnsi" w:eastAsiaTheme="minorEastAsia" w:hAnsiTheme="minorHAnsi" w:cstheme="minorBidi"/>
          <w:noProof/>
          <w:sz w:val="22"/>
          <w:szCs w:val="22"/>
          <w:lang w:eastAsia="en-GB"/>
        </w:rPr>
      </w:pPr>
      <w:hyperlink w:anchor="_Toc99441845" w:history="1">
        <w:r w:rsidRPr="005A455A">
          <w:rPr>
            <w:rStyle w:val="Hyperlink"/>
            <w:noProof/>
          </w:rPr>
          <w:t>Equipment</w:t>
        </w:r>
        <w:r>
          <w:rPr>
            <w:noProof/>
            <w:webHidden/>
          </w:rPr>
          <w:tab/>
        </w:r>
        <w:r>
          <w:rPr>
            <w:noProof/>
            <w:webHidden/>
          </w:rPr>
          <w:fldChar w:fldCharType="begin"/>
        </w:r>
        <w:r>
          <w:rPr>
            <w:noProof/>
            <w:webHidden/>
          </w:rPr>
          <w:instrText xml:space="preserve"> PAGEREF _Toc99441845 \h </w:instrText>
        </w:r>
        <w:r>
          <w:rPr>
            <w:noProof/>
            <w:webHidden/>
          </w:rPr>
        </w:r>
        <w:r>
          <w:rPr>
            <w:noProof/>
            <w:webHidden/>
          </w:rPr>
          <w:fldChar w:fldCharType="separate"/>
        </w:r>
        <w:r>
          <w:rPr>
            <w:noProof/>
            <w:webHidden/>
          </w:rPr>
          <w:t>21</w:t>
        </w:r>
        <w:r>
          <w:rPr>
            <w:noProof/>
            <w:webHidden/>
          </w:rPr>
          <w:fldChar w:fldCharType="end"/>
        </w:r>
      </w:hyperlink>
    </w:p>
    <w:p w14:paraId="26AA7B17" w14:textId="5B529F48" w:rsidR="00A24DBE" w:rsidRDefault="00A24DBE">
      <w:pPr>
        <w:pStyle w:val="TOC3"/>
        <w:rPr>
          <w:rFonts w:asciiTheme="minorHAnsi" w:eastAsiaTheme="minorEastAsia" w:hAnsiTheme="minorHAnsi" w:cstheme="minorBidi"/>
          <w:noProof/>
          <w:sz w:val="22"/>
          <w:szCs w:val="22"/>
          <w:lang w:eastAsia="en-GB"/>
        </w:rPr>
      </w:pPr>
      <w:hyperlink w:anchor="_Toc99441846" w:history="1">
        <w:r w:rsidRPr="005A455A">
          <w:rPr>
            <w:rStyle w:val="Hyperlink"/>
            <w:noProof/>
          </w:rPr>
          <w:t>Piping</w:t>
        </w:r>
        <w:r>
          <w:rPr>
            <w:noProof/>
            <w:webHidden/>
          </w:rPr>
          <w:tab/>
        </w:r>
        <w:r>
          <w:rPr>
            <w:noProof/>
            <w:webHidden/>
          </w:rPr>
          <w:fldChar w:fldCharType="begin"/>
        </w:r>
        <w:r>
          <w:rPr>
            <w:noProof/>
            <w:webHidden/>
          </w:rPr>
          <w:instrText xml:space="preserve"> PAGEREF _Toc99441846 \h </w:instrText>
        </w:r>
        <w:r>
          <w:rPr>
            <w:noProof/>
            <w:webHidden/>
          </w:rPr>
        </w:r>
        <w:r>
          <w:rPr>
            <w:noProof/>
            <w:webHidden/>
          </w:rPr>
          <w:fldChar w:fldCharType="separate"/>
        </w:r>
        <w:r>
          <w:rPr>
            <w:noProof/>
            <w:webHidden/>
          </w:rPr>
          <w:t>23</w:t>
        </w:r>
        <w:r>
          <w:rPr>
            <w:noProof/>
            <w:webHidden/>
          </w:rPr>
          <w:fldChar w:fldCharType="end"/>
        </w:r>
      </w:hyperlink>
    </w:p>
    <w:p w14:paraId="7540EC81" w14:textId="03007C17" w:rsidR="00A24DBE" w:rsidRDefault="00A24DBE">
      <w:pPr>
        <w:pStyle w:val="TOC3"/>
        <w:rPr>
          <w:rFonts w:asciiTheme="minorHAnsi" w:eastAsiaTheme="minorEastAsia" w:hAnsiTheme="minorHAnsi" w:cstheme="minorBidi"/>
          <w:noProof/>
          <w:sz w:val="22"/>
          <w:szCs w:val="22"/>
          <w:lang w:eastAsia="en-GB"/>
        </w:rPr>
      </w:pPr>
      <w:hyperlink w:anchor="_Toc99441847" w:history="1">
        <w:r w:rsidRPr="005A455A">
          <w:rPr>
            <w:rStyle w:val="Hyperlink"/>
            <w:noProof/>
          </w:rPr>
          <w:t>Instrumentation</w:t>
        </w:r>
        <w:r>
          <w:rPr>
            <w:noProof/>
            <w:webHidden/>
          </w:rPr>
          <w:tab/>
        </w:r>
        <w:r>
          <w:rPr>
            <w:noProof/>
            <w:webHidden/>
          </w:rPr>
          <w:fldChar w:fldCharType="begin"/>
        </w:r>
        <w:r>
          <w:rPr>
            <w:noProof/>
            <w:webHidden/>
          </w:rPr>
          <w:instrText xml:space="preserve"> PAGEREF _Toc99441847 \h </w:instrText>
        </w:r>
        <w:r>
          <w:rPr>
            <w:noProof/>
            <w:webHidden/>
          </w:rPr>
        </w:r>
        <w:r>
          <w:rPr>
            <w:noProof/>
            <w:webHidden/>
          </w:rPr>
          <w:fldChar w:fldCharType="separate"/>
        </w:r>
        <w:r>
          <w:rPr>
            <w:noProof/>
            <w:webHidden/>
          </w:rPr>
          <w:t>29</w:t>
        </w:r>
        <w:r>
          <w:rPr>
            <w:noProof/>
            <w:webHidden/>
          </w:rPr>
          <w:fldChar w:fldCharType="end"/>
        </w:r>
      </w:hyperlink>
    </w:p>
    <w:p w14:paraId="56BE182F" w14:textId="53190605" w:rsidR="00A24DBE" w:rsidRDefault="00A24DBE">
      <w:pPr>
        <w:pStyle w:val="TOC3"/>
        <w:rPr>
          <w:rFonts w:asciiTheme="minorHAnsi" w:eastAsiaTheme="minorEastAsia" w:hAnsiTheme="minorHAnsi" w:cstheme="minorBidi"/>
          <w:noProof/>
          <w:sz w:val="22"/>
          <w:szCs w:val="22"/>
          <w:lang w:eastAsia="en-GB"/>
        </w:rPr>
      </w:pPr>
      <w:hyperlink w:anchor="_Toc99441848" w:history="1">
        <w:r w:rsidRPr="005A455A">
          <w:rPr>
            <w:rStyle w:val="Hyperlink"/>
            <w:noProof/>
          </w:rPr>
          <w:t>Equipment Box</w:t>
        </w:r>
        <w:r>
          <w:rPr>
            <w:noProof/>
            <w:webHidden/>
          </w:rPr>
          <w:tab/>
        </w:r>
        <w:r>
          <w:rPr>
            <w:noProof/>
            <w:webHidden/>
          </w:rPr>
          <w:fldChar w:fldCharType="begin"/>
        </w:r>
        <w:r>
          <w:rPr>
            <w:noProof/>
            <w:webHidden/>
          </w:rPr>
          <w:instrText xml:space="preserve"> PAGEREF _Toc99441848 \h </w:instrText>
        </w:r>
        <w:r>
          <w:rPr>
            <w:noProof/>
            <w:webHidden/>
          </w:rPr>
        </w:r>
        <w:r>
          <w:rPr>
            <w:noProof/>
            <w:webHidden/>
          </w:rPr>
          <w:fldChar w:fldCharType="separate"/>
        </w:r>
        <w:r>
          <w:rPr>
            <w:noProof/>
            <w:webHidden/>
          </w:rPr>
          <w:t>43</w:t>
        </w:r>
        <w:r>
          <w:rPr>
            <w:noProof/>
            <w:webHidden/>
          </w:rPr>
          <w:fldChar w:fldCharType="end"/>
        </w:r>
      </w:hyperlink>
    </w:p>
    <w:p w14:paraId="55B29EB6" w14:textId="59B58BC5" w:rsidR="00A24DBE" w:rsidRDefault="00A24DBE">
      <w:pPr>
        <w:pStyle w:val="TOC3"/>
        <w:rPr>
          <w:rFonts w:asciiTheme="minorHAnsi" w:eastAsiaTheme="minorEastAsia" w:hAnsiTheme="minorHAnsi" w:cstheme="minorBidi"/>
          <w:noProof/>
          <w:sz w:val="22"/>
          <w:szCs w:val="22"/>
          <w:lang w:eastAsia="en-GB"/>
        </w:rPr>
      </w:pPr>
      <w:hyperlink w:anchor="_Toc99441849" w:history="1">
        <w:r w:rsidRPr="005A455A">
          <w:rPr>
            <w:rStyle w:val="Hyperlink"/>
            <w:noProof/>
          </w:rPr>
          <w:t>Equipment Internals</w:t>
        </w:r>
        <w:r>
          <w:rPr>
            <w:noProof/>
            <w:webHidden/>
          </w:rPr>
          <w:tab/>
        </w:r>
        <w:r>
          <w:rPr>
            <w:noProof/>
            <w:webHidden/>
          </w:rPr>
          <w:fldChar w:fldCharType="begin"/>
        </w:r>
        <w:r>
          <w:rPr>
            <w:noProof/>
            <w:webHidden/>
          </w:rPr>
          <w:instrText xml:space="preserve"> PAGEREF _Toc99441849 \h </w:instrText>
        </w:r>
        <w:r>
          <w:rPr>
            <w:noProof/>
            <w:webHidden/>
          </w:rPr>
        </w:r>
        <w:r>
          <w:rPr>
            <w:noProof/>
            <w:webHidden/>
          </w:rPr>
          <w:fldChar w:fldCharType="separate"/>
        </w:r>
        <w:r>
          <w:rPr>
            <w:noProof/>
            <w:webHidden/>
          </w:rPr>
          <w:t>45</w:t>
        </w:r>
        <w:r>
          <w:rPr>
            <w:noProof/>
            <w:webHidden/>
          </w:rPr>
          <w:fldChar w:fldCharType="end"/>
        </w:r>
      </w:hyperlink>
    </w:p>
    <w:p w14:paraId="407F8B93" w14:textId="69E4E77C" w:rsidR="00A24DBE" w:rsidRDefault="00A24DBE">
      <w:pPr>
        <w:pStyle w:val="TOC3"/>
        <w:rPr>
          <w:rFonts w:asciiTheme="minorHAnsi" w:eastAsiaTheme="minorEastAsia" w:hAnsiTheme="minorHAnsi" w:cstheme="minorBidi"/>
          <w:noProof/>
          <w:sz w:val="22"/>
          <w:szCs w:val="22"/>
          <w:lang w:eastAsia="en-GB"/>
        </w:rPr>
      </w:pPr>
      <w:hyperlink w:anchor="_Toc99441850" w:history="1">
        <w:r w:rsidRPr="005A455A">
          <w:rPr>
            <w:rStyle w:val="Hyperlink"/>
            <w:noProof/>
          </w:rPr>
          <w:t>Annotations</w:t>
        </w:r>
        <w:r>
          <w:rPr>
            <w:noProof/>
            <w:webHidden/>
          </w:rPr>
          <w:tab/>
        </w:r>
        <w:r>
          <w:rPr>
            <w:noProof/>
            <w:webHidden/>
          </w:rPr>
          <w:fldChar w:fldCharType="begin"/>
        </w:r>
        <w:r>
          <w:rPr>
            <w:noProof/>
            <w:webHidden/>
          </w:rPr>
          <w:instrText xml:space="preserve"> PAGEREF _Toc99441850 \h </w:instrText>
        </w:r>
        <w:r>
          <w:rPr>
            <w:noProof/>
            <w:webHidden/>
          </w:rPr>
        </w:r>
        <w:r>
          <w:rPr>
            <w:noProof/>
            <w:webHidden/>
          </w:rPr>
          <w:fldChar w:fldCharType="separate"/>
        </w:r>
        <w:r>
          <w:rPr>
            <w:noProof/>
            <w:webHidden/>
          </w:rPr>
          <w:t>46</w:t>
        </w:r>
        <w:r>
          <w:rPr>
            <w:noProof/>
            <w:webHidden/>
          </w:rPr>
          <w:fldChar w:fldCharType="end"/>
        </w:r>
      </w:hyperlink>
    </w:p>
    <w:p w14:paraId="781A6FF9" w14:textId="6646F78B" w:rsidR="00A24DBE" w:rsidRDefault="00A24DBE">
      <w:pPr>
        <w:pStyle w:val="TOC3"/>
        <w:rPr>
          <w:rFonts w:asciiTheme="minorHAnsi" w:eastAsiaTheme="minorEastAsia" w:hAnsiTheme="minorHAnsi" w:cstheme="minorBidi"/>
          <w:noProof/>
          <w:sz w:val="22"/>
          <w:szCs w:val="22"/>
          <w:lang w:eastAsia="en-GB"/>
        </w:rPr>
      </w:pPr>
      <w:hyperlink w:anchor="_Toc99441851" w:history="1">
        <w:r w:rsidRPr="005A455A">
          <w:rPr>
            <w:rStyle w:val="Hyperlink"/>
            <w:noProof/>
          </w:rPr>
          <w:t>Miscellaneous Graphics with Symbol Reference</w:t>
        </w:r>
        <w:r>
          <w:rPr>
            <w:noProof/>
            <w:webHidden/>
          </w:rPr>
          <w:tab/>
        </w:r>
        <w:r>
          <w:rPr>
            <w:noProof/>
            <w:webHidden/>
          </w:rPr>
          <w:fldChar w:fldCharType="begin"/>
        </w:r>
        <w:r>
          <w:rPr>
            <w:noProof/>
            <w:webHidden/>
          </w:rPr>
          <w:instrText xml:space="preserve"> PAGEREF _Toc99441851 \h </w:instrText>
        </w:r>
        <w:r>
          <w:rPr>
            <w:noProof/>
            <w:webHidden/>
          </w:rPr>
        </w:r>
        <w:r>
          <w:rPr>
            <w:noProof/>
            <w:webHidden/>
          </w:rPr>
          <w:fldChar w:fldCharType="separate"/>
        </w:r>
        <w:r>
          <w:rPr>
            <w:noProof/>
            <w:webHidden/>
          </w:rPr>
          <w:t>48</w:t>
        </w:r>
        <w:r>
          <w:rPr>
            <w:noProof/>
            <w:webHidden/>
          </w:rPr>
          <w:fldChar w:fldCharType="end"/>
        </w:r>
      </w:hyperlink>
    </w:p>
    <w:p w14:paraId="2946A10A" w14:textId="05496019" w:rsidR="00A24DBE" w:rsidRDefault="00A24DBE">
      <w:pPr>
        <w:pStyle w:val="TOC1"/>
        <w:rPr>
          <w:rFonts w:asciiTheme="minorHAnsi" w:eastAsiaTheme="minorEastAsia" w:hAnsiTheme="minorHAnsi" w:cstheme="minorBidi"/>
          <w:b w:val="0"/>
          <w:noProof/>
          <w:szCs w:val="22"/>
          <w:lang w:eastAsia="en-GB"/>
        </w:rPr>
      </w:pPr>
      <w:hyperlink w:anchor="_Toc99441852" w:history="1">
        <w:r w:rsidRPr="005A455A">
          <w:rPr>
            <w:rStyle w:val="Hyperlink"/>
            <w:noProof/>
          </w:rPr>
          <w:t>ANNEX A: Custom class definitions - Non Graphical Elements</w:t>
        </w:r>
        <w:r>
          <w:rPr>
            <w:noProof/>
            <w:webHidden/>
          </w:rPr>
          <w:tab/>
        </w:r>
        <w:r>
          <w:rPr>
            <w:noProof/>
            <w:webHidden/>
          </w:rPr>
          <w:fldChar w:fldCharType="begin"/>
        </w:r>
        <w:r>
          <w:rPr>
            <w:noProof/>
            <w:webHidden/>
          </w:rPr>
          <w:instrText xml:space="preserve"> PAGEREF _Toc99441852 \h </w:instrText>
        </w:r>
        <w:r>
          <w:rPr>
            <w:noProof/>
            <w:webHidden/>
          </w:rPr>
        </w:r>
        <w:r>
          <w:rPr>
            <w:noProof/>
            <w:webHidden/>
          </w:rPr>
          <w:fldChar w:fldCharType="separate"/>
        </w:r>
        <w:r>
          <w:rPr>
            <w:noProof/>
            <w:webHidden/>
          </w:rPr>
          <w:t>59</w:t>
        </w:r>
        <w:r>
          <w:rPr>
            <w:noProof/>
            <w:webHidden/>
          </w:rPr>
          <w:fldChar w:fldCharType="end"/>
        </w:r>
      </w:hyperlink>
    </w:p>
    <w:p w14:paraId="159CC098" w14:textId="79B9D084" w:rsidR="00A24DBE" w:rsidRDefault="00A24DBE">
      <w:pPr>
        <w:pStyle w:val="TOC2"/>
        <w:rPr>
          <w:rFonts w:asciiTheme="minorHAnsi" w:eastAsiaTheme="minorEastAsia" w:hAnsiTheme="minorHAnsi" w:cstheme="minorBidi"/>
          <w:noProof/>
          <w:sz w:val="22"/>
          <w:szCs w:val="22"/>
          <w:lang w:eastAsia="en-GB"/>
        </w:rPr>
      </w:pPr>
      <w:hyperlink w:anchor="_Toc99441853" w:history="1">
        <w:r w:rsidRPr="005A455A">
          <w:rPr>
            <w:rStyle w:val="Hyperlink"/>
            <w:noProof/>
          </w:rPr>
          <w:t>Virtual Piping Connector</w:t>
        </w:r>
        <w:r>
          <w:rPr>
            <w:noProof/>
            <w:webHidden/>
          </w:rPr>
          <w:tab/>
        </w:r>
        <w:r>
          <w:rPr>
            <w:noProof/>
            <w:webHidden/>
          </w:rPr>
          <w:fldChar w:fldCharType="begin"/>
        </w:r>
        <w:r>
          <w:rPr>
            <w:noProof/>
            <w:webHidden/>
          </w:rPr>
          <w:instrText xml:space="preserve"> PAGEREF _Toc99441853 \h </w:instrText>
        </w:r>
        <w:r>
          <w:rPr>
            <w:noProof/>
            <w:webHidden/>
          </w:rPr>
        </w:r>
        <w:r>
          <w:rPr>
            <w:noProof/>
            <w:webHidden/>
          </w:rPr>
          <w:fldChar w:fldCharType="separate"/>
        </w:r>
        <w:r>
          <w:rPr>
            <w:noProof/>
            <w:webHidden/>
          </w:rPr>
          <w:t>59</w:t>
        </w:r>
        <w:r>
          <w:rPr>
            <w:noProof/>
            <w:webHidden/>
          </w:rPr>
          <w:fldChar w:fldCharType="end"/>
        </w:r>
      </w:hyperlink>
    </w:p>
    <w:p w14:paraId="39955765" w14:textId="22589267" w:rsidR="00A24DBE" w:rsidRDefault="00A24DBE">
      <w:pPr>
        <w:pStyle w:val="TOC1"/>
        <w:rPr>
          <w:rFonts w:asciiTheme="minorHAnsi" w:eastAsiaTheme="minorEastAsia" w:hAnsiTheme="minorHAnsi" w:cstheme="minorBidi"/>
          <w:b w:val="0"/>
          <w:noProof/>
          <w:szCs w:val="22"/>
          <w:lang w:eastAsia="en-GB"/>
        </w:rPr>
      </w:pPr>
      <w:hyperlink w:anchor="_Toc99441854" w:history="1">
        <w:r w:rsidRPr="005A455A">
          <w:rPr>
            <w:rStyle w:val="Hyperlink"/>
            <w:noProof/>
          </w:rPr>
          <w:t>ANNEX B: Custom attribute defintions</w:t>
        </w:r>
        <w:r>
          <w:rPr>
            <w:noProof/>
            <w:webHidden/>
          </w:rPr>
          <w:tab/>
        </w:r>
        <w:r>
          <w:rPr>
            <w:noProof/>
            <w:webHidden/>
          </w:rPr>
          <w:fldChar w:fldCharType="begin"/>
        </w:r>
        <w:r>
          <w:rPr>
            <w:noProof/>
            <w:webHidden/>
          </w:rPr>
          <w:instrText xml:space="preserve"> PAGEREF _Toc99441854 \h </w:instrText>
        </w:r>
        <w:r>
          <w:rPr>
            <w:noProof/>
            <w:webHidden/>
          </w:rPr>
        </w:r>
        <w:r>
          <w:rPr>
            <w:noProof/>
            <w:webHidden/>
          </w:rPr>
          <w:fldChar w:fldCharType="separate"/>
        </w:r>
        <w:r>
          <w:rPr>
            <w:noProof/>
            <w:webHidden/>
          </w:rPr>
          <w:t>60</w:t>
        </w:r>
        <w:r>
          <w:rPr>
            <w:noProof/>
            <w:webHidden/>
          </w:rPr>
          <w:fldChar w:fldCharType="end"/>
        </w:r>
      </w:hyperlink>
    </w:p>
    <w:p w14:paraId="31467ECE" w14:textId="6B72876C" w:rsidR="00A24DBE" w:rsidRDefault="00A24DBE">
      <w:pPr>
        <w:pStyle w:val="TOC1"/>
        <w:rPr>
          <w:rFonts w:asciiTheme="minorHAnsi" w:eastAsiaTheme="minorEastAsia" w:hAnsiTheme="minorHAnsi" w:cstheme="minorBidi"/>
          <w:b w:val="0"/>
          <w:noProof/>
          <w:szCs w:val="22"/>
          <w:lang w:eastAsia="en-GB"/>
        </w:rPr>
      </w:pPr>
      <w:hyperlink w:anchor="_Toc99441855" w:history="1">
        <w:r w:rsidRPr="005A455A">
          <w:rPr>
            <w:rStyle w:val="Hyperlink"/>
            <w:noProof/>
          </w:rPr>
          <w:t>ANNEX C: Draft update ‘P&amp;ID Profile file specification 3.3.3’</w:t>
        </w:r>
        <w:r>
          <w:rPr>
            <w:noProof/>
            <w:webHidden/>
          </w:rPr>
          <w:tab/>
        </w:r>
        <w:r>
          <w:rPr>
            <w:noProof/>
            <w:webHidden/>
          </w:rPr>
          <w:fldChar w:fldCharType="begin"/>
        </w:r>
        <w:r>
          <w:rPr>
            <w:noProof/>
            <w:webHidden/>
          </w:rPr>
          <w:instrText xml:space="preserve"> PAGEREF _Toc99441855 \h </w:instrText>
        </w:r>
        <w:r>
          <w:rPr>
            <w:noProof/>
            <w:webHidden/>
          </w:rPr>
        </w:r>
        <w:r>
          <w:rPr>
            <w:noProof/>
            <w:webHidden/>
          </w:rPr>
          <w:fldChar w:fldCharType="separate"/>
        </w:r>
        <w:r>
          <w:rPr>
            <w:noProof/>
            <w:webHidden/>
          </w:rPr>
          <w:t>61</w:t>
        </w:r>
        <w:r>
          <w:rPr>
            <w:noProof/>
            <w:webHidden/>
          </w:rPr>
          <w:fldChar w:fldCharType="end"/>
        </w:r>
      </w:hyperlink>
    </w:p>
    <w:p w14:paraId="787B78C1" w14:textId="7D669CE9" w:rsidR="00A24DBE" w:rsidRDefault="00A24DBE">
      <w:pPr>
        <w:pStyle w:val="TOC1"/>
        <w:rPr>
          <w:rFonts w:asciiTheme="minorHAnsi" w:eastAsiaTheme="minorEastAsia" w:hAnsiTheme="minorHAnsi" w:cstheme="minorBidi"/>
          <w:b w:val="0"/>
          <w:noProof/>
          <w:szCs w:val="22"/>
          <w:lang w:eastAsia="en-GB"/>
        </w:rPr>
      </w:pPr>
      <w:hyperlink w:anchor="_Toc99441856" w:history="1">
        <w:r w:rsidRPr="005A455A">
          <w:rPr>
            <w:rStyle w:val="Hyperlink"/>
            <w:noProof/>
          </w:rPr>
          <w:t>ANNEX D: Symbol Rotation and mirroring example</w:t>
        </w:r>
        <w:r>
          <w:rPr>
            <w:noProof/>
            <w:webHidden/>
          </w:rPr>
          <w:tab/>
        </w:r>
        <w:r>
          <w:rPr>
            <w:noProof/>
            <w:webHidden/>
          </w:rPr>
          <w:fldChar w:fldCharType="begin"/>
        </w:r>
        <w:r>
          <w:rPr>
            <w:noProof/>
            <w:webHidden/>
          </w:rPr>
          <w:instrText xml:space="preserve"> PAGEREF _Toc99441856 \h </w:instrText>
        </w:r>
        <w:r>
          <w:rPr>
            <w:noProof/>
            <w:webHidden/>
          </w:rPr>
        </w:r>
        <w:r>
          <w:rPr>
            <w:noProof/>
            <w:webHidden/>
          </w:rPr>
          <w:fldChar w:fldCharType="separate"/>
        </w:r>
        <w:r>
          <w:rPr>
            <w:noProof/>
            <w:webHidden/>
          </w:rPr>
          <w:t>63</w:t>
        </w:r>
        <w:r>
          <w:rPr>
            <w:noProof/>
            <w:webHidden/>
          </w:rPr>
          <w:fldChar w:fldCharType="end"/>
        </w:r>
      </w:hyperlink>
    </w:p>
    <w:p w14:paraId="33D46EBD" w14:textId="43CB2CFF" w:rsidR="00A24DBE" w:rsidRDefault="00A24DBE">
      <w:pPr>
        <w:pStyle w:val="TOC2"/>
        <w:rPr>
          <w:rFonts w:asciiTheme="minorHAnsi" w:eastAsiaTheme="minorEastAsia" w:hAnsiTheme="minorHAnsi" w:cstheme="minorBidi"/>
          <w:noProof/>
          <w:sz w:val="22"/>
          <w:szCs w:val="22"/>
          <w:lang w:eastAsia="en-GB"/>
        </w:rPr>
      </w:pPr>
      <w:hyperlink w:anchor="_Toc99441857" w:history="1">
        <w:r w:rsidRPr="005A455A">
          <w:rPr>
            <w:rStyle w:val="Hyperlink"/>
            <w:noProof/>
            <w:lang w:val="en-US"/>
          </w:rPr>
          <w:t>Rotation and Mirroring in DEXPI and Proteus</w:t>
        </w:r>
        <w:r>
          <w:rPr>
            <w:noProof/>
            <w:webHidden/>
          </w:rPr>
          <w:tab/>
        </w:r>
        <w:r>
          <w:rPr>
            <w:noProof/>
            <w:webHidden/>
          </w:rPr>
          <w:fldChar w:fldCharType="begin"/>
        </w:r>
        <w:r>
          <w:rPr>
            <w:noProof/>
            <w:webHidden/>
          </w:rPr>
          <w:instrText xml:space="preserve"> PAGEREF _Toc99441857 \h </w:instrText>
        </w:r>
        <w:r>
          <w:rPr>
            <w:noProof/>
            <w:webHidden/>
          </w:rPr>
        </w:r>
        <w:r>
          <w:rPr>
            <w:noProof/>
            <w:webHidden/>
          </w:rPr>
          <w:fldChar w:fldCharType="separate"/>
        </w:r>
        <w:r>
          <w:rPr>
            <w:noProof/>
            <w:webHidden/>
          </w:rPr>
          <w:t>64</w:t>
        </w:r>
        <w:r>
          <w:rPr>
            <w:noProof/>
            <w:webHidden/>
          </w:rPr>
          <w:fldChar w:fldCharType="end"/>
        </w:r>
      </w:hyperlink>
    </w:p>
    <w:p w14:paraId="77A90E6A" w14:textId="08ADAC3D" w:rsidR="00A24DBE" w:rsidRDefault="00A24DBE">
      <w:pPr>
        <w:pStyle w:val="TOC3"/>
        <w:rPr>
          <w:rFonts w:asciiTheme="minorHAnsi" w:eastAsiaTheme="minorEastAsia" w:hAnsiTheme="minorHAnsi" w:cstheme="minorBidi"/>
          <w:noProof/>
          <w:sz w:val="22"/>
          <w:szCs w:val="22"/>
          <w:lang w:eastAsia="en-GB"/>
        </w:rPr>
      </w:pPr>
      <w:hyperlink w:anchor="_Toc99441858" w:history="1">
        <w:r w:rsidRPr="005A455A">
          <w:rPr>
            <w:rStyle w:val="Hyperlink"/>
            <w:noProof/>
            <w:lang w:val="en-US"/>
          </w:rPr>
          <w:t>DEXPI</w:t>
        </w:r>
        <w:r>
          <w:rPr>
            <w:noProof/>
            <w:webHidden/>
          </w:rPr>
          <w:tab/>
        </w:r>
        <w:r>
          <w:rPr>
            <w:noProof/>
            <w:webHidden/>
          </w:rPr>
          <w:fldChar w:fldCharType="begin"/>
        </w:r>
        <w:r>
          <w:rPr>
            <w:noProof/>
            <w:webHidden/>
          </w:rPr>
          <w:instrText xml:space="preserve"> PAGEREF _Toc99441858 \h </w:instrText>
        </w:r>
        <w:r>
          <w:rPr>
            <w:noProof/>
            <w:webHidden/>
          </w:rPr>
        </w:r>
        <w:r>
          <w:rPr>
            <w:noProof/>
            <w:webHidden/>
          </w:rPr>
          <w:fldChar w:fldCharType="separate"/>
        </w:r>
        <w:r>
          <w:rPr>
            <w:noProof/>
            <w:webHidden/>
          </w:rPr>
          <w:t>64</w:t>
        </w:r>
        <w:r>
          <w:rPr>
            <w:noProof/>
            <w:webHidden/>
          </w:rPr>
          <w:fldChar w:fldCharType="end"/>
        </w:r>
      </w:hyperlink>
    </w:p>
    <w:p w14:paraId="2B9AFCD5" w14:textId="53CBCE0C" w:rsidR="00A24DBE" w:rsidRDefault="00A24DBE">
      <w:pPr>
        <w:pStyle w:val="TOC3"/>
        <w:rPr>
          <w:rFonts w:asciiTheme="minorHAnsi" w:eastAsiaTheme="minorEastAsia" w:hAnsiTheme="minorHAnsi" w:cstheme="minorBidi"/>
          <w:noProof/>
          <w:sz w:val="22"/>
          <w:szCs w:val="22"/>
          <w:lang w:eastAsia="en-GB"/>
        </w:rPr>
      </w:pPr>
      <w:hyperlink w:anchor="_Toc99441859" w:history="1">
        <w:r w:rsidRPr="005A455A">
          <w:rPr>
            <w:rStyle w:val="Hyperlink"/>
            <w:noProof/>
          </w:rPr>
          <w:t>Proteus</w:t>
        </w:r>
        <w:r>
          <w:rPr>
            <w:noProof/>
            <w:webHidden/>
          </w:rPr>
          <w:tab/>
        </w:r>
        <w:r>
          <w:rPr>
            <w:noProof/>
            <w:webHidden/>
          </w:rPr>
          <w:fldChar w:fldCharType="begin"/>
        </w:r>
        <w:r>
          <w:rPr>
            <w:noProof/>
            <w:webHidden/>
          </w:rPr>
          <w:instrText xml:space="preserve"> PAGEREF _Toc99441859 \h </w:instrText>
        </w:r>
        <w:r>
          <w:rPr>
            <w:noProof/>
            <w:webHidden/>
          </w:rPr>
        </w:r>
        <w:r>
          <w:rPr>
            <w:noProof/>
            <w:webHidden/>
          </w:rPr>
          <w:fldChar w:fldCharType="separate"/>
        </w:r>
        <w:r>
          <w:rPr>
            <w:noProof/>
            <w:webHidden/>
          </w:rPr>
          <w:t>64</w:t>
        </w:r>
        <w:r>
          <w:rPr>
            <w:noProof/>
            <w:webHidden/>
          </w:rPr>
          <w:fldChar w:fldCharType="end"/>
        </w:r>
      </w:hyperlink>
    </w:p>
    <w:p w14:paraId="73E248D3" w14:textId="500B6F6A" w:rsidR="00A24DBE" w:rsidRDefault="00A24DBE">
      <w:pPr>
        <w:pStyle w:val="TOC1"/>
        <w:rPr>
          <w:rFonts w:asciiTheme="minorHAnsi" w:eastAsiaTheme="minorEastAsia" w:hAnsiTheme="minorHAnsi" w:cstheme="minorBidi"/>
          <w:b w:val="0"/>
          <w:noProof/>
          <w:szCs w:val="22"/>
          <w:lang w:eastAsia="en-GB"/>
        </w:rPr>
      </w:pPr>
      <w:hyperlink w:anchor="_Toc99441860" w:history="1">
        <w:r w:rsidRPr="005A455A">
          <w:rPr>
            <w:rStyle w:val="Hyperlink"/>
            <w:noProof/>
          </w:rPr>
          <w:t>ANNEX E: Signal conveying Line Types</w:t>
        </w:r>
        <w:r>
          <w:rPr>
            <w:noProof/>
            <w:webHidden/>
          </w:rPr>
          <w:tab/>
        </w:r>
        <w:r>
          <w:rPr>
            <w:noProof/>
            <w:webHidden/>
          </w:rPr>
          <w:fldChar w:fldCharType="begin"/>
        </w:r>
        <w:r>
          <w:rPr>
            <w:noProof/>
            <w:webHidden/>
          </w:rPr>
          <w:instrText xml:space="preserve"> PAGEREF _Toc99441860 \h </w:instrText>
        </w:r>
        <w:r>
          <w:rPr>
            <w:noProof/>
            <w:webHidden/>
          </w:rPr>
        </w:r>
        <w:r>
          <w:rPr>
            <w:noProof/>
            <w:webHidden/>
          </w:rPr>
          <w:fldChar w:fldCharType="separate"/>
        </w:r>
        <w:r>
          <w:rPr>
            <w:noProof/>
            <w:webHidden/>
          </w:rPr>
          <w:t>65</w:t>
        </w:r>
        <w:r>
          <w:rPr>
            <w:noProof/>
            <w:webHidden/>
          </w:rPr>
          <w:fldChar w:fldCharType="end"/>
        </w:r>
      </w:hyperlink>
    </w:p>
    <w:p w14:paraId="4B10B180" w14:textId="38E6B114" w:rsidR="00A24DBE" w:rsidRDefault="00A24DBE">
      <w:pPr>
        <w:pStyle w:val="TOC1"/>
        <w:rPr>
          <w:rFonts w:asciiTheme="minorHAnsi" w:eastAsiaTheme="minorEastAsia" w:hAnsiTheme="minorHAnsi" w:cstheme="minorBidi"/>
          <w:b w:val="0"/>
          <w:noProof/>
          <w:szCs w:val="22"/>
          <w:lang w:eastAsia="en-GB"/>
        </w:rPr>
      </w:pPr>
      <w:hyperlink w:anchor="_Toc99441861" w:history="1">
        <w:r w:rsidRPr="005A455A">
          <w:rPr>
            <w:rStyle w:val="Hyperlink"/>
            <w:noProof/>
          </w:rPr>
          <w:t>ANNEX F: Valve Label Details</w:t>
        </w:r>
        <w:r>
          <w:rPr>
            <w:noProof/>
            <w:webHidden/>
          </w:rPr>
          <w:tab/>
        </w:r>
        <w:r>
          <w:rPr>
            <w:noProof/>
            <w:webHidden/>
          </w:rPr>
          <w:fldChar w:fldCharType="begin"/>
        </w:r>
        <w:r>
          <w:rPr>
            <w:noProof/>
            <w:webHidden/>
          </w:rPr>
          <w:instrText xml:space="preserve"> PAGEREF _Toc99441861 \h </w:instrText>
        </w:r>
        <w:r>
          <w:rPr>
            <w:noProof/>
            <w:webHidden/>
          </w:rPr>
        </w:r>
        <w:r>
          <w:rPr>
            <w:noProof/>
            <w:webHidden/>
          </w:rPr>
          <w:fldChar w:fldCharType="separate"/>
        </w:r>
        <w:r>
          <w:rPr>
            <w:noProof/>
            <w:webHidden/>
          </w:rPr>
          <w:t>66</w:t>
        </w:r>
        <w:r>
          <w:rPr>
            <w:noProof/>
            <w:webHidden/>
          </w:rPr>
          <w:fldChar w:fldCharType="end"/>
        </w:r>
      </w:hyperlink>
    </w:p>
    <w:p w14:paraId="7BF70A78" w14:textId="5A76563D" w:rsidR="00023015" w:rsidRPr="003B036D" w:rsidRDefault="00C600B5" w:rsidP="00637A2B">
      <w:pPr>
        <w:rPr>
          <w:szCs w:val="22"/>
        </w:rPr>
      </w:pPr>
      <w:r>
        <w:rPr>
          <w:szCs w:val="22"/>
        </w:rPr>
        <w:fldChar w:fldCharType="end"/>
      </w:r>
    </w:p>
    <w:p w14:paraId="078EB0DA" w14:textId="77777777" w:rsidR="00C600B5" w:rsidRDefault="00C600B5">
      <w:pPr>
        <w:rPr>
          <w:rFonts w:ascii="Arial" w:hAnsi="Arial"/>
          <w:b/>
          <w:i/>
          <w:smallCaps/>
          <w:color w:val="000080"/>
          <w:sz w:val="32"/>
        </w:rPr>
      </w:pPr>
      <w:bookmarkStart w:id="26" w:name="bmBodyStart"/>
      <w:bookmarkEnd w:id="26"/>
      <w:r>
        <w:br w:type="page"/>
      </w:r>
    </w:p>
    <w:p w14:paraId="7BF70A7A" w14:textId="7834402B" w:rsidR="00023015" w:rsidRPr="007D4F31" w:rsidRDefault="003579F6" w:rsidP="00641E31">
      <w:pPr>
        <w:pStyle w:val="Heading1"/>
      </w:pPr>
      <w:bookmarkStart w:id="27" w:name="_Toc99441828"/>
      <w:r>
        <w:lastRenderedPageBreak/>
        <w:t>Overview</w:t>
      </w:r>
      <w:bookmarkEnd w:id="27"/>
    </w:p>
    <w:p w14:paraId="7C42FC0B" w14:textId="4B828B66" w:rsidR="00AE4B6E" w:rsidRDefault="00471B99" w:rsidP="0082622F">
      <w:pPr>
        <w:pStyle w:val="Heading2"/>
      </w:pPr>
      <w:bookmarkStart w:id="28" w:name="_Toc99441829"/>
      <w:r>
        <w:t>Purpose</w:t>
      </w:r>
      <w:bookmarkEnd w:id="28"/>
    </w:p>
    <w:p w14:paraId="4C74C14B" w14:textId="6CE276F3" w:rsidR="00AD6A09" w:rsidRDefault="00AD6A09" w:rsidP="00AD6A09">
      <w:pPr>
        <w:spacing w:before="0"/>
        <w:rPr>
          <w:szCs w:val="22"/>
        </w:rPr>
      </w:pPr>
      <w:r w:rsidRPr="003B036D">
        <w:rPr>
          <w:szCs w:val="22"/>
        </w:rPr>
        <w:t>This document provides the requirements for the NOAKA DEXPI project transfer of the P&amp;ID between intelligent engineering systems using the DEXPI 1.3 standard.</w:t>
      </w:r>
    </w:p>
    <w:p w14:paraId="484B5F4A" w14:textId="0AE5E537" w:rsidR="00AE4B6E" w:rsidRPr="00014D06" w:rsidRDefault="005D70B3" w:rsidP="0082622F">
      <w:pPr>
        <w:pStyle w:val="Heading2"/>
      </w:pPr>
      <w:bookmarkStart w:id="29" w:name="_Toc99441830"/>
      <w:r w:rsidRPr="00014D06">
        <w:t>Abbreviations</w:t>
      </w:r>
      <w:bookmarkEnd w:id="29"/>
    </w:p>
    <w:p w14:paraId="7BF70A81" w14:textId="0E1B2137" w:rsidR="00023015" w:rsidRPr="005D70B3" w:rsidRDefault="008C162D" w:rsidP="00023015">
      <w:pPr>
        <w:rPr>
          <w:szCs w:val="22"/>
        </w:rPr>
      </w:pPr>
      <w:r w:rsidRPr="003B036D">
        <w:rPr>
          <w:szCs w:val="22"/>
        </w:rPr>
        <w:t xml:space="preserve">                     </w:t>
      </w:r>
      <w:r w:rsidR="00023015" w:rsidRPr="003B036D">
        <w:rPr>
          <w:szCs w:val="22"/>
        </w:rPr>
        <w:t xml:space="preserve">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5670"/>
        <w:gridCol w:w="1843"/>
      </w:tblGrid>
      <w:tr w:rsidR="00B52E52" w:rsidRPr="003B036D" w14:paraId="7BF70A85" w14:textId="77777777" w:rsidTr="00637A2B">
        <w:trPr>
          <w:trHeight w:val="348"/>
        </w:trPr>
        <w:tc>
          <w:tcPr>
            <w:tcW w:w="1809" w:type="dxa"/>
            <w:shd w:val="clear" w:color="auto" w:fill="BFBFBF" w:themeFill="background1" w:themeFillShade="BF"/>
          </w:tcPr>
          <w:p w14:paraId="7BF70A82" w14:textId="77777777" w:rsidR="00B52E52" w:rsidRPr="003B036D" w:rsidRDefault="00B52E52" w:rsidP="00B90E79">
            <w:pPr>
              <w:rPr>
                <w:b/>
                <w:color w:val="000000"/>
                <w:szCs w:val="22"/>
              </w:rPr>
            </w:pPr>
          </w:p>
        </w:tc>
        <w:tc>
          <w:tcPr>
            <w:tcW w:w="5670" w:type="dxa"/>
            <w:shd w:val="clear" w:color="auto" w:fill="BFBFBF" w:themeFill="background1" w:themeFillShade="BF"/>
          </w:tcPr>
          <w:p w14:paraId="7BF70A83" w14:textId="77777777" w:rsidR="00B52E52" w:rsidRPr="003B036D" w:rsidRDefault="00B52E52" w:rsidP="00B90E79">
            <w:pPr>
              <w:rPr>
                <w:b/>
                <w:color w:val="000000"/>
                <w:szCs w:val="22"/>
              </w:rPr>
            </w:pPr>
            <w:r w:rsidRPr="003B036D">
              <w:rPr>
                <w:b/>
                <w:color w:val="000000"/>
                <w:szCs w:val="22"/>
              </w:rPr>
              <w:t>Description</w:t>
            </w:r>
          </w:p>
        </w:tc>
        <w:tc>
          <w:tcPr>
            <w:tcW w:w="1843" w:type="dxa"/>
            <w:shd w:val="clear" w:color="auto" w:fill="BFBFBF" w:themeFill="background1" w:themeFillShade="BF"/>
          </w:tcPr>
          <w:p w14:paraId="7BF70A84" w14:textId="77777777" w:rsidR="00B52E52" w:rsidRPr="003B036D" w:rsidRDefault="00B52E52" w:rsidP="00B90E79">
            <w:pPr>
              <w:rPr>
                <w:b/>
                <w:color w:val="000000"/>
                <w:szCs w:val="22"/>
              </w:rPr>
            </w:pPr>
            <w:r w:rsidRPr="003B036D">
              <w:rPr>
                <w:b/>
                <w:color w:val="000000"/>
                <w:szCs w:val="22"/>
              </w:rPr>
              <w:t>Comment</w:t>
            </w:r>
          </w:p>
        </w:tc>
      </w:tr>
      <w:tr w:rsidR="00F97A27" w:rsidRPr="003B036D" w14:paraId="0730C733" w14:textId="77777777" w:rsidTr="00637A2B">
        <w:tc>
          <w:tcPr>
            <w:tcW w:w="1809" w:type="dxa"/>
          </w:tcPr>
          <w:p w14:paraId="404B58F2" w14:textId="26D4DADC" w:rsidR="00F97A27" w:rsidRPr="003B036D" w:rsidRDefault="00F97A27" w:rsidP="00E93685">
            <w:pPr>
              <w:spacing w:before="60"/>
              <w:rPr>
                <w:szCs w:val="22"/>
              </w:rPr>
            </w:pPr>
            <w:r>
              <w:rPr>
                <w:szCs w:val="22"/>
              </w:rPr>
              <w:t>DEXPI</w:t>
            </w:r>
          </w:p>
        </w:tc>
        <w:tc>
          <w:tcPr>
            <w:tcW w:w="5670" w:type="dxa"/>
          </w:tcPr>
          <w:p w14:paraId="25A00366" w14:textId="74F488D7" w:rsidR="00F97A27" w:rsidRPr="003B036D" w:rsidRDefault="00F97A27" w:rsidP="00E93685">
            <w:pPr>
              <w:spacing w:before="60"/>
              <w:rPr>
                <w:szCs w:val="22"/>
              </w:rPr>
            </w:pPr>
            <w:r>
              <w:rPr>
                <w:szCs w:val="22"/>
              </w:rPr>
              <w:t>Data Exchange in the Process Industry</w:t>
            </w:r>
          </w:p>
        </w:tc>
        <w:tc>
          <w:tcPr>
            <w:tcW w:w="1843" w:type="dxa"/>
          </w:tcPr>
          <w:p w14:paraId="06AF1E79" w14:textId="77777777" w:rsidR="00F97A27" w:rsidRPr="003B036D" w:rsidRDefault="00F97A27" w:rsidP="00E93685">
            <w:pPr>
              <w:spacing w:before="60"/>
              <w:rPr>
                <w:szCs w:val="22"/>
              </w:rPr>
            </w:pPr>
          </w:p>
        </w:tc>
      </w:tr>
      <w:tr w:rsidR="00B52E52" w:rsidRPr="003B036D" w14:paraId="7BF70A89" w14:textId="77777777" w:rsidTr="00637A2B">
        <w:tc>
          <w:tcPr>
            <w:tcW w:w="1809" w:type="dxa"/>
          </w:tcPr>
          <w:p w14:paraId="7BF70A86" w14:textId="05DABA94" w:rsidR="00B52E52" w:rsidRPr="003B036D" w:rsidRDefault="007A0CBF" w:rsidP="00E93685">
            <w:pPr>
              <w:spacing w:before="60"/>
              <w:rPr>
                <w:szCs w:val="22"/>
              </w:rPr>
            </w:pPr>
            <w:r w:rsidRPr="003B036D">
              <w:rPr>
                <w:szCs w:val="22"/>
              </w:rPr>
              <w:t>P&amp;ID</w:t>
            </w:r>
          </w:p>
        </w:tc>
        <w:tc>
          <w:tcPr>
            <w:tcW w:w="5670" w:type="dxa"/>
          </w:tcPr>
          <w:p w14:paraId="7BF70A87" w14:textId="11F516FB" w:rsidR="00B52E52" w:rsidRPr="003B036D" w:rsidRDefault="007A0CBF" w:rsidP="00E93685">
            <w:pPr>
              <w:spacing w:before="60"/>
              <w:rPr>
                <w:szCs w:val="22"/>
              </w:rPr>
            </w:pPr>
            <w:r w:rsidRPr="003B036D">
              <w:rPr>
                <w:szCs w:val="22"/>
              </w:rPr>
              <w:t>Process &amp; Instrument Diagram</w:t>
            </w:r>
          </w:p>
        </w:tc>
        <w:tc>
          <w:tcPr>
            <w:tcW w:w="1843" w:type="dxa"/>
          </w:tcPr>
          <w:p w14:paraId="7BF70A88" w14:textId="77777777" w:rsidR="00B52E52" w:rsidRPr="003B036D" w:rsidRDefault="00B52E52" w:rsidP="00E93685">
            <w:pPr>
              <w:spacing w:before="60"/>
              <w:rPr>
                <w:szCs w:val="22"/>
              </w:rPr>
            </w:pPr>
          </w:p>
        </w:tc>
      </w:tr>
      <w:tr w:rsidR="00B52E52" w:rsidRPr="003B036D" w14:paraId="7BF70A95" w14:textId="77777777" w:rsidTr="00637A2B">
        <w:tc>
          <w:tcPr>
            <w:tcW w:w="1809" w:type="dxa"/>
          </w:tcPr>
          <w:p w14:paraId="7BF70A92" w14:textId="1292F8E7" w:rsidR="00B52E52" w:rsidRPr="003B036D" w:rsidRDefault="007A0CBF" w:rsidP="00D32E09">
            <w:pPr>
              <w:spacing w:before="60"/>
              <w:rPr>
                <w:szCs w:val="22"/>
              </w:rPr>
            </w:pPr>
            <w:r w:rsidRPr="003B036D">
              <w:rPr>
                <w:szCs w:val="22"/>
              </w:rPr>
              <w:t>OPC</w:t>
            </w:r>
          </w:p>
        </w:tc>
        <w:tc>
          <w:tcPr>
            <w:tcW w:w="5670" w:type="dxa"/>
          </w:tcPr>
          <w:p w14:paraId="7BF70A93" w14:textId="4CCD4896" w:rsidR="00B52E52" w:rsidRPr="003B036D" w:rsidRDefault="007A0CBF" w:rsidP="00D32E09">
            <w:pPr>
              <w:spacing w:before="60"/>
              <w:rPr>
                <w:szCs w:val="22"/>
              </w:rPr>
            </w:pPr>
            <w:r w:rsidRPr="003B036D">
              <w:rPr>
                <w:szCs w:val="22"/>
              </w:rPr>
              <w:t>Off Page Connector</w:t>
            </w:r>
          </w:p>
        </w:tc>
        <w:tc>
          <w:tcPr>
            <w:tcW w:w="1843" w:type="dxa"/>
          </w:tcPr>
          <w:p w14:paraId="7BF70A94" w14:textId="77777777" w:rsidR="00B52E52" w:rsidRPr="003B036D" w:rsidRDefault="00B52E52" w:rsidP="00D32E09">
            <w:pPr>
              <w:spacing w:before="60"/>
              <w:rPr>
                <w:szCs w:val="22"/>
              </w:rPr>
            </w:pPr>
          </w:p>
        </w:tc>
      </w:tr>
      <w:tr w:rsidR="00B52E52" w:rsidRPr="003B036D" w14:paraId="7BF70A99" w14:textId="77777777" w:rsidTr="00637A2B">
        <w:tc>
          <w:tcPr>
            <w:tcW w:w="1809" w:type="dxa"/>
          </w:tcPr>
          <w:p w14:paraId="7BF70A96" w14:textId="04DBA257" w:rsidR="00B52E52" w:rsidRPr="003B036D" w:rsidRDefault="007F7256" w:rsidP="00D32E09">
            <w:pPr>
              <w:spacing w:before="60"/>
              <w:rPr>
                <w:szCs w:val="22"/>
              </w:rPr>
            </w:pPr>
            <w:r>
              <w:rPr>
                <w:szCs w:val="22"/>
              </w:rPr>
              <w:t>PIF</w:t>
            </w:r>
          </w:p>
        </w:tc>
        <w:tc>
          <w:tcPr>
            <w:tcW w:w="5670" w:type="dxa"/>
          </w:tcPr>
          <w:p w14:paraId="7BF70A97" w14:textId="3E126E23" w:rsidR="00B52E52" w:rsidRPr="003B036D" w:rsidRDefault="007F7256" w:rsidP="00D32E09">
            <w:pPr>
              <w:spacing w:before="60"/>
              <w:rPr>
                <w:szCs w:val="22"/>
              </w:rPr>
            </w:pPr>
            <w:proofErr w:type="spellStart"/>
            <w:r w:rsidRPr="007F7256">
              <w:rPr>
                <w:szCs w:val="22"/>
              </w:rPr>
              <w:t>ProcessInstrumentFunctions</w:t>
            </w:r>
            <w:proofErr w:type="spellEnd"/>
          </w:p>
        </w:tc>
        <w:tc>
          <w:tcPr>
            <w:tcW w:w="1843" w:type="dxa"/>
          </w:tcPr>
          <w:p w14:paraId="7BF70A98" w14:textId="77777777" w:rsidR="00B52E52" w:rsidRPr="003B036D" w:rsidRDefault="00B52E52" w:rsidP="00D32E09">
            <w:pPr>
              <w:spacing w:before="60"/>
              <w:rPr>
                <w:szCs w:val="22"/>
              </w:rPr>
            </w:pPr>
          </w:p>
        </w:tc>
      </w:tr>
      <w:tr w:rsidR="00B52E52" w:rsidRPr="003B036D" w14:paraId="7BF70A9D" w14:textId="77777777" w:rsidTr="00637A2B">
        <w:tc>
          <w:tcPr>
            <w:tcW w:w="1809" w:type="dxa"/>
          </w:tcPr>
          <w:p w14:paraId="7BF70A9A" w14:textId="5104130F" w:rsidR="00B52E52" w:rsidRPr="003B036D" w:rsidRDefault="00B52E52" w:rsidP="00E93685">
            <w:pPr>
              <w:spacing w:before="60"/>
              <w:rPr>
                <w:szCs w:val="22"/>
              </w:rPr>
            </w:pPr>
          </w:p>
        </w:tc>
        <w:tc>
          <w:tcPr>
            <w:tcW w:w="5670" w:type="dxa"/>
          </w:tcPr>
          <w:p w14:paraId="7BF70A9B" w14:textId="5151FA81" w:rsidR="00B52E52" w:rsidRPr="003B036D" w:rsidRDefault="00B52E52" w:rsidP="00E93685">
            <w:pPr>
              <w:spacing w:before="60"/>
              <w:rPr>
                <w:szCs w:val="22"/>
              </w:rPr>
            </w:pPr>
          </w:p>
        </w:tc>
        <w:tc>
          <w:tcPr>
            <w:tcW w:w="1843" w:type="dxa"/>
          </w:tcPr>
          <w:p w14:paraId="7BF70A9C" w14:textId="77777777" w:rsidR="00B52E52" w:rsidRPr="003B036D" w:rsidRDefault="00B52E52" w:rsidP="00E93685">
            <w:pPr>
              <w:spacing w:before="60"/>
              <w:rPr>
                <w:szCs w:val="22"/>
              </w:rPr>
            </w:pPr>
          </w:p>
        </w:tc>
      </w:tr>
      <w:tr w:rsidR="00724F34" w:rsidRPr="003B036D" w14:paraId="7BF70AA1" w14:textId="77777777" w:rsidTr="00637A2B">
        <w:tc>
          <w:tcPr>
            <w:tcW w:w="1809" w:type="dxa"/>
          </w:tcPr>
          <w:p w14:paraId="7BF70A9E" w14:textId="7A2D5569" w:rsidR="00724F34" w:rsidRPr="003B036D" w:rsidRDefault="00724F34" w:rsidP="00E93685">
            <w:pPr>
              <w:spacing w:before="60"/>
              <w:rPr>
                <w:szCs w:val="22"/>
              </w:rPr>
            </w:pPr>
          </w:p>
        </w:tc>
        <w:tc>
          <w:tcPr>
            <w:tcW w:w="5670" w:type="dxa"/>
          </w:tcPr>
          <w:p w14:paraId="7BF70A9F" w14:textId="245C0B61" w:rsidR="00724F34" w:rsidRPr="003B036D" w:rsidRDefault="00724F34" w:rsidP="00E93685">
            <w:pPr>
              <w:spacing w:before="60"/>
              <w:rPr>
                <w:szCs w:val="22"/>
              </w:rPr>
            </w:pPr>
          </w:p>
        </w:tc>
        <w:tc>
          <w:tcPr>
            <w:tcW w:w="1843" w:type="dxa"/>
          </w:tcPr>
          <w:p w14:paraId="7BF70AA0" w14:textId="77777777" w:rsidR="00724F34" w:rsidRPr="003B036D" w:rsidRDefault="00724F34" w:rsidP="00E93685">
            <w:pPr>
              <w:spacing w:before="60"/>
              <w:rPr>
                <w:szCs w:val="22"/>
              </w:rPr>
            </w:pPr>
          </w:p>
        </w:tc>
      </w:tr>
      <w:tr w:rsidR="000215E2" w:rsidRPr="003B036D" w14:paraId="7BF70AA5" w14:textId="77777777" w:rsidTr="00637A2B">
        <w:tc>
          <w:tcPr>
            <w:tcW w:w="1809" w:type="dxa"/>
          </w:tcPr>
          <w:p w14:paraId="7BF70AA2" w14:textId="094F6B22" w:rsidR="000215E2" w:rsidRPr="003B036D" w:rsidRDefault="000215E2" w:rsidP="00E93685">
            <w:pPr>
              <w:spacing w:before="60"/>
              <w:rPr>
                <w:szCs w:val="22"/>
              </w:rPr>
            </w:pPr>
          </w:p>
        </w:tc>
        <w:tc>
          <w:tcPr>
            <w:tcW w:w="5670" w:type="dxa"/>
          </w:tcPr>
          <w:p w14:paraId="7BF70AA3" w14:textId="3832A0CB" w:rsidR="000215E2" w:rsidRPr="003B036D" w:rsidRDefault="000215E2" w:rsidP="00E93685">
            <w:pPr>
              <w:spacing w:before="60"/>
              <w:rPr>
                <w:szCs w:val="22"/>
              </w:rPr>
            </w:pPr>
          </w:p>
        </w:tc>
        <w:tc>
          <w:tcPr>
            <w:tcW w:w="1843" w:type="dxa"/>
          </w:tcPr>
          <w:p w14:paraId="7BF70AA4" w14:textId="77777777" w:rsidR="000215E2" w:rsidRPr="003B036D" w:rsidRDefault="000215E2" w:rsidP="00E93685">
            <w:pPr>
              <w:spacing w:before="60"/>
              <w:rPr>
                <w:szCs w:val="22"/>
              </w:rPr>
            </w:pPr>
          </w:p>
        </w:tc>
      </w:tr>
      <w:tr w:rsidR="000215E2" w:rsidRPr="003B036D" w14:paraId="7BF70AA9" w14:textId="77777777" w:rsidTr="00637A2B">
        <w:tc>
          <w:tcPr>
            <w:tcW w:w="1809" w:type="dxa"/>
          </w:tcPr>
          <w:p w14:paraId="7BF70AA6" w14:textId="5C6FA98E" w:rsidR="000215E2" w:rsidRPr="003B036D" w:rsidRDefault="000215E2" w:rsidP="00E93685">
            <w:pPr>
              <w:spacing w:before="60"/>
              <w:rPr>
                <w:szCs w:val="22"/>
              </w:rPr>
            </w:pPr>
          </w:p>
        </w:tc>
        <w:tc>
          <w:tcPr>
            <w:tcW w:w="5670" w:type="dxa"/>
          </w:tcPr>
          <w:p w14:paraId="7BF70AA7" w14:textId="46CDB398" w:rsidR="000215E2" w:rsidRPr="003B036D" w:rsidRDefault="000215E2" w:rsidP="002D7D49">
            <w:pPr>
              <w:spacing w:before="60"/>
              <w:rPr>
                <w:szCs w:val="22"/>
              </w:rPr>
            </w:pPr>
          </w:p>
        </w:tc>
        <w:tc>
          <w:tcPr>
            <w:tcW w:w="1843" w:type="dxa"/>
          </w:tcPr>
          <w:p w14:paraId="7BF70AA8" w14:textId="77777777" w:rsidR="000215E2" w:rsidRPr="003B036D" w:rsidRDefault="000215E2" w:rsidP="00E93685">
            <w:pPr>
              <w:spacing w:before="60"/>
              <w:rPr>
                <w:szCs w:val="22"/>
              </w:rPr>
            </w:pPr>
          </w:p>
        </w:tc>
      </w:tr>
      <w:tr w:rsidR="00B52E52" w:rsidRPr="003B036D" w14:paraId="7BF70AAD" w14:textId="77777777" w:rsidTr="00637A2B">
        <w:tc>
          <w:tcPr>
            <w:tcW w:w="1809" w:type="dxa"/>
          </w:tcPr>
          <w:p w14:paraId="7BF70AAA" w14:textId="2443D977" w:rsidR="00B52E52" w:rsidRPr="003B036D" w:rsidRDefault="00B52E52" w:rsidP="00E93685">
            <w:pPr>
              <w:spacing w:before="60"/>
              <w:rPr>
                <w:szCs w:val="22"/>
              </w:rPr>
            </w:pPr>
          </w:p>
        </w:tc>
        <w:tc>
          <w:tcPr>
            <w:tcW w:w="5670" w:type="dxa"/>
          </w:tcPr>
          <w:p w14:paraId="7BF70AAB" w14:textId="42C89689" w:rsidR="00B52E52" w:rsidRPr="003B036D" w:rsidRDefault="00B52E52" w:rsidP="00E93685">
            <w:pPr>
              <w:spacing w:before="60"/>
              <w:rPr>
                <w:szCs w:val="22"/>
              </w:rPr>
            </w:pPr>
          </w:p>
        </w:tc>
        <w:tc>
          <w:tcPr>
            <w:tcW w:w="1843" w:type="dxa"/>
          </w:tcPr>
          <w:p w14:paraId="7BF70AAC" w14:textId="77777777" w:rsidR="00B52E52" w:rsidRPr="003B036D" w:rsidRDefault="00B52E52" w:rsidP="00E93685">
            <w:pPr>
              <w:spacing w:before="60"/>
              <w:rPr>
                <w:szCs w:val="22"/>
              </w:rPr>
            </w:pPr>
          </w:p>
        </w:tc>
      </w:tr>
      <w:tr w:rsidR="00B52E52" w:rsidRPr="003B036D" w14:paraId="7BF70AB1" w14:textId="77777777" w:rsidTr="00637A2B">
        <w:tc>
          <w:tcPr>
            <w:tcW w:w="1809" w:type="dxa"/>
          </w:tcPr>
          <w:p w14:paraId="7BF70AAE" w14:textId="7A0B5F52" w:rsidR="00B52E52" w:rsidRPr="003B036D" w:rsidRDefault="00B52E52" w:rsidP="00E93685">
            <w:pPr>
              <w:spacing w:before="60"/>
              <w:rPr>
                <w:szCs w:val="22"/>
              </w:rPr>
            </w:pPr>
          </w:p>
        </w:tc>
        <w:tc>
          <w:tcPr>
            <w:tcW w:w="5670" w:type="dxa"/>
          </w:tcPr>
          <w:p w14:paraId="7BF70AAF" w14:textId="59FA7FF2" w:rsidR="00B52E52" w:rsidRPr="003B036D" w:rsidRDefault="00B52E52" w:rsidP="00E93685">
            <w:pPr>
              <w:spacing w:before="60"/>
              <w:rPr>
                <w:szCs w:val="22"/>
              </w:rPr>
            </w:pPr>
          </w:p>
        </w:tc>
        <w:tc>
          <w:tcPr>
            <w:tcW w:w="1843" w:type="dxa"/>
          </w:tcPr>
          <w:p w14:paraId="7BF70AB0" w14:textId="77777777" w:rsidR="00B52E52" w:rsidRPr="003B036D" w:rsidRDefault="00B52E52" w:rsidP="00E93685">
            <w:pPr>
              <w:spacing w:before="60"/>
              <w:rPr>
                <w:szCs w:val="22"/>
              </w:rPr>
            </w:pPr>
          </w:p>
        </w:tc>
      </w:tr>
      <w:tr w:rsidR="00B52E52" w:rsidRPr="003B036D" w14:paraId="7BF70AB5" w14:textId="77777777" w:rsidTr="00637A2B">
        <w:tc>
          <w:tcPr>
            <w:tcW w:w="1809" w:type="dxa"/>
          </w:tcPr>
          <w:p w14:paraId="7BF70AB2" w14:textId="4CB0A4F3" w:rsidR="00B52E52" w:rsidRPr="003B036D" w:rsidRDefault="00B52E52" w:rsidP="00E93685">
            <w:pPr>
              <w:spacing w:before="60"/>
              <w:rPr>
                <w:szCs w:val="22"/>
              </w:rPr>
            </w:pPr>
          </w:p>
        </w:tc>
        <w:tc>
          <w:tcPr>
            <w:tcW w:w="5670" w:type="dxa"/>
          </w:tcPr>
          <w:p w14:paraId="7BF70AB3" w14:textId="2154C906" w:rsidR="00B52E52" w:rsidRPr="003B036D" w:rsidRDefault="00B52E52" w:rsidP="00E93685">
            <w:pPr>
              <w:spacing w:before="60"/>
              <w:rPr>
                <w:szCs w:val="22"/>
              </w:rPr>
            </w:pPr>
          </w:p>
        </w:tc>
        <w:tc>
          <w:tcPr>
            <w:tcW w:w="1843" w:type="dxa"/>
          </w:tcPr>
          <w:p w14:paraId="7BF70AB4" w14:textId="77777777" w:rsidR="00B52E52" w:rsidRPr="003B036D" w:rsidRDefault="00B52E52" w:rsidP="00E93685">
            <w:pPr>
              <w:spacing w:before="60"/>
              <w:rPr>
                <w:szCs w:val="22"/>
              </w:rPr>
            </w:pPr>
          </w:p>
        </w:tc>
      </w:tr>
    </w:tbl>
    <w:p w14:paraId="7BF70AD9" w14:textId="77777777" w:rsidR="00023015" w:rsidRPr="003B036D" w:rsidRDefault="00023015" w:rsidP="0082622F">
      <w:pPr>
        <w:pStyle w:val="Heading2"/>
      </w:pPr>
      <w:bookmarkStart w:id="30" w:name="_Toc99441831"/>
      <w:r w:rsidRPr="003B036D">
        <w:t>References</w:t>
      </w:r>
      <w:bookmarkEnd w:id="30"/>
    </w:p>
    <w:tbl>
      <w:tblPr>
        <w:tblStyle w:val="TableGrid"/>
        <w:tblW w:w="9441" w:type="dxa"/>
        <w:tblLayout w:type="fixed"/>
        <w:tblCellMar>
          <w:left w:w="85" w:type="dxa"/>
          <w:right w:w="85" w:type="dxa"/>
        </w:tblCellMar>
        <w:tblLook w:val="01E0" w:firstRow="1" w:lastRow="1" w:firstColumn="1" w:lastColumn="1" w:noHBand="0" w:noVBand="0"/>
      </w:tblPr>
      <w:tblGrid>
        <w:gridCol w:w="500"/>
        <w:gridCol w:w="2756"/>
        <w:gridCol w:w="5051"/>
        <w:gridCol w:w="1134"/>
      </w:tblGrid>
      <w:tr w:rsidR="003F564C" w:rsidRPr="003B036D" w14:paraId="7BF70ADE" w14:textId="77777777" w:rsidTr="00AC782B">
        <w:tc>
          <w:tcPr>
            <w:tcW w:w="500" w:type="dxa"/>
            <w:tcBorders>
              <w:top w:val="single" w:sz="12" w:space="0" w:color="999999"/>
              <w:bottom w:val="single" w:sz="12" w:space="0" w:color="999999"/>
            </w:tcBorders>
            <w:shd w:val="clear" w:color="auto" w:fill="E6E6E6"/>
          </w:tcPr>
          <w:p w14:paraId="7BF70ADA" w14:textId="77777777" w:rsidR="003F564C" w:rsidRPr="003B036D" w:rsidRDefault="003F564C" w:rsidP="00355865">
            <w:pPr>
              <w:rPr>
                <w:b/>
                <w:szCs w:val="22"/>
              </w:rPr>
            </w:pPr>
            <w:r w:rsidRPr="003B036D">
              <w:rPr>
                <w:b/>
                <w:szCs w:val="22"/>
              </w:rPr>
              <w:t>Ref</w:t>
            </w:r>
          </w:p>
        </w:tc>
        <w:tc>
          <w:tcPr>
            <w:tcW w:w="2756" w:type="dxa"/>
            <w:tcBorders>
              <w:top w:val="single" w:sz="12" w:space="0" w:color="999999"/>
              <w:bottom w:val="single" w:sz="12" w:space="0" w:color="999999"/>
            </w:tcBorders>
            <w:shd w:val="clear" w:color="auto" w:fill="E6E6E6"/>
          </w:tcPr>
          <w:p w14:paraId="7BF70ADB" w14:textId="6A84BE12" w:rsidR="003F564C" w:rsidRPr="003B036D" w:rsidRDefault="003F564C" w:rsidP="00355865">
            <w:pPr>
              <w:rPr>
                <w:b/>
                <w:szCs w:val="22"/>
              </w:rPr>
            </w:pPr>
            <w:r w:rsidRPr="003B036D">
              <w:rPr>
                <w:b/>
                <w:szCs w:val="22"/>
              </w:rPr>
              <w:t>Document</w:t>
            </w:r>
            <w:r w:rsidR="00AC782B" w:rsidRPr="003B036D">
              <w:rPr>
                <w:b/>
                <w:szCs w:val="22"/>
              </w:rPr>
              <w:t xml:space="preserve"> / Standard</w:t>
            </w:r>
          </w:p>
        </w:tc>
        <w:tc>
          <w:tcPr>
            <w:tcW w:w="5051" w:type="dxa"/>
            <w:tcBorders>
              <w:top w:val="single" w:sz="12" w:space="0" w:color="999999"/>
              <w:bottom w:val="single" w:sz="12" w:space="0" w:color="999999"/>
            </w:tcBorders>
            <w:shd w:val="clear" w:color="auto" w:fill="E6E6E6"/>
          </w:tcPr>
          <w:p w14:paraId="7BF70ADC" w14:textId="700EBB87" w:rsidR="003F564C" w:rsidRPr="003B036D" w:rsidRDefault="003F564C" w:rsidP="00355865">
            <w:pPr>
              <w:rPr>
                <w:b/>
                <w:szCs w:val="22"/>
              </w:rPr>
            </w:pPr>
            <w:r w:rsidRPr="003B036D">
              <w:rPr>
                <w:b/>
                <w:szCs w:val="22"/>
              </w:rPr>
              <w:t>Title</w:t>
            </w:r>
            <w:r w:rsidR="00AC782B" w:rsidRPr="003B036D">
              <w:rPr>
                <w:b/>
                <w:szCs w:val="22"/>
              </w:rPr>
              <w:t xml:space="preserve"> / Description</w:t>
            </w:r>
          </w:p>
        </w:tc>
        <w:tc>
          <w:tcPr>
            <w:tcW w:w="1134" w:type="dxa"/>
            <w:tcBorders>
              <w:top w:val="single" w:sz="12" w:space="0" w:color="999999"/>
              <w:bottom w:val="single" w:sz="12" w:space="0" w:color="999999"/>
            </w:tcBorders>
            <w:shd w:val="clear" w:color="auto" w:fill="E6E6E6"/>
          </w:tcPr>
          <w:p w14:paraId="7BF70ADD" w14:textId="77777777" w:rsidR="003F564C" w:rsidRPr="003B036D" w:rsidRDefault="003F564C" w:rsidP="00355865">
            <w:pPr>
              <w:rPr>
                <w:b/>
                <w:szCs w:val="22"/>
              </w:rPr>
            </w:pPr>
            <w:r w:rsidRPr="003B036D">
              <w:rPr>
                <w:b/>
                <w:szCs w:val="22"/>
              </w:rPr>
              <w:t>Rev</w:t>
            </w:r>
          </w:p>
        </w:tc>
      </w:tr>
      <w:tr w:rsidR="003F564C" w:rsidRPr="003B036D" w14:paraId="7BF70AE3" w14:textId="77777777" w:rsidTr="00AC782B">
        <w:tc>
          <w:tcPr>
            <w:tcW w:w="500" w:type="dxa"/>
          </w:tcPr>
          <w:p w14:paraId="7BF70ADF" w14:textId="052429A2" w:rsidR="003F564C" w:rsidRPr="003B036D" w:rsidRDefault="003F564C" w:rsidP="008F7FCA">
            <w:pPr>
              <w:rPr>
                <w:szCs w:val="22"/>
              </w:rPr>
            </w:pPr>
            <w:bookmarkStart w:id="31" w:name="R1"/>
            <w:r w:rsidRPr="003B036D">
              <w:rPr>
                <w:szCs w:val="22"/>
              </w:rPr>
              <w:t>[</w:t>
            </w:r>
            <w:hyperlink r:id="rId15" w:history="1">
              <w:r w:rsidR="008F7FCA" w:rsidRPr="003B036D">
                <w:rPr>
                  <w:rStyle w:val="Hyperlink"/>
                  <w:szCs w:val="22"/>
                </w:rPr>
                <w:t>1</w:t>
              </w:r>
            </w:hyperlink>
            <w:r w:rsidRPr="003B036D">
              <w:rPr>
                <w:szCs w:val="22"/>
              </w:rPr>
              <w:t>]</w:t>
            </w:r>
            <w:bookmarkEnd w:id="31"/>
          </w:p>
        </w:tc>
        <w:tc>
          <w:tcPr>
            <w:tcW w:w="2756" w:type="dxa"/>
          </w:tcPr>
          <w:p w14:paraId="7BF70AE0" w14:textId="7D80CBC4" w:rsidR="003F564C" w:rsidRPr="003B036D" w:rsidRDefault="00AC782B" w:rsidP="00355865">
            <w:pPr>
              <w:rPr>
                <w:szCs w:val="22"/>
              </w:rPr>
            </w:pPr>
            <w:r w:rsidRPr="00EA084D">
              <w:rPr>
                <w:szCs w:val="22"/>
                <w:lang w:eastAsia="en-GB"/>
              </w:rPr>
              <w:t>ISO 15926</w:t>
            </w:r>
          </w:p>
        </w:tc>
        <w:tc>
          <w:tcPr>
            <w:tcW w:w="5051" w:type="dxa"/>
          </w:tcPr>
          <w:p w14:paraId="7BF70AE1" w14:textId="457436E0" w:rsidR="003F564C" w:rsidRPr="003B036D" w:rsidRDefault="00AC782B" w:rsidP="00355865">
            <w:pPr>
              <w:rPr>
                <w:szCs w:val="22"/>
              </w:rPr>
            </w:pPr>
            <w:r w:rsidRPr="003B036D">
              <w:rPr>
                <w:szCs w:val="22"/>
                <w:lang w:eastAsia="en-GB"/>
              </w:rPr>
              <w:t>I</w:t>
            </w:r>
            <w:r w:rsidRPr="00EA084D">
              <w:rPr>
                <w:szCs w:val="22"/>
                <w:lang w:eastAsia="en-GB"/>
              </w:rPr>
              <w:t>nteroperability standard for process plants</w:t>
            </w:r>
          </w:p>
        </w:tc>
        <w:tc>
          <w:tcPr>
            <w:tcW w:w="1134" w:type="dxa"/>
          </w:tcPr>
          <w:p w14:paraId="7BF70AE2" w14:textId="24ACCB1D" w:rsidR="003F564C" w:rsidRPr="003B036D" w:rsidRDefault="003F564C" w:rsidP="000215E2">
            <w:pPr>
              <w:rPr>
                <w:szCs w:val="22"/>
              </w:rPr>
            </w:pPr>
          </w:p>
        </w:tc>
      </w:tr>
      <w:tr w:rsidR="003F564C" w:rsidRPr="003B036D" w14:paraId="7BF70AE8" w14:textId="77777777" w:rsidTr="00AC782B">
        <w:tc>
          <w:tcPr>
            <w:tcW w:w="500" w:type="dxa"/>
          </w:tcPr>
          <w:p w14:paraId="7BF70AE4" w14:textId="575DD0DD" w:rsidR="003F564C" w:rsidRPr="003B036D" w:rsidRDefault="000D3F62" w:rsidP="00355865">
            <w:pPr>
              <w:rPr>
                <w:szCs w:val="22"/>
                <w:highlight w:val="yellow"/>
              </w:rPr>
            </w:pPr>
            <w:bookmarkStart w:id="32" w:name="R2"/>
            <w:r w:rsidRPr="003B036D">
              <w:rPr>
                <w:szCs w:val="22"/>
              </w:rPr>
              <w:t>[</w:t>
            </w:r>
            <w:hyperlink r:id="rId16" w:history="1">
              <w:r w:rsidRPr="003B036D">
                <w:rPr>
                  <w:rStyle w:val="Hyperlink"/>
                  <w:szCs w:val="22"/>
                </w:rPr>
                <w:t>2</w:t>
              </w:r>
            </w:hyperlink>
            <w:r w:rsidRPr="003B036D">
              <w:rPr>
                <w:szCs w:val="22"/>
              </w:rPr>
              <w:t>]</w:t>
            </w:r>
            <w:bookmarkEnd w:id="32"/>
          </w:p>
        </w:tc>
        <w:tc>
          <w:tcPr>
            <w:tcW w:w="2756" w:type="dxa"/>
          </w:tcPr>
          <w:p w14:paraId="7BF70AE5" w14:textId="3EABFB57" w:rsidR="003F564C" w:rsidRPr="003B036D" w:rsidRDefault="00AC782B" w:rsidP="00355865">
            <w:pPr>
              <w:rPr>
                <w:szCs w:val="22"/>
              </w:rPr>
            </w:pPr>
            <w:r w:rsidRPr="00EA084D">
              <w:rPr>
                <w:szCs w:val="22"/>
                <w:lang w:eastAsia="en-GB"/>
              </w:rPr>
              <w:t>Z-004</w:t>
            </w:r>
          </w:p>
        </w:tc>
        <w:tc>
          <w:tcPr>
            <w:tcW w:w="5051" w:type="dxa"/>
          </w:tcPr>
          <w:p w14:paraId="7BF70AE6" w14:textId="28F7739F" w:rsidR="003F564C" w:rsidRPr="003B036D" w:rsidRDefault="00AC782B" w:rsidP="00355865">
            <w:pPr>
              <w:rPr>
                <w:szCs w:val="22"/>
              </w:rPr>
            </w:pPr>
            <w:r w:rsidRPr="00EA084D">
              <w:rPr>
                <w:szCs w:val="22"/>
                <w:lang w:eastAsia="en-GB"/>
              </w:rPr>
              <w:t>NORSOK CAD Symbol Libraries</w:t>
            </w:r>
          </w:p>
        </w:tc>
        <w:tc>
          <w:tcPr>
            <w:tcW w:w="1134" w:type="dxa"/>
          </w:tcPr>
          <w:p w14:paraId="7BF70AE7" w14:textId="26333BCD" w:rsidR="003F564C" w:rsidRPr="003B036D" w:rsidRDefault="003F564C" w:rsidP="000215E2">
            <w:pPr>
              <w:rPr>
                <w:szCs w:val="22"/>
              </w:rPr>
            </w:pPr>
          </w:p>
        </w:tc>
      </w:tr>
      <w:tr w:rsidR="0099495D" w:rsidRPr="003B036D" w14:paraId="7BF70AED" w14:textId="77777777" w:rsidTr="00AC782B">
        <w:tc>
          <w:tcPr>
            <w:tcW w:w="500" w:type="dxa"/>
          </w:tcPr>
          <w:p w14:paraId="7BF70AE9" w14:textId="5C04B73E" w:rsidR="0099495D" w:rsidRPr="003B036D" w:rsidRDefault="0099495D" w:rsidP="0099495D">
            <w:pPr>
              <w:rPr>
                <w:szCs w:val="22"/>
                <w:highlight w:val="yellow"/>
              </w:rPr>
            </w:pPr>
            <w:bookmarkStart w:id="33" w:name="R3"/>
            <w:r w:rsidRPr="003B036D">
              <w:rPr>
                <w:szCs w:val="22"/>
              </w:rPr>
              <w:t>[</w:t>
            </w:r>
            <w:r w:rsidRPr="009A1232">
              <w:rPr>
                <w:szCs w:val="22"/>
              </w:rPr>
              <w:t>3</w:t>
            </w:r>
            <w:r w:rsidRPr="003B036D">
              <w:rPr>
                <w:szCs w:val="22"/>
              </w:rPr>
              <w:t>]</w:t>
            </w:r>
            <w:bookmarkEnd w:id="33"/>
          </w:p>
        </w:tc>
        <w:tc>
          <w:tcPr>
            <w:tcW w:w="2756" w:type="dxa"/>
          </w:tcPr>
          <w:p w14:paraId="7BF70AEA" w14:textId="49234CFC" w:rsidR="0099495D" w:rsidRPr="003B036D" w:rsidRDefault="00AC782B" w:rsidP="00603B9B">
            <w:pPr>
              <w:rPr>
                <w:szCs w:val="22"/>
              </w:rPr>
            </w:pPr>
            <w:r w:rsidRPr="00EA084D">
              <w:rPr>
                <w:szCs w:val="22"/>
                <w:lang w:eastAsia="en-GB"/>
              </w:rPr>
              <w:t>TR3111</w:t>
            </w:r>
          </w:p>
        </w:tc>
        <w:tc>
          <w:tcPr>
            <w:tcW w:w="5051" w:type="dxa"/>
          </w:tcPr>
          <w:p w14:paraId="7BF70AEB" w14:textId="038DAB95" w:rsidR="0099495D" w:rsidRPr="003B036D" w:rsidRDefault="00AC782B" w:rsidP="0099495D">
            <w:pPr>
              <w:rPr>
                <w:szCs w:val="22"/>
              </w:rPr>
            </w:pPr>
            <w:r w:rsidRPr="00EA084D">
              <w:rPr>
                <w:szCs w:val="22"/>
                <w:lang w:eastAsia="en-GB"/>
              </w:rPr>
              <w:t>Equinor LCI Requirements - Data Content and Transfer</w:t>
            </w:r>
          </w:p>
        </w:tc>
        <w:tc>
          <w:tcPr>
            <w:tcW w:w="1134" w:type="dxa"/>
          </w:tcPr>
          <w:p w14:paraId="7BF70AEC" w14:textId="3D1B5472" w:rsidR="0099495D" w:rsidRPr="003B036D" w:rsidRDefault="0099495D" w:rsidP="00603B9B">
            <w:pPr>
              <w:rPr>
                <w:szCs w:val="22"/>
              </w:rPr>
            </w:pPr>
          </w:p>
        </w:tc>
      </w:tr>
      <w:tr w:rsidR="0099495D" w:rsidRPr="003B036D" w14:paraId="7BF70AF2" w14:textId="77777777" w:rsidTr="00AC782B">
        <w:tc>
          <w:tcPr>
            <w:tcW w:w="500" w:type="dxa"/>
          </w:tcPr>
          <w:p w14:paraId="7BF70AEE" w14:textId="4522A426" w:rsidR="0099495D" w:rsidRPr="003B036D" w:rsidRDefault="0099495D" w:rsidP="0099495D">
            <w:pPr>
              <w:rPr>
                <w:szCs w:val="22"/>
                <w:highlight w:val="yellow"/>
              </w:rPr>
            </w:pPr>
            <w:bookmarkStart w:id="34" w:name="R4"/>
            <w:r w:rsidRPr="003B036D">
              <w:rPr>
                <w:szCs w:val="22"/>
              </w:rPr>
              <w:t>[</w:t>
            </w:r>
            <w:hyperlink r:id="rId17" w:history="1">
              <w:r w:rsidRPr="00E25534">
                <w:rPr>
                  <w:rStyle w:val="Hyperlink"/>
                  <w:szCs w:val="22"/>
                </w:rPr>
                <w:t>4</w:t>
              </w:r>
            </w:hyperlink>
            <w:r w:rsidRPr="003B036D">
              <w:rPr>
                <w:szCs w:val="22"/>
              </w:rPr>
              <w:t>]</w:t>
            </w:r>
            <w:bookmarkEnd w:id="34"/>
          </w:p>
        </w:tc>
        <w:tc>
          <w:tcPr>
            <w:tcW w:w="2756" w:type="dxa"/>
          </w:tcPr>
          <w:p w14:paraId="7BF70AEF" w14:textId="5F71FAE2" w:rsidR="0099495D" w:rsidRPr="003B036D" w:rsidRDefault="00AC782B" w:rsidP="00603B9B">
            <w:pPr>
              <w:rPr>
                <w:szCs w:val="22"/>
              </w:rPr>
            </w:pPr>
            <w:r w:rsidRPr="00EA084D">
              <w:rPr>
                <w:szCs w:val="22"/>
                <w:lang w:eastAsia="en-GB"/>
              </w:rPr>
              <w:t xml:space="preserve">Proteus </w:t>
            </w:r>
            <w:r w:rsidRPr="003B036D">
              <w:rPr>
                <w:szCs w:val="22"/>
                <w:lang w:eastAsia="en-GB"/>
              </w:rPr>
              <w:t>schema</w:t>
            </w:r>
          </w:p>
        </w:tc>
        <w:tc>
          <w:tcPr>
            <w:tcW w:w="5051" w:type="dxa"/>
          </w:tcPr>
          <w:p w14:paraId="7BF70AF0" w14:textId="5D0014ED" w:rsidR="0099495D" w:rsidRPr="003B036D" w:rsidRDefault="00AF24A0" w:rsidP="0099495D">
            <w:pPr>
              <w:rPr>
                <w:szCs w:val="22"/>
              </w:rPr>
            </w:pPr>
            <w:hyperlink r:id="rId18" w:history="1">
              <w:r w:rsidR="00AC782B" w:rsidRPr="002C20F3">
                <w:rPr>
                  <w:rStyle w:val="Hyperlink"/>
                  <w:szCs w:val="22"/>
                </w:rPr>
                <w:t>Transfer schema</w:t>
              </w:r>
            </w:hyperlink>
          </w:p>
        </w:tc>
        <w:tc>
          <w:tcPr>
            <w:tcW w:w="1134" w:type="dxa"/>
          </w:tcPr>
          <w:p w14:paraId="7BF70AF1" w14:textId="49E56929" w:rsidR="0099495D" w:rsidRPr="003B036D" w:rsidRDefault="00AC782B" w:rsidP="00603B9B">
            <w:pPr>
              <w:rPr>
                <w:szCs w:val="22"/>
              </w:rPr>
            </w:pPr>
            <w:r w:rsidRPr="003B036D">
              <w:rPr>
                <w:szCs w:val="22"/>
              </w:rPr>
              <w:t>4.</w:t>
            </w:r>
            <w:r w:rsidR="00647AB6">
              <w:rPr>
                <w:szCs w:val="22"/>
              </w:rPr>
              <w:t>1</w:t>
            </w:r>
          </w:p>
        </w:tc>
      </w:tr>
      <w:tr w:rsidR="0099495D" w:rsidRPr="003B036D" w14:paraId="7BF70AF7" w14:textId="77777777" w:rsidTr="00AC782B">
        <w:tc>
          <w:tcPr>
            <w:tcW w:w="500" w:type="dxa"/>
          </w:tcPr>
          <w:p w14:paraId="7BF70AF3" w14:textId="672FC11B" w:rsidR="0099495D" w:rsidRPr="003B036D" w:rsidRDefault="0099495D" w:rsidP="0099495D">
            <w:pPr>
              <w:rPr>
                <w:szCs w:val="22"/>
                <w:highlight w:val="yellow"/>
              </w:rPr>
            </w:pPr>
            <w:bookmarkStart w:id="35" w:name="R5"/>
            <w:r w:rsidRPr="003B036D">
              <w:rPr>
                <w:szCs w:val="22"/>
              </w:rPr>
              <w:t>[</w:t>
            </w:r>
            <w:hyperlink r:id="rId19" w:history="1">
              <w:r w:rsidRPr="003B036D">
                <w:rPr>
                  <w:rStyle w:val="Hyperlink"/>
                  <w:szCs w:val="22"/>
                </w:rPr>
                <w:t>5</w:t>
              </w:r>
            </w:hyperlink>
            <w:r w:rsidRPr="003B036D">
              <w:rPr>
                <w:szCs w:val="22"/>
              </w:rPr>
              <w:t>]</w:t>
            </w:r>
            <w:bookmarkEnd w:id="35"/>
          </w:p>
        </w:tc>
        <w:tc>
          <w:tcPr>
            <w:tcW w:w="2756" w:type="dxa"/>
          </w:tcPr>
          <w:p w14:paraId="7BF70AF4" w14:textId="3B0D78D9" w:rsidR="0099495D" w:rsidRPr="003B036D" w:rsidRDefault="00AC782B" w:rsidP="00603B9B">
            <w:pPr>
              <w:rPr>
                <w:szCs w:val="22"/>
              </w:rPr>
            </w:pPr>
            <w:r w:rsidRPr="00EA084D">
              <w:rPr>
                <w:szCs w:val="22"/>
                <w:lang w:eastAsia="en-GB"/>
              </w:rPr>
              <w:t>DEXPI</w:t>
            </w:r>
          </w:p>
        </w:tc>
        <w:tc>
          <w:tcPr>
            <w:tcW w:w="5051" w:type="dxa"/>
          </w:tcPr>
          <w:p w14:paraId="7BF70AF5" w14:textId="2E101010" w:rsidR="0099495D" w:rsidRPr="003B036D" w:rsidRDefault="00AF24A0" w:rsidP="00603B9B">
            <w:pPr>
              <w:rPr>
                <w:szCs w:val="22"/>
              </w:rPr>
            </w:pPr>
            <w:hyperlink r:id="rId20" w:history="1">
              <w:r w:rsidR="00AC782B" w:rsidRPr="00C46BFC">
                <w:rPr>
                  <w:rStyle w:val="Hyperlink"/>
                  <w:szCs w:val="22"/>
                  <w:lang w:eastAsia="en-GB"/>
                </w:rPr>
                <w:t>DEXPI P&amp;ID Specification Standard</w:t>
              </w:r>
            </w:hyperlink>
          </w:p>
        </w:tc>
        <w:tc>
          <w:tcPr>
            <w:tcW w:w="1134" w:type="dxa"/>
          </w:tcPr>
          <w:p w14:paraId="7BF70AF6" w14:textId="3D078C12" w:rsidR="0099495D" w:rsidRPr="003B036D" w:rsidRDefault="00AC782B" w:rsidP="00603B9B">
            <w:pPr>
              <w:rPr>
                <w:szCs w:val="22"/>
              </w:rPr>
            </w:pPr>
            <w:r w:rsidRPr="003B036D">
              <w:rPr>
                <w:szCs w:val="22"/>
              </w:rPr>
              <w:t>1.3</w:t>
            </w:r>
          </w:p>
        </w:tc>
      </w:tr>
      <w:tr w:rsidR="00EE4FC5" w:rsidRPr="003B036D" w14:paraId="7BF70AFC" w14:textId="77777777" w:rsidTr="00AC782B">
        <w:tc>
          <w:tcPr>
            <w:tcW w:w="500" w:type="dxa"/>
          </w:tcPr>
          <w:p w14:paraId="7BF70AF8" w14:textId="3944F4D4" w:rsidR="00EE4FC5" w:rsidRPr="003B036D" w:rsidRDefault="00EE4FC5" w:rsidP="00EE4FC5">
            <w:pPr>
              <w:rPr>
                <w:szCs w:val="22"/>
              </w:rPr>
            </w:pPr>
            <w:bookmarkStart w:id="36" w:name="R6"/>
            <w:r w:rsidRPr="003B036D">
              <w:rPr>
                <w:szCs w:val="22"/>
              </w:rPr>
              <w:t>[</w:t>
            </w:r>
            <w:hyperlink r:id="rId21" w:history="1">
              <w:r w:rsidRPr="005D009F">
                <w:rPr>
                  <w:rStyle w:val="Hyperlink"/>
                  <w:szCs w:val="22"/>
                </w:rPr>
                <w:t>6</w:t>
              </w:r>
            </w:hyperlink>
            <w:r w:rsidRPr="003B036D">
              <w:rPr>
                <w:szCs w:val="22"/>
              </w:rPr>
              <w:t>]</w:t>
            </w:r>
            <w:bookmarkEnd w:id="36"/>
          </w:p>
        </w:tc>
        <w:tc>
          <w:tcPr>
            <w:tcW w:w="2756" w:type="dxa"/>
          </w:tcPr>
          <w:p w14:paraId="7BF70AF9" w14:textId="51FAFAED" w:rsidR="00EE4FC5" w:rsidRPr="003B036D" w:rsidRDefault="00EE4FC5" w:rsidP="00EE4FC5">
            <w:pPr>
              <w:rPr>
                <w:szCs w:val="22"/>
              </w:rPr>
            </w:pPr>
            <w:r w:rsidRPr="00EA084D">
              <w:rPr>
                <w:szCs w:val="22"/>
                <w:lang w:eastAsia="en-GB"/>
              </w:rPr>
              <w:t>DEXPI</w:t>
            </w:r>
          </w:p>
        </w:tc>
        <w:tc>
          <w:tcPr>
            <w:tcW w:w="5051" w:type="dxa"/>
          </w:tcPr>
          <w:p w14:paraId="7BF70AFA" w14:textId="257139A4" w:rsidR="00EE4FC5" w:rsidRPr="003B036D" w:rsidRDefault="00AF24A0" w:rsidP="00EE4FC5">
            <w:pPr>
              <w:rPr>
                <w:szCs w:val="22"/>
              </w:rPr>
            </w:pPr>
            <w:hyperlink r:id="rId22" w:history="1">
              <w:r w:rsidR="00EE4FC5" w:rsidRPr="005E6B73">
                <w:rPr>
                  <w:rStyle w:val="Hyperlink"/>
                  <w:szCs w:val="22"/>
                  <w:lang w:eastAsia="en-GB"/>
                </w:rPr>
                <w:t>DEXPI P&amp;ID Specification Standard</w:t>
              </w:r>
            </w:hyperlink>
          </w:p>
        </w:tc>
        <w:tc>
          <w:tcPr>
            <w:tcW w:w="1134" w:type="dxa"/>
          </w:tcPr>
          <w:p w14:paraId="7BF70AFB" w14:textId="4DD277B6" w:rsidR="00EE4FC5" w:rsidRPr="003B036D" w:rsidRDefault="00EE4FC5" w:rsidP="00EE4FC5">
            <w:pPr>
              <w:rPr>
                <w:szCs w:val="22"/>
              </w:rPr>
            </w:pPr>
            <w:r w:rsidRPr="003B036D">
              <w:rPr>
                <w:szCs w:val="22"/>
              </w:rPr>
              <w:t>1.</w:t>
            </w:r>
            <w:r>
              <w:rPr>
                <w:szCs w:val="22"/>
              </w:rPr>
              <w:t>2</w:t>
            </w:r>
          </w:p>
        </w:tc>
      </w:tr>
      <w:tr w:rsidR="00EE4FC5" w:rsidRPr="003B036D" w14:paraId="7BF70B01" w14:textId="77777777" w:rsidTr="00AC782B">
        <w:tc>
          <w:tcPr>
            <w:tcW w:w="500" w:type="dxa"/>
          </w:tcPr>
          <w:p w14:paraId="7BF70AFD" w14:textId="03BD0D24" w:rsidR="00EE4FC5" w:rsidRPr="003B036D" w:rsidRDefault="00EE4FC5" w:rsidP="00EE4FC5">
            <w:pPr>
              <w:rPr>
                <w:szCs w:val="22"/>
              </w:rPr>
            </w:pPr>
            <w:bookmarkStart w:id="37" w:name="R7"/>
            <w:r w:rsidRPr="003B036D">
              <w:rPr>
                <w:szCs w:val="22"/>
              </w:rPr>
              <w:t>[</w:t>
            </w:r>
            <w:hyperlink r:id="rId23" w:history="1">
              <w:r w:rsidRPr="00C26892">
                <w:rPr>
                  <w:rStyle w:val="Hyperlink"/>
                  <w:szCs w:val="22"/>
                </w:rPr>
                <w:t>7</w:t>
              </w:r>
            </w:hyperlink>
            <w:r w:rsidRPr="003B036D">
              <w:rPr>
                <w:szCs w:val="22"/>
              </w:rPr>
              <w:t>]</w:t>
            </w:r>
            <w:bookmarkEnd w:id="37"/>
          </w:p>
        </w:tc>
        <w:tc>
          <w:tcPr>
            <w:tcW w:w="2756" w:type="dxa"/>
          </w:tcPr>
          <w:p w14:paraId="7BF70AFE" w14:textId="1383CBAC" w:rsidR="00EE4FC5" w:rsidRPr="003B036D" w:rsidRDefault="00C26892" w:rsidP="00EE4FC5">
            <w:pPr>
              <w:rPr>
                <w:szCs w:val="22"/>
              </w:rPr>
            </w:pPr>
            <w:r>
              <w:rPr>
                <w:szCs w:val="22"/>
              </w:rPr>
              <w:t>Symbols.xlsm</w:t>
            </w:r>
          </w:p>
        </w:tc>
        <w:tc>
          <w:tcPr>
            <w:tcW w:w="5051" w:type="dxa"/>
          </w:tcPr>
          <w:p w14:paraId="7BF70AFF" w14:textId="06ADD946" w:rsidR="00EE4FC5" w:rsidRPr="003B036D" w:rsidRDefault="00AF24A0" w:rsidP="00EE4FC5">
            <w:pPr>
              <w:rPr>
                <w:szCs w:val="22"/>
              </w:rPr>
            </w:pPr>
            <w:hyperlink r:id="rId24" w:history="1">
              <w:r w:rsidR="00C26892" w:rsidRPr="00F43E6D">
                <w:rPr>
                  <w:rStyle w:val="Hyperlink"/>
                  <w:szCs w:val="22"/>
                </w:rPr>
                <w:t>NOAKA DEXPI Symbol Library</w:t>
              </w:r>
            </w:hyperlink>
          </w:p>
        </w:tc>
        <w:tc>
          <w:tcPr>
            <w:tcW w:w="1134" w:type="dxa"/>
          </w:tcPr>
          <w:p w14:paraId="7BF70B00" w14:textId="5410B0E7" w:rsidR="00EE4FC5" w:rsidRPr="003B036D" w:rsidRDefault="00C26892" w:rsidP="00EE4FC5">
            <w:pPr>
              <w:rPr>
                <w:szCs w:val="22"/>
              </w:rPr>
            </w:pPr>
            <w:r>
              <w:rPr>
                <w:szCs w:val="22"/>
              </w:rPr>
              <w:t>1.0</w:t>
            </w:r>
          </w:p>
        </w:tc>
      </w:tr>
      <w:bookmarkStart w:id="38" w:name="R8"/>
      <w:tr w:rsidR="00EE4FC5" w:rsidRPr="003B036D" w14:paraId="609C617B" w14:textId="77777777" w:rsidTr="00AC782B">
        <w:tc>
          <w:tcPr>
            <w:tcW w:w="500" w:type="dxa"/>
          </w:tcPr>
          <w:p w14:paraId="57FDB79B" w14:textId="567518F0" w:rsidR="00EE4FC5" w:rsidRPr="003B036D" w:rsidRDefault="00164A58" w:rsidP="00EE4FC5">
            <w:pPr>
              <w:rPr>
                <w:szCs w:val="22"/>
              </w:rPr>
            </w:pPr>
            <w:r>
              <w:rPr>
                <w:szCs w:val="22"/>
              </w:rPr>
              <w:fldChar w:fldCharType="begin"/>
            </w:r>
            <w:r w:rsidR="00A773A6">
              <w:rPr>
                <w:szCs w:val="22"/>
              </w:rPr>
              <w:instrText>HYPERLINK "https://github.com/ProteusXML/proteusxml/blob/master/additional_documents/P%26ID Profile file specification 3.3.3.doc"</w:instrText>
            </w:r>
            <w:r w:rsidR="00A24DBE">
              <w:rPr>
                <w:szCs w:val="22"/>
              </w:rPr>
            </w:r>
            <w:r>
              <w:rPr>
                <w:szCs w:val="22"/>
              </w:rPr>
              <w:fldChar w:fldCharType="separate"/>
            </w:r>
            <w:r w:rsidR="00EE4FC5" w:rsidRPr="00164A58">
              <w:rPr>
                <w:rStyle w:val="Hyperlink"/>
                <w:szCs w:val="22"/>
              </w:rPr>
              <w:t>[8]</w:t>
            </w:r>
            <w:r>
              <w:rPr>
                <w:szCs w:val="22"/>
              </w:rPr>
              <w:fldChar w:fldCharType="end"/>
            </w:r>
            <w:bookmarkEnd w:id="38"/>
          </w:p>
        </w:tc>
        <w:tc>
          <w:tcPr>
            <w:tcW w:w="2756" w:type="dxa"/>
          </w:tcPr>
          <w:p w14:paraId="3B7992E5" w14:textId="61DDC456" w:rsidR="00EE4FC5" w:rsidRPr="003B036D" w:rsidRDefault="00C32425" w:rsidP="00EE4FC5">
            <w:pPr>
              <w:rPr>
                <w:szCs w:val="22"/>
              </w:rPr>
            </w:pPr>
            <w:r>
              <w:rPr>
                <w:szCs w:val="22"/>
              </w:rPr>
              <w:t>P&amp;ID File Specification</w:t>
            </w:r>
          </w:p>
        </w:tc>
        <w:tc>
          <w:tcPr>
            <w:tcW w:w="5051" w:type="dxa"/>
          </w:tcPr>
          <w:p w14:paraId="42053003" w14:textId="654A861A" w:rsidR="00EE4FC5" w:rsidRPr="003B036D" w:rsidRDefault="00AF24A0" w:rsidP="00EE4FC5">
            <w:pPr>
              <w:rPr>
                <w:szCs w:val="22"/>
              </w:rPr>
            </w:pPr>
            <w:hyperlink r:id="rId25" w:history="1">
              <w:r w:rsidR="00C32425" w:rsidRPr="002C20F3">
                <w:rPr>
                  <w:rStyle w:val="Hyperlink"/>
                </w:rPr>
                <w:t>ADI / IDS ISO-15926 P&amp;ID file specification</w:t>
              </w:r>
            </w:hyperlink>
          </w:p>
        </w:tc>
        <w:tc>
          <w:tcPr>
            <w:tcW w:w="1134" w:type="dxa"/>
          </w:tcPr>
          <w:p w14:paraId="5C0FAE3E" w14:textId="281AE659" w:rsidR="00EE4FC5" w:rsidRPr="003B036D" w:rsidRDefault="00C32425" w:rsidP="00EE4FC5">
            <w:pPr>
              <w:rPr>
                <w:szCs w:val="22"/>
              </w:rPr>
            </w:pPr>
            <w:r>
              <w:rPr>
                <w:szCs w:val="22"/>
              </w:rPr>
              <w:t>1.5</w:t>
            </w:r>
          </w:p>
        </w:tc>
      </w:tr>
      <w:tr w:rsidR="00EE4FC5" w:rsidRPr="00313CD2" w14:paraId="521F9F44" w14:textId="77777777" w:rsidTr="00AC782B">
        <w:tc>
          <w:tcPr>
            <w:tcW w:w="500" w:type="dxa"/>
          </w:tcPr>
          <w:p w14:paraId="2297E4C4" w14:textId="5643CC75" w:rsidR="00EE4FC5" w:rsidRPr="003B036D" w:rsidRDefault="00EE4FC5" w:rsidP="00EE4FC5">
            <w:pPr>
              <w:rPr>
                <w:szCs w:val="22"/>
              </w:rPr>
            </w:pPr>
            <w:bookmarkStart w:id="39" w:name="R9"/>
            <w:r w:rsidRPr="003B036D">
              <w:rPr>
                <w:szCs w:val="22"/>
              </w:rPr>
              <w:t>[9]</w:t>
            </w:r>
            <w:bookmarkEnd w:id="39"/>
          </w:p>
        </w:tc>
        <w:tc>
          <w:tcPr>
            <w:tcW w:w="2756" w:type="dxa"/>
          </w:tcPr>
          <w:p w14:paraId="382FF358" w14:textId="2937549C" w:rsidR="00EE4FC5" w:rsidRPr="00313CD2" w:rsidRDefault="00313CD2" w:rsidP="00EE4FC5">
            <w:pPr>
              <w:rPr>
                <w:szCs w:val="22"/>
                <w:lang w:val="pt-PT"/>
              </w:rPr>
            </w:pPr>
            <w:r w:rsidRPr="00313CD2">
              <w:rPr>
                <w:szCs w:val="22"/>
                <w:lang w:val="pt-PT"/>
              </w:rPr>
              <w:t>POSC Caesar Reference Data L</w:t>
            </w:r>
            <w:r>
              <w:rPr>
                <w:szCs w:val="22"/>
                <w:lang w:val="pt-PT"/>
              </w:rPr>
              <w:t>ibrary</w:t>
            </w:r>
          </w:p>
        </w:tc>
        <w:tc>
          <w:tcPr>
            <w:tcW w:w="5051" w:type="dxa"/>
          </w:tcPr>
          <w:p w14:paraId="22973D07" w14:textId="77078841" w:rsidR="00EE4FC5" w:rsidRPr="00313CD2" w:rsidRDefault="00AF24A0" w:rsidP="00EE4FC5">
            <w:pPr>
              <w:rPr>
                <w:szCs w:val="22"/>
                <w:lang w:val="pt-PT"/>
              </w:rPr>
            </w:pPr>
            <w:hyperlink r:id="rId26" w:history="1">
              <w:r w:rsidR="00313CD2">
                <w:rPr>
                  <w:rStyle w:val="Hyperlink"/>
                </w:rPr>
                <w:t>Reference Data Service (posccaesar.org)</w:t>
              </w:r>
            </w:hyperlink>
          </w:p>
        </w:tc>
        <w:tc>
          <w:tcPr>
            <w:tcW w:w="1134" w:type="dxa"/>
          </w:tcPr>
          <w:p w14:paraId="1F0D0904" w14:textId="00A01E30" w:rsidR="00EE4FC5" w:rsidRPr="00313CD2" w:rsidRDefault="00EE4FC5" w:rsidP="00EE4FC5">
            <w:pPr>
              <w:rPr>
                <w:szCs w:val="22"/>
                <w:lang w:val="pt-PT"/>
              </w:rPr>
            </w:pPr>
          </w:p>
        </w:tc>
      </w:tr>
    </w:tbl>
    <w:p w14:paraId="7BF70B02" w14:textId="77777777" w:rsidR="00023015" w:rsidRPr="00313CD2" w:rsidRDefault="00023015" w:rsidP="00023015">
      <w:pPr>
        <w:rPr>
          <w:szCs w:val="22"/>
          <w:highlight w:val="yellow"/>
          <w:lang w:val="pt-PT"/>
        </w:rPr>
      </w:pPr>
    </w:p>
    <w:p w14:paraId="21DC56C7" w14:textId="77777777" w:rsidR="007264DB" w:rsidRPr="00313CD2" w:rsidRDefault="007264DB">
      <w:pPr>
        <w:spacing w:before="0"/>
        <w:rPr>
          <w:rFonts w:ascii="Arial Black" w:eastAsia="Arial Black" w:hAnsi="Arial Black" w:cs="Arial Black"/>
          <w:bCs/>
          <w:smallCaps/>
          <w:color w:val="333333"/>
          <w:kern w:val="32"/>
          <w:szCs w:val="22"/>
          <w:lang w:val="pt-PT" w:eastAsia="ja-JP"/>
        </w:rPr>
      </w:pPr>
      <w:r w:rsidRPr="00313CD2">
        <w:rPr>
          <w:szCs w:val="22"/>
          <w:lang w:val="pt-PT"/>
        </w:rPr>
        <w:br w:type="page"/>
      </w:r>
    </w:p>
    <w:p w14:paraId="7BF70B05" w14:textId="77777777" w:rsidR="00936C0C" w:rsidRPr="00FF4FD3" w:rsidRDefault="00936C0C" w:rsidP="0082622F">
      <w:pPr>
        <w:pStyle w:val="Heading2"/>
      </w:pPr>
      <w:bookmarkStart w:id="40" w:name="_Ref316469521"/>
      <w:bookmarkStart w:id="41" w:name="_Ref316469525"/>
      <w:bookmarkStart w:id="42" w:name="_Toc99441832"/>
      <w:r w:rsidRPr="00FF4FD3">
        <w:lastRenderedPageBreak/>
        <w:t>Constraints</w:t>
      </w:r>
      <w:r w:rsidR="000D3F62" w:rsidRPr="00FF4FD3">
        <w:t>/Assumptions</w:t>
      </w:r>
      <w:bookmarkEnd w:id="42"/>
    </w:p>
    <w:bookmarkEnd w:id="40"/>
    <w:bookmarkEnd w:id="41"/>
    <w:p w14:paraId="7BF70B06" w14:textId="71891DF9" w:rsidR="00023015" w:rsidRPr="003B036D" w:rsidRDefault="00023015" w:rsidP="00023015">
      <w:pPr>
        <w:tabs>
          <w:tab w:val="left" w:pos="0"/>
        </w:tabs>
        <w:rPr>
          <w:szCs w:val="22"/>
        </w:rPr>
      </w:pPr>
      <w:r w:rsidRPr="003B036D">
        <w:rPr>
          <w:szCs w:val="22"/>
        </w:rPr>
        <w:t>The following points indicate</w:t>
      </w:r>
      <w:r w:rsidR="00842D63">
        <w:rPr>
          <w:szCs w:val="22"/>
        </w:rPr>
        <w:t xml:space="preserve"> general</w:t>
      </w:r>
      <w:r w:rsidR="000D3F62" w:rsidRPr="003B036D">
        <w:rPr>
          <w:szCs w:val="22"/>
        </w:rPr>
        <w:t xml:space="preserve"> constraints/</w:t>
      </w:r>
      <w:r w:rsidRPr="003B036D">
        <w:rPr>
          <w:szCs w:val="22"/>
        </w:rPr>
        <w:t>assumptions made when writing this document that were used to determine the scope and should be referenced when determining the design solution.</w:t>
      </w:r>
    </w:p>
    <w:p w14:paraId="68F658CE" w14:textId="166F32AE" w:rsidR="004813CD" w:rsidRDefault="004813CD" w:rsidP="002532FD">
      <w:pPr>
        <w:pStyle w:val="ListParagraph"/>
        <w:numPr>
          <w:ilvl w:val="0"/>
          <w:numId w:val="16"/>
        </w:numPr>
        <w:spacing w:before="100" w:beforeAutospacing="1" w:after="100" w:afterAutospacing="1"/>
        <w:rPr>
          <w:szCs w:val="22"/>
          <w:lang w:eastAsia="en-GB"/>
        </w:rPr>
      </w:pPr>
      <w:r>
        <w:rPr>
          <w:szCs w:val="22"/>
          <w:lang w:eastAsia="en-GB"/>
        </w:rPr>
        <w:t xml:space="preserve">DEXPI 1.3 standard shall be </w:t>
      </w:r>
      <w:r w:rsidR="000B5A93">
        <w:rPr>
          <w:szCs w:val="22"/>
          <w:lang w:eastAsia="en-GB"/>
        </w:rPr>
        <w:t>used within the project.</w:t>
      </w:r>
    </w:p>
    <w:p w14:paraId="6E8E76AF" w14:textId="18C8DE34" w:rsidR="0015686E" w:rsidRDefault="002532FD" w:rsidP="0015686E">
      <w:pPr>
        <w:pStyle w:val="ListParagraph"/>
        <w:numPr>
          <w:ilvl w:val="0"/>
          <w:numId w:val="16"/>
        </w:numPr>
        <w:spacing w:before="100" w:beforeAutospacing="1" w:after="100" w:afterAutospacing="1"/>
        <w:rPr>
          <w:szCs w:val="22"/>
          <w:lang w:eastAsia="en-GB"/>
        </w:rPr>
      </w:pPr>
      <w:r w:rsidRPr="002532FD">
        <w:rPr>
          <w:szCs w:val="22"/>
          <w:lang w:eastAsia="en-GB"/>
        </w:rPr>
        <w:t xml:space="preserve">It is </w:t>
      </w:r>
      <w:r w:rsidR="00936ACF">
        <w:rPr>
          <w:szCs w:val="22"/>
          <w:lang w:eastAsia="en-GB"/>
        </w:rPr>
        <w:t>required</w:t>
      </w:r>
      <w:r w:rsidRPr="002532FD">
        <w:rPr>
          <w:szCs w:val="22"/>
          <w:lang w:eastAsia="en-GB"/>
        </w:rPr>
        <w:t xml:space="preserve"> that all parties shall use the same graphical representation </w:t>
      </w:r>
      <w:r w:rsidR="00E934AC">
        <w:rPr>
          <w:szCs w:val="22"/>
          <w:lang w:eastAsia="en-GB"/>
        </w:rPr>
        <w:t xml:space="preserve">and ID </w:t>
      </w:r>
      <w:r w:rsidRPr="002532FD">
        <w:rPr>
          <w:szCs w:val="22"/>
          <w:lang w:eastAsia="en-GB"/>
        </w:rPr>
        <w:t>of each symbol</w:t>
      </w:r>
      <w:r w:rsidR="00433EA1">
        <w:rPr>
          <w:szCs w:val="22"/>
          <w:lang w:eastAsia="en-GB"/>
        </w:rPr>
        <w:t xml:space="preserve"> as defined in the NOAKA DEXPI Symbol Library </w:t>
      </w:r>
      <w:r w:rsidR="00E006DB">
        <w:rPr>
          <w:szCs w:val="22"/>
          <w:lang w:eastAsia="en-GB"/>
        </w:rPr>
        <w:t xml:space="preserve">(Ref: </w:t>
      </w:r>
      <w:r w:rsidR="00FC5FC1">
        <w:rPr>
          <w:szCs w:val="22"/>
          <w:lang w:eastAsia="en-GB"/>
        </w:rPr>
        <w:fldChar w:fldCharType="begin"/>
      </w:r>
      <w:r w:rsidR="00FC5FC1">
        <w:rPr>
          <w:szCs w:val="22"/>
          <w:lang w:eastAsia="en-GB"/>
        </w:rPr>
        <w:instrText xml:space="preserve"> REF R7 \h </w:instrText>
      </w:r>
      <w:r w:rsidR="00FC5FC1">
        <w:rPr>
          <w:szCs w:val="22"/>
          <w:lang w:eastAsia="en-GB"/>
        </w:rPr>
      </w:r>
      <w:r w:rsidR="00FC5FC1">
        <w:rPr>
          <w:szCs w:val="22"/>
          <w:lang w:eastAsia="en-GB"/>
        </w:rPr>
        <w:fldChar w:fldCharType="separate"/>
      </w:r>
      <w:r w:rsidR="00A24DBE" w:rsidRPr="003B036D">
        <w:rPr>
          <w:szCs w:val="22"/>
        </w:rPr>
        <w:t>[</w:t>
      </w:r>
      <w:r w:rsidR="00A24DBE" w:rsidRPr="0042028B">
        <w:rPr>
          <w:szCs w:val="22"/>
        </w:rPr>
        <w:t>7</w:t>
      </w:r>
      <w:r w:rsidR="00A24DBE" w:rsidRPr="003B036D">
        <w:rPr>
          <w:szCs w:val="22"/>
        </w:rPr>
        <w:t>]</w:t>
      </w:r>
      <w:r w:rsidR="00FC5FC1">
        <w:rPr>
          <w:szCs w:val="22"/>
          <w:lang w:eastAsia="en-GB"/>
        </w:rPr>
        <w:fldChar w:fldCharType="end"/>
      </w:r>
      <w:r w:rsidR="00E006DB">
        <w:rPr>
          <w:szCs w:val="22"/>
          <w:lang w:eastAsia="en-GB"/>
        </w:rPr>
        <w:t xml:space="preserve"> )</w:t>
      </w:r>
      <w:r w:rsidRPr="002532FD">
        <w:rPr>
          <w:szCs w:val="22"/>
          <w:lang w:eastAsia="en-GB"/>
        </w:rPr>
        <w:t xml:space="preserve">. It is </w:t>
      </w:r>
      <w:r w:rsidR="00FA7D8A">
        <w:rPr>
          <w:szCs w:val="22"/>
          <w:lang w:eastAsia="en-GB"/>
        </w:rPr>
        <w:t>vital</w:t>
      </w:r>
      <w:r w:rsidRPr="002532FD">
        <w:rPr>
          <w:szCs w:val="22"/>
          <w:lang w:eastAsia="en-GB"/>
        </w:rPr>
        <w:t xml:space="preserve"> that</w:t>
      </w:r>
      <w:r w:rsidR="00375623">
        <w:rPr>
          <w:szCs w:val="22"/>
          <w:lang w:eastAsia="en-GB"/>
        </w:rPr>
        <w:t xml:space="preserve"> </w:t>
      </w:r>
      <w:r w:rsidRPr="002532FD">
        <w:rPr>
          <w:szCs w:val="22"/>
          <w:lang w:eastAsia="en-GB"/>
        </w:rPr>
        <w:t xml:space="preserve">dimension, </w:t>
      </w:r>
      <w:proofErr w:type="spellStart"/>
      <w:r w:rsidRPr="002532FD">
        <w:rPr>
          <w:szCs w:val="22"/>
          <w:lang w:eastAsia="en-GB"/>
        </w:rPr>
        <w:t>origo</w:t>
      </w:r>
      <w:proofErr w:type="spellEnd"/>
      <w:r w:rsidRPr="002532FD">
        <w:rPr>
          <w:szCs w:val="22"/>
          <w:lang w:eastAsia="en-GB"/>
        </w:rPr>
        <w:t>, rotation</w:t>
      </w:r>
      <w:r w:rsidR="00375623">
        <w:rPr>
          <w:szCs w:val="22"/>
          <w:lang w:eastAsia="en-GB"/>
        </w:rPr>
        <w:t xml:space="preserve"> and</w:t>
      </w:r>
      <w:r w:rsidRPr="002532FD">
        <w:rPr>
          <w:szCs w:val="22"/>
          <w:lang w:eastAsia="en-GB"/>
        </w:rPr>
        <w:t xml:space="preserve"> mirroring</w:t>
      </w:r>
      <w:r w:rsidR="00375623">
        <w:rPr>
          <w:szCs w:val="22"/>
          <w:lang w:eastAsia="en-GB"/>
        </w:rPr>
        <w:t xml:space="preserve"> point</w:t>
      </w:r>
      <w:r w:rsidR="00FA7D8A">
        <w:rPr>
          <w:szCs w:val="22"/>
          <w:lang w:eastAsia="en-GB"/>
        </w:rPr>
        <w:t xml:space="preserve"> information is correctly defined in the symbol as per the definition</w:t>
      </w:r>
      <w:r w:rsidR="00375623">
        <w:rPr>
          <w:szCs w:val="22"/>
          <w:lang w:eastAsia="en-GB"/>
        </w:rPr>
        <w:t>.</w:t>
      </w:r>
    </w:p>
    <w:p w14:paraId="60BBC633" w14:textId="77D42679"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NOAKA DEXPI Symbol Library symbols shall be used as the basis for mapping towards DEXPI class definitions.</w:t>
      </w:r>
    </w:p>
    <w:p w14:paraId="652E3CDE" w14:textId="1DD38E58"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 xml:space="preserve">Any Symbol that does not have a match to a DEXPI class definition will be defined with a DEXPI custom class and contain a TypeName and </w:t>
      </w:r>
      <w:proofErr w:type="spellStart"/>
      <w:r>
        <w:rPr>
          <w:szCs w:val="22"/>
          <w:lang w:eastAsia="en-GB"/>
        </w:rPr>
        <w:t>TypeURI</w:t>
      </w:r>
      <w:proofErr w:type="spellEnd"/>
      <w:r>
        <w:rPr>
          <w:szCs w:val="22"/>
          <w:lang w:eastAsia="en-GB"/>
        </w:rPr>
        <w:t xml:space="preserve"> reference to provide the type details. POSCCAESAR Ref: </w:t>
      </w:r>
      <w:r w:rsidR="00974F24">
        <w:rPr>
          <w:szCs w:val="22"/>
          <w:lang w:eastAsia="en-GB"/>
        </w:rPr>
        <w:fldChar w:fldCharType="begin"/>
      </w:r>
      <w:r w:rsidR="00974F24">
        <w:rPr>
          <w:szCs w:val="22"/>
          <w:lang w:eastAsia="en-GB"/>
        </w:rPr>
        <w:instrText xml:space="preserve"> REF R9 \h </w:instrText>
      </w:r>
      <w:r w:rsidR="00974F24">
        <w:rPr>
          <w:szCs w:val="22"/>
          <w:lang w:eastAsia="en-GB"/>
        </w:rPr>
      </w:r>
      <w:r w:rsidR="00974F24">
        <w:rPr>
          <w:szCs w:val="22"/>
          <w:lang w:eastAsia="en-GB"/>
        </w:rPr>
        <w:fldChar w:fldCharType="separate"/>
      </w:r>
      <w:r w:rsidR="00A24DBE" w:rsidRPr="003B036D">
        <w:rPr>
          <w:szCs w:val="22"/>
        </w:rPr>
        <w:t>[9]</w:t>
      </w:r>
      <w:r w:rsidR="00974F24">
        <w:rPr>
          <w:szCs w:val="22"/>
          <w:lang w:eastAsia="en-GB"/>
        </w:rPr>
        <w:fldChar w:fldCharType="end"/>
      </w:r>
      <w:r>
        <w:rPr>
          <w:szCs w:val="22"/>
          <w:lang w:eastAsia="en-GB"/>
        </w:rPr>
        <w:t xml:space="preserve"> will be used as the reference library where possible.</w:t>
      </w:r>
    </w:p>
    <w:p w14:paraId="4E4EE1D6" w14:textId="28DB6356" w:rsidR="00320AAD" w:rsidRDefault="00320AAD" w:rsidP="0015686E">
      <w:pPr>
        <w:pStyle w:val="ListParagraph"/>
        <w:numPr>
          <w:ilvl w:val="0"/>
          <w:numId w:val="16"/>
        </w:numPr>
        <w:spacing w:before="100" w:beforeAutospacing="1" w:after="100" w:afterAutospacing="1"/>
        <w:rPr>
          <w:szCs w:val="22"/>
          <w:lang w:eastAsia="en-GB"/>
        </w:rPr>
      </w:pPr>
      <w:r>
        <w:rPr>
          <w:szCs w:val="22"/>
          <w:lang w:eastAsia="en-GB"/>
        </w:rPr>
        <w:t xml:space="preserve">Each DEXPI class </w:t>
      </w:r>
      <w:r w:rsidR="00862466">
        <w:rPr>
          <w:szCs w:val="22"/>
          <w:lang w:eastAsia="en-GB"/>
        </w:rPr>
        <w:t>element shall include a maximum of one symbol reference</w:t>
      </w:r>
      <w:r w:rsidR="003C18E1">
        <w:rPr>
          <w:szCs w:val="22"/>
          <w:lang w:eastAsia="en-GB"/>
        </w:rPr>
        <w:t>.</w:t>
      </w:r>
    </w:p>
    <w:p w14:paraId="54E1BB07" w14:textId="12D907FD" w:rsidR="00330011" w:rsidRDefault="00330011" w:rsidP="0015686E">
      <w:pPr>
        <w:pStyle w:val="ListParagraph"/>
        <w:numPr>
          <w:ilvl w:val="0"/>
          <w:numId w:val="16"/>
        </w:numPr>
        <w:spacing w:before="100" w:beforeAutospacing="1" w:after="100" w:afterAutospacing="1"/>
        <w:rPr>
          <w:szCs w:val="22"/>
          <w:lang w:eastAsia="en-GB"/>
        </w:rPr>
      </w:pPr>
      <w:r>
        <w:rPr>
          <w:szCs w:val="22"/>
          <w:lang w:eastAsia="en-GB"/>
        </w:rPr>
        <w:t>No graphical primitive information shall be transferred</w:t>
      </w:r>
      <w:r w:rsidR="00AD6650">
        <w:rPr>
          <w:szCs w:val="22"/>
          <w:lang w:eastAsia="en-GB"/>
        </w:rPr>
        <w:t xml:space="preserve"> when the Symbol Reference ID is provide</w:t>
      </w:r>
      <w:r w:rsidR="00936ACF">
        <w:rPr>
          <w:szCs w:val="22"/>
          <w:lang w:eastAsia="en-GB"/>
        </w:rPr>
        <w:t>d</w:t>
      </w:r>
      <w:r w:rsidR="00AD6650">
        <w:rPr>
          <w:szCs w:val="22"/>
          <w:lang w:eastAsia="en-GB"/>
        </w:rPr>
        <w:t xml:space="preserve"> for the object.</w:t>
      </w:r>
    </w:p>
    <w:p w14:paraId="2B1442EA" w14:textId="618A30A7" w:rsidR="0063109D" w:rsidRDefault="00A02693" w:rsidP="0015686E">
      <w:pPr>
        <w:pStyle w:val="ListParagraph"/>
        <w:numPr>
          <w:ilvl w:val="0"/>
          <w:numId w:val="16"/>
        </w:numPr>
        <w:spacing w:before="100" w:beforeAutospacing="1" w:after="100" w:afterAutospacing="1"/>
        <w:rPr>
          <w:szCs w:val="22"/>
          <w:lang w:eastAsia="en-GB"/>
        </w:rPr>
      </w:pPr>
      <w:r>
        <w:rPr>
          <w:szCs w:val="22"/>
          <w:lang w:eastAsia="en-GB"/>
        </w:rPr>
        <w:t xml:space="preserve">Current drawing revision </w:t>
      </w:r>
      <w:r w:rsidR="00B022F4">
        <w:rPr>
          <w:szCs w:val="22"/>
          <w:lang w:eastAsia="en-GB"/>
        </w:rPr>
        <w:t xml:space="preserve">number shall be transferred – no historical </w:t>
      </w:r>
      <w:r w:rsidR="0063109D">
        <w:rPr>
          <w:szCs w:val="22"/>
          <w:lang w:eastAsia="en-GB"/>
        </w:rPr>
        <w:t xml:space="preserve">drawing revision information </w:t>
      </w:r>
      <w:r>
        <w:rPr>
          <w:szCs w:val="22"/>
          <w:lang w:eastAsia="en-GB"/>
        </w:rPr>
        <w:t>shall be transferred.</w:t>
      </w:r>
    </w:p>
    <w:p w14:paraId="4C019EC3" w14:textId="61EDFEC2" w:rsidR="00965C86" w:rsidRDefault="00965C86" w:rsidP="0015686E">
      <w:pPr>
        <w:pStyle w:val="ListParagraph"/>
        <w:numPr>
          <w:ilvl w:val="0"/>
          <w:numId w:val="16"/>
        </w:numPr>
        <w:spacing w:before="100" w:beforeAutospacing="1" w:after="100" w:afterAutospacing="1"/>
        <w:rPr>
          <w:szCs w:val="22"/>
          <w:lang w:eastAsia="en-GB"/>
        </w:rPr>
      </w:pPr>
      <w:r w:rsidRPr="003C18E1">
        <w:rPr>
          <w:szCs w:val="22"/>
          <w:lang w:eastAsia="en-GB"/>
        </w:rPr>
        <w:t xml:space="preserve">It is assumed that all main objects; pipelines, equipment, instruments and </w:t>
      </w:r>
      <w:r w:rsidR="0034447E" w:rsidRPr="003C18E1">
        <w:rPr>
          <w:szCs w:val="22"/>
          <w:lang w:eastAsia="en-GB"/>
        </w:rPr>
        <w:t>main piping components shall exist in the target system</w:t>
      </w:r>
      <w:r w:rsidR="00850463" w:rsidRPr="003C18E1">
        <w:rPr>
          <w:szCs w:val="22"/>
          <w:lang w:eastAsia="en-GB"/>
        </w:rPr>
        <w:t>.</w:t>
      </w:r>
    </w:p>
    <w:p w14:paraId="44C42961" w14:textId="09C49989" w:rsidR="006C2FE1" w:rsidRDefault="006C2FE1" w:rsidP="0015686E">
      <w:pPr>
        <w:pStyle w:val="ListParagraph"/>
        <w:numPr>
          <w:ilvl w:val="0"/>
          <w:numId w:val="16"/>
        </w:numPr>
        <w:spacing w:before="100" w:beforeAutospacing="1" w:after="100" w:afterAutospacing="1"/>
        <w:rPr>
          <w:szCs w:val="22"/>
          <w:lang w:eastAsia="en-GB"/>
        </w:rPr>
      </w:pPr>
      <w:r>
        <w:rPr>
          <w:szCs w:val="22"/>
          <w:lang w:eastAsia="en-GB"/>
        </w:rPr>
        <w:t xml:space="preserve">Assume DEXPI diagram item will always have </w:t>
      </w:r>
      <w:proofErr w:type="spellStart"/>
      <w:r>
        <w:rPr>
          <w:szCs w:val="22"/>
          <w:lang w:eastAsia="en-GB"/>
        </w:rPr>
        <w:t>MinX</w:t>
      </w:r>
      <w:proofErr w:type="spellEnd"/>
      <w:r>
        <w:rPr>
          <w:szCs w:val="22"/>
          <w:lang w:eastAsia="en-GB"/>
        </w:rPr>
        <w:t xml:space="preserve"> = 0, </w:t>
      </w:r>
      <w:proofErr w:type="spellStart"/>
      <w:r>
        <w:rPr>
          <w:szCs w:val="22"/>
          <w:lang w:eastAsia="en-GB"/>
        </w:rPr>
        <w:t>MinY</w:t>
      </w:r>
      <w:proofErr w:type="spellEnd"/>
      <w:r>
        <w:rPr>
          <w:szCs w:val="22"/>
          <w:lang w:eastAsia="en-GB"/>
        </w:rPr>
        <w:t xml:space="preserve"> = 0, </w:t>
      </w:r>
      <w:proofErr w:type="spellStart"/>
      <w:r>
        <w:rPr>
          <w:szCs w:val="22"/>
          <w:lang w:eastAsia="en-GB"/>
        </w:rPr>
        <w:t>BackgroundColor</w:t>
      </w:r>
      <w:proofErr w:type="spellEnd"/>
      <w:r>
        <w:rPr>
          <w:szCs w:val="22"/>
          <w:lang w:eastAsia="en-GB"/>
        </w:rPr>
        <w:t xml:space="preserve"> = “white”</w:t>
      </w:r>
    </w:p>
    <w:p w14:paraId="0BA59477" w14:textId="79318652" w:rsidR="0005653E" w:rsidRDefault="001E3F1E" w:rsidP="0015686E">
      <w:pPr>
        <w:pStyle w:val="ListParagraph"/>
        <w:numPr>
          <w:ilvl w:val="0"/>
          <w:numId w:val="16"/>
        </w:numPr>
        <w:spacing w:before="100" w:beforeAutospacing="1" w:after="100" w:afterAutospacing="1"/>
        <w:rPr>
          <w:szCs w:val="22"/>
          <w:lang w:eastAsia="en-GB"/>
        </w:rPr>
      </w:pPr>
      <w:r>
        <w:rPr>
          <w:szCs w:val="22"/>
          <w:lang w:eastAsia="en-GB"/>
        </w:rPr>
        <w:t xml:space="preserve">Project shall </w:t>
      </w:r>
      <w:r w:rsidR="00465EB3">
        <w:rPr>
          <w:szCs w:val="22"/>
          <w:lang w:eastAsia="en-GB"/>
        </w:rPr>
        <w:t>assume ‘</w:t>
      </w:r>
      <w:proofErr w:type="spellStart"/>
      <w:r w:rsidR="00465EB3">
        <w:rPr>
          <w:szCs w:val="22"/>
          <w:lang w:eastAsia="en-GB"/>
        </w:rPr>
        <w:t>en</w:t>
      </w:r>
      <w:proofErr w:type="spellEnd"/>
      <w:r w:rsidR="00465EB3">
        <w:rPr>
          <w:szCs w:val="22"/>
          <w:lang w:eastAsia="en-GB"/>
        </w:rPr>
        <w:t xml:space="preserve">’ </w:t>
      </w:r>
      <w:r w:rsidR="001D657F">
        <w:rPr>
          <w:szCs w:val="22"/>
          <w:lang w:eastAsia="en-GB"/>
        </w:rPr>
        <w:t xml:space="preserve">as the default language for </w:t>
      </w:r>
      <w:proofErr w:type="spellStart"/>
      <w:r w:rsidR="001D657F">
        <w:rPr>
          <w:szCs w:val="22"/>
          <w:lang w:eastAsia="en-GB"/>
        </w:rPr>
        <w:t>MultiLanguageString</w:t>
      </w:r>
      <w:proofErr w:type="spellEnd"/>
      <w:r w:rsidR="001D657F">
        <w:rPr>
          <w:szCs w:val="22"/>
          <w:lang w:eastAsia="en-GB"/>
        </w:rPr>
        <w:t xml:space="preserve"> types</w:t>
      </w:r>
      <w:r w:rsidR="00633DC4">
        <w:rPr>
          <w:szCs w:val="22"/>
          <w:lang w:eastAsia="en-GB"/>
        </w:rPr>
        <w:t xml:space="preserve"> it is </w:t>
      </w:r>
      <w:proofErr w:type="spellStart"/>
      <w:r w:rsidR="00633DC4">
        <w:rPr>
          <w:szCs w:val="22"/>
          <w:lang w:eastAsia="en-GB"/>
        </w:rPr>
        <w:t>therefor</w:t>
      </w:r>
      <w:proofErr w:type="spellEnd"/>
      <w:r w:rsidR="00633DC4">
        <w:rPr>
          <w:szCs w:val="22"/>
          <w:lang w:eastAsia="en-GB"/>
        </w:rPr>
        <w:t xml:space="preserve"> not required to transfer ‘Language’ </w:t>
      </w:r>
      <w:r w:rsidR="00EB606D">
        <w:rPr>
          <w:szCs w:val="22"/>
          <w:lang w:eastAsia="en-GB"/>
        </w:rPr>
        <w:t xml:space="preserve">value </w:t>
      </w:r>
      <w:r w:rsidR="00633DC4">
        <w:rPr>
          <w:szCs w:val="22"/>
          <w:lang w:eastAsia="en-GB"/>
        </w:rPr>
        <w:t>for these types.</w:t>
      </w:r>
    </w:p>
    <w:p w14:paraId="7BFAE76E" w14:textId="0C06B666" w:rsidR="00EA2CA2" w:rsidRDefault="00EA2CA2" w:rsidP="0015686E">
      <w:pPr>
        <w:pStyle w:val="ListParagraph"/>
        <w:numPr>
          <w:ilvl w:val="0"/>
          <w:numId w:val="16"/>
        </w:numPr>
        <w:spacing w:before="100" w:beforeAutospacing="1" w:after="100" w:afterAutospacing="1"/>
        <w:rPr>
          <w:szCs w:val="22"/>
          <w:lang w:eastAsia="en-GB"/>
        </w:rPr>
      </w:pPr>
      <w:r>
        <w:rPr>
          <w:szCs w:val="22"/>
          <w:lang w:eastAsia="en-GB"/>
        </w:rPr>
        <w:t>Equipment box/table shall not be transferred.</w:t>
      </w:r>
    </w:p>
    <w:p w14:paraId="2671C79A" w14:textId="1D90C987" w:rsidR="000B5A93" w:rsidRPr="00CD2FFB" w:rsidRDefault="00CD2FFB" w:rsidP="000B5A93">
      <w:pPr>
        <w:spacing w:before="100" w:beforeAutospacing="1" w:after="100" w:afterAutospacing="1"/>
        <w:rPr>
          <w:b/>
          <w:bCs/>
          <w:szCs w:val="22"/>
          <w:u w:val="single"/>
          <w:lang w:eastAsia="en-GB"/>
        </w:rPr>
      </w:pPr>
      <w:r w:rsidRPr="00CD2FFB">
        <w:rPr>
          <w:b/>
          <w:bCs/>
          <w:szCs w:val="22"/>
          <w:u w:val="single"/>
          <w:lang w:eastAsia="en-GB"/>
        </w:rPr>
        <w:t xml:space="preserve">Constraints that are </w:t>
      </w:r>
      <w:r>
        <w:rPr>
          <w:b/>
          <w:bCs/>
          <w:szCs w:val="22"/>
          <w:u w:val="single"/>
          <w:lang w:eastAsia="en-GB"/>
        </w:rPr>
        <w:t>ONLY</w:t>
      </w:r>
      <w:r w:rsidRPr="00CD2FFB">
        <w:rPr>
          <w:b/>
          <w:bCs/>
          <w:szCs w:val="22"/>
          <w:u w:val="single"/>
          <w:lang w:eastAsia="en-GB"/>
        </w:rPr>
        <w:t xml:space="preserve"> applicable for the </w:t>
      </w:r>
      <w:r w:rsidR="00974F24">
        <w:rPr>
          <w:b/>
          <w:bCs/>
          <w:szCs w:val="22"/>
          <w:u w:val="single"/>
          <w:lang w:eastAsia="en-GB"/>
        </w:rPr>
        <w:t>March deliverables within the project</w:t>
      </w:r>
      <w:r w:rsidRPr="00CD2FFB">
        <w:rPr>
          <w:b/>
          <w:bCs/>
          <w:szCs w:val="22"/>
          <w:u w:val="single"/>
          <w:lang w:eastAsia="en-GB"/>
        </w:rPr>
        <w:t>:</w:t>
      </w:r>
    </w:p>
    <w:p w14:paraId="12993342" w14:textId="6DE28441" w:rsidR="00BC5BF2" w:rsidRDefault="00BC5BF2" w:rsidP="00CD2FFB">
      <w:pPr>
        <w:pStyle w:val="ListParagraph"/>
        <w:numPr>
          <w:ilvl w:val="0"/>
          <w:numId w:val="18"/>
        </w:numPr>
        <w:spacing w:before="100" w:beforeAutospacing="1" w:after="100" w:afterAutospacing="1"/>
        <w:rPr>
          <w:szCs w:val="22"/>
          <w:lang w:eastAsia="en-GB"/>
        </w:rPr>
      </w:pPr>
      <w:r>
        <w:rPr>
          <w:szCs w:val="22"/>
          <w:lang w:eastAsia="en-GB"/>
        </w:rPr>
        <w:t xml:space="preserve">No symbol transformation information </w:t>
      </w:r>
      <w:r w:rsidR="00AE283D">
        <w:rPr>
          <w:szCs w:val="22"/>
          <w:lang w:eastAsia="en-GB"/>
        </w:rPr>
        <w:t xml:space="preserve">(mirroring, rotation, scaling) shall be transferred. </w:t>
      </w:r>
    </w:p>
    <w:p w14:paraId="1897C9BD" w14:textId="595A43CA" w:rsidR="00BC5BF2" w:rsidRDefault="0077062B" w:rsidP="00610806">
      <w:pPr>
        <w:pStyle w:val="ListParagraph"/>
        <w:numPr>
          <w:ilvl w:val="0"/>
          <w:numId w:val="18"/>
        </w:numPr>
        <w:spacing w:before="100" w:beforeAutospacing="1" w:after="100" w:afterAutospacing="1"/>
      </w:pPr>
      <w:r w:rsidRPr="006C299C">
        <w:rPr>
          <w:szCs w:val="22"/>
          <w:lang w:eastAsia="en-GB"/>
        </w:rPr>
        <w:t xml:space="preserve">Dynamic symbol support shall </w:t>
      </w:r>
      <w:r w:rsidR="00052CBA" w:rsidRPr="006C299C">
        <w:rPr>
          <w:szCs w:val="22"/>
          <w:lang w:eastAsia="en-GB"/>
        </w:rPr>
        <w:t xml:space="preserve">only </w:t>
      </w:r>
      <w:r w:rsidRPr="006C299C">
        <w:rPr>
          <w:szCs w:val="22"/>
          <w:lang w:eastAsia="en-GB"/>
        </w:rPr>
        <w:t xml:space="preserve">be required for </w:t>
      </w:r>
      <w:proofErr w:type="spellStart"/>
      <w:r w:rsidRPr="006C299C">
        <w:rPr>
          <w:szCs w:val="22"/>
          <w:lang w:eastAsia="en-GB"/>
        </w:rPr>
        <w:t>GateValve</w:t>
      </w:r>
      <w:proofErr w:type="spellEnd"/>
      <w:r w:rsidRPr="006C299C">
        <w:rPr>
          <w:szCs w:val="22"/>
          <w:lang w:eastAsia="en-GB"/>
        </w:rPr>
        <w:t xml:space="preserve"> types.</w:t>
      </w:r>
      <w:r w:rsidR="00512139" w:rsidRPr="006C299C">
        <w:rPr>
          <w:szCs w:val="22"/>
          <w:lang w:eastAsia="en-GB"/>
        </w:rPr>
        <w:t xml:space="preserve"> </w:t>
      </w:r>
    </w:p>
    <w:p w14:paraId="377F8C2C" w14:textId="77777777" w:rsidR="00014D06" w:rsidRDefault="00014D06">
      <w:pPr>
        <w:spacing w:before="0"/>
        <w:rPr>
          <w:rFonts w:ascii="Arial" w:hAnsi="Arial"/>
          <w:b/>
          <w:i/>
          <w:smallCaps/>
          <w:color w:val="000080"/>
          <w:sz w:val="32"/>
        </w:rPr>
      </w:pPr>
      <w:r>
        <w:br w:type="page"/>
      </w:r>
    </w:p>
    <w:p w14:paraId="7BF70B0C" w14:textId="0F1F1BF0" w:rsidR="00023015" w:rsidRPr="00014D06" w:rsidRDefault="00B42682" w:rsidP="00641E31">
      <w:pPr>
        <w:pStyle w:val="Heading1"/>
      </w:pPr>
      <w:bookmarkStart w:id="43" w:name="_Toc99441833"/>
      <w:r w:rsidRPr="00014D06">
        <w:lastRenderedPageBreak/>
        <w:t>Process and Instrumentation Diagram Transfer</w:t>
      </w:r>
      <w:bookmarkEnd w:id="43"/>
    </w:p>
    <w:p w14:paraId="7BF70B0D" w14:textId="0F4F8202" w:rsidR="00023015" w:rsidRPr="007D4F31" w:rsidRDefault="00023015" w:rsidP="0082622F">
      <w:pPr>
        <w:pStyle w:val="Heading2"/>
        <w:rPr>
          <w:rStyle w:val="Strong"/>
          <w:b/>
          <w:bCs w:val="0"/>
        </w:rPr>
      </w:pPr>
      <w:bookmarkStart w:id="44" w:name="OLE_LINK1"/>
      <w:bookmarkStart w:id="45" w:name="OLE_LINK2"/>
      <w:bookmarkStart w:id="46" w:name="_Toc99441834"/>
      <w:r w:rsidRPr="007D4F31">
        <w:rPr>
          <w:rStyle w:val="Strong"/>
          <w:b/>
          <w:bCs w:val="0"/>
        </w:rPr>
        <w:t>Overview</w:t>
      </w:r>
      <w:bookmarkEnd w:id="46"/>
    </w:p>
    <w:bookmarkEnd w:id="44"/>
    <w:bookmarkEnd w:id="45"/>
    <w:p w14:paraId="56A92684" w14:textId="544872AC" w:rsidR="00B42682" w:rsidRPr="003B036D" w:rsidRDefault="00B42682" w:rsidP="00B42682">
      <w:pPr>
        <w:rPr>
          <w:szCs w:val="22"/>
        </w:rPr>
      </w:pPr>
      <w:r w:rsidRPr="003B036D">
        <w:rPr>
          <w:szCs w:val="22"/>
        </w:rPr>
        <w:t xml:space="preserve">The P&amp;ID is a detailed graphical representation of the process flow and interconnection of the involved components, including piping, equipment, valves, </w:t>
      </w:r>
      <w:r w:rsidR="00441942" w:rsidRPr="003B036D">
        <w:rPr>
          <w:szCs w:val="22"/>
        </w:rPr>
        <w:t>instrumentation,</w:t>
      </w:r>
      <w:r w:rsidRPr="003B036D">
        <w:rPr>
          <w:szCs w:val="22"/>
        </w:rPr>
        <w:t xml:space="preserve"> and other process components.</w:t>
      </w:r>
    </w:p>
    <w:p w14:paraId="7BF70B10" w14:textId="20D4D5A3" w:rsidR="00CB3C1F" w:rsidRDefault="00B42682" w:rsidP="00B42682">
      <w:pPr>
        <w:rPr>
          <w:szCs w:val="22"/>
        </w:rPr>
      </w:pPr>
      <w:r w:rsidRPr="003B036D">
        <w:rPr>
          <w:szCs w:val="22"/>
        </w:rPr>
        <w:t>Within the NOAKA DEXPI project the content of the P&amp;ID has been broken down into the groups shown in the figure below; requirements regarding the transfer of each group are detailed in the sections below with a focus on the C01 example</w:t>
      </w:r>
      <w:r w:rsidR="00915E26">
        <w:rPr>
          <w:szCs w:val="22"/>
        </w:rPr>
        <w:t xml:space="preserve"> as redrafted by </w:t>
      </w:r>
      <w:proofErr w:type="spellStart"/>
      <w:r w:rsidR="00915E26">
        <w:rPr>
          <w:szCs w:val="22"/>
        </w:rPr>
        <w:t>Aibel</w:t>
      </w:r>
      <w:proofErr w:type="spellEnd"/>
      <w:r w:rsidR="00724F34" w:rsidRPr="003B036D">
        <w:rPr>
          <w:szCs w:val="22"/>
        </w:rPr>
        <w:t xml:space="preserve">. </w:t>
      </w:r>
    </w:p>
    <w:p w14:paraId="4853931A" w14:textId="5E426884" w:rsidR="00AF0888" w:rsidRDefault="00AF0888" w:rsidP="0082622F">
      <w:pPr>
        <w:pStyle w:val="Heading3"/>
        <w:rPr>
          <w:rStyle w:val="Strong"/>
          <w:b/>
          <w:bCs w:val="0"/>
        </w:rPr>
      </w:pPr>
      <w:bookmarkStart w:id="47" w:name="_Ref85533449"/>
      <w:bookmarkStart w:id="48" w:name="_Toc99441835"/>
      <w:r w:rsidRPr="007D4F31">
        <w:rPr>
          <w:rStyle w:val="Strong"/>
          <w:b/>
          <w:bCs w:val="0"/>
        </w:rPr>
        <w:t>P&amp;ID Transfer Breakdown Grouping</w:t>
      </w:r>
      <w:bookmarkEnd w:id="47"/>
      <w:bookmarkEnd w:id="48"/>
    </w:p>
    <w:p w14:paraId="2A34B7B5" w14:textId="784ABD15" w:rsidR="005C4BEA" w:rsidRPr="003B036D" w:rsidRDefault="00806E32" w:rsidP="008672D7">
      <w:pPr>
        <w:keepNext/>
        <w:ind w:left="227"/>
        <w:rPr>
          <w:szCs w:val="22"/>
        </w:rPr>
      </w:pPr>
      <w:r>
        <w:rPr>
          <w:noProof/>
        </w:rPr>
        <w:drawing>
          <wp:inline distT="0" distB="0" distL="0" distR="0" wp14:anchorId="6644BF3E" wp14:editId="11430D2C">
            <wp:extent cx="6646545" cy="3800475"/>
            <wp:effectExtent l="19050" t="19050" r="20955" b="2857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7"/>
                    <a:stretch>
                      <a:fillRect/>
                    </a:stretch>
                  </pic:blipFill>
                  <pic:spPr>
                    <a:xfrm>
                      <a:off x="0" y="0"/>
                      <a:ext cx="6646545" cy="3800475"/>
                    </a:xfrm>
                    <a:prstGeom prst="rect">
                      <a:avLst/>
                    </a:prstGeom>
                    <a:ln>
                      <a:solidFill>
                        <a:schemeClr val="accent1"/>
                      </a:solidFill>
                    </a:ln>
                  </pic:spPr>
                </pic:pic>
              </a:graphicData>
            </a:graphic>
          </wp:inline>
        </w:drawing>
      </w:r>
    </w:p>
    <w:p w14:paraId="34B074BC" w14:textId="6C15BFE0" w:rsidR="001D5E33" w:rsidRPr="004876C1" w:rsidRDefault="005C4BEA" w:rsidP="004876C1">
      <w:pPr>
        <w:pStyle w:val="Caption"/>
      </w:pPr>
      <w:r w:rsidRPr="004876C1">
        <w:t xml:space="preserve">Figure </w:t>
      </w:r>
      <w:r w:rsidRPr="004876C1">
        <w:fldChar w:fldCharType="begin"/>
      </w:r>
      <w:r w:rsidRPr="004876C1">
        <w:instrText xml:space="preserve"> SEQ Figure \* ARABIC </w:instrText>
      </w:r>
      <w:r w:rsidRPr="004876C1">
        <w:fldChar w:fldCharType="separate"/>
      </w:r>
      <w:r w:rsidR="00A24DBE">
        <w:rPr>
          <w:noProof/>
        </w:rPr>
        <w:t>1</w:t>
      </w:r>
      <w:r w:rsidRPr="004876C1">
        <w:fldChar w:fldCharType="end"/>
      </w:r>
      <w:r w:rsidRPr="004876C1">
        <w:t>: P&amp;ID NOAKA DEXPI breakdown</w:t>
      </w:r>
    </w:p>
    <w:p w14:paraId="3AF6ABF3" w14:textId="77777777" w:rsidR="0018184F" w:rsidRPr="0018184F" w:rsidRDefault="0018184F" w:rsidP="0018184F">
      <w:pPr>
        <w:rPr>
          <w:lang w:val="en-US" w:eastAsia="ja-JP"/>
        </w:rPr>
      </w:pPr>
    </w:p>
    <w:p w14:paraId="5EB17930" w14:textId="77777777" w:rsidR="00E77DE3" w:rsidRDefault="00E77DE3">
      <w:pPr>
        <w:spacing w:before="0"/>
        <w:rPr>
          <w:rStyle w:val="Strong"/>
          <w:rFonts w:ascii="Arial" w:hAnsi="Arial"/>
          <w:i/>
          <w:smallCaps/>
          <w:color w:val="000080"/>
          <w:szCs w:val="22"/>
          <w:lang w:eastAsia="en-GB"/>
        </w:rPr>
      </w:pPr>
      <w:r>
        <w:rPr>
          <w:rStyle w:val="Strong"/>
          <w:b w:val="0"/>
        </w:rPr>
        <w:br w:type="page"/>
      </w:r>
    </w:p>
    <w:p w14:paraId="4A0E3B28" w14:textId="67FDA591" w:rsidR="0018184F" w:rsidRPr="00213999" w:rsidRDefault="0018184F" w:rsidP="0082622F">
      <w:pPr>
        <w:pStyle w:val="Heading2"/>
        <w:rPr>
          <w:rStyle w:val="Strong"/>
          <w:b/>
        </w:rPr>
      </w:pPr>
      <w:bookmarkStart w:id="49" w:name="_Toc99441836"/>
      <w:r w:rsidRPr="00213999">
        <w:rPr>
          <w:rStyle w:val="Strong"/>
          <w:b/>
        </w:rPr>
        <w:lastRenderedPageBreak/>
        <w:t xml:space="preserve">P&amp;ID Example </w:t>
      </w:r>
      <w:r w:rsidR="00213999" w:rsidRPr="00213999">
        <w:rPr>
          <w:rStyle w:val="Strong"/>
          <w:b/>
        </w:rPr>
        <w:t xml:space="preserve">C01_NOA1 March </w:t>
      </w:r>
      <w:proofErr w:type="spellStart"/>
      <w:r w:rsidR="00213999" w:rsidRPr="00213999">
        <w:rPr>
          <w:rStyle w:val="Strong"/>
          <w:b/>
        </w:rPr>
        <w:t>MileStone</w:t>
      </w:r>
      <w:proofErr w:type="spellEnd"/>
      <w:r w:rsidR="00213999" w:rsidRPr="00213999">
        <w:rPr>
          <w:rStyle w:val="Strong"/>
          <w:b/>
        </w:rPr>
        <w:t xml:space="preserve"> </w:t>
      </w:r>
      <w:r w:rsidR="00213999">
        <w:rPr>
          <w:rStyle w:val="Strong"/>
          <w:b/>
        </w:rPr>
        <w:t>Example</w:t>
      </w:r>
      <w:bookmarkEnd w:id="49"/>
    </w:p>
    <w:p w14:paraId="61B645BF" w14:textId="3C66E4D6" w:rsidR="0018184F" w:rsidRDefault="003165EB" w:rsidP="0018184F">
      <w:pPr>
        <w:rPr>
          <w:lang w:eastAsia="en-GB"/>
        </w:rPr>
      </w:pPr>
      <w:r>
        <w:rPr>
          <w:lang w:eastAsia="en-GB"/>
        </w:rPr>
        <w:t xml:space="preserve">As part of the DEXPI initiative </w:t>
      </w:r>
      <w:r w:rsidR="000A541F">
        <w:rPr>
          <w:lang w:eastAsia="en-GB"/>
        </w:rPr>
        <w:t>the following</w:t>
      </w:r>
      <w:r w:rsidR="00271FF3">
        <w:rPr>
          <w:lang w:eastAsia="en-GB"/>
        </w:rPr>
        <w:t xml:space="preserve"> example P&amp;ID drawing </w:t>
      </w:r>
      <w:r w:rsidR="000A541F">
        <w:rPr>
          <w:lang w:eastAsia="en-GB"/>
        </w:rPr>
        <w:t>has</w:t>
      </w:r>
      <w:r w:rsidR="00271FF3">
        <w:rPr>
          <w:lang w:eastAsia="en-GB"/>
        </w:rPr>
        <w:t xml:space="preserve"> been provided</w:t>
      </w:r>
      <w:r w:rsidR="000A541F">
        <w:rPr>
          <w:lang w:eastAsia="en-GB"/>
        </w:rPr>
        <w:t xml:space="preserve">. This drawing shall be reproduced in each of the drawing tools as </w:t>
      </w:r>
      <w:r w:rsidR="00213999">
        <w:rPr>
          <w:lang w:eastAsia="en-GB"/>
        </w:rPr>
        <w:t>shown in</w:t>
      </w:r>
      <w:r w:rsidR="00DF2B33">
        <w:rPr>
          <w:lang w:eastAsia="en-GB"/>
        </w:rPr>
        <w:t xml:space="preserve"> the example below</w:t>
      </w:r>
      <w:r w:rsidR="00213999">
        <w:rPr>
          <w:lang w:eastAsia="en-GB"/>
        </w:rPr>
        <w:t xml:space="preserve"> and shall be used as the DEXPI export/import example to demonstrate compliance with the March 2022 milestone requirements. </w:t>
      </w:r>
    </w:p>
    <w:p w14:paraId="5265C5CD" w14:textId="1EDDA10A" w:rsidR="00213999" w:rsidRDefault="00C8358B" w:rsidP="0018184F">
      <w:pPr>
        <w:rPr>
          <w:lang w:eastAsia="en-GB"/>
        </w:rPr>
      </w:pPr>
      <w:r>
        <w:rPr>
          <w:lang w:eastAsia="en-GB"/>
        </w:rPr>
        <w:t>All symbols shall be shown in the rotation, placement, naming and label placement as below.</w:t>
      </w:r>
    </w:p>
    <w:p w14:paraId="67A7F648" w14:textId="3192D8FD" w:rsidR="00213999" w:rsidRPr="0018184F" w:rsidRDefault="00213999" w:rsidP="0018184F">
      <w:pPr>
        <w:rPr>
          <w:lang w:eastAsia="en-GB"/>
        </w:rPr>
      </w:pPr>
      <w:r>
        <w:rPr>
          <w:lang w:eastAsia="en-GB"/>
        </w:rPr>
        <w:t xml:space="preserve">**Note: </w:t>
      </w:r>
      <w:r w:rsidR="00C8358B">
        <w:rPr>
          <w:lang w:eastAsia="en-GB"/>
        </w:rPr>
        <w:t>colour has been used to indicate instrument bubbles used for labels (black) vs field instruments (green). Colour information is NOT required in the DEXPI transfer or example file details.</w:t>
      </w:r>
    </w:p>
    <w:p w14:paraId="0FC25BE2" w14:textId="77777777" w:rsidR="005C4BEA" w:rsidRPr="003B036D" w:rsidRDefault="005C4BEA" w:rsidP="005C4BEA">
      <w:pPr>
        <w:rPr>
          <w:szCs w:val="22"/>
        </w:rPr>
      </w:pPr>
    </w:p>
    <w:p w14:paraId="4D3C6435" w14:textId="0062A49A" w:rsidR="004023A5" w:rsidRPr="003B036D" w:rsidRDefault="00213999" w:rsidP="004023A5">
      <w:pPr>
        <w:keepNext/>
        <w:rPr>
          <w:szCs w:val="22"/>
        </w:rPr>
      </w:pPr>
      <w:r>
        <w:rPr>
          <w:noProof/>
        </w:rPr>
        <w:drawing>
          <wp:inline distT="0" distB="0" distL="0" distR="0" wp14:anchorId="63514F95" wp14:editId="2FDD9688">
            <wp:extent cx="6646545" cy="4650105"/>
            <wp:effectExtent l="19050" t="19050" r="20955" b="171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6545" cy="4650105"/>
                    </a:xfrm>
                    <a:prstGeom prst="rect">
                      <a:avLst/>
                    </a:prstGeom>
                    <a:ln>
                      <a:solidFill>
                        <a:schemeClr val="tx1"/>
                      </a:solidFill>
                    </a:ln>
                  </pic:spPr>
                </pic:pic>
              </a:graphicData>
            </a:graphic>
          </wp:inline>
        </w:drawing>
      </w:r>
    </w:p>
    <w:p w14:paraId="7C584A4C" w14:textId="441441CD" w:rsidR="00AF0888" w:rsidRPr="004876C1" w:rsidRDefault="004023A5" w:rsidP="004876C1">
      <w:pPr>
        <w:pStyle w:val="Caption"/>
        <w:rPr>
          <w:rStyle w:val="Strong"/>
          <w:rFonts w:cs="Arial Narrow"/>
          <w:b w:val="0"/>
          <w:bCs w:val="0"/>
        </w:rPr>
      </w:pPr>
      <w:r w:rsidRPr="00213999">
        <w:t xml:space="preserve">Figure </w:t>
      </w:r>
      <w:r w:rsidRPr="00213999">
        <w:fldChar w:fldCharType="begin"/>
      </w:r>
      <w:r w:rsidRPr="00213999">
        <w:instrText xml:space="preserve"> SEQ Figure \* ARABIC </w:instrText>
      </w:r>
      <w:r w:rsidRPr="00213999">
        <w:fldChar w:fldCharType="separate"/>
      </w:r>
      <w:r w:rsidR="00A24DBE">
        <w:rPr>
          <w:noProof/>
        </w:rPr>
        <w:t>2</w:t>
      </w:r>
      <w:r w:rsidRPr="00213999">
        <w:fldChar w:fldCharType="end"/>
      </w:r>
      <w:r w:rsidRPr="00213999">
        <w:t xml:space="preserve">: Example </w:t>
      </w:r>
      <w:r w:rsidR="001C455C" w:rsidRPr="00213999">
        <w:t>C01</w:t>
      </w:r>
      <w:r w:rsidR="00213999" w:rsidRPr="00213999">
        <w:t>_NOA1</w:t>
      </w:r>
    </w:p>
    <w:p w14:paraId="30AD41D5" w14:textId="77777777" w:rsidR="00AE2667" w:rsidRDefault="00AE2667" w:rsidP="00AC5790">
      <w:pPr>
        <w:rPr>
          <w:rStyle w:val="Strong"/>
          <w:b w:val="0"/>
        </w:rPr>
      </w:pPr>
    </w:p>
    <w:p w14:paraId="4B0E2F54" w14:textId="31980965" w:rsidR="0082622F" w:rsidRPr="0082622F" w:rsidRDefault="0082622F" w:rsidP="00AC5790">
      <w:pPr>
        <w:rPr>
          <w:lang w:eastAsia="en-GB"/>
        </w:rPr>
        <w:sectPr w:rsidR="0082622F" w:rsidRPr="0082622F" w:rsidSect="00EB1A23">
          <w:headerReference w:type="first" r:id="rId29"/>
          <w:pgSz w:w="11907" w:h="16839" w:code="9"/>
          <w:pgMar w:top="720" w:right="720" w:bottom="720" w:left="720" w:header="431" w:footer="794" w:gutter="0"/>
          <w:paperSrc w:first="15" w:other="15"/>
          <w:cols w:space="720"/>
          <w:titlePg/>
          <w:docGrid w:linePitch="360"/>
        </w:sectPr>
      </w:pPr>
    </w:p>
    <w:p w14:paraId="7BF70B11" w14:textId="17D9E6E3" w:rsidR="00C40ECD" w:rsidRPr="0082622F" w:rsidRDefault="004023A5" w:rsidP="0082622F">
      <w:pPr>
        <w:pStyle w:val="Heading2"/>
        <w:rPr>
          <w:rStyle w:val="Strong"/>
          <w:b/>
          <w:bCs w:val="0"/>
        </w:rPr>
      </w:pPr>
      <w:bookmarkStart w:id="50" w:name="_Toc99441837"/>
      <w:r w:rsidRPr="0082622F">
        <w:rPr>
          <w:rStyle w:val="Strong"/>
          <w:b/>
          <w:bCs w:val="0"/>
        </w:rPr>
        <w:lastRenderedPageBreak/>
        <w:t>DEXPI Standard</w:t>
      </w:r>
      <w:bookmarkEnd w:id="50"/>
    </w:p>
    <w:p w14:paraId="749353E9" w14:textId="3BCB339B" w:rsidR="00353B30" w:rsidRDefault="00353B30" w:rsidP="00353B30">
      <w:pPr>
        <w:spacing w:before="100" w:beforeAutospacing="1" w:after="100" w:afterAutospacing="1"/>
        <w:rPr>
          <w:color w:val="3A3A3A"/>
          <w:szCs w:val="22"/>
          <w:lang w:eastAsia="en-GB"/>
        </w:rPr>
      </w:pPr>
      <w:r w:rsidRPr="00EA084D">
        <w:rPr>
          <w:color w:val="3A3A3A"/>
          <w:szCs w:val="22"/>
          <w:lang w:eastAsia="en-GB"/>
        </w:rPr>
        <w:t>The DEXPI P&amp;ID Specification defines an information model for P&amp;IDs as well as a mapping to the exchange format Proteus Schema.</w:t>
      </w:r>
    </w:p>
    <w:p w14:paraId="543E4AA9" w14:textId="508ED4A4" w:rsidR="00437ABB" w:rsidRDefault="00437ABB" w:rsidP="00437ABB">
      <w:pPr>
        <w:spacing w:before="100" w:beforeAutospacing="1" w:after="100" w:afterAutospacing="1"/>
        <w:rPr>
          <w:color w:val="3A3A3A"/>
          <w:szCs w:val="22"/>
          <w:lang w:eastAsia="en-GB"/>
        </w:rPr>
      </w:pPr>
      <w:r>
        <w:rPr>
          <w:color w:val="3A3A3A"/>
          <w:szCs w:val="22"/>
          <w:lang w:eastAsia="en-GB"/>
        </w:rPr>
        <w:t>For the NOAKA DEXPI project all transfers and configuration shall be based on the DEXPI 1.3 standard.</w:t>
      </w:r>
    </w:p>
    <w:p w14:paraId="530706AF" w14:textId="16C4D5A3" w:rsidR="00353B30" w:rsidRPr="00EA084D" w:rsidRDefault="00FD2F97" w:rsidP="00353B30">
      <w:pPr>
        <w:spacing w:before="100" w:beforeAutospacing="1" w:after="100" w:afterAutospacing="1"/>
        <w:rPr>
          <w:szCs w:val="22"/>
          <w:lang w:eastAsia="en-GB"/>
        </w:rPr>
      </w:pPr>
      <w:r>
        <w:rPr>
          <w:szCs w:val="22"/>
          <w:lang w:eastAsia="en-GB"/>
        </w:rPr>
        <w:t>Changes to the DEXPI standard from 1.2 to 1.3 include</w:t>
      </w:r>
      <w:r w:rsidR="00353B30" w:rsidRPr="00EA084D">
        <w:rPr>
          <w:szCs w:val="22"/>
          <w:lang w:eastAsia="en-GB"/>
        </w:rPr>
        <w:t>:</w:t>
      </w:r>
    </w:p>
    <w:p w14:paraId="1D7FE34A" w14:textId="77777777" w:rsidR="00353B30" w:rsidRPr="00EA084D" w:rsidRDefault="00353B30" w:rsidP="00326B5D">
      <w:pPr>
        <w:numPr>
          <w:ilvl w:val="0"/>
          <w:numId w:val="12"/>
        </w:numPr>
        <w:spacing w:before="100" w:beforeAutospacing="1" w:after="100" w:afterAutospacing="1"/>
        <w:rPr>
          <w:szCs w:val="22"/>
          <w:lang w:eastAsia="en-GB"/>
        </w:rPr>
      </w:pPr>
      <w:r w:rsidRPr="00EA084D">
        <w:rPr>
          <w:szCs w:val="22"/>
          <w:lang w:eastAsia="en-GB"/>
        </w:rPr>
        <w:t>Equipment types added for solid processes</w:t>
      </w:r>
    </w:p>
    <w:p w14:paraId="4E3F4268" w14:textId="77777777" w:rsidR="00353B30" w:rsidRPr="00EA084D" w:rsidRDefault="00353B30" w:rsidP="00326B5D">
      <w:pPr>
        <w:numPr>
          <w:ilvl w:val="0"/>
          <w:numId w:val="12"/>
        </w:numPr>
        <w:spacing w:before="100" w:beforeAutospacing="1" w:after="100" w:afterAutospacing="1"/>
        <w:rPr>
          <w:szCs w:val="22"/>
          <w:lang w:eastAsia="en-GB"/>
        </w:rPr>
      </w:pPr>
      <w:r w:rsidRPr="00EA084D">
        <w:rPr>
          <w:szCs w:val="22"/>
          <w:lang w:eastAsia="en-GB"/>
        </w:rPr>
        <w:t>Units of measurement cleaned up</w:t>
      </w:r>
    </w:p>
    <w:p w14:paraId="6BE37648" w14:textId="02585035" w:rsidR="00353B30" w:rsidRDefault="00353B30" w:rsidP="00326B5D">
      <w:pPr>
        <w:numPr>
          <w:ilvl w:val="0"/>
          <w:numId w:val="12"/>
        </w:numPr>
        <w:spacing w:before="100" w:beforeAutospacing="1" w:after="100" w:afterAutospacing="1"/>
        <w:rPr>
          <w:szCs w:val="22"/>
          <w:lang w:eastAsia="en-GB"/>
        </w:rPr>
      </w:pPr>
      <w:r w:rsidRPr="00EA084D">
        <w:rPr>
          <w:szCs w:val="22"/>
          <w:lang w:eastAsia="en-GB"/>
        </w:rPr>
        <w:t>More comprehensive specification of graphics</w:t>
      </w:r>
    </w:p>
    <w:p w14:paraId="1109A526" w14:textId="39F965BA" w:rsidR="00FD2F97" w:rsidRPr="00EA084D" w:rsidRDefault="00FD2F97" w:rsidP="00326B5D">
      <w:pPr>
        <w:numPr>
          <w:ilvl w:val="0"/>
          <w:numId w:val="12"/>
        </w:numPr>
        <w:spacing w:before="100" w:beforeAutospacing="1" w:after="100" w:afterAutospacing="1"/>
        <w:rPr>
          <w:szCs w:val="22"/>
          <w:lang w:eastAsia="en-GB"/>
        </w:rPr>
      </w:pPr>
      <w:r>
        <w:rPr>
          <w:szCs w:val="22"/>
          <w:lang w:eastAsia="en-GB"/>
        </w:rPr>
        <w:t xml:space="preserve">Introduction of </w:t>
      </w:r>
      <w:proofErr w:type="spellStart"/>
      <w:r>
        <w:rPr>
          <w:szCs w:val="22"/>
          <w:lang w:eastAsia="en-GB"/>
        </w:rPr>
        <w:t>CustomClass</w:t>
      </w:r>
      <w:proofErr w:type="spellEnd"/>
      <w:r>
        <w:rPr>
          <w:szCs w:val="22"/>
          <w:lang w:eastAsia="en-GB"/>
        </w:rPr>
        <w:t xml:space="preserve"> and </w:t>
      </w:r>
      <w:proofErr w:type="spellStart"/>
      <w:r>
        <w:rPr>
          <w:szCs w:val="22"/>
          <w:lang w:eastAsia="en-GB"/>
        </w:rPr>
        <w:t>CustomAttribute</w:t>
      </w:r>
      <w:proofErr w:type="spellEnd"/>
      <w:r>
        <w:rPr>
          <w:szCs w:val="22"/>
          <w:lang w:eastAsia="en-GB"/>
        </w:rPr>
        <w:t xml:space="preserve"> elements</w:t>
      </w:r>
    </w:p>
    <w:p w14:paraId="7BF70B1C" w14:textId="6BD53E7E" w:rsidR="0035646E" w:rsidRPr="0082622F" w:rsidRDefault="00353B30" w:rsidP="0082622F">
      <w:pPr>
        <w:pStyle w:val="Heading3"/>
      </w:pPr>
      <w:bookmarkStart w:id="51" w:name="_Toc99441838"/>
      <w:r w:rsidRPr="0082622F">
        <w:t>Analysis</w:t>
      </w:r>
      <w:r w:rsidR="0035646E" w:rsidRPr="0082622F">
        <w:t>:</w:t>
      </w:r>
      <w:bookmarkEnd w:id="51"/>
    </w:p>
    <w:p w14:paraId="272F08C9" w14:textId="77777777" w:rsidR="00D856DA" w:rsidRPr="003B036D" w:rsidRDefault="00D856DA" w:rsidP="00FA0213">
      <w:pPr>
        <w:rPr>
          <w:szCs w:val="22"/>
          <w:lang w:eastAsia="en-GB"/>
        </w:rPr>
      </w:pPr>
      <w:r w:rsidRPr="003B036D">
        <w:rPr>
          <w:szCs w:val="22"/>
          <w:lang w:eastAsia="en-GB"/>
        </w:rPr>
        <w:t>The following sub-section details weaknesses with the DEXPI 1.3 standard that should be addressed with the DEXPI group.</w:t>
      </w:r>
    </w:p>
    <w:p w14:paraId="5270E055" w14:textId="5E6BF1F4" w:rsidR="00D856DA" w:rsidRPr="007D4F31" w:rsidRDefault="00D856DA" w:rsidP="0082622F">
      <w:pPr>
        <w:pStyle w:val="Heading4"/>
      </w:pPr>
      <w:r w:rsidRPr="003B036D">
        <w:rPr>
          <w:vanish/>
        </w:rPr>
        <mc:AlternateContent>
          <mc:Choice Requires="wps">
            <w:drawing>
              <wp:inline distT="0" distB="0" distL="0" distR="0" wp14:anchorId="540E82CC" wp14:editId="4BBCBC34">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33F6FC"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D4F31">
        <w:t>Engineering Notes</w:t>
      </w:r>
    </w:p>
    <w:p w14:paraId="4F5B0A80" w14:textId="77777777" w:rsidR="00D856DA" w:rsidRPr="003B036D" w:rsidRDefault="00D856DA" w:rsidP="00FA0213">
      <w:pPr>
        <w:rPr>
          <w:szCs w:val="22"/>
          <w:lang w:eastAsia="en-GB"/>
        </w:rPr>
      </w:pPr>
      <w:r w:rsidRPr="003B036D">
        <w:rPr>
          <w:szCs w:val="22"/>
          <w:lang w:eastAsia="en-GB"/>
        </w:rPr>
        <w:t>Engineering notes may be applied to one or many objects on a P&amp;ID to provide additional information to the end user. Notes are an import method of communicating additional information about the process or requirements and are commonly used on the P&amp;ID.</w:t>
      </w:r>
    </w:p>
    <w:p w14:paraId="72AEA05F" w14:textId="77777777" w:rsidR="00D856DA" w:rsidRPr="003B036D" w:rsidRDefault="00D856DA" w:rsidP="00FA0213">
      <w:pPr>
        <w:rPr>
          <w:szCs w:val="22"/>
          <w:lang w:eastAsia="en-GB"/>
        </w:rPr>
      </w:pPr>
      <w:r w:rsidRPr="003B036D">
        <w:rPr>
          <w:b/>
          <w:bCs/>
          <w:szCs w:val="22"/>
          <w:lang w:eastAsia="en-GB"/>
        </w:rPr>
        <w:t xml:space="preserve">Issue: </w:t>
      </w:r>
      <w:r w:rsidRPr="003B036D">
        <w:rPr>
          <w:szCs w:val="22"/>
          <w:lang w:eastAsia="en-GB"/>
        </w:rPr>
        <w:t xml:space="preserve">The current solution to provide for the transfer of notes relies on the </w:t>
      </w:r>
      <w:proofErr w:type="spellStart"/>
      <w:r w:rsidRPr="003B036D">
        <w:rPr>
          <w:szCs w:val="22"/>
          <w:lang w:eastAsia="en-GB"/>
        </w:rPr>
        <w:t>CustomAttribute</w:t>
      </w:r>
      <w:proofErr w:type="spellEnd"/>
      <w:r w:rsidRPr="003B036D">
        <w:rPr>
          <w:szCs w:val="22"/>
          <w:lang w:eastAsia="en-GB"/>
        </w:rPr>
        <w:t xml:space="preserve"> element and specialized rules to define the association of the note and the graphical object.</w:t>
      </w:r>
    </w:p>
    <w:p w14:paraId="304B4E7B" w14:textId="5BEDEBEE" w:rsidR="00D856DA" w:rsidRPr="003B036D" w:rsidRDefault="00D856DA" w:rsidP="00FA0213">
      <w:pPr>
        <w:rPr>
          <w:szCs w:val="22"/>
          <w:lang w:eastAsia="en-GB"/>
        </w:rPr>
      </w:pPr>
      <w:r w:rsidRPr="003B036D">
        <w:rPr>
          <w:b/>
          <w:bCs/>
          <w:szCs w:val="22"/>
          <w:lang w:eastAsia="en-GB"/>
        </w:rPr>
        <w:t>Suggestion</w:t>
      </w:r>
      <w:r w:rsidRPr="003B036D">
        <w:rPr>
          <w:szCs w:val="22"/>
          <w:lang w:eastAsia="en-GB"/>
        </w:rPr>
        <w:t>: A suggestion would be to introduce a new object type within DEXPI </w:t>
      </w:r>
    </w:p>
    <w:p w14:paraId="1E51CADC" w14:textId="27004D78" w:rsidR="003550AC" w:rsidRPr="008834C8" w:rsidRDefault="003550AC" w:rsidP="0082622F">
      <w:pPr>
        <w:pStyle w:val="Heading2"/>
      </w:pPr>
      <w:r w:rsidRPr="003B036D">
        <w:rPr>
          <w:noProof/>
          <w:vanish/>
        </w:rPr>
        <mc:AlternateContent>
          <mc:Choice Requires="wps">
            <w:drawing>
              <wp:inline distT="0" distB="0" distL="0" distR="0" wp14:anchorId="0D3F9DE1" wp14:editId="5C9888D1">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68044D"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bookmarkStart w:id="52" w:name="_Toc99441839"/>
      <w:r w:rsidRPr="008834C8">
        <w:t>Proteus Schema</w:t>
      </w:r>
      <w:bookmarkEnd w:id="52"/>
    </w:p>
    <w:p w14:paraId="42E00F59" w14:textId="34C5B16A" w:rsidR="003550AC" w:rsidRPr="00EA084D" w:rsidRDefault="003550AC" w:rsidP="003550AC">
      <w:pPr>
        <w:spacing w:before="100" w:beforeAutospacing="1" w:after="100" w:afterAutospacing="1"/>
        <w:rPr>
          <w:szCs w:val="22"/>
          <w:lang w:eastAsia="en-GB"/>
        </w:rPr>
      </w:pPr>
      <w:r w:rsidRPr="00EA084D">
        <w:rPr>
          <w:szCs w:val="22"/>
          <w:lang w:eastAsia="en-GB"/>
        </w:rPr>
        <w:t xml:space="preserve">Proteus 4.1 is the current exchange format used to implement the DEXPI </w:t>
      </w:r>
      <w:r w:rsidR="00233DA1">
        <w:rPr>
          <w:szCs w:val="22"/>
          <w:lang w:eastAsia="en-GB"/>
        </w:rPr>
        <w:t xml:space="preserve">1.3 </w:t>
      </w:r>
      <w:r w:rsidRPr="00EA084D">
        <w:rPr>
          <w:szCs w:val="22"/>
          <w:lang w:eastAsia="en-GB"/>
        </w:rPr>
        <w:t>standard</w:t>
      </w:r>
      <w:r w:rsidR="00233DA1">
        <w:rPr>
          <w:szCs w:val="22"/>
          <w:lang w:eastAsia="en-GB"/>
        </w:rPr>
        <w:t xml:space="preserve"> for the P&amp;ID</w:t>
      </w:r>
      <w:r w:rsidRPr="00EA084D">
        <w:rPr>
          <w:szCs w:val="22"/>
          <w:lang w:eastAsia="en-GB"/>
        </w:rPr>
        <w:t xml:space="preserve">. This format may be replaced in future versions of DEXPI. The analysis below shall be provided as feedback to the DEXPI group to support discussions related to </w:t>
      </w:r>
      <w:r w:rsidR="00F01B9F">
        <w:rPr>
          <w:szCs w:val="22"/>
          <w:lang w:eastAsia="en-GB"/>
        </w:rPr>
        <w:t xml:space="preserve">enhancing or </w:t>
      </w:r>
      <w:r w:rsidRPr="00EA084D">
        <w:rPr>
          <w:szCs w:val="22"/>
          <w:lang w:eastAsia="en-GB"/>
        </w:rPr>
        <w:t>replacing Proteus going forward.</w:t>
      </w:r>
    </w:p>
    <w:p w14:paraId="28B9905E" w14:textId="7CA0B8DC" w:rsidR="003550AC" w:rsidRPr="00D67313" w:rsidRDefault="003550AC" w:rsidP="0082622F">
      <w:pPr>
        <w:pStyle w:val="Heading3"/>
      </w:pPr>
      <w:bookmarkStart w:id="53" w:name="_Toc99441840"/>
      <w:r w:rsidRPr="00D67313">
        <w:t>Analysis</w:t>
      </w:r>
      <w:bookmarkEnd w:id="53"/>
    </w:p>
    <w:p w14:paraId="71E4211D" w14:textId="6625F6E9" w:rsidR="003550AC" w:rsidRPr="00EA084D" w:rsidRDefault="003550AC" w:rsidP="003550AC">
      <w:pPr>
        <w:spacing w:before="100" w:beforeAutospacing="1" w:after="100" w:afterAutospacing="1"/>
        <w:rPr>
          <w:szCs w:val="22"/>
          <w:lang w:eastAsia="en-GB"/>
        </w:rPr>
      </w:pPr>
      <w:r w:rsidRPr="00EA084D">
        <w:rPr>
          <w:szCs w:val="22"/>
          <w:lang w:eastAsia="en-GB"/>
        </w:rPr>
        <w:t>The following sub-section details weaknesses with the Proteus 4.</w:t>
      </w:r>
      <w:r w:rsidR="003B424E">
        <w:rPr>
          <w:szCs w:val="22"/>
          <w:lang w:eastAsia="en-GB"/>
        </w:rPr>
        <w:t>1</w:t>
      </w:r>
      <w:r w:rsidRPr="00EA084D">
        <w:rPr>
          <w:szCs w:val="22"/>
          <w:lang w:eastAsia="en-GB"/>
        </w:rPr>
        <w:t xml:space="preserve"> standard that should be addressed with the DEXPI group.</w:t>
      </w:r>
    </w:p>
    <w:p w14:paraId="57D753DD" w14:textId="673F8A23" w:rsidR="003550AC" w:rsidRPr="00D67313" w:rsidRDefault="003550AC" w:rsidP="0082622F">
      <w:pPr>
        <w:pStyle w:val="Heading4"/>
      </w:pPr>
      <w:r w:rsidRPr="00D67313">
        <w:t>Object Symbol Reference</w:t>
      </w:r>
    </w:p>
    <w:p w14:paraId="7AB928B6" w14:textId="77777777" w:rsidR="003550AC" w:rsidRPr="00EA084D" w:rsidRDefault="003550AC" w:rsidP="003550AC">
      <w:pPr>
        <w:spacing w:before="100" w:beforeAutospacing="1" w:after="100" w:afterAutospacing="1"/>
        <w:rPr>
          <w:szCs w:val="22"/>
          <w:lang w:eastAsia="en-GB"/>
        </w:rPr>
      </w:pPr>
      <w:r w:rsidRPr="00EA084D">
        <w:rPr>
          <w:szCs w:val="22"/>
          <w:lang w:eastAsia="en-GB"/>
        </w:rPr>
        <w:t>P&amp;ID design can require the use of more than one symbol to graphically define a single tagged object. </w:t>
      </w:r>
    </w:p>
    <w:p w14:paraId="2C5BCFBF" w14:textId="12807684" w:rsidR="003550AC" w:rsidRPr="00EA084D" w:rsidRDefault="003550AC" w:rsidP="003550AC">
      <w:pPr>
        <w:spacing w:before="100" w:beforeAutospacing="1" w:after="100" w:afterAutospacing="1"/>
        <w:rPr>
          <w:szCs w:val="22"/>
          <w:lang w:eastAsia="en-GB"/>
        </w:rPr>
      </w:pPr>
      <w:r w:rsidRPr="00EA084D">
        <w:rPr>
          <w:b/>
          <w:bCs/>
          <w:szCs w:val="22"/>
          <w:lang w:eastAsia="en-GB"/>
        </w:rPr>
        <w:t>Issue:</w:t>
      </w:r>
      <w:r w:rsidRPr="00EA084D">
        <w:rPr>
          <w:szCs w:val="22"/>
          <w:lang w:eastAsia="en-GB"/>
        </w:rPr>
        <w:t xml:space="preserve"> The Proteus format does not support more than one symbol reference per class definition, requiring some the definition of new combined symbols within the project.</w:t>
      </w:r>
    </w:p>
    <w:p w14:paraId="593D8F27"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Suggestion</w:t>
      </w:r>
      <w:r w:rsidRPr="00EA084D">
        <w:rPr>
          <w:szCs w:val="22"/>
          <w:lang w:eastAsia="en-GB"/>
        </w:rPr>
        <w:t>: Create a new symbol as a combination of symbols where two or more symbols are used to represent a single DEXPI class.</w:t>
      </w:r>
    </w:p>
    <w:p w14:paraId="4E0C52D8" w14:textId="4A667008" w:rsidR="00CE5D1A" w:rsidRDefault="00CE5D1A" w:rsidP="00F43E6D">
      <w:pPr>
        <w:spacing w:before="0"/>
        <w:sectPr w:rsidR="00CE5D1A" w:rsidSect="00EB1A23">
          <w:pgSz w:w="11907" w:h="16839" w:code="9"/>
          <w:pgMar w:top="720" w:right="720" w:bottom="720" w:left="720" w:header="431" w:footer="794" w:gutter="0"/>
          <w:paperSrc w:first="15" w:other="15"/>
          <w:cols w:space="720"/>
          <w:titlePg/>
          <w:docGrid w:linePitch="360"/>
        </w:sectPr>
      </w:pPr>
    </w:p>
    <w:p w14:paraId="29A9B0EC" w14:textId="697FD60C" w:rsidR="003550AC" w:rsidRDefault="003550AC" w:rsidP="0082622F">
      <w:pPr>
        <w:pStyle w:val="Heading2"/>
      </w:pPr>
      <w:bookmarkStart w:id="54" w:name="_Toc99441841"/>
      <w:r w:rsidRPr="00965FB6">
        <w:lastRenderedPageBreak/>
        <w:t>Transfer Requirements</w:t>
      </w:r>
      <w:bookmarkEnd w:id="54"/>
    </w:p>
    <w:p w14:paraId="52E33ABD" w14:textId="77777777" w:rsidR="00F52BA4" w:rsidRDefault="00F52BA4" w:rsidP="00F52BA4">
      <w:pPr>
        <w:spacing w:before="100" w:beforeAutospacing="1" w:after="100" w:afterAutospacing="1"/>
        <w:rPr>
          <w:szCs w:val="22"/>
          <w:lang w:eastAsia="en-GB"/>
        </w:rPr>
      </w:pPr>
      <w:r>
        <w:rPr>
          <w:szCs w:val="22"/>
          <w:lang w:eastAsia="en-GB"/>
        </w:rPr>
        <w:t xml:space="preserve">Within the NOAKA DEXPI project it has been decided that the symbols shall form the basis of the mapping toward DEXPI to support the initial decision that we shall only transfer the graphical information from the P&amp;ID in the DEXPI transfer file. </w:t>
      </w:r>
    </w:p>
    <w:p w14:paraId="55E2D594" w14:textId="654F5EBF" w:rsidR="001B231E" w:rsidRDefault="001B231E" w:rsidP="001B231E">
      <w:pPr>
        <w:spacing w:before="100" w:beforeAutospacing="1" w:after="100" w:afterAutospacing="1"/>
        <w:rPr>
          <w:szCs w:val="22"/>
          <w:lang w:eastAsia="en-GB"/>
        </w:rPr>
      </w:pPr>
      <w:r>
        <w:rPr>
          <w:szCs w:val="22"/>
          <w:lang w:eastAsia="en-GB"/>
        </w:rPr>
        <w:t>The NOAKA DEXPI</w:t>
      </w:r>
      <w:r w:rsidRPr="00EA084D">
        <w:rPr>
          <w:szCs w:val="22"/>
          <w:lang w:eastAsia="en-GB"/>
        </w:rPr>
        <w:t xml:space="preserve"> project </w:t>
      </w:r>
      <w:r>
        <w:rPr>
          <w:szCs w:val="22"/>
          <w:lang w:eastAsia="en-GB"/>
        </w:rPr>
        <w:t>requires</w:t>
      </w:r>
      <w:r w:rsidRPr="00EA084D">
        <w:rPr>
          <w:szCs w:val="22"/>
          <w:lang w:eastAsia="en-GB"/>
        </w:rPr>
        <w:t xml:space="preserve"> that each equipment object displayed on the P&amp;ID shall be transferred within the DEXPI format with the required class mapping, symbol reference ID mapping, attribute mapping and association references to the piping / instrumentation systems as shown on the P&amp;ID.</w:t>
      </w:r>
      <w:r w:rsidR="00F01B9F">
        <w:rPr>
          <w:szCs w:val="22"/>
          <w:lang w:eastAsia="en-GB"/>
        </w:rPr>
        <w:t xml:space="preserve"> The following sections </w:t>
      </w:r>
      <w:r w:rsidR="005A550C">
        <w:rPr>
          <w:szCs w:val="22"/>
          <w:lang w:eastAsia="en-GB"/>
        </w:rPr>
        <w:t>provide details for the class and attribute mapping</w:t>
      </w:r>
      <w:r w:rsidR="0032042D">
        <w:rPr>
          <w:szCs w:val="22"/>
          <w:lang w:eastAsia="en-GB"/>
        </w:rPr>
        <w:t xml:space="preserve"> and</w:t>
      </w:r>
      <w:r w:rsidR="005A550C">
        <w:rPr>
          <w:szCs w:val="22"/>
          <w:lang w:eastAsia="en-GB"/>
        </w:rPr>
        <w:t xml:space="preserve"> implementation of the standard to reflect </w:t>
      </w:r>
      <w:r w:rsidR="001320E5">
        <w:rPr>
          <w:szCs w:val="22"/>
          <w:lang w:eastAsia="en-GB"/>
        </w:rPr>
        <w:t>NOAKA process engineering drafting standards and symbols.</w:t>
      </w:r>
      <w:r w:rsidR="0033643F">
        <w:rPr>
          <w:szCs w:val="22"/>
          <w:lang w:eastAsia="en-GB"/>
        </w:rPr>
        <w:t xml:space="preserve"> Any additional rules or assumptions to be applied will also be noted in these sections. </w:t>
      </w:r>
    </w:p>
    <w:p w14:paraId="67F1CD73" w14:textId="461B9FEA" w:rsidR="00E72255" w:rsidRDefault="00E72255" w:rsidP="00E72255">
      <w:pPr>
        <w:spacing w:before="100" w:beforeAutospacing="1" w:after="100" w:afterAutospacing="1"/>
        <w:rPr>
          <w:b/>
          <w:bCs/>
          <w:sz w:val="24"/>
          <w:szCs w:val="24"/>
          <w:u w:val="single"/>
          <w:lang w:eastAsia="en-GB"/>
        </w:rPr>
      </w:pPr>
      <w:r>
        <w:rPr>
          <w:b/>
          <w:bCs/>
          <w:sz w:val="24"/>
          <w:szCs w:val="24"/>
          <w:u w:val="single"/>
          <w:lang w:eastAsia="en-GB"/>
        </w:rPr>
        <w:t xml:space="preserve">General </w:t>
      </w:r>
      <w:r w:rsidRPr="004F486B">
        <w:rPr>
          <w:b/>
          <w:bCs/>
          <w:sz w:val="24"/>
          <w:szCs w:val="24"/>
          <w:u w:val="single"/>
          <w:lang w:eastAsia="en-GB"/>
        </w:rPr>
        <w:t>Requirement Details:</w:t>
      </w:r>
    </w:p>
    <w:p w14:paraId="2BFC31A2" w14:textId="3804F291" w:rsidR="00E72255" w:rsidRDefault="00E72255" w:rsidP="00E72255">
      <w:pPr>
        <w:pStyle w:val="ListParagraph"/>
        <w:numPr>
          <w:ilvl w:val="0"/>
          <w:numId w:val="25"/>
        </w:numPr>
        <w:spacing w:before="100" w:beforeAutospacing="1" w:after="100" w:afterAutospacing="1"/>
        <w:rPr>
          <w:szCs w:val="22"/>
          <w:lang w:eastAsia="en-GB"/>
        </w:rPr>
      </w:pPr>
      <w:proofErr w:type="spellStart"/>
      <w:r w:rsidRPr="00CF23BE">
        <w:rPr>
          <w:szCs w:val="22"/>
          <w:lang w:eastAsia="en-GB"/>
        </w:rPr>
        <w:t>PersistentID</w:t>
      </w:r>
      <w:proofErr w:type="spellEnd"/>
      <w:r w:rsidRPr="00CF23BE">
        <w:rPr>
          <w:szCs w:val="22"/>
          <w:lang w:eastAsia="en-GB"/>
        </w:rPr>
        <w:t xml:space="preserve"> referencing shall be used to uniquely identify each class object. The context</w:t>
      </w:r>
      <w:r w:rsidR="00846AB5">
        <w:rPr>
          <w:szCs w:val="22"/>
          <w:lang w:eastAsia="en-GB"/>
        </w:rPr>
        <w:t xml:space="preserve"> given within</w:t>
      </w:r>
      <w:r w:rsidRPr="00CF23BE">
        <w:rPr>
          <w:szCs w:val="22"/>
          <w:lang w:eastAsia="en-GB"/>
        </w:rPr>
        <w:t xml:space="preserve"> the </w:t>
      </w:r>
      <w:proofErr w:type="spellStart"/>
      <w:r w:rsidRPr="00CF23BE">
        <w:rPr>
          <w:szCs w:val="22"/>
          <w:lang w:eastAsia="en-GB"/>
        </w:rPr>
        <w:t>PersistentID</w:t>
      </w:r>
      <w:proofErr w:type="spellEnd"/>
      <w:r w:rsidRPr="00CF23BE">
        <w:rPr>
          <w:szCs w:val="22"/>
          <w:lang w:eastAsia="en-GB"/>
        </w:rPr>
        <w:t xml:space="preserve"> shall </w:t>
      </w:r>
      <w:r w:rsidR="008C0CCD">
        <w:rPr>
          <w:szCs w:val="22"/>
          <w:lang w:eastAsia="en-GB"/>
        </w:rPr>
        <w:t>include</w:t>
      </w:r>
      <w:r w:rsidRPr="00CF23BE">
        <w:rPr>
          <w:szCs w:val="22"/>
          <w:lang w:eastAsia="en-GB"/>
        </w:rPr>
        <w:t xml:space="preserve"> a reference to the </w:t>
      </w:r>
      <w:r w:rsidR="00846AB5">
        <w:rPr>
          <w:szCs w:val="22"/>
          <w:lang w:eastAsia="en-GB"/>
        </w:rPr>
        <w:t>exporting application.</w:t>
      </w:r>
    </w:p>
    <w:p w14:paraId="30DA8928" w14:textId="13BCCFDA" w:rsidR="00D4316B" w:rsidRPr="00807B85" w:rsidRDefault="00D4316B" w:rsidP="00025C53">
      <w:pPr>
        <w:pStyle w:val="ListParagraph"/>
        <w:numPr>
          <w:ilvl w:val="0"/>
          <w:numId w:val="25"/>
        </w:numPr>
        <w:spacing w:before="100" w:beforeAutospacing="1" w:after="100" w:afterAutospacing="1"/>
        <w:rPr>
          <w:szCs w:val="22"/>
          <w:lang w:eastAsia="en-GB"/>
        </w:rPr>
      </w:pPr>
      <w:proofErr w:type="spellStart"/>
      <w:r w:rsidRPr="00807B85">
        <w:rPr>
          <w:szCs w:val="22"/>
          <w:lang w:eastAsia="en-GB"/>
        </w:rPr>
        <w:t>DexpiCustomAttributes</w:t>
      </w:r>
      <w:proofErr w:type="spellEnd"/>
      <w:r w:rsidRPr="00807B85">
        <w:rPr>
          <w:szCs w:val="22"/>
          <w:lang w:eastAsia="en-GB"/>
        </w:rPr>
        <w:t xml:space="preserve"> shall be used </w:t>
      </w:r>
      <w:r w:rsidR="00F9207D" w:rsidRPr="00807B85">
        <w:rPr>
          <w:szCs w:val="22"/>
          <w:lang w:eastAsia="en-GB"/>
        </w:rPr>
        <w:t xml:space="preserve">as the </w:t>
      </w:r>
      <w:proofErr w:type="spellStart"/>
      <w:r w:rsidR="00F9207D" w:rsidRPr="00807B85">
        <w:rPr>
          <w:szCs w:val="22"/>
          <w:lang w:eastAsia="en-GB"/>
        </w:rPr>
        <w:t>GenericAttributes</w:t>
      </w:r>
      <w:proofErr w:type="spellEnd"/>
      <w:r w:rsidR="00F9207D" w:rsidRPr="00807B85">
        <w:rPr>
          <w:szCs w:val="22"/>
          <w:lang w:eastAsia="en-GB"/>
        </w:rPr>
        <w:t xml:space="preserve"> </w:t>
      </w:r>
      <w:r w:rsidR="00807B85" w:rsidRPr="00807B85">
        <w:rPr>
          <w:szCs w:val="22"/>
          <w:lang w:eastAsia="en-GB"/>
        </w:rPr>
        <w:t xml:space="preserve">‘Set’ value </w:t>
      </w:r>
      <w:r w:rsidR="00A31380" w:rsidRPr="00807B85">
        <w:rPr>
          <w:szCs w:val="22"/>
          <w:lang w:eastAsia="en-GB"/>
        </w:rPr>
        <w:t xml:space="preserve">within </w:t>
      </w:r>
      <w:r w:rsidR="00807B85" w:rsidRPr="00807B85">
        <w:rPr>
          <w:szCs w:val="22"/>
          <w:lang w:eastAsia="en-GB"/>
        </w:rPr>
        <w:t xml:space="preserve">the </w:t>
      </w:r>
      <w:r w:rsidR="00A31380" w:rsidRPr="00807B85">
        <w:rPr>
          <w:szCs w:val="22"/>
          <w:lang w:eastAsia="en-GB"/>
        </w:rPr>
        <w:t xml:space="preserve">Proteus export </w:t>
      </w:r>
      <w:r w:rsidRPr="00807B85">
        <w:rPr>
          <w:szCs w:val="22"/>
          <w:lang w:eastAsia="en-GB"/>
        </w:rPr>
        <w:t xml:space="preserve">to group </w:t>
      </w:r>
      <w:r w:rsidR="00ED4C25" w:rsidRPr="00807B85">
        <w:rPr>
          <w:szCs w:val="22"/>
          <w:lang w:eastAsia="en-GB"/>
        </w:rPr>
        <w:t>custom attributes</w:t>
      </w:r>
      <w:r w:rsidR="00555C18" w:rsidRPr="00807B85">
        <w:rPr>
          <w:szCs w:val="22"/>
          <w:lang w:eastAsia="en-GB"/>
        </w:rPr>
        <w:t xml:space="preserve"> that are defined within </w:t>
      </w:r>
      <w:r w:rsidR="00555C18" w:rsidRPr="00807B85">
        <w:rPr>
          <w:szCs w:val="22"/>
          <w:lang w:eastAsia="en-GB"/>
        </w:rPr>
        <w:fldChar w:fldCharType="begin"/>
      </w:r>
      <w:r w:rsidR="00555C18" w:rsidRPr="00807B85">
        <w:rPr>
          <w:szCs w:val="22"/>
          <w:lang w:eastAsia="en-GB"/>
        </w:rPr>
        <w:instrText xml:space="preserve"> REF _Ref86066728 \h </w:instrText>
      </w:r>
      <w:r w:rsidR="009738C6" w:rsidRPr="00807B85">
        <w:rPr>
          <w:szCs w:val="22"/>
          <w:lang w:eastAsia="en-GB"/>
        </w:rPr>
        <w:instrText xml:space="preserve"> \* MERGEFORMAT </w:instrText>
      </w:r>
      <w:r w:rsidR="00555C18" w:rsidRPr="00807B85">
        <w:rPr>
          <w:szCs w:val="22"/>
          <w:lang w:eastAsia="en-GB"/>
        </w:rPr>
      </w:r>
      <w:r w:rsidR="00555C18" w:rsidRPr="00807B85">
        <w:rPr>
          <w:szCs w:val="22"/>
          <w:lang w:eastAsia="en-GB"/>
        </w:rPr>
        <w:fldChar w:fldCharType="separate"/>
      </w:r>
      <w:r w:rsidR="00A24DBE" w:rsidRPr="00641E31">
        <w:t xml:space="preserve">ANNEX B: Custom attribute </w:t>
      </w:r>
      <w:proofErr w:type="spellStart"/>
      <w:r w:rsidR="00A24DBE" w:rsidRPr="00641E31">
        <w:t>defintions</w:t>
      </w:r>
      <w:proofErr w:type="spellEnd"/>
      <w:r w:rsidR="00555C18" w:rsidRPr="00807B85">
        <w:rPr>
          <w:szCs w:val="22"/>
          <w:lang w:eastAsia="en-GB"/>
        </w:rPr>
        <w:fldChar w:fldCharType="end"/>
      </w:r>
    </w:p>
    <w:p w14:paraId="32EAE1BB" w14:textId="77777777" w:rsidR="00E72255" w:rsidRPr="00E72255" w:rsidRDefault="00E72255" w:rsidP="00E72255">
      <w:pPr>
        <w:spacing w:before="100" w:beforeAutospacing="1" w:after="100" w:afterAutospacing="1"/>
        <w:rPr>
          <w:szCs w:val="22"/>
          <w:lang w:eastAsia="en-GB"/>
        </w:rPr>
      </w:pPr>
    </w:p>
    <w:p w14:paraId="0D6A77D4" w14:textId="77777777" w:rsidR="00273EA0" w:rsidRDefault="00273EA0" w:rsidP="0082622F">
      <w:pPr>
        <w:pStyle w:val="Heading3"/>
        <w:sectPr w:rsidR="00273EA0" w:rsidSect="00CE5D1A">
          <w:headerReference w:type="default" r:id="rId30"/>
          <w:pgSz w:w="16839" w:h="11907" w:orient="landscape" w:code="9"/>
          <w:pgMar w:top="720" w:right="720" w:bottom="720" w:left="720" w:header="431" w:footer="794" w:gutter="0"/>
          <w:paperSrc w:first="15" w:other="15"/>
          <w:cols w:space="720"/>
          <w:titlePg/>
          <w:docGrid w:linePitch="360"/>
        </w:sectPr>
      </w:pPr>
    </w:p>
    <w:p w14:paraId="6DF51AD5" w14:textId="14AAA3F1" w:rsidR="003550AC" w:rsidRPr="004E40DA" w:rsidRDefault="003550AC" w:rsidP="0082622F">
      <w:pPr>
        <w:pStyle w:val="Heading3"/>
      </w:pPr>
      <w:bookmarkStart w:id="55" w:name="_Toc99441842"/>
      <w:r w:rsidRPr="004E40DA">
        <w:lastRenderedPageBreak/>
        <w:t>Symbols</w:t>
      </w:r>
      <w:bookmarkEnd w:id="55"/>
    </w:p>
    <w:p w14:paraId="403C0124" w14:textId="66895169" w:rsidR="00F52BA4" w:rsidRDefault="00F52BA4" w:rsidP="00F52BA4">
      <w:pPr>
        <w:spacing w:before="100" w:beforeAutospacing="1" w:after="100" w:afterAutospacing="1"/>
        <w:rPr>
          <w:szCs w:val="22"/>
          <w:lang w:eastAsia="en-GB"/>
        </w:rPr>
      </w:pPr>
      <w:r>
        <w:rPr>
          <w:szCs w:val="22"/>
          <w:lang w:eastAsia="en-GB"/>
        </w:rPr>
        <w:t>The NOAKA DEXPI symbol legend is based on Z004 NORSOK standard with some additions to support the DEXPI transfer, this project symbol legend is referred to as the NOAKA DEXPI symbol legend.</w:t>
      </w:r>
    </w:p>
    <w:p w14:paraId="69128A87" w14:textId="77D3EAD4" w:rsidR="00F52BA4" w:rsidRDefault="00F52BA4" w:rsidP="00F52BA4">
      <w:pPr>
        <w:spacing w:before="100" w:beforeAutospacing="1" w:after="100" w:afterAutospacing="1"/>
        <w:rPr>
          <w:szCs w:val="22"/>
          <w:lang w:eastAsia="en-GB"/>
        </w:rPr>
      </w:pPr>
      <w:r>
        <w:rPr>
          <w:szCs w:val="22"/>
          <w:lang w:eastAsia="en-GB"/>
        </w:rPr>
        <w:t>All symbols within this legend are mapped to a corresponding DEXPI class definition including any additional attributes to support the definition of the object.</w:t>
      </w:r>
    </w:p>
    <w:p w14:paraId="4D89A9C4" w14:textId="231D802F" w:rsidR="000416B4" w:rsidRDefault="008E77F3" w:rsidP="003550AC">
      <w:pPr>
        <w:spacing w:before="100" w:beforeAutospacing="1" w:after="100" w:afterAutospacing="1"/>
        <w:rPr>
          <w:szCs w:val="22"/>
          <w:lang w:eastAsia="en-GB"/>
        </w:rPr>
      </w:pPr>
      <w:r>
        <w:rPr>
          <w:szCs w:val="22"/>
          <w:lang w:eastAsia="en-GB"/>
        </w:rPr>
        <w:t xml:space="preserve">A key feature of the NOAKA DEXPI symbol legend is the addition of a defined </w:t>
      </w:r>
      <w:proofErr w:type="spellStart"/>
      <w:r>
        <w:rPr>
          <w:szCs w:val="22"/>
          <w:lang w:eastAsia="en-GB"/>
        </w:rPr>
        <w:t>origo</w:t>
      </w:r>
      <w:proofErr w:type="spellEnd"/>
      <w:r>
        <w:rPr>
          <w:szCs w:val="22"/>
          <w:lang w:eastAsia="en-GB"/>
        </w:rPr>
        <w:t xml:space="preserve"> point for all symbols</w:t>
      </w:r>
      <w:r w:rsidR="007442C1">
        <w:rPr>
          <w:szCs w:val="22"/>
          <w:lang w:eastAsia="en-GB"/>
        </w:rPr>
        <w:t xml:space="preserve"> and the inclusion of the label as part of the overall graphic</w:t>
      </w:r>
      <w:r>
        <w:rPr>
          <w:szCs w:val="22"/>
          <w:lang w:eastAsia="en-GB"/>
        </w:rPr>
        <w:t xml:space="preserve">. </w:t>
      </w:r>
      <w:r w:rsidR="000416B4">
        <w:rPr>
          <w:szCs w:val="22"/>
          <w:lang w:eastAsia="en-GB"/>
        </w:rPr>
        <w:t xml:space="preserve">A standard </w:t>
      </w:r>
      <w:proofErr w:type="spellStart"/>
      <w:r w:rsidR="000416B4">
        <w:rPr>
          <w:szCs w:val="22"/>
          <w:lang w:eastAsia="en-GB"/>
        </w:rPr>
        <w:t>origo</w:t>
      </w:r>
      <w:proofErr w:type="spellEnd"/>
      <w:r w:rsidR="000416B4">
        <w:rPr>
          <w:szCs w:val="22"/>
          <w:lang w:eastAsia="en-GB"/>
        </w:rPr>
        <w:t xml:space="preserve"> point definition across NOAKA will ensure correct placement of the symbol based on a single point </w:t>
      </w:r>
      <w:r w:rsidR="000A15B5">
        <w:rPr>
          <w:szCs w:val="22"/>
          <w:lang w:eastAsia="en-GB"/>
        </w:rPr>
        <w:t>element</w:t>
      </w:r>
      <w:r w:rsidR="00511B9D">
        <w:rPr>
          <w:szCs w:val="22"/>
          <w:lang w:eastAsia="en-GB"/>
        </w:rPr>
        <w:t xml:space="preserve"> (</w:t>
      </w:r>
      <w:proofErr w:type="spellStart"/>
      <w:r w:rsidR="00511B9D">
        <w:rPr>
          <w:szCs w:val="22"/>
          <w:lang w:eastAsia="en-GB"/>
        </w:rPr>
        <w:t>x,y</w:t>
      </w:r>
      <w:proofErr w:type="spellEnd"/>
      <w:r w:rsidR="00511B9D">
        <w:rPr>
          <w:szCs w:val="22"/>
          <w:lang w:eastAsia="en-GB"/>
        </w:rPr>
        <w:t>)</w:t>
      </w:r>
      <w:r w:rsidR="000A15B5">
        <w:rPr>
          <w:szCs w:val="22"/>
          <w:lang w:eastAsia="en-GB"/>
        </w:rPr>
        <w:t xml:space="preserve"> for the shape</w:t>
      </w:r>
      <w:r w:rsidR="000416B4">
        <w:rPr>
          <w:szCs w:val="22"/>
          <w:lang w:eastAsia="en-GB"/>
        </w:rPr>
        <w:t xml:space="preserve"> in the transfer file.</w:t>
      </w:r>
    </w:p>
    <w:p w14:paraId="4BEC4C06" w14:textId="77568718" w:rsidR="008E77F3" w:rsidRDefault="008E77F3" w:rsidP="003550AC">
      <w:pPr>
        <w:spacing w:before="100" w:beforeAutospacing="1" w:after="100" w:afterAutospacing="1"/>
        <w:rPr>
          <w:szCs w:val="22"/>
          <w:lang w:eastAsia="en-GB"/>
        </w:rPr>
      </w:pPr>
      <w:r>
        <w:rPr>
          <w:szCs w:val="22"/>
          <w:lang w:eastAsia="en-GB"/>
        </w:rPr>
        <w:t xml:space="preserve">The </w:t>
      </w:r>
      <w:proofErr w:type="spellStart"/>
      <w:r w:rsidR="00476748">
        <w:rPr>
          <w:szCs w:val="22"/>
          <w:lang w:eastAsia="en-GB"/>
        </w:rPr>
        <w:t>o</w:t>
      </w:r>
      <w:r>
        <w:rPr>
          <w:szCs w:val="22"/>
          <w:lang w:eastAsia="en-GB"/>
        </w:rPr>
        <w:t>rigo</w:t>
      </w:r>
      <w:proofErr w:type="spellEnd"/>
      <w:r>
        <w:rPr>
          <w:szCs w:val="22"/>
          <w:lang w:eastAsia="en-GB"/>
        </w:rPr>
        <w:t xml:space="preserve"> point </w:t>
      </w:r>
      <w:r w:rsidR="00476748">
        <w:rPr>
          <w:szCs w:val="22"/>
          <w:lang w:eastAsia="en-GB"/>
        </w:rPr>
        <w:t>placement is based on a few general rules:</w:t>
      </w:r>
    </w:p>
    <w:p w14:paraId="41E083D9" w14:textId="021E29FA" w:rsidR="00476748" w:rsidRDefault="000416B4" w:rsidP="00476748">
      <w:pPr>
        <w:pStyle w:val="ListParagraph"/>
        <w:numPr>
          <w:ilvl w:val="0"/>
          <w:numId w:val="42"/>
        </w:numPr>
        <w:spacing w:before="100" w:beforeAutospacing="1" w:after="100" w:afterAutospacing="1"/>
        <w:rPr>
          <w:szCs w:val="22"/>
          <w:lang w:eastAsia="en-GB"/>
        </w:rPr>
      </w:pPr>
      <w:r>
        <w:rPr>
          <w:szCs w:val="22"/>
          <w:lang w:eastAsia="en-GB"/>
        </w:rPr>
        <w:t>I</w:t>
      </w:r>
      <w:r w:rsidR="00476748">
        <w:rPr>
          <w:szCs w:val="22"/>
          <w:lang w:eastAsia="en-GB"/>
        </w:rPr>
        <w:t>n-line components</w:t>
      </w:r>
      <w:r>
        <w:rPr>
          <w:szCs w:val="22"/>
          <w:lang w:eastAsia="en-GB"/>
        </w:rPr>
        <w:t xml:space="preserve"> with 2 connectors</w:t>
      </w:r>
      <w:r w:rsidR="00476748">
        <w:rPr>
          <w:szCs w:val="22"/>
          <w:lang w:eastAsia="en-GB"/>
        </w:rPr>
        <w:t xml:space="preserve"> the </w:t>
      </w:r>
      <w:proofErr w:type="spellStart"/>
      <w:r w:rsidR="00476748">
        <w:rPr>
          <w:szCs w:val="22"/>
          <w:lang w:eastAsia="en-GB"/>
        </w:rPr>
        <w:t>origo</w:t>
      </w:r>
      <w:proofErr w:type="spellEnd"/>
      <w:r w:rsidR="00476748">
        <w:rPr>
          <w:szCs w:val="22"/>
          <w:lang w:eastAsia="en-GB"/>
        </w:rPr>
        <w:t xml:space="preserve"> is place</w:t>
      </w:r>
      <w:r>
        <w:rPr>
          <w:szCs w:val="22"/>
          <w:lang w:eastAsia="en-GB"/>
        </w:rPr>
        <w:t>d</w:t>
      </w:r>
      <w:r w:rsidR="00476748">
        <w:rPr>
          <w:szCs w:val="22"/>
          <w:lang w:eastAsia="en-GB"/>
        </w:rPr>
        <w:t xml:space="preserve"> </w:t>
      </w:r>
      <w:r w:rsidR="000A15B5">
        <w:rPr>
          <w:szCs w:val="22"/>
          <w:lang w:eastAsia="en-GB"/>
        </w:rPr>
        <w:t xml:space="preserve">on the </w:t>
      </w:r>
      <w:proofErr w:type="spellStart"/>
      <w:r w:rsidR="000A15B5">
        <w:rPr>
          <w:szCs w:val="22"/>
          <w:lang w:eastAsia="en-GB"/>
        </w:rPr>
        <w:t>center</w:t>
      </w:r>
      <w:proofErr w:type="spellEnd"/>
      <w:r w:rsidR="000A15B5">
        <w:rPr>
          <w:szCs w:val="22"/>
          <w:lang w:eastAsia="en-GB"/>
        </w:rPr>
        <w:t xml:space="preserve"> of the line transecting the symbol along the plane of the to-be connected pipeline</w:t>
      </w:r>
      <w:r w:rsidR="00476748">
        <w:rPr>
          <w:szCs w:val="22"/>
          <w:lang w:eastAsia="en-GB"/>
        </w:rPr>
        <w:t xml:space="preserve"> to ensure ease of rotation on the pipeline and ease of substitution for intelligent attribute base</w:t>
      </w:r>
      <w:r>
        <w:rPr>
          <w:szCs w:val="22"/>
          <w:lang w:eastAsia="en-GB"/>
        </w:rPr>
        <w:t>d</w:t>
      </w:r>
      <w:r w:rsidR="00476748">
        <w:rPr>
          <w:szCs w:val="22"/>
          <w:lang w:eastAsia="en-GB"/>
        </w:rPr>
        <w:t xml:space="preserve"> symbols.</w:t>
      </w:r>
    </w:p>
    <w:p w14:paraId="5A3D1D88" w14:textId="05086292" w:rsidR="00511B9D" w:rsidRDefault="00511B9D" w:rsidP="00476748">
      <w:pPr>
        <w:pStyle w:val="ListParagraph"/>
        <w:numPr>
          <w:ilvl w:val="0"/>
          <w:numId w:val="42"/>
        </w:numPr>
        <w:spacing w:before="100" w:beforeAutospacing="1" w:after="100" w:afterAutospacing="1"/>
        <w:rPr>
          <w:szCs w:val="22"/>
          <w:lang w:eastAsia="en-GB"/>
        </w:rPr>
      </w:pPr>
      <w:r>
        <w:rPr>
          <w:szCs w:val="22"/>
          <w:lang w:eastAsia="en-GB"/>
        </w:rPr>
        <w:t xml:space="preserve">In-line components with 3 or 4 connectors the </w:t>
      </w:r>
      <w:proofErr w:type="spellStart"/>
      <w:r>
        <w:rPr>
          <w:szCs w:val="22"/>
          <w:lang w:eastAsia="en-GB"/>
        </w:rPr>
        <w:t>origo</w:t>
      </w:r>
      <w:proofErr w:type="spellEnd"/>
      <w:r>
        <w:rPr>
          <w:szCs w:val="22"/>
          <w:lang w:eastAsia="en-GB"/>
        </w:rPr>
        <w:t xml:space="preserve"> is placed at the intersection point of the connectors</w:t>
      </w:r>
    </w:p>
    <w:p w14:paraId="33D759C4" w14:textId="5466C1AC" w:rsidR="00511B9D" w:rsidRPr="00511B9D" w:rsidRDefault="000416B4" w:rsidP="00511B9D">
      <w:pPr>
        <w:pStyle w:val="ListParagraph"/>
        <w:numPr>
          <w:ilvl w:val="0"/>
          <w:numId w:val="42"/>
        </w:numPr>
        <w:spacing w:before="100" w:beforeAutospacing="1" w:after="100" w:afterAutospacing="1"/>
        <w:rPr>
          <w:szCs w:val="22"/>
          <w:lang w:eastAsia="en-GB"/>
        </w:rPr>
      </w:pPr>
      <w:r>
        <w:rPr>
          <w:szCs w:val="22"/>
          <w:lang w:eastAsia="en-GB"/>
        </w:rPr>
        <w:t xml:space="preserve">In-line components with 1 connection point the </w:t>
      </w:r>
      <w:proofErr w:type="spellStart"/>
      <w:r>
        <w:rPr>
          <w:szCs w:val="22"/>
          <w:lang w:eastAsia="en-GB"/>
        </w:rPr>
        <w:t>origo</w:t>
      </w:r>
      <w:proofErr w:type="spellEnd"/>
      <w:r>
        <w:rPr>
          <w:szCs w:val="22"/>
          <w:lang w:eastAsia="en-GB"/>
        </w:rPr>
        <w:t xml:space="preserve"> is place</w:t>
      </w:r>
      <w:r w:rsidR="00511B9D">
        <w:rPr>
          <w:szCs w:val="22"/>
          <w:lang w:eastAsia="en-GB"/>
        </w:rPr>
        <w:t>d</w:t>
      </w:r>
      <w:r>
        <w:rPr>
          <w:szCs w:val="22"/>
          <w:lang w:eastAsia="en-GB"/>
        </w:rPr>
        <w:t xml:space="preserve"> at the connection point</w:t>
      </w:r>
    </w:p>
    <w:tbl>
      <w:tblPr>
        <w:tblW w:w="15811" w:type="dxa"/>
        <w:tblCellMar>
          <w:left w:w="57" w:type="dxa"/>
          <w:right w:w="57" w:type="dxa"/>
        </w:tblCellMar>
        <w:tblLook w:val="04A0" w:firstRow="1" w:lastRow="0" w:firstColumn="1" w:lastColumn="0" w:noHBand="0" w:noVBand="1"/>
      </w:tblPr>
      <w:tblGrid>
        <w:gridCol w:w="988"/>
        <w:gridCol w:w="1284"/>
        <w:gridCol w:w="1701"/>
        <w:gridCol w:w="992"/>
        <w:gridCol w:w="1134"/>
        <w:gridCol w:w="1134"/>
        <w:gridCol w:w="1134"/>
        <w:gridCol w:w="992"/>
        <w:gridCol w:w="992"/>
        <w:gridCol w:w="1410"/>
        <w:gridCol w:w="2103"/>
        <w:gridCol w:w="1947"/>
      </w:tblGrid>
      <w:tr w:rsidR="00F52029" w:rsidRPr="006D50CC" w14:paraId="4894B0CE" w14:textId="77777777" w:rsidTr="006C6C18">
        <w:trPr>
          <w:trHeight w:val="315"/>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5601B" w14:textId="1AEC6BA6" w:rsidR="003D2EB3" w:rsidRPr="006D50CC" w:rsidRDefault="003D2EB3" w:rsidP="00F52029">
            <w:pPr>
              <w:spacing w:before="0"/>
              <w:rPr>
                <w:rFonts w:ascii="Calibri" w:hAnsi="Calibri" w:cs="Calibri"/>
                <w:b/>
                <w:bCs/>
                <w:color w:val="0563C1"/>
                <w:sz w:val="24"/>
                <w:szCs w:val="24"/>
                <w:u w:val="single"/>
                <w:lang w:eastAsia="en-GB"/>
              </w:rPr>
            </w:pPr>
          </w:p>
        </w:tc>
        <w:tc>
          <w:tcPr>
            <w:tcW w:w="1284" w:type="dxa"/>
            <w:tcBorders>
              <w:top w:val="single" w:sz="4" w:space="0" w:color="auto"/>
              <w:left w:val="nil"/>
              <w:bottom w:val="single" w:sz="4" w:space="0" w:color="auto"/>
              <w:right w:val="single" w:sz="4" w:space="0" w:color="auto"/>
            </w:tcBorders>
            <w:shd w:val="clear" w:color="auto" w:fill="auto"/>
            <w:noWrap/>
            <w:vAlign w:val="center"/>
            <w:hideMark/>
          </w:tcPr>
          <w:p w14:paraId="7724AF5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566A98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D4B6B6B"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164C14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156F590"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017876D"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B352F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781A212"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051F6919" w14:textId="700781C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Details</w:t>
            </w:r>
          </w:p>
        </w:tc>
        <w:tc>
          <w:tcPr>
            <w:tcW w:w="2103" w:type="dxa"/>
            <w:tcBorders>
              <w:top w:val="single" w:sz="4" w:space="0" w:color="auto"/>
              <w:left w:val="nil"/>
              <w:bottom w:val="single" w:sz="4" w:space="0" w:color="auto"/>
              <w:right w:val="single" w:sz="4" w:space="0" w:color="auto"/>
            </w:tcBorders>
            <w:shd w:val="clear" w:color="auto" w:fill="auto"/>
            <w:noWrap/>
            <w:vAlign w:val="center"/>
            <w:hideMark/>
          </w:tcPr>
          <w:p w14:paraId="210FA619"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Attribute(s)</w:t>
            </w:r>
          </w:p>
        </w:tc>
        <w:tc>
          <w:tcPr>
            <w:tcW w:w="1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45DF1" w14:textId="721B6529"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Options</w:t>
            </w:r>
          </w:p>
        </w:tc>
      </w:tr>
      <w:tr w:rsidR="00F52029" w:rsidRPr="006D50CC" w14:paraId="178871A2" w14:textId="77777777" w:rsidTr="00F52029">
        <w:trPr>
          <w:trHeight w:val="315"/>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0B4FA8E7"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DEXPI ID</w:t>
            </w:r>
          </w:p>
        </w:tc>
        <w:tc>
          <w:tcPr>
            <w:tcW w:w="1284" w:type="dxa"/>
            <w:tcBorders>
              <w:top w:val="nil"/>
              <w:left w:val="nil"/>
              <w:bottom w:val="single" w:sz="4" w:space="0" w:color="auto"/>
              <w:right w:val="single" w:sz="4" w:space="0" w:color="auto"/>
            </w:tcBorders>
            <w:shd w:val="clear" w:color="auto" w:fill="auto"/>
            <w:noWrap/>
            <w:vAlign w:val="bottom"/>
            <w:hideMark/>
          </w:tcPr>
          <w:p w14:paraId="0A0F6623"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Graphic</w:t>
            </w:r>
          </w:p>
        </w:tc>
        <w:tc>
          <w:tcPr>
            <w:tcW w:w="1701" w:type="dxa"/>
            <w:tcBorders>
              <w:top w:val="nil"/>
              <w:left w:val="nil"/>
              <w:bottom w:val="single" w:sz="4" w:space="0" w:color="auto"/>
              <w:right w:val="single" w:sz="4" w:space="0" w:color="auto"/>
            </w:tcBorders>
            <w:shd w:val="clear" w:color="auto" w:fill="auto"/>
            <w:noWrap/>
            <w:vAlign w:val="bottom"/>
            <w:hideMark/>
          </w:tcPr>
          <w:p w14:paraId="0BCDF362"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Description</w:t>
            </w:r>
          </w:p>
        </w:tc>
        <w:tc>
          <w:tcPr>
            <w:tcW w:w="992" w:type="dxa"/>
            <w:tcBorders>
              <w:top w:val="nil"/>
              <w:left w:val="nil"/>
              <w:bottom w:val="single" w:sz="4" w:space="0" w:color="auto"/>
              <w:right w:val="single" w:sz="4" w:space="0" w:color="auto"/>
            </w:tcBorders>
            <w:shd w:val="clear" w:color="auto" w:fill="auto"/>
            <w:noWrap/>
            <w:vAlign w:val="bottom"/>
            <w:hideMark/>
          </w:tcPr>
          <w:p w14:paraId="213D250C"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Rotation</w:t>
            </w:r>
          </w:p>
        </w:tc>
        <w:tc>
          <w:tcPr>
            <w:tcW w:w="1134" w:type="dxa"/>
            <w:tcBorders>
              <w:top w:val="nil"/>
              <w:left w:val="nil"/>
              <w:bottom w:val="single" w:sz="4" w:space="0" w:color="auto"/>
              <w:right w:val="single" w:sz="4" w:space="0" w:color="auto"/>
            </w:tcBorders>
            <w:shd w:val="clear" w:color="auto" w:fill="auto"/>
            <w:noWrap/>
            <w:vAlign w:val="bottom"/>
            <w:hideMark/>
          </w:tcPr>
          <w:p w14:paraId="41C2F20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Mirroring</w:t>
            </w:r>
          </w:p>
        </w:tc>
        <w:tc>
          <w:tcPr>
            <w:tcW w:w="1134" w:type="dxa"/>
            <w:tcBorders>
              <w:top w:val="nil"/>
              <w:left w:val="nil"/>
              <w:bottom w:val="single" w:sz="4" w:space="0" w:color="auto"/>
              <w:right w:val="single" w:sz="4" w:space="0" w:color="auto"/>
            </w:tcBorders>
            <w:shd w:val="clear" w:color="auto" w:fill="auto"/>
            <w:noWrap/>
            <w:vAlign w:val="bottom"/>
            <w:hideMark/>
          </w:tcPr>
          <w:p w14:paraId="6ECC1158" w14:textId="77777777" w:rsidR="00F52029" w:rsidRPr="006D50CC" w:rsidRDefault="00F52029" w:rsidP="006D50CC">
            <w:pPr>
              <w:spacing w:before="0"/>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ResizingX</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25C24126" w14:textId="77777777" w:rsidR="00F52029" w:rsidRPr="006D50CC" w:rsidRDefault="00F52029" w:rsidP="006D50CC">
            <w:pPr>
              <w:spacing w:before="0"/>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ResizingY</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284A231A"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TR1970</w:t>
            </w:r>
          </w:p>
        </w:tc>
        <w:tc>
          <w:tcPr>
            <w:tcW w:w="992" w:type="dxa"/>
            <w:tcBorders>
              <w:top w:val="nil"/>
              <w:left w:val="nil"/>
              <w:bottom w:val="single" w:sz="4" w:space="0" w:color="auto"/>
              <w:right w:val="single" w:sz="4" w:space="0" w:color="auto"/>
            </w:tcBorders>
            <w:shd w:val="clear" w:color="auto" w:fill="auto"/>
            <w:noWrap/>
            <w:vAlign w:val="bottom"/>
            <w:hideMark/>
          </w:tcPr>
          <w:p w14:paraId="3F315D2F"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Z004</w:t>
            </w:r>
          </w:p>
        </w:tc>
        <w:tc>
          <w:tcPr>
            <w:tcW w:w="1410" w:type="dxa"/>
            <w:tcBorders>
              <w:top w:val="nil"/>
              <w:left w:val="nil"/>
              <w:bottom w:val="single" w:sz="4" w:space="0" w:color="auto"/>
              <w:right w:val="single" w:sz="4" w:space="0" w:color="auto"/>
            </w:tcBorders>
            <w:shd w:val="clear" w:color="auto" w:fill="auto"/>
            <w:noWrap/>
            <w:vAlign w:val="bottom"/>
            <w:hideMark/>
          </w:tcPr>
          <w:p w14:paraId="5750BFD1"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Symbol</w:t>
            </w:r>
          </w:p>
        </w:tc>
        <w:tc>
          <w:tcPr>
            <w:tcW w:w="2103" w:type="dxa"/>
            <w:tcBorders>
              <w:top w:val="nil"/>
              <w:left w:val="nil"/>
              <w:bottom w:val="single" w:sz="4" w:space="0" w:color="auto"/>
              <w:right w:val="single" w:sz="4" w:space="0" w:color="auto"/>
            </w:tcBorders>
            <w:shd w:val="clear" w:color="auto" w:fill="auto"/>
            <w:noWrap/>
            <w:vAlign w:val="bottom"/>
            <w:hideMark/>
          </w:tcPr>
          <w:p w14:paraId="4FDB9F1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A</w:t>
            </w:r>
          </w:p>
        </w:tc>
        <w:tc>
          <w:tcPr>
            <w:tcW w:w="1947" w:type="dxa"/>
            <w:tcBorders>
              <w:top w:val="nil"/>
              <w:left w:val="nil"/>
              <w:bottom w:val="single" w:sz="4" w:space="0" w:color="auto"/>
              <w:right w:val="single" w:sz="4" w:space="0" w:color="auto"/>
            </w:tcBorders>
            <w:shd w:val="clear" w:color="auto" w:fill="auto"/>
            <w:noWrap/>
            <w:vAlign w:val="bottom"/>
            <w:hideMark/>
          </w:tcPr>
          <w:p w14:paraId="61D084ED"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1</w:t>
            </w:r>
          </w:p>
        </w:tc>
      </w:tr>
      <w:tr w:rsidR="00F52029" w:rsidRPr="006D50CC" w14:paraId="5731583D"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C1F27" w14:textId="4D7EA0E2" w:rsidR="00F52029" w:rsidRPr="006D50CC" w:rsidRDefault="00AF24A0" w:rsidP="006D50CC">
            <w:pPr>
              <w:spacing w:before="0"/>
              <w:rPr>
                <w:rFonts w:ascii="Calibri" w:hAnsi="Calibri" w:cs="Calibri"/>
                <w:color w:val="0563C1"/>
                <w:szCs w:val="22"/>
                <w:u w:val="single"/>
                <w:lang w:eastAsia="en-GB"/>
              </w:rPr>
            </w:pPr>
            <w:hyperlink r:id="rId31" w:history="1">
              <w:r w:rsidR="00F52029" w:rsidRPr="006D50CC">
                <w:rPr>
                  <w:rFonts w:ascii="Calibri" w:hAnsi="Calibri" w:cs="Calibri"/>
                  <w:color w:val="0563C1"/>
                  <w:szCs w:val="22"/>
                  <w:u w:val="single"/>
                  <w:lang w:eastAsia="en-GB"/>
                </w:rPr>
                <w:t>ND0011</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20B912D8" w14:textId="08F5D0B3" w:rsidR="00360D6C" w:rsidRDefault="00360D6C" w:rsidP="006D50CC">
            <w:pPr>
              <w:spacing w:before="0"/>
              <w:rPr>
                <w:rFonts w:ascii="Calibri" w:hAnsi="Calibri" w:cs="Calibri"/>
                <w:color w:val="FFFFFF"/>
                <w:szCs w:val="22"/>
                <w:lang w:eastAsia="en-GB"/>
              </w:rPr>
            </w:pPr>
            <w:r w:rsidRPr="006D50CC">
              <w:rPr>
                <w:rFonts w:ascii="Calibri" w:hAnsi="Calibri" w:cs="Calibri"/>
                <w:noProof/>
                <w:color w:val="FFFFFF"/>
                <w:szCs w:val="22"/>
                <w:lang w:eastAsia="en-GB"/>
              </w:rPr>
              <w:drawing>
                <wp:anchor distT="0" distB="0" distL="114300" distR="114300" simplePos="0" relativeHeight="251678720" behindDoc="0" locked="0" layoutInCell="1" allowOverlap="1" wp14:anchorId="1B002CC3" wp14:editId="1DE0BFC1">
                  <wp:simplePos x="0" y="0"/>
                  <wp:positionH relativeFrom="column">
                    <wp:posOffset>210185</wp:posOffset>
                  </wp:positionH>
                  <wp:positionV relativeFrom="paragraph">
                    <wp:posOffset>9525</wp:posOffset>
                  </wp:positionV>
                  <wp:extent cx="266065" cy="457200"/>
                  <wp:effectExtent l="0" t="0" r="635" b="0"/>
                  <wp:wrapNone/>
                  <wp:docPr id="44" name="Graphic 44">
                    <a:hlinkClick xmlns:a="http://schemas.openxmlformats.org/drawingml/2006/main" r:id="rId32"/>
                    <a:extLst xmlns:a="http://schemas.openxmlformats.org/drawingml/2006/main">
                      <a:ext uri="{FF2B5EF4-FFF2-40B4-BE49-F238E27FC236}">
                        <a16:creationId xmlns:a16="http://schemas.microsoft.com/office/drawing/2014/main" id="{3EF276B1-6491-4B8A-AE00-0B21D1E27E03}"/>
                      </a:ext>
                    </a:extLst>
                  </wp:docPr>
                  <wp:cNvGraphicFramePr/>
                  <a:graphic xmlns:a="http://schemas.openxmlformats.org/drawingml/2006/main">
                    <a:graphicData uri="http://schemas.openxmlformats.org/drawingml/2006/picture">
                      <pic:pic xmlns:pic="http://schemas.openxmlformats.org/drawingml/2006/picture">
                        <pic:nvPicPr>
                          <pic:cNvPr id="44" name="Graphic 44">
                            <a:hlinkClick r:id="rId32"/>
                            <a:extLst>
                              <a:ext uri="{FF2B5EF4-FFF2-40B4-BE49-F238E27FC236}">
                                <a16:creationId xmlns:a16="http://schemas.microsoft.com/office/drawing/2014/main" id="{3EF276B1-6491-4B8A-AE00-0B21D1E27E03}"/>
                              </a:ext>
                            </a:extLst>
                          </pic:cNvPr>
                          <pic:cNvPicPr>
                            <a:picLocks noChangeAspect="1"/>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66065" cy="457200"/>
                          </a:xfrm>
                          <a:prstGeom prst="rect">
                            <a:avLst/>
                          </a:prstGeom>
                        </pic:spPr>
                      </pic:pic>
                    </a:graphicData>
                  </a:graphic>
                  <wp14:sizeRelH relativeFrom="page">
                    <wp14:pctWidth>0</wp14:pctWidth>
                  </wp14:sizeRelH>
                  <wp14:sizeRelV relativeFrom="page">
                    <wp14:pctHeight>0</wp14:pctHeight>
                  </wp14:sizeRelV>
                </wp:anchor>
              </w:drawing>
            </w:r>
          </w:p>
          <w:p w14:paraId="6DB81C4B" w14:textId="51DFA077" w:rsidR="00360D6C" w:rsidRDefault="00360D6C" w:rsidP="006D50CC">
            <w:pPr>
              <w:spacing w:before="0"/>
              <w:rPr>
                <w:rFonts w:ascii="Calibri" w:hAnsi="Calibri" w:cs="Calibri"/>
                <w:color w:val="FFFFFF"/>
                <w:szCs w:val="22"/>
                <w:lang w:eastAsia="en-GB"/>
              </w:rPr>
            </w:pPr>
          </w:p>
          <w:p w14:paraId="7CC40A0F" w14:textId="1E359730" w:rsidR="00F52029" w:rsidRPr="006D50CC" w:rsidRDefault="00F52029" w:rsidP="006D50CC">
            <w:pPr>
              <w:spacing w:before="0"/>
              <w:rPr>
                <w:rFonts w:ascii="Calibri" w:hAnsi="Calibri" w:cs="Calibri"/>
                <w:color w:val="FFFFFF"/>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07C2DB1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Spring Actuated Safety Valve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4D77D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9F5F3E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B9B00C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4795837"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E39F6D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0C0880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117D472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IM005A</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0E20914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32754052"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r>
      <w:tr w:rsidR="00F52029" w:rsidRPr="006D50CC" w14:paraId="21E96A79"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2FCD2" w14:textId="0DEECAE8" w:rsidR="00F52029" w:rsidRPr="006D50CC" w:rsidRDefault="00AF24A0" w:rsidP="006D50CC">
            <w:pPr>
              <w:spacing w:before="0"/>
              <w:rPr>
                <w:rFonts w:ascii="Calibri" w:hAnsi="Calibri" w:cs="Calibri"/>
                <w:color w:val="0563C1"/>
                <w:szCs w:val="22"/>
                <w:u w:val="single"/>
                <w:lang w:eastAsia="en-GB"/>
              </w:rPr>
            </w:pPr>
            <w:hyperlink r:id="rId35" w:history="1">
              <w:r w:rsidR="00F52029" w:rsidRPr="006D50CC">
                <w:rPr>
                  <w:rFonts w:ascii="Calibri" w:hAnsi="Calibri" w:cs="Calibri"/>
                  <w:color w:val="0563C1"/>
                  <w:szCs w:val="22"/>
                  <w:u w:val="single"/>
                  <w:lang w:eastAsia="en-GB"/>
                </w:rPr>
                <w:t>PV019A</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0CAAA51D" w14:textId="0A7B8D85" w:rsidR="00360D6C" w:rsidRDefault="00360D6C" w:rsidP="006D50CC">
            <w:pPr>
              <w:spacing w:before="0"/>
              <w:rPr>
                <w:rFonts w:ascii="Calibri" w:hAnsi="Calibri" w:cs="Calibri"/>
                <w:color w:val="000000"/>
                <w:szCs w:val="22"/>
                <w:lang w:eastAsia="en-GB"/>
              </w:rPr>
            </w:pPr>
            <w:r w:rsidRPr="006D50CC">
              <w:rPr>
                <w:rFonts w:ascii="Calibri" w:hAnsi="Calibri" w:cs="Calibri"/>
                <w:noProof/>
                <w:color w:val="000000"/>
                <w:szCs w:val="22"/>
                <w:lang w:eastAsia="en-GB"/>
              </w:rPr>
              <w:drawing>
                <wp:anchor distT="0" distB="0" distL="114300" distR="114300" simplePos="0" relativeHeight="251677696" behindDoc="0" locked="0" layoutInCell="1" allowOverlap="1" wp14:anchorId="0056E066" wp14:editId="4EC365A0">
                  <wp:simplePos x="0" y="0"/>
                  <wp:positionH relativeFrom="column">
                    <wp:posOffset>105410</wp:posOffset>
                  </wp:positionH>
                  <wp:positionV relativeFrom="paragraph">
                    <wp:posOffset>25400</wp:posOffset>
                  </wp:positionV>
                  <wp:extent cx="514350" cy="391795"/>
                  <wp:effectExtent l="0" t="0" r="0" b="8255"/>
                  <wp:wrapNone/>
                  <wp:docPr id="87" name="Graphic 87">
                    <a:hlinkClick xmlns:a="http://schemas.openxmlformats.org/drawingml/2006/main" r:id="rId36"/>
                    <a:extLst xmlns:a="http://schemas.openxmlformats.org/drawingml/2006/main">
                      <a:ext uri="{FF2B5EF4-FFF2-40B4-BE49-F238E27FC236}">
                        <a16:creationId xmlns:a16="http://schemas.microsoft.com/office/drawing/2014/main" id="{790CF819-10FA-429B-BC0E-A6525E0DAAC2}"/>
                      </a:ext>
                    </a:extLst>
                  </wp:docPr>
                  <wp:cNvGraphicFramePr/>
                  <a:graphic xmlns:a="http://schemas.openxmlformats.org/drawingml/2006/main">
                    <a:graphicData uri="http://schemas.openxmlformats.org/drawingml/2006/picture">
                      <pic:pic xmlns:pic="http://schemas.openxmlformats.org/drawingml/2006/picture">
                        <pic:nvPicPr>
                          <pic:cNvPr id="87" name="Graphic 87">
                            <a:hlinkClick r:id="rId36"/>
                            <a:extLst>
                              <a:ext uri="{FF2B5EF4-FFF2-40B4-BE49-F238E27FC236}">
                                <a16:creationId xmlns:a16="http://schemas.microsoft.com/office/drawing/2014/main" id="{790CF819-10FA-429B-BC0E-A6525E0DAAC2}"/>
                              </a:ext>
                            </a:extLst>
                          </pic:cNvPr>
                          <pic:cNvPicPr>
                            <a:picLocks noChangeAspect="1"/>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14350" cy="391795"/>
                          </a:xfrm>
                          <a:prstGeom prst="rect">
                            <a:avLst/>
                          </a:prstGeom>
                        </pic:spPr>
                      </pic:pic>
                    </a:graphicData>
                  </a:graphic>
                  <wp14:sizeRelH relativeFrom="page">
                    <wp14:pctWidth>0</wp14:pctWidth>
                  </wp14:sizeRelH>
                  <wp14:sizeRelV relativeFrom="page">
                    <wp14:pctHeight>0</wp14:pctHeight>
                  </wp14:sizeRelV>
                </wp:anchor>
              </w:drawing>
            </w:r>
          </w:p>
          <w:p w14:paraId="00299565" w14:textId="42F1A644" w:rsidR="00360D6C" w:rsidRDefault="00360D6C" w:rsidP="006D50CC">
            <w:pPr>
              <w:spacing w:before="0"/>
              <w:rPr>
                <w:rFonts w:ascii="Calibri" w:hAnsi="Calibri" w:cs="Calibri"/>
                <w:color w:val="000000"/>
                <w:szCs w:val="22"/>
                <w:lang w:eastAsia="en-GB"/>
              </w:rPr>
            </w:pPr>
          </w:p>
          <w:p w14:paraId="4279C3E7" w14:textId="5AE7D24C" w:rsidR="00F52029" w:rsidRPr="006D50CC" w:rsidRDefault="00F52029" w:rsidP="006D50CC">
            <w:pPr>
              <w:spacing w:before="0"/>
              <w:rPr>
                <w:rFonts w:ascii="Calibri" w:hAnsi="Calibri" w:cs="Calibri"/>
                <w:color w:val="000000"/>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5D56EC" w14:textId="24AD5CB5"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Valve Ball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6F5B34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EB7B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6ED5C6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DB34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1D393EC"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STLV008</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DE722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PV019A</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79434C3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25CF442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&lt;</w:t>
            </w:r>
            <w:proofErr w:type="spellStart"/>
            <w:r w:rsidRPr="006D50CC">
              <w:rPr>
                <w:rFonts w:ascii="Calibri" w:hAnsi="Calibri" w:cs="Calibri"/>
                <w:color w:val="000000"/>
                <w:szCs w:val="22"/>
                <w:lang w:eastAsia="en-GB"/>
              </w:rPr>
              <w:t>ObjectDisplayName</w:t>
            </w:r>
            <w:proofErr w:type="spellEnd"/>
            <w:r w:rsidRPr="006D50CC">
              <w:rPr>
                <w:rFonts w:ascii="Calibri" w:hAnsi="Calibri" w:cs="Calibri"/>
                <w:color w:val="000000"/>
                <w:szCs w:val="22"/>
                <w:lang w:eastAsia="en-GB"/>
              </w:rPr>
              <w:t>&gt;</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4B87558A" w14:textId="1CEAE0BA" w:rsidR="00F52029" w:rsidRPr="006D50CC" w:rsidRDefault="00AF24A0" w:rsidP="003A4859">
            <w:pPr>
              <w:keepNext/>
              <w:spacing w:before="0"/>
              <w:rPr>
                <w:rFonts w:ascii="Calibri" w:hAnsi="Calibri" w:cs="Calibri"/>
                <w:color w:val="0563C1"/>
                <w:szCs w:val="22"/>
                <w:u w:val="single"/>
                <w:lang w:eastAsia="en-GB"/>
              </w:rPr>
            </w:pPr>
            <w:hyperlink r:id="rId39" w:history="1">
              <w:proofErr w:type="spellStart"/>
              <w:r w:rsidR="00F52029" w:rsidRPr="006D50CC">
                <w:rPr>
                  <w:rFonts w:ascii="Calibri" w:hAnsi="Calibri" w:cs="Calibri"/>
                  <w:color w:val="0563C1"/>
                  <w:szCs w:val="22"/>
                  <w:u w:val="single"/>
                  <w:lang w:eastAsia="en-GB"/>
                </w:rPr>
                <w:t>ValvePosition</w:t>
              </w:r>
              <w:proofErr w:type="spellEnd"/>
              <w:r w:rsidR="00F52029" w:rsidRPr="006D50CC">
                <w:rPr>
                  <w:rFonts w:ascii="Calibri" w:hAnsi="Calibri" w:cs="Calibri"/>
                  <w:color w:val="0563C1"/>
                  <w:szCs w:val="22"/>
                  <w:u w:val="single"/>
                  <w:lang w:eastAsia="en-GB"/>
                </w:rPr>
                <w:t xml:space="preserve"> = 'NC'</w:t>
              </w:r>
            </w:hyperlink>
          </w:p>
        </w:tc>
      </w:tr>
    </w:tbl>
    <w:p w14:paraId="0B73C051" w14:textId="6F190F63" w:rsidR="00B86633" w:rsidRPr="004F486B" w:rsidRDefault="007B2406" w:rsidP="0082622F">
      <w:pPr>
        <w:pStyle w:val="Heading4"/>
      </w:pPr>
      <w:r w:rsidRPr="004F486B">
        <w:t>Requirement</w:t>
      </w:r>
      <w:r w:rsidR="004F486B" w:rsidRPr="004F486B">
        <w:t xml:space="preserve"> Details</w:t>
      </w:r>
      <w:r w:rsidRPr="004F486B">
        <w:t>:</w:t>
      </w:r>
    </w:p>
    <w:p w14:paraId="60F2B596" w14:textId="30F2B974" w:rsidR="00946D6A" w:rsidRPr="004F486B" w:rsidRDefault="00723960" w:rsidP="00DE0C08">
      <w:pPr>
        <w:pStyle w:val="BulletList"/>
      </w:pPr>
      <w:proofErr w:type="spellStart"/>
      <w:r w:rsidRPr="004F486B">
        <w:t>SymbolRegistrationNumber</w:t>
      </w:r>
      <w:proofErr w:type="spellEnd"/>
      <w:r w:rsidR="00367C49" w:rsidRPr="004F486B">
        <w:t xml:space="preserve"> attribute</w:t>
      </w:r>
      <w:r w:rsidRPr="004F486B">
        <w:t xml:space="preserve"> within the Shape element</w:t>
      </w:r>
      <w:r w:rsidR="00367C49" w:rsidRPr="004F486B">
        <w:t xml:space="preserve"> shall be used to provide the reference to the NOAKA DEXPI symbol reference ID</w:t>
      </w:r>
      <w:r w:rsidR="00A41A57" w:rsidRPr="004F486B">
        <w:t>.</w:t>
      </w:r>
    </w:p>
    <w:p w14:paraId="64BF183F" w14:textId="31405750" w:rsidR="009D4E34" w:rsidRPr="004F486B" w:rsidRDefault="009D4E34" w:rsidP="00DE0C08">
      <w:pPr>
        <w:pStyle w:val="BulletList"/>
      </w:pPr>
      <w:r w:rsidRPr="004F486B">
        <w:t>Name attribute of the Shape</w:t>
      </w:r>
      <w:r w:rsidR="00952F17" w:rsidRPr="004F486B">
        <w:t xml:space="preserve"> element</w:t>
      </w:r>
      <w:r w:rsidRPr="004F486B">
        <w:t xml:space="preserve"> shall be used </w:t>
      </w:r>
      <w:r w:rsidR="00AC624D" w:rsidRPr="004F486B">
        <w:t xml:space="preserve">as an internal file identifier to link the Shape symbol reference of the object to the </w:t>
      </w:r>
      <w:r w:rsidR="00FC5B57" w:rsidRPr="004F486B">
        <w:t>Graphical representation instance of the object</w:t>
      </w:r>
      <w:r w:rsidR="002A3623" w:rsidRPr="004F486B">
        <w:t xml:space="preserve">. Name is implemented in </w:t>
      </w:r>
      <w:r w:rsidR="00CF0367" w:rsidRPr="004F486B">
        <w:t>Proteus</w:t>
      </w:r>
      <w:r w:rsidR="00D875DC" w:rsidRPr="004F486B">
        <w:t xml:space="preserve"> </w:t>
      </w:r>
      <w:r w:rsidR="002A3623" w:rsidRPr="004F486B">
        <w:t>using</w:t>
      </w:r>
      <w:r w:rsidR="00D875DC" w:rsidRPr="004F486B">
        <w:t xml:space="preserve"> </w:t>
      </w:r>
      <w:proofErr w:type="spellStart"/>
      <w:r w:rsidR="00CF0367" w:rsidRPr="004F486B">
        <w:t>ComponentName</w:t>
      </w:r>
      <w:proofErr w:type="spellEnd"/>
      <w:r w:rsidR="00CF0367" w:rsidRPr="004F486B">
        <w:t xml:space="preserve"> attribute</w:t>
      </w:r>
      <w:r w:rsidR="00D875DC" w:rsidRPr="004F486B">
        <w:t>.</w:t>
      </w:r>
    </w:p>
    <w:p w14:paraId="2D0ACB2A" w14:textId="0B49CB0A" w:rsidR="0055519E" w:rsidRDefault="0055519E" w:rsidP="00DE0C08">
      <w:pPr>
        <w:pStyle w:val="BulletList"/>
      </w:pPr>
      <w:r w:rsidRPr="004F486B">
        <w:lastRenderedPageBreak/>
        <w:t xml:space="preserve">Location of the instance shall </w:t>
      </w:r>
      <w:r w:rsidR="00573793" w:rsidRPr="004F486B">
        <w:t>be given</w:t>
      </w:r>
      <w:r w:rsidRPr="004F486B">
        <w:t xml:space="preserve"> by the </w:t>
      </w:r>
      <w:r w:rsidR="00E60CC4" w:rsidRPr="004F486B">
        <w:t xml:space="preserve">Shape Usage (Position / Reference) </w:t>
      </w:r>
      <w:r w:rsidR="004B010B" w:rsidRPr="004F486B">
        <w:t xml:space="preserve">attributes for X &amp; Y </w:t>
      </w:r>
      <w:proofErr w:type="spellStart"/>
      <w:r w:rsidR="004B010B" w:rsidRPr="004F486B">
        <w:t>axiis</w:t>
      </w:r>
      <w:proofErr w:type="spellEnd"/>
      <w:r w:rsidR="00D4704F" w:rsidRPr="004F486B">
        <w:t xml:space="preserve">. The X &amp; Y points are the location reference to the </w:t>
      </w:r>
      <w:proofErr w:type="spellStart"/>
      <w:r w:rsidR="00D4704F" w:rsidRPr="004F486B">
        <w:t>origo</w:t>
      </w:r>
      <w:proofErr w:type="spellEnd"/>
      <w:r w:rsidR="00D4704F" w:rsidRPr="004F486B">
        <w:t xml:space="preserve"> of the symbol as defined in the symbol library for the project.</w:t>
      </w:r>
    </w:p>
    <w:p w14:paraId="4F4690E2" w14:textId="3DCB4572" w:rsidR="00C6321D" w:rsidRDefault="00C6321D" w:rsidP="00DE0C08">
      <w:pPr>
        <w:pStyle w:val="BulletList"/>
      </w:pPr>
      <w:r>
        <w:t xml:space="preserve">Project shall use </w:t>
      </w:r>
      <w:r w:rsidR="00F50338">
        <w:t xml:space="preserve">Label </w:t>
      </w:r>
      <w:r w:rsidR="00166937">
        <w:t>type ‘</w:t>
      </w:r>
      <w:proofErr w:type="spellStart"/>
      <w:r w:rsidR="00166937">
        <w:t>TagNameLabel</w:t>
      </w:r>
      <w:proofErr w:type="spellEnd"/>
      <w:r w:rsidR="00166937">
        <w:t xml:space="preserve">’ for any item labels that are represented by a </w:t>
      </w:r>
      <w:r w:rsidR="004D5272">
        <w:t xml:space="preserve">symbol </w:t>
      </w:r>
      <w:r w:rsidR="00463773">
        <w:t xml:space="preserve">e.g. for </w:t>
      </w:r>
      <w:proofErr w:type="spellStart"/>
      <w:r w:rsidR="00463773">
        <w:t>SafetyReliefValve</w:t>
      </w:r>
      <w:proofErr w:type="spellEnd"/>
      <w:r w:rsidR="00463773">
        <w:t>.</w:t>
      </w:r>
    </w:p>
    <w:p w14:paraId="3A33ECFF" w14:textId="469C5B09" w:rsidR="007442C1" w:rsidRDefault="007442C1" w:rsidP="007442C1">
      <w:pPr>
        <w:pStyle w:val="BulletList"/>
        <w:numPr>
          <w:ilvl w:val="1"/>
          <w:numId w:val="17"/>
        </w:numPr>
      </w:pPr>
      <w:r>
        <w:t xml:space="preserve">Note: for most symbols the label is defined as part of the overall graphic. Ref  </w:t>
      </w:r>
      <w:r>
        <w:fldChar w:fldCharType="begin"/>
      </w:r>
      <w:r>
        <w:instrText xml:space="preserve"> REF R7 \h </w:instrText>
      </w:r>
      <w:r>
        <w:fldChar w:fldCharType="separate"/>
      </w:r>
      <w:r w:rsidR="00A24DBE" w:rsidRPr="003B036D">
        <w:t>[</w:t>
      </w:r>
      <w:r w:rsidR="00A24DBE" w:rsidRPr="0042028B">
        <w:t>7</w:t>
      </w:r>
      <w:r w:rsidR="00A24DBE" w:rsidRPr="003B036D">
        <w:t>]</w:t>
      </w:r>
      <w:r>
        <w:fldChar w:fldCharType="end"/>
      </w:r>
    </w:p>
    <w:p w14:paraId="2931630A" w14:textId="15204BE1" w:rsidR="0087664C" w:rsidRDefault="00913FCD" w:rsidP="00DE0C08">
      <w:pPr>
        <w:pStyle w:val="BulletList"/>
      </w:pPr>
      <w:r w:rsidRPr="004F486B">
        <w:t xml:space="preserve">Transformation </w:t>
      </w:r>
      <w:r w:rsidR="00487FB8" w:rsidRPr="004F486B">
        <w:t>definition for</w:t>
      </w:r>
      <w:r w:rsidRPr="004F486B">
        <w:t xml:space="preserve"> the symbol </w:t>
      </w:r>
      <w:r w:rsidR="00765F0F" w:rsidRPr="004F486B">
        <w:t>shall use the definitions and rules as defined</w:t>
      </w:r>
      <w:r w:rsidRPr="004F486B">
        <w:t xml:space="preserve"> within the DEXPI standard</w:t>
      </w:r>
      <w:r w:rsidR="00765F0F" w:rsidRPr="004F486B">
        <w:t xml:space="preserve"> (</w:t>
      </w:r>
      <w:r w:rsidR="001E5ED7" w:rsidRPr="004F486B">
        <w:t xml:space="preserve">This is described in </w:t>
      </w:r>
      <w:r w:rsidR="00765F0F" w:rsidRPr="004F486B">
        <w:t>Ref</w:t>
      </w:r>
      <w:r w:rsidR="001E5ED7" w:rsidRPr="004F486B">
        <w:t xml:space="preserve"> </w:t>
      </w:r>
      <w:r w:rsidR="001E5ED7" w:rsidRPr="004F486B">
        <w:fldChar w:fldCharType="begin"/>
      </w:r>
      <w:r w:rsidR="001E5ED7" w:rsidRPr="004F486B">
        <w:instrText xml:space="preserve"> REF R6 \h </w:instrText>
      </w:r>
      <w:r w:rsidR="001E5ED7" w:rsidRPr="004F486B">
        <w:fldChar w:fldCharType="separate"/>
      </w:r>
      <w:r w:rsidR="00A24DBE" w:rsidRPr="003B036D">
        <w:t>[</w:t>
      </w:r>
      <w:r w:rsidR="00A24DBE" w:rsidRPr="0042028B">
        <w:t>6</w:t>
      </w:r>
      <w:r w:rsidR="00A24DBE" w:rsidRPr="003B036D">
        <w:t>]</w:t>
      </w:r>
      <w:r w:rsidR="001E5ED7" w:rsidRPr="004F486B">
        <w:fldChar w:fldCharType="end"/>
      </w:r>
      <w:r w:rsidR="001E5ED7" w:rsidRPr="004F486B">
        <w:t xml:space="preserve"> </w:t>
      </w:r>
      <w:r w:rsidR="008E4203" w:rsidRPr="004F486B">
        <w:t xml:space="preserve"> </w:t>
      </w:r>
      <w:r w:rsidR="001E5ED7" w:rsidRPr="004F486B">
        <w:t xml:space="preserve">p. </w:t>
      </w:r>
      <w:r w:rsidR="00FF4983" w:rsidRPr="004F486B">
        <w:t>19)</w:t>
      </w:r>
      <w:r w:rsidRPr="004F486B">
        <w:t>.</w:t>
      </w:r>
      <w:r w:rsidR="00547C1E">
        <w:t xml:space="preserve"> </w:t>
      </w:r>
      <w:r w:rsidR="005251CB">
        <w:t>Although any rotation shall be allowed</w:t>
      </w:r>
      <w:r w:rsidR="00445316">
        <w:t xml:space="preserve"> and possible to transfer in the DEXPI file</w:t>
      </w:r>
      <w:r w:rsidR="005251CB">
        <w:t xml:space="preserve"> it is </w:t>
      </w:r>
      <w:r w:rsidR="00A903DA">
        <w:t>preferrable that only 0,90,180</w:t>
      </w:r>
      <w:r w:rsidR="00B60E64">
        <w:t xml:space="preserve"> &amp; 270</w:t>
      </w:r>
      <w:r w:rsidR="00F823E4">
        <w:t xml:space="preserve"> </w:t>
      </w:r>
      <w:proofErr w:type="spellStart"/>
      <w:r w:rsidR="00B60E64">
        <w:t>deg</w:t>
      </w:r>
      <w:proofErr w:type="spellEnd"/>
      <w:r w:rsidR="00B60E64">
        <w:t xml:space="preserve"> anti-clockwise rotation of the symbol is used.</w:t>
      </w:r>
    </w:p>
    <w:p w14:paraId="43637C05" w14:textId="4736D6F4" w:rsidR="000A0456" w:rsidRDefault="00F26A8A" w:rsidP="00103634">
      <w:pPr>
        <w:pStyle w:val="BulletList"/>
        <w:numPr>
          <w:ilvl w:val="1"/>
          <w:numId w:val="17"/>
        </w:numPr>
      </w:pPr>
      <w:r>
        <w:t>X-axis</w:t>
      </w:r>
      <w:r w:rsidR="00393AE1">
        <w:t xml:space="preserve"> mirroring is provided </w:t>
      </w:r>
      <w:r w:rsidR="00725D15">
        <w:t>for within</w:t>
      </w:r>
      <w:r>
        <w:t xml:space="preserve"> </w:t>
      </w:r>
      <w:r w:rsidR="00650333">
        <w:t xml:space="preserve">DEXPI </w:t>
      </w:r>
      <w:r w:rsidR="00005D37">
        <w:t xml:space="preserve">1.3 </w:t>
      </w:r>
      <w:r w:rsidR="00F021D0">
        <w:t>through the combination of attributes:</w:t>
      </w:r>
      <w:r w:rsidR="00725D15">
        <w:t xml:space="preserve"> ‘</w:t>
      </w:r>
      <w:proofErr w:type="spellStart"/>
      <w:r w:rsidR="00725D15">
        <w:t>IsMirrored</w:t>
      </w:r>
      <w:proofErr w:type="spellEnd"/>
      <w:r w:rsidR="00725D15">
        <w:t xml:space="preserve">=True’ and </w:t>
      </w:r>
      <w:r w:rsidR="00607E37">
        <w:t>‘Rotation=180.0’</w:t>
      </w:r>
      <w:r w:rsidR="00910470">
        <w:t xml:space="preserve"> as per example (Ref: </w:t>
      </w:r>
      <w:r w:rsidR="00910470">
        <w:fldChar w:fldCharType="begin"/>
      </w:r>
      <w:r w:rsidR="00910470">
        <w:instrText xml:space="preserve"> REF _Ref89261123 \h </w:instrText>
      </w:r>
      <w:r w:rsidR="00910470">
        <w:fldChar w:fldCharType="separate"/>
      </w:r>
      <w:r w:rsidR="00A24DBE">
        <w:t>ANNEX D: Symbol Rotation and mirroring example</w:t>
      </w:r>
      <w:r w:rsidR="00910470">
        <w:fldChar w:fldCharType="end"/>
      </w:r>
      <w:r w:rsidR="00910470">
        <w:t>)</w:t>
      </w:r>
    </w:p>
    <w:p w14:paraId="2F856506" w14:textId="78302FC7" w:rsidR="0003409E" w:rsidRDefault="00377B49" w:rsidP="00DE0C08">
      <w:pPr>
        <w:pStyle w:val="BulletList"/>
      </w:pPr>
      <w:r>
        <w:t xml:space="preserve">Target application shall apply functionality to ensure that any text </w:t>
      </w:r>
      <w:r w:rsidR="008963A1">
        <w:t xml:space="preserve">given as part of the </w:t>
      </w:r>
      <w:r w:rsidR="007442C1">
        <w:t xml:space="preserve">overall </w:t>
      </w:r>
      <w:r w:rsidR="008963A1">
        <w:t xml:space="preserve">symbol </w:t>
      </w:r>
      <w:r w:rsidR="007B2047">
        <w:t xml:space="preserve">is displayed from left-to-right </w:t>
      </w:r>
      <w:r w:rsidR="009F60F4">
        <w:t>or bottom-to-top</w:t>
      </w:r>
      <w:r w:rsidR="00F07FCB">
        <w:t xml:space="preserve"> based on the rotation of the graphic.</w:t>
      </w:r>
      <w:r w:rsidR="006A39B7">
        <w:t xml:space="preserve"> </w:t>
      </w:r>
    </w:p>
    <w:p w14:paraId="75D70EED" w14:textId="2079D8A1" w:rsidR="00B60E64" w:rsidRDefault="00B60E64" w:rsidP="00DE0C08">
      <w:pPr>
        <w:pStyle w:val="BulletList"/>
      </w:pPr>
      <w:r>
        <w:t xml:space="preserve">Target application shall </w:t>
      </w:r>
      <w:r w:rsidR="00484E9E">
        <w:t>use the rotation values from the transfer file and interpret the information</w:t>
      </w:r>
      <w:r w:rsidR="008F6527">
        <w:t xml:space="preserve"> to ensure graphical best fit</w:t>
      </w:r>
      <w:r w:rsidR="00847F33">
        <w:t xml:space="preserve"> with </w:t>
      </w:r>
      <w:r w:rsidR="009961E6">
        <w:t>a</w:t>
      </w:r>
      <w:r w:rsidR="00847F33">
        <w:t xml:space="preserve"> focus on </w:t>
      </w:r>
      <w:r w:rsidR="007E4E57">
        <w:t xml:space="preserve">ensuring any symbol rotation </w:t>
      </w:r>
      <w:r w:rsidR="00E9350F">
        <w:t xml:space="preserve">transferred </w:t>
      </w:r>
      <w:r w:rsidR="007E4E57">
        <w:t>can be imported and displayed</w:t>
      </w:r>
      <w:r w:rsidR="008F6527">
        <w:t>.</w:t>
      </w:r>
      <w:r w:rsidR="006E183D">
        <w:t xml:space="preserve"> </w:t>
      </w:r>
    </w:p>
    <w:p w14:paraId="7D786C1B" w14:textId="0278B61E" w:rsidR="00904910" w:rsidRDefault="00B77BA6" w:rsidP="00DE0C08">
      <w:pPr>
        <w:pStyle w:val="BulletList"/>
      </w:pPr>
      <w:r>
        <w:t xml:space="preserve">All connection points shall be </w:t>
      </w:r>
      <w:r w:rsidR="001A609C">
        <w:t>on the grid</w:t>
      </w:r>
      <w:r w:rsidR="00977827">
        <w:t xml:space="preserve">. This will ensure correct placement and management </w:t>
      </w:r>
      <w:r w:rsidR="00A6750B">
        <w:t>of the drawing connections for import.</w:t>
      </w:r>
    </w:p>
    <w:p w14:paraId="20AFF95B" w14:textId="73B911CF" w:rsidR="001F16C4" w:rsidRDefault="001F16C4" w:rsidP="001F16C4">
      <w:pPr>
        <w:pStyle w:val="BulletList"/>
        <w:numPr>
          <w:ilvl w:val="0"/>
          <w:numId w:val="0"/>
        </w:numPr>
        <w:ind w:left="714" w:hanging="357"/>
      </w:pPr>
    </w:p>
    <w:p w14:paraId="02612E66" w14:textId="77777777" w:rsidR="00F805A7" w:rsidRDefault="00F805A7" w:rsidP="00614BBC"/>
    <w:p w14:paraId="557F3CFA" w14:textId="182945A3" w:rsidR="00A07713" w:rsidRPr="00A07713" w:rsidRDefault="00A07713" w:rsidP="00A07713">
      <w:pPr>
        <w:rPr>
          <w:lang w:eastAsia="en-GB"/>
        </w:rPr>
        <w:sectPr w:rsidR="00A07713" w:rsidRPr="00A07713" w:rsidSect="00CE5D1A">
          <w:pgSz w:w="16839" w:h="11907" w:orient="landscape" w:code="9"/>
          <w:pgMar w:top="720" w:right="720" w:bottom="720" w:left="720" w:header="431" w:footer="794" w:gutter="0"/>
          <w:paperSrc w:first="15" w:other="15"/>
          <w:cols w:space="720"/>
          <w:titlePg/>
          <w:docGrid w:linePitch="360"/>
        </w:sectPr>
      </w:pPr>
    </w:p>
    <w:p w14:paraId="2B8DE4BE" w14:textId="22540B3A" w:rsidR="001F16C4" w:rsidRDefault="003E7879" w:rsidP="0082622F">
      <w:pPr>
        <w:pStyle w:val="Heading4"/>
      </w:pPr>
      <w:r>
        <w:lastRenderedPageBreak/>
        <w:t>DEXPI Model Examples</w:t>
      </w:r>
    </w:p>
    <w:p w14:paraId="0D3F631A" w14:textId="39C5CE20" w:rsidR="003E7879" w:rsidRPr="006B554A" w:rsidRDefault="000B4C12" w:rsidP="0082622F">
      <w:pPr>
        <w:pStyle w:val="Heading5"/>
        <w:ind w:firstLine="0"/>
      </w:pPr>
      <w:r>
        <w:t xml:space="preserve">DEXPI w/ Proteus implementation: </w:t>
      </w:r>
      <w:r w:rsidR="002217F9" w:rsidRPr="006B554A">
        <w:t>Shape SymbolRegistrationNumber</w:t>
      </w:r>
    </w:p>
    <w:p w14:paraId="1DED3135" w14:textId="77777777" w:rsidR="001F16C4" w:rsidRPr="001F16C4" w:rsidRDefault="001F16C4" w:rsidP="001F16C4">
      <w:pPr>
        <w:pStyle w:val="BulletList"/>
        <w:numPr>
          <w:ilvl w:val="0"/>
          <w:numId w:val="0"/>
        </w:numPr>
        <w:ind w:left="714" w:hanging="357"/>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8106"/>
        <w:gridCol w:w="495"/>
        <w:gridCol w:w="6798"/>
      </w:tblGrid>
      <w:tr w:rsidR="00FE5FA5" w:rsidRPr="00B77E4D" w14:paraId="15A24497" w14:textId="77777777" w:rsidTr="00B77E4D">
        <w:trPr>
          <w:trHeight w:val="370"/>
        </w:trPr>
        <w:tc>
          <w:tcPr>
            <w:tcW w:w="5954" w:type="dxa"/>
            <w:tcBorders>
              <w:bottom w:val="single" w:sz="4" w:space="0" w:color="auto"/>
            </w:tcBorders>
          </w:tcPr>
          <w:p w14:paraId="5AD98AD8" w14:textId="464D063B" w:rsidR="00B77E4D" w:rsidRPr="00B77E4D" w:rsidRDefault="00B77E4D" w:rsidP="00B634E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2D2E9097" w14:textId="77777777" w:rsidR="00B77E4D" w:rsidRPr="00B77E4D" w:rsidRDefault="00B77E4D" w:rsidP="003550AC">
            <w:pPr>
              <w:spacing w:before="100" w:beforeAutospacing="1" w:after="100" w:afterAutospacing="1"/>
              <w:rPr>
                <w:noProof/>
                <w:sz w:val="24"/>
                <w:szCs w:val="22"/>
                <w:u w:val="single"/>
              </w:rPr>
            </w:pPr>
          </w:p>
        </w:tc>
        <w:tc>
          <w:tcPr>
            <w:tcW w:w="8453" w:type="dxa"/>
            <w:tcBorders>
              <w:left w:val="nil"/>
              <w:bottom w:val="single" w:sz="4" w:space="0" w:color="auto"/>
            </w:tcBorders>
          </w:tcPr>
          <w:p w14:paraId="66B05463" w14:textId="68D7784A" w:rsidR="00B77E4D" w:rsidRPr="00B77E4D" w:rsidRDefault="00B77E4D" w:rsidP="003550AC">
            <w:pPr>
              <w:spacing w:before="100" w:beforeAutospacing="1" w:after="100" w:afterAutospacing="1"/>
              <w:rPr>
                <w:noProof/>
                <w:sz w:val="24"/>
                <w:szCs w:val="22"/>
                <w:u w:val="single"/>
              </w:rPr>
            </w:pPr>
            <w:r w:rsidRPr="00B77E4D">
              <w:rPr>
                <w:noProof/>
                <w:sz w:val="24"/>
                <w:szCs w:val="22"/>
                <w:u w:val="single"/>
              </w:rPr>
              <w:t>Proteus Implementation</w:t>
            </w:r>
          </w:p>
        </w:tc>
      </w:tr>
      <w:tr w:rsidR="00FE5FA5" w14:paraId="669B2EB1" w14:textId="77777777" w:rsidTr="00B77E4D">
        <w:tc>
          <w:tcPr>
            <w:tcW w:w="5954" w:type="dxa"/>
            <w:tcBorders>
              <w:top w:val="single" w:sz="4" w:space="0" w:color="auto"/>
            </w:tcBorders>
          </w:tcPr>
          <w:p w14:paraId="78CD1974" w14:textId="010AF87B" w:rsidR="00B77E4D" w:rsidRDefault="00F908EE" w:rsidP="00611C24">
            <w:pPr>
              <w:keepNext/>
              <w:spacing w:before="100" w:beforeAutospacing="1" w:after="100" w:afterAutospacing="1"/>
            </w:pPr>
            <w:r>
              <w:rPr>
                <w:noProof/>
              </w:rPr>
              <w:drawing>
                <wp:inline distT="0" distB="0" distL="0" distR="0" wp14:anchorId="1CEB41CE" wp14:editId="3846E319">
                  <wp:extent cx="5002065" cy="35814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2129" cy="3610085"/>
                          </a:xfrm>
                          <a:prstGeom prst="rect">
                            <a:avLst/>
                          </a:prstGeom>
                        </pic:spPr>
                      </pic:pic>
                    </a:graphicData>
                  </a:graphic>
                </wp:inline>
              </w:drawing>
            </w:r>
          </w:p>
          <w:p w14:paraId="1F561C00" w14:textId="60553D8A" w:rsidR="00B77E4D" w:rsidRPr="00B634E0" w:rsidRDefault="00B77E4D" w:rsidP="00B634E0">
            <w:pPr>
              <w:pStyle w:val="Caption"/>
            </w:pPr>
            <w:r>
              <w:t xml:space="preserve">Figure </w:t>
            </w:r>
            <w:r>
              <w:fldChar w:fldCharType="begin"/>
            </w:r>
            <w:r>
              <w:instrText xml:space="preserve"> SEQ Figure \* ARABIC </w:instrText>
            </w:r>
            <w:r>
              <w:fldChar w:fldCharType="separate"/>
            </w:r>
            <w:r w:rsidR="00A24DBE">
              <w:rPr>
                <w:noProof/>
              </w:rPr>
              <w:t>3</w:t>
            </w:r>
            <w:r>
              <w:fldChar w:fldCharType="end"/>
            </w:r>
            <w:r>
              <w:t xml:space="preserve">: DEXPI Shape </w:t>
            </w:r>
            <w:proofErr w:type="spellStart"/>
            <w:r>
              <w:t>SymbolRegistrationNumber</w:t>
            </w:r>
            <w:proofErr w:type="spellEnd"/>
          </w:p>
        </w:tc>
        <w:tc>
          <w:tcPr>
            <w:tcW w:w="992" w:type="dxa"/>
            <w:tcBorders>
              <w:top w:val="single" w:sz="4" w:space="0" w:color="auto"/>
              <w:right w:val="nil"/>
            </w:tcBorders>
          </w:tcPr>
          <w:p w14:paraId="3FF27238" w14:textId="77777777" w:rsidR="00B77E4D" w:rsidRDefault="00B77E4D" w:rsidP="00DA5EFD">
            <w:pPr>
              <w:keepNext/>
              <w:spacing w:before="100" w:beforeAutospacing="1" w:after="100" w:afterAutospacing="1"/>
              <w:rPr>
                <w:noProof/>
              </w:rPr>
            </w:pPr>
          </w:p>
        </w:tc>
        <w:tc>
          <w:tcPr>
            <w:tcW w:w="8453" w:type="dxa"/>
            <w:tcBorders>
              <w:top w:val="single" w:sz="4" w:space="0" w:color="auto"/>
              <w:left w:val="nil"/>
            </w:tcBorders>
          </w:tcPr>
          <w:p w14:paraId="6E0CF6B0" w14:textId="5C59F2CD" w:rsidR="00B77E4D" w:rsidRDefault="00767FB2" w:rsidP="00CD3F61">
            <w:pPr>
              <w:keepNext/>
              <w:spacing w:before="100" w:beforeAutospacing="1" w:after="100" w:afterAutospacing="1"/>
            </w:pPr>
            <w:r>
              <w:rPr>
                <w:noProof/>
              </w:rPr>
              <w:drawing>
                <wp:inline distT="0" distB="0" distL="0" distR="0" wp14:anchorId="01C4841C" wp14:editId="603696D6">
                  <wp:extent cx="3602283" cy="3533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9353" cy="3560330"/>
                          </a:xfrm>
                          <a:prstGeom prst="rect">
                            <a:avLst/>
                          </a:prstGeom>
                        </pic:spPr>
                      </pic:pic>
                    </a:graphicData>
                  </a:graphic>
                </wp:inline>
              </w:drawing>
            </w:r>
          </w:p>
          <w:p w14:paraId="457CFA4D" w14:textId="25C403E0" w:rsidR="00B77E4D" w:rsidRDefault="00B77E4D" w:rsidP="00DA5EFD">
            <w:pPr>
              <w:pStyle w:val="Caption"/>
              <w:rPr>
                <w:szCs w:val="22"/>
                <w:lang w:eastAsia="en-GB"/>
              </w:rPr>
            </w:pPr>
            <w:r>
              <w:t xml:space="preserve">Figure </w:t>
            </w:r>
            <w:r>
              <w:fldChar w:fldCharType="begin"/>
            </w:r>
            <w:r>
              <w:instrText xml:space="preserve"> SEQ Figure \* ARABIC </w:instrText>
            </w:r>
            <w:r>
              <w:fldChar w:fldCharType="separate"/>
            </w:r>
            <w:r w:rsidR="00A24DBE">
              <w:rPr>
                <w:noProof/>
              </w:rPr>
              <w:t>4</w:t>
            </w:r>
            <w:r>
              <w:fldChar w:fldCharType="end"/>
            </w:r>
            <w:r>
              <w:t xml:space="preserve">: Proteus Implementation </w:t>
            </w:r>
            <w:proofErr w:type="spellStart"/>
            <w:r>
              <w:t>SymbolRegistrationNumberAssignmentClass</w:t>
            </w:r>
            <w:proofErr w:type="spellEnd"/>
          </w:p>
        </w:tc>
      </w:tr>
    </w:tbl>
    <w:p w14:paraId="26CD04FE" w14:textId="77777777" w:rsidR="009D43B0" w:rsidRPr="009D43B0" w:rsidRDefault="009D43B0" w:rsidP="009D43B0">
      <w:pPr>
        <w:rPr>
          <w:lang w:eastAsia="en-GB"/>
        </w:rPr>
      </w:pPr>
    </w:p>
    <w:p w14:paraId="78E343D5"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5B50AD41" w14:textId="438EB535" w:rsidR="002217F9" w:rsidRDefault="000B4C12" w:rsidP="0082622F">
      <w:pPr>
        <w:pStyle w:val="Heading5"/>
        <w:ind w:firstLine="0"/>
      </w:pPr>
      <w:r>
        <w:lastRenderedPageBreak/>
        <w:t xml:space="preserve">DEXP Model: </w:t>
      </w:r>
      <w:r w:rsidR="002217F9">
        <w:t>Shape with label symbol</w:t>
      </w:r>
    </w:p>
    <w:p w14:paraId="54A62D26" w14:textId="1CEA2481" w:rsidR="00E91C47" w:rsidRDefault="00E91C47">
      <w:pPr>
        <w:spacing w:before="0"/>
        <w:rPr>
          <w:rFonts w:ascii="Arial" w:hAnsi="Arial"/>
          <w:b/>
          <w:i/>
          <w:smallCaps/>
          <w:noProof/>
          <w:color w:val="000080"/>
          <w:szCs w:val="22"/>
          <w:lang w:eastAsia="en-GB"/>
        </w:rPr>
      </w:pPr>
    </w:p>
    <w:p w14:paraId="14CF9C53" w14:textId="3A322F41" w:rsidR="002F446A" w:rsidRDefault="00AD22EC" w:rsidP="002F446A">
      <w:pPr>
        <w:keepNext/>
        <w:spacing w:before="0"/>
        <w:ind w:left="227"/>
      </w:pPr>
      <w:r>
        <w:rPr>
          <w:noProof/>
        </w:rPr>
        <w:drawing>
          <wp:inline distT="0" distB="0" distL="0" distR="0" wp14:anchorId="324B9240" wp14:editId="542399D8">
            <wp:extent cx="7539388" cy="4576804"/>
            <wp:effectExtent l="19050" t="19050" r="23495" b="1460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a:blip r:embed="rId42"/>
                    <a:stretch>
                      <a:fillRect/>
                    </a:stretch>
                  </pic:blipFill>
                  <pic:spPr>
                    <a:xfrm>
                      <a:off x="0" y="0"/>
                      <a:ext cx="7568745" cy="4594625"/>
                    </a:xfrm>
                    <a:prstGeom prst="rect">
                      <a:avLst/>
                    </a:prstGeom>
                    <a:ln>
                      <a:solidFill>
                        <a:schemeClr val="tx1"/>
                      </a:solidFill>
                    </a:ln>
                  </pic:spPr>
                </pic:pic>
              </a:graphicData>
            </a:graphic>
          </wp:inline>
        </w:drawing>
      </w:r>
    </w:p>
    <w:p w14:paraId="7BACE5F4" w14:textId="692D533F" w:rsidR="002F446A" w:rsidRDefault="002F446A" w:rsidP="002F446A">
      <w:pPr>
        <w:pStyle w:val="Caption"/>
      </w:pPr>
      <w:bookmarkStart w:id="56" w:name="_Ref85645497"/>
      <w:bookmarkStart w:id="57" w:name="_Ref85889719"/>
      <w:r>
        <w:t xml:space="preserve">Figure </w:t>
      </w:r>
      <w:r>
        <w:fldChar w:fldCharType="begin"/>
      </w:r>
      <w:r>
        <w:instrText xml:space="preserve"> SEQ Figure \* ARABIC </w:instrText>
      </w:r>
      <w:r>
        <w:fldChar w:fldCharType="separate"/>
      </w:r>
      <w:r w:rsidR="00A24DBE">
        <w:rPr>
          <w:noProof/>
        </w:rPr>
        <w:t>5</w:t>
      </w:r>
      <w:r>
        <w:fldChar w:fldCharType="end"/>
      </w:r>
      <w:bookmarkEnd w:id="56"/>
      <w:r>
        <w:t>: DEXPI model example Safety Valve Label Symbol Reference</w:t>
      </w:r>
      <w:bookmarkEnd w:id="57"/>
    </w:p>
    <w:p w14:paraId="2459BBA4" w14:textId="77777777" w:rsidR="00E91C47" w:rsidRDefault="00E91C47">
      <w:pPr>
        <w:spacing w:before="0"/>
        <w:rPr>
          <w:rFonts w:ascii="Arial" w:hAnsi="Arial"/>
          <w:b/>
          <w:i/>
          <w:smallCaps/>
          <w:noProof/>
          <w:color w:val="000080"/>
          <w:szCs w:val="22"/>
          <w:lang w:eastAsia="en-GB"/>
        </w:rPr>
      </w:pPr>
      <w:r>
        <w:br w:type="page"/>
      </w:r>
    </w:p>
    <w:p w14:paraId="756A89FA" w14:textId="139AAFA5" w:rsidR="00A87278" w:rsidRDefault="00B0529B" w:rsidP="00A87278">
      <w:pPr>
        <w:pStyle w:val="Heading3"/>
      </w:pPr>
      <w:bookmarkStart w:id="58" w:name="_Toc99441843"/>
      <w:r>
        <w:lastRenderedPageBreak/>
        <w:t>File</w:t>
      </w:r>
      <w:r w:rsidR="00A87278">
        <w:t xml:space="preserve"> Metadata</w:t>
      </w:r>
      <w:bookmarkEnd w:id="58"/>
    </w:p>
    <w:p w14:paraId="133C2C97" w14:textId="77777777" w:rsidR="00A87278" w:rsidRDefault="00A87278" w:rsidP="00A87278">
      <w:pPr>
        <w:rPr>
          <w:lang w:eastAsia="en-GB"/>
        </w:rPr>
      </w:pPr>
      <w:r>
        <w:rPr>
          <w:lang w:eastAsia="en-GB"/>
        </w:rPr>
        <w:t>Drawing Metadata is the information that is file level specific and is often found as part of the title block of the drawing.</w:t>
      </w:r>
    </w:p>
    <w:p w14:paraId="06875E92" w14:textId="77777777" w:rsidR="00A87278" w:rsidRDefault="00A87278" w:rsidP="00A87278">
      <w:pPr>
        <w:rPr>
          <w:lang w:eastAsia="en-GB"/>
        </w:rPr>
      </w:pPr>
      <w:r>
        <w:rPr>
          <w:noProof/>
        </w:rPr>
        <w:drawing>
          <wp:inline distT="0" distB="0" distL="0" distR="0" wp14:anchorId="1A66AA1C" wp14:editId="7EE5E578">
            <wp:extent cx="9834497" cy="4097547"/>
            <wp:effectExtent l="0" t="0" r="0" b="0"/>
            <wp:docPr id="49" name="Picture 4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iagram&#10;&#10;Description automatically generated"/>
                    <pic:cNvPicPr/>
                  </pic:nvPicPr>
                  <pic:blipFill>
                    <a:blip r:embed="rId43"/>
                    <a:stretch>
                      <a:fillRect/>
                    </a:stretch>
                  </pic:blipFill>
                  <pic:spPr>
                    <a:xfrm>
                      <a:off x="0" y="0"/>
                      <a:ext cx="9865205" cy="4110342"/>
                    </a:xfrm>
                    <a:prstGeom prst="rect">
                      <a:avLst/>
                    </a:prstGeom>
                  </pic:spPr>
                </pic:pic>
              </a:graphicData>
            </a:graphic>
          </wp:inline>
        </w:drawing>
      </w:r>
    </w:p>
    <w:p w14:paraId="1243C5FB" w14:textId="39E5BE93" w:rsidR="00A87278" w:rsidRDefault="00A87278" w:rsidP="0013603E">
      <w:pPr>
        <w:pStyle w:val="Caption"/>
        <w:rPr>
          <w:lang w:eastAsia="en-GB"/>
        </w:rPr>
      </w:pPr>
      <w:r>
        <w:t xml:space="preserve">Figure </w:t>
      </w:r>
      <w:r w:rsidR="003F56D0">
        <w:fldChar w:fldCharType="begin"/>
      </w:r>
      <w:r w:rsidR="003F56D0">
        <w:instrText xml:space="preserve"> SEQ Figure \* ARABIC </w:instrText>
      </w:r>
      <w:r w:rsidR="003F56D0">
        <w:fldChar w:fldCharType="separate"/>
      </w:r>
      <w:r w:rsidR="00A24DBE">
        <w:rPr>
          <w:noProof/>
        </w:rPr>
        <w:t>6</w:t>
      </w:r>
      <w:r w:rsidR="003F56D0">
        <w:rPr>
          <w:noProof/>
        </w:rPr>
        <w:fldChar w:fldCharType="end"/>
      </w:r>
      <w:r w:rsidRPr="00FE4689">
        <w:t xml:space="preserve">: DEXPI </w:t>
      </w:r>
      <w:proofErr w:type="spellStart"/>
      <w:r>
        <w:t>MetaData</w:t>
      </w:r>
      <w:proofErr w:type="spellEnd"/>
      <w:r w:rsidRPr="00FE4689">
        <w:t xml:space="preserve"> model example</w:t>
      </w:r>
    </w:p>
    <w:p w14:paraId="4D0EF7D6" w14:textId="77777777" w:rsidR="00A87278" w:rsidRDefault="00A87278" w:rsidP="00A87278">
      <w:pPr>
        <w:rPr>
          <w:lang w:eastAsia="en-GB"/>
        </w:rPr>
      </w:pPr>
    </w:p>
    <w:p w14:paraId="5246BBC9" w14:textId="77777777" w:rsidR="00A87278" w:rsidRDefault="00A87278" w:rsidP="00A87278">
      <w:pPr>
        <w:keepNext/>
      </w:pPr>
    </w:p>
    <w:p w14:paraId="46547F07" w14:textId="77777777" w:rsidR="00A87278" w:rsidRDefault="00A87278">
      <w:pPr>
        <w:spacing w:before="0"/>
        <w:rPr>
          <w:rFonts w:ascii="Arial" w:hAnsi="Arial"/>
          <w:b/>
          <w:i/>
          <w:smallCaps/>
          <w:noProof/>
          <w:color w:val="000080"/>
          <w:sz w:val="24"/>
          <w:szCs w:val="24"/>
          <w:lang w:eastAsia="en-GB"/>
        </w:rPr>
      </w:pPr>
      <w:r>
        <w:br w:type="page"/>
      </w:r>
    </w:p>
    <w:p w14:paraId="7E9EEF33" w14:textId="54A12D52" w:rsidR="00A87278" w:rsidRPr="006B554A" w:rsidRDefault="00A87278" w:rsidP="00A87278">
      <w:pPr>
        <w:pStyle w:val="Heading4"/>
      </w:pPr>
      <w:r w:rsidRPr="006B554A">
        <w:lastRenderedPageBreak/>
        <w:t>Requirement Details:</w:t>
      </w:r>
    </w:p>
    <w:p w14:paraId="324B67EC" w14:textId="77777777" w:rsidR="00A87278" w:rsidRDefault="00A87278" w:rsidP="00A87278">
      <w:pPr>
        <w:pStyle w:val="ListParagraph"/>
        <w:numPr>
          <w:ilvl w:val="0"/>
          <w:numId w:val="23"/>
        </w:numPr>
        <w:spacing w:before="100" w:beforeAutospacing="1" w:after="100" w:afterAutospacing="1"/>
        <w:rPr>
          <w:szCs w:val="22"/>
          <w:lang w:eastAsia="en-GB"/>
        </w:rPr>
      </w:pPr>
      <w:r>
        <w:rPr>
          <w:szCs w:val="22"/>
          <w:lang w:eastAsia="en-GB"/>
        </w:rPr>
        <w:t>Only current revision information shall be transferred in the export file.</w:t>
      </w:r>
    </w:p>
    <w:p w14:paraId="11DE8DE5" w14:textId="77777777" w:rsidR="00A87278" w:rsidRDefault="00A87278" w:rsidP="00A87278">
      <w:pPr>
        <w:pStyle w:val="ListParagraph"/>
        <w:numPr>
          <w:ilvl w:val="0"/>
          <w:numId w:val="23"/>
        </w:numPr>
        <w:rPr>
          <w:lang w:val="en-US" w:eastAsia="ja-JP"/>
        </w:rPr>
      </w:pPr>
      <w:r w:rsidRPr="008447D0">
        <w:rPr>
          <w:lang w:val="en-US" w:eastAsia="ja-JP"/>
        </w:rPr>
        <w:t xml:space="preserve">Each DEXPI transfer </w:t>
      </w:r>
      <w:r>
        <w:rPr>
          <w:lang w:val="en-US" w:eastAsia="ja-JP"/>
        </w:rPr>
        <w:t>file</w:t>
      </w:r>
      <w:r w:rsidRPr="008447D0">
        <w:rPr>
          <w:lang w:val="en-US" w:eastAsia="ja-JP"/>
        </w:rPr>
        <w:t xml:space="preserve"> shall include the following attributes</w:t>
      </w:r>
      <w:r>
        <w:rPr>
          <w:lang w:val="en-US" w:eastAsia="ja-JP"/>
        </w:rPr>
        <w:t xml:space="preserve"> as part of the drawing metadata</w:t>
      </w:r>
      <w:r w:rsidRPr="008447D0">
        <w:rPr>
          <w:lang w:val="en-US" w:eastAsia="ja-JP"/>
        </w:rPr>
        <w:t>:</w:t>
      </w:r>
    </w:p>
    <w:p w14:paraId="21F656C5" w14:textId="77777777" w:rsidR="00A87278" w:rsidRPr="008447D0" w:rsidRDefault="00A87278" w:rsidP="00A87278">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gridCol w:w="2935"/>
      </w:tblGrid>
      <w:tr w:rsidR="00A87278" w:rsidRPr="00EA084D" w14:paraId="3A1AA64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026B8F79" w14:textId="77777777" w:rsidR="00A87278" w:rsidRPr="00EA084D" w:rsidRDefault="00A87278" w:rsidP="00416588">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736BC881" w14:textId="77777777" w:rsidR="00A87278" w:rsidRPr="00EA084D" w:rsidRDefault="00A87278" w:rsidP="00416588">
            <w:pPr>
              <w:rPr>
                <w:b/>
                <w:bCs/>
                <w:szCs w:val="22"/>
                <w:lang w:eastAsia="en-GB"/>
              </w:rPr>
            </w:pPr>
            <w:r w:rsidRPr="00EA084D">
              <w:rPr>
                <w:b/>
                <w:bCs/>
                <w:szCs w:val="22"/>
                <w:lang w:eastAsia="en-GB"/>
              </w:rPr>
              <w:t>RDS</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08F7FBDF" w14:textId="77777777" w:rsidR="00A87278" w:rsidRPr="00EA084D" w:rsidRDefault="00A87278" w:rsidP="00416588">
            <w:pPr>
              <w:rPr>
                <w:b/>
                <w:bCs/>
                <w:szCs w:val="22"/>
                <w:lang w:eastAsia="en-GB"/>
              </w:rPr>
            </w:pPr>
            <w:r w:rsidRPr="00EA084D">
              <w:rPr>
                <w:b/>
                <w:bCs/>
                <w:szCs w:val="22"/>
                <w:lang w:eastAsia="en-GB"/>
              </w:rPr>
              <w:t>Value</w:t>
            </w:r>
            <w:r>
              <w:rPr>
                <w:b/>
                <w:bCs/>
                <w:szCs w:val="22"/>
                <w:lang w:eastAsia="en-GB"/>
              </w:rPr>
              <w:t xml:space="preserve"> Example</w:t>
            </w:r>
          </w:p>
        </w:tc>
        <w:tc>
          <w:tcPr>
            <w:tcW w:w="2935" w:type="dxa"/>
            <w:tcBorders>
              <w:top w:val="single" w:sz="6" w:space="0" w:color="CCCCCC"/>
              <w:left w:val="single" w:sz="6" w:space="0" w:color="CCCCCC"/>
              <w:bottom w:val="single" w:sz="6" w:space="0" w:color="CCCCCC"/>
              <w:right w:val="single" w:sz="6" w:space="0" w:color="CCCCCC"/>
            </w:tcBorders>
            <w:shd w:val="clear" w:color="auto" w:fill="F0F0F0"/>
          </w:tcPr>
          <w:p w14:paraId="2C865FEC" w14:textId="77777777" w:rsidR="00A87278" w:rsidRPr="00EA084D" w:rsidRDefault="00A87278" w:rsidP="00416588">
            <w:pPr>
              <w:rPr>
                <w:b/>
                <w:bCs/>
                <w:szCs w:val="22"/>
                <w:lang w:eastAsia="en-GB"/>
              </w:rPr>
            </w:pPr>
            <w:r>
              <w:rPr>
                <w:b/>
                <w:bCs/>
                <w:szCs w:val="22"/>
                <w:lang w:eastAsia="en-GB"/>
              </w:rPr>
              <w:t>Comment</w:t>
            </w:r>
          </w:p>
        </w:tc>
      </w:tr>
      <w:tr w:rsidR="002C52C7" w:rsidRPr="00EA084D" w14:paraId="47C7CF73"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B696E20" w14:textId="1FD591C8" w:rsidR="002C52C7" w:rsidRPr="00EA084D" w:rsidRDefault="002C52C7" w:rsidP="002C52C7">
            <w:pPr>
              <w:rPr>
                <w:szCs w:val="22"/>
                <w:lang w:eastAsia="en-GB"/>
              </w:rPr>
            </w:pPr>
            <w:proofErr w:type="spellStart"/>
            <w:r>
              <w:rPr>
                <w:rFonts w:ascii="Calibri" w:hAnsi="Calibri" w:cs="Calibri"/>
                <w:color w:val="000000"/>
                <w:sz w:val="20"/>
              </w:rPr>
              <w:t>ApprovalDateRepresentation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6B278ED" w14:textId="2E008389" w:rsidR="002C52C7" w:rsidRPr="00EA084D" w:rsidRDefault="002C52C7" w:rsidP="002C52C7">
            <w:pPr>
              <w:rPr>
                <w:szCs w:val="22"/>
                <w:lang w:eastAsia="en-GB"/>
              </w:rPr>
            </w:pPr>
            <w:r>
              <w:rPr>
                <w:rFonts w:ascii="Calibri" w:hAnsi="Calibri" w:cs="Calibri"/>
                <w:color w:val="000000"/>
                <w:sz w:val="20"/>
              </w:rPr>
              <w:t>http://sandbox.dexpi.org/rdl/ApprovalDateRepresentationAssignmentClass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7D5D186" w14:textId="64C2E846"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D3C8B7" w14:textId="77777777" w:rsidR="002C52C7" w:rsidRPr="00EA084D" w:rsidRDefault="002C52C7" w:rsidP="002C52C7">
            <w:pPr>
              <w:rPr>
                <w:szCs w:val="22"/>
                <w:lang w:eastAsia="en-GB"/>
              </w:rPr>
            </w:pPr>
          </w:p>
        </w:tc>
      </w:tr>
      <w:tr w:rsidR="002C52C7" w:rsidRPr="00EA084D" w14:paraId="6DA02176"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576E46BE" w14:textId="04E2BF33" w:rsidR="002C52C7" w:rsidRDefault="002C52C7" w:rsidP="002C52C7">
            <w:pPr>
              <w:rPr>
                <w:szCs w:val="22"/>
                <w:lang w:eastAsia="en-GB"/>
              </w:rPr>
            </w:pPr>
            <w:proofErr w:type="spellStart"/>
            <w:r>
              <w:rPr>
                <w:rFonts w:ascii="Calibri" w:hAnsi="Calibri" w:cs="Calibri"/>
                <w:color w:val="000000"/>
                <w:sz w:val="20"/>
              </w:rPr>
              <w:t>ApprovalDescription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C9CCA4E" w14:textId="3210A39E" w:rsidR="002C52C7" w:rsidRPr="0073340F" w:rsidRDefault="002C52C7" w:rsidP="002C52C7">
            <w:pPr>
              <w:rPr>
                <w:szCs w:val="22"/>
                <w:lang w:eastAsia="en-GB"/>
              </w:rPr>
            </w:pPr>
            <w:r>
              <w:rPr>
                <w:rFonts w:ascii="Calibri" w:hAnsi="Calibri" w:cs="Calibri"/>
                <w:color w:val="000000"/>
                <w:sz w:val="20"/>
              </w:rPr>
              <w:t>http://sandbox.dexpi.org/rdl/ApprovalDescriptionAssignmentClass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609DFA9" w14:textId="4361B3D3"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3D6419E" w14:textId="77777777" w:rsidR="002C52C7" w:rsidRDefault="002C52C7" w:rsidP="002C52C7">
            <w:pPr>
              <w:rPr>
                <w:szCs w:val="22"/>
                <w:lang w:eastAsia="en-GB"/>
              </w:rPr>
            </w:pPr>
          </w:p>
        </w:tc>
      </w:tr>
      <w:tr w:rsidR="002C52C7" w:rsidRPr="00EA084D" w14:paraId="2034F22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330AE9E" w14:textId="274D74F8" w:rsidR="002C52C7" w:rsidRPr="00EA084D" w:rsidRDefault="002C52C7" w:rsidP="002C52C7">
            <w:pPr>
              <w:rPr>
                <w:szCs w:val="22"/>
                <w:lang w:eastAsia="en-GB"/>
              </w:rPr>
            </w:pPr>
            <w:proofErr w:type="spellStart"/>
            <w:r>
              <w:rPr>
                <w:rFonts w:ascii="Calibri" w:hAnsi="Calibri" w:cs="Calibri"/>
                <w:color w:val="000000"/>
                <w:sz w:val="20"/>
              </w:rPr>
              <w:t>ApproverName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A7BBE3" w14:textId="7B763934" w:rsidR="002C52C7" w:rsidRPr="00903427" w:rsidRDefault="002C52C7" w:rsidP="002C52C7">
            <w:pPr>
              <w:rPr>
                <w:szCs w:val="22"/>
                <w:lang w:eastAsia="en-GB"/>
              </w:rPr>
            </w:pPr>
            <w:r>
              <w:rPr>
                <w:rFonts w:ascii="Calibri" w:hAnsi="Calibri" w:cs="Calibri"/>
                <w:color w:val="000000"/>
                <w:sz w:val="20"/>
              </w:rPr>
              <w:t>http://sandbox.dexpi.org/rdl/ApproverNameAssignmentClass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DFE129" w14:textId="017D8B7C"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5CDB8BC" w14:textId="77777777" w:rsidR="002C52C7" w:rsidRPr="00EA084D" w:rsidRDefault="002C52C7" w:rsidP="002C52C7">
            <w:pPr>
              <w:rPr>
                <w:szCs w:val="22"/>
                <w:lang w:eastAsia="en-GB"/>
              </w:rPr>
            </w:pPr>
          </w:p>
        </w:tc>
      </w:tr>
      <w:tr w:rsidR="002C52C7" w:rsidRPr="00EA084D" w14:paraId="62E11793"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2A3A33DC" w14:textId="2CA996F9" w:rsidR="002C52C7" w:rsidRPr="00EA084D" w:rsidRDefault="002C52C7" w:rsidP="002C52C7">
            <w:pPr>
              <w:rPr>
                <w:szCs w:val="22"/>
                <w:lang w:eastAsia="en-GB"/>
              </w:rPr>
            </w:pPr>
            <w:proofErr w:type="spellStart"/>
            <w:r>
              <w:rPr>
                <w:rFonts w:ascii="Calibri" w:hAnsi="Calibri" w:cs="Calibri"/>
                <w:color w:val="000000"/>
                <w:sz w:val="20"/>
              </w:rPr>
              <w:t>CheckerName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43E2A" w14:textId="19D786CC" w:rsidR="002C52C7" w:rsidRPr="00903427" w:rsidRDefault="002C52C7" w:rsidP="002C52C7">
            <w:pPr>
              <w:rPr>
                <w:szCs w:val="22"/>
                <w:lang w:eastAsia="en-GB"/>
              </w:rPr>
            </w:pPr>
            <w:r>
              <w:rPr>
                <w:rFonts w:ascii="Calibri" w:hAnsi="Calibri" w:cs="Calibri"/>
                <w:color w:val="000000"/>
                <w:sz w:val="20"/>
              </w:rPr>
              <w:t>http://sandbox.dexpi.org/rdl/CheckerNameAssignmentClass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031906B" w14:textId="7C5B05A4"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87E5DCB" w14:textId="77777777" w:rsidR="002C52C7" w:rsidRPr="00EA084D" w:rsidRDefault="002C52C7" w:rsidP="002C52C7">
            <w:pPr>
              <w:rPr>
                <w:szCs w:val="22"/>
                <w:lang w:eastAsia="en-GB"/>
              </w:rPr>
            </w:pPr>
          </w:p>
        </w:tc>
      </w:tr>
      <w:tr w:rsidR="002C52C7" w:rsidRPr="00EA084D" w14:paraId="0C96648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05252A4" w14:textId="1C00778F" w:rsidR="002C52C7" w:rsidRDefault="002C52C7" w:rsidP="002C52C7">
            <w:pPr>
              <w:rPr>
                <w:szCs w:val="22"/>
                <w:lang w:eastAsia="en-GB"/>
              </w:rPr>
            </w:pPr>
            <w:proofErr w:type="spellStart"/>
            <w:r>
              <w:rPr>
                <w:rFonts w:ascii="Calibri" w:hAnsi="Calibri" w:cs="Calibri"/>
                <w:color w:val="000000"/>
                <w:sz w:val="20"/>
              </w:rPr>
              <w:t>CreatorName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1396187" w14:textId="296CFC0D" w:rsidR="002C52C7" w:rsidRPr="00E4210B" w:rsidRDefault="002C52C7" w:rsidP="002C52C7">
            <w:pPr>
              <w:rPr>
                <w:szCs w:val="22"/>
                <w:lang w:eastAsia="en-GB"/>
              </w:rPr>
            </w:pPr>
            <w:r>
              <w:rPr>
                <w:rFonts w:ascii="Calibri" w:hAnsi="Calibri" w:cs="Calibri"/>
                <w:color w:val="000000"/>
                <w:sz w:val="20"/>
              </w:rPr>
              <w:t>http://sandbox.dexpi.org/rdl/CreatorNameAssignmentClass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15F4CF0" w14:textId="550E36C5"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17654F" w14:textId="77777777" w:rsidR="002C52C7" w:rsidRPr="00EA084D" w:rsidRDefault="002C52C7" w:rsidP="002C52C7">
            <w:pPr>
              <w:rPr>
                <w:szCs w:val="22"/>
                <w:lang w:eastAsia="en-GB"/>
              </w:rPr>
            </w:pPr>
          </w:p>
        </w:tc>
      </w:tr>
      <w:tr w:rsidR="002C52C7" w:rsidRPr="00EA084D" w14:paraId="1BB6BA2E"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09BB7A3" w14:textId="52DDD93F" w:rsidR="002C52C7" w:rsidRDefault="002C52C7" w:rsidP="002C52C7">
            <w:pPr>
              <w:rPr>
                <w:szCs w:val="22"/>
                <w:lang w:eastAsia="en-GB"/>
              </w:rPr>
            </w:pPr>
            <w:proofErr w:type="spellStart"/>
            <w:r>
              <w:rPr>
                <w:rFonts w:ascii="Calibri" w:hAnsi="Calibri" w:cs="Calibri"/>
                <w:color w:val="000000"/>
                <w:sz w:val="20"/>
              </w:rPr>
              <w:t>DrawingName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0E08FD9" w14:textId="035120D9" w:rsidR="002C52C7" w:rsidRPr="00903427" w:rsidRDefault="002C52C7" w:rsidP="002C52C7">
            <w:pPr>
              <w:rPr>
                <w:szCs w:val="22"/>
                <w:lang w:eastAsia="en-GB"/>
              </w:rPr>
            </w:pPr>
            <w:r>
              <w:rPr>
                <w:rFonts w:ascii="Calibri" w:hAnsi="Calibri" w:cs="Calibri"/>
                <w:color w:val="000000"/>
                <w:sz w:val="20"/>
              </w:rPr>
              <w:t>http://data.posccaesar.org/rdl/RDS2102503531</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1FB7B68" w14:textId="0F7028A7" w:rsidR="002C52C7" w:rsidRPr="00EA084D" w:rsidRDefault="002C52C7" w:rsidP="002C52C7">
            <w:pPr>
              <w:rPr>
                <w:szCs w:val="22"/>
                <w:lang w:eastAsia="en-GB"/>
              </w:rPr>
            </w:pPr>
            <w:r>
              <w:rPr>
                <w:rFonts w:ascii="Calibri" w:hAnsi="Calibri" w:cs="Calibri"/>
                <w:color w:val="000000"/>
                <w:sz w:val="20"/>
              </w:rPr>
              <w:t>PIPING AND INSTRUMENT DIAGRAM</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7BA28A9" w14:textId="77777777" w:rsidR="002C52C7" w:rsidRPr="00EA084D" w:rsidRDefault="002C52C7" w:rsidP="002C52C7">
            <w:pPr>
              <w:rPr>
                <w:szCs w:val="22"/>
                <w:lang w:eastAsia="en-GB"/>
              </w:rPr>
            </w:pPr>
          </w:p>
        </w:tc>
      </w:tr>
      <w:tr w:rsidR="002C52C7" w:rsidRPr="00EA084D" w14:paraId="47BF0D60"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C1147EF" w14:textId="58A39876" w:rsidR="002C52C7" w:rsidRDefault="002C52C7" w:rsidP="002C52C7">
            <w:pPr>
              <w:rPr>
                <w:szCs w:val="22"/>
                <w:lang w:eastAsia="en-GB"/>
              </w:rPr>
            </w:pPr>
            <w:proofErr w:type="spellStart"/>
            <w:r>
              <w:rPr>
                <w:rFonts w:ascii="Calibri" w:hAnsi="Calibri" w:cs="Calibri"/>
                <w:color w:val="000000"/>
                <w:sz w:val="20"/>
              </w:rPr>
              <w:t>DrawingNumber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E0171C4" w14:textId="4824AE61" w:rsidR="002C52C7" w:rsidRPr="00E4210B" w:rsidRDefault="002C52C7" w:rsidP="002C52C7">
            <w:pPr>
              <w:rPr>
                <w:szCs w:val="22"/>
                <w:lang w:eastAsia="en-GB"/>
              </w:rPr>
            </w:pPr>
            <w:r>
              <w:rPr>
                <w:rFonts w:ascii="Calibri" w:hAnsi="Calibri" w:cs="Calibri"/>
                <w:color w:val="000000"/>
                <w:sz w:val="20"/>
              </w:rPr>
              <w:t>http://sandbox.dexpi.org/rdl/DrawingNumberAssignmentClass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8765328" w14:textId="4242945B" w:rsidR="002C52C7" w:rsidRDefault="002C52C7" w:rsidP="002C52C7">
            <w:pPr>
              <w:rPr>
                <w:szCs w:val="22"/>
                <w:lang w:eastAsia="en-GB"/>
              </w:rPr>
            </w:pPr>
            <w:r>
              <w:rPr>
                <w:rFonts w:ascii="Calibri" w:hAnsi="Calibri" w:cs="Calibri"/>
                <w:color w:val="000000"/>
                <w:sz w:val="20"/>
              </w:rPr>
              <w:t>PID.001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E60EF09" w14:textId="77777777" w:rsidR="002C52C7" w:rsidRDefault="002C52C7" w:rsidP="002C52C7">
            <w:pPr>
              <w:rPr>
                <w:szCs w:val="22"/>
                <w:lang w:eastAsia="en-GB"/>
              </w:rPr>
            </w:pPr>
          </w:p>
        </w:tc>
      </w:tr>
      <w:tr w:rsidR="002C52C7" w:rsidRPr="00EA084D" w14:paraId="437886D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771054E" w14:textId="7DBA7276" w:rsidR="002C52C7" w:rsidRDefault="002C52C7" w:rsidP="002C52C7">
            <w:pPr>
              <w:rPr>
                <w:szCs w:val="22"/>
                <w:lang w:eastAsia="en-GB"/>
              </w:rPr>
            </w:pPr>
            <w:proofErr w:type="spellStart"/>
            <w:r>
              <w:rPr>
                <w:rFonts w:ascii="Calibri" w:hAnsi="Calibri" w:cs="Calibri"/>
                <w:color w:val="000000"/>
                <w:sz w:val="20"/>
              </w:rPr>
              <w:t>DrawingSubTitle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52441" w14:textId="6F3553DA" w:rsidR="002C52C7" w:rsidRPr="00903427" w:rsidRDefault="002C52C7" w:rsidP="002C52C7">
            <w:pPr>
              <w:rPr>
                <w:szCs w:val="22"/>
                <w:lang w:eastAsia="en-GB"/>
              </w:rPr>
            </w:pPr>
            <w:r>
              <w:rPr>
                <w:rFonts w:ascii="Calibri" w:hAnsi="Calibri" w:cs="Calibri"/>
                <w:color w:val="000000"/>
                <w:sz w:val="20"/>
              </w:rPr>
              <w:t>http://sandbox.dexpi.org/rdl/DrawingSubTitleAssignmentClass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2AC9DD2" w14:textId="6BDEC55C" w:rsidR="002C52C7" w:rsidRPr="00EA084D" w:rsidRDefault="002C52C7" w:rsidP="002C52C7">
            <w:pPr>
              <w:rPr>
                <w:szCs w:val="22"/>
                <w:lang w:eastAsia="en-GB"/>
              </w:rPr>
            </w:pPr>
            <w:r>
              <w:rPr>
                <w:rFonts w:ascii="Calibri" w:hAnsi="Calibri" w:cs="Calibri"/>
                <w:color w:val="000000"/>
                <w:sz w:val="20"/>
              </w:rPr>
              <w:t>TEST P&amp;ID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32F2A5B" w14:textId="77777777" w:rsidR="002C52C7" w:rsidRPr="00EA084D" w:rsidRDefault="002C52C7" w:rsidP="002C52C7">
            <w:pPr>
              <w:rPr>
                <w:szCs w:val="22"/>
                <w:lang w:eastAsia="en-GB"/>
              </w:rPr>
            </w:pPr>
          </w:p>
        </w:tc>
      </w:tr>
      <w:tr w:rsidR="002C52C7" w:rsidRPr="00EA084D" w14:paraId="13D4C08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1DA2FF8" w14:textId="0D5DF3EF" w:rsidR="002C52C7" w:rsidRDefault="002C52C7" w:rsidP="002C52C7">
            <w:pPr>
              <w:rPr>
                <w:szCs w:val="22"/>
                <w:lang w:eastAsia="en-GB"/>
              </w:rPr>
            </w:pPr>
            <w:proofErr w:type="spellStart"/>
            <w:r>
              <w:rPr>
                <w:rFonts w:ascii="Calibri" w:hAnsi="Calibri" w:cs="Calibri"/>
                <w:color w:val="000000"/>
                <w:sz w:val="20"/>
              </w:rPr>
              <w:t>PlantAreaName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A6EEE40" w14:textId="57E575DC" w:rsidR="002C52C7" w:rsidRPr="0072454B" w:rsidRDefault="002C52C7" w:rsidP="002C52C7">
            <w:pPr>
              <w:rPr>
                <w:szCs w:val="22"/>
                <w:lang w:eastAsia="en-GB"/>
              </w:rPr>
            </w:pPr>
            <w:r>
              <w:rPr>
                <w:rFonts w:ascii="Calibri" w:hAnsi="Calibri" w:cs="Calibri"/>
                <w:color w:val="000000"/>
                <w:sz w:val="20"/>
              </w:rPr>
              <w:t>http://sandbox.dexpi.org/rdl/AreaIsa95NameAssignmentClass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CB6C6B8" w14:textId="77777777"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AF27DE7" w14:textId="77777777" w:rsidR="002C52C7" w:rsidRPr="00EA084D" w:rsidRDefault="002C52C7" w:rsidP="002C52C7">
            <w:pPr>
              <w:rPr>
                <w:szCs w:val="22"/>
                <w:lang w:eastAsia="en-GB"/>
              </w:rPr>
            </w:pPr>
          </w:p>
        </w:tc>
      </w:tr>
      <w:tr w:rsidR="002C52C7" w:rsidRPr="00EA084D" w14:paraId="78961ED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3EB3BC2" w14:textId="7D72F39A" w:rsidR="002C52C7" w:rsidRDefault="002C52C7" w:rsidP="002C52C7">
            <w:pPr>
              <w:rPr>
                <w:szCs w:val="22"/>
                <w:lang w:eastAsia="en-GB"/>
              </w:rPr>
            </w:pPr>
            <w:proofErr w:type="spellStart"/>
            <w:r>
              <w:rPr>
                <w:rFonts w:ascii="Calibri" w:hAnsi="Calibri" w:cs="Calibri"/>
                <w:color w:val="000000"/>
                <w:sz w:val="20"/>
              </w:rPr>
              <w:t>PlantSystemIdentificationCode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2606235" w14:textId="7D2962D3" w:rsidR="002C52C7" w:rsidRPr="00903427" w:rsidRDefault="002C52C7" w:rsidP="002C52C7">
            <w:pPr>
              <w:rPr>
                <w:szCs w:val="22"/>
                <w:lang w:eastAsia="en-GB"/>
              </w:rPr>
            </w:pPr>
            <w:r>
              <w:rPr>
                <w:rFonts w:ascii="Calibri" w:hAnsi="Calibri" w:cs="Calibri"/>
                <w:color w:val="000000"/>
                <w:sz w:val="20"/>
              </w:rPr>
              <w:t>http://sandbox.dexpi.org/rdl/PlantSystemIdentificationCodeAssignmentClass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A47833" w14:textId="0AA09C08" w:rsidR="002C52C7" w:rsidRPr="00EA084D" w:rsidRDefault="002C52C7" w:rsidP="002C52C7">
            <w:pPr>
              <w:rPr>
                <w:szCs w:val="22"/>
                <w:lang w:eastAsia="en-GB"/>
              </w:rPr>
            </w:pPr>
            <w:r>
              <w:rPr>
                <w:rFonts w:ascii="Calibri" w:hAnsi="Calibri" w:cs="Calibri"/>
                <w:color w:val="000000"/>
                <w:sz w:val="20"/>
              </w:rPr>
              <w:t>20</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EA41A69" w14:textId="77777777" w:rsidR="002C52C7" w:rsidRPr="00EA084D" w:rsidRDefault="002C52C7" w:rsidP="002C52C7">
            <w:pPr>
              <w:rPr>
                <w:szCs w:val="22"/>
                <w:lang w:eastAsia="en-GB"/>
              </w:rPr>
            </w:pPr>
          </w:p>
        </w:tc>
      </w:tr>
      <w:tr w:rsidR="002C52C7" w:rsidRPr="00EA084D" w14:paraId="5C886FF8"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229D8C7" w14:textId="4DEEB2A5" w:rsidR="002C52C7" w:rsidRDefault="002C52C7" w:rsidP="002C52C7">
            <w:pPr>
              <w:rPr>
                <w:szCs w:val="22"/>
                <w:lang w:eastAsia="en-GB"/>
              </w:rPr>
            </w:pPr>
            <w:proofErr w:type="spellStart"/>
            <w:r>
              <w:rPr>
                <w:rFonts w:ascii="Calibri" w:hAnsi="Calibri" w:cs="Calibri"/>
                <w:color w:val="000000"/>
                <w:sz w:val="20"/>
              </w:rPr>
              <w:t>ProcessPlantIdentificationCode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A6E0677" w14:textId="441ACBF5" w:rsidR="002C52C7" w:rsidRPr="00903427" w:rsidRDefault="002C52C7" w:rsidP="002C52C7">
            <w:pPr>
              <w:rPr>
                <w:szCs w:val="22"/>
                <w:lang w:eastAsia="en-GB"/>
              </w:rPr>
            </w:pPr>
            <w:r>
              <w:rPr>
                <w:rFonts w:ascii="Calibri" w:hAnsi="Calibri" w:cs="Calibri"/>
                <w:color w:val="000000"/>
                <w:sz w:val="20"/>
              </w:rPr>
              <w:t>http://sandbox.dexpi.org/rdl/ProcessPlantIdentificationCodeAssignmentClass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9FAB13D" w14:textId="0CB08C11" w:rsidR="002C52C7" w:rsidRPr="00EA084D" w:rsidRDefault="002C52C7" w:rsidP="002C52C7">
            <w:pPr>
              <w:rPr>
                <w:szCs w:val="22"/>
                <w:lang w:eastAsia="en-GB"/>
              </w:rPr>
            </w:pPr>
            <w:r>
              <w:rPr>
                <w:rFonts w:ascii="Calibri" w:hAnsi="Calibri" w:cs="Calibri"/>
                <w:color w:val="000000"/>
                <w:sz w:val="20"/>
              </w:rPr>
              <w:t>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16E38DD" w14:textId="77777777" w:rsidR="002C52C7" w:rsidRPr="00EA084D" w:rsidRDefault="002C52C7" w:rsidP="002C52C7">
            <w:pPr>
              <w:rPr>
                <w:szCs w:val="22"/>
                <w:lang w:eastAsia="en-GB"/>
              </w:rPr>
            </w:pPr>
          </w:p>
        </w:tc>
      </w:tr>
      <w:tr w:rsidR="002C52C7" w:rsidRPr="00EA084D" w14:paraId="467789A6"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93C5655" w14:textId="7750ECD3" w:rsidR="002C52C7" w:rsidRDefault="002C52C7" w:rsidP="002C52C7">
            <w:pPr>
              <w:rPr>
                <w:szCs w:val="22"/>
                <w:lang w:eastAsia="en-GB"/>
              </w:rPr>
            </w:pPr>
            <w:proofErr w:type="spellStart"/>
            <w:r>
              <w:rPr>
                <w:rFonts w:ascii="Calibri" w:hAnsi="Calibri" w:cs="Calibri"/>
                <w:color w:val="000000"/>
                <w:sz w:val="20"/>
              </w:rPr>
              <w:t>ProcessPlantName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AC8E189" w14:textId="1A6E5761" w:rsidR="002C52C7" w:rsidRPr="00FF2FBF" w:rsidRDefault="002C52C7" w:rsidP="002C52C7">
            <w:pPr>
              <w:rPr>
                <w:szCs w:val="22"/>
                <w:lang w:eastAsia="en-GB"/>
              </w:rPr>
            </w:pPr>
            <w:r>
              <w:rPr>
                <w:rFonts w:ascii="Calibri" w:hAnsi="Calibri" w:cs="Calibri"/>
                <w:color w:val="000000"/>
                <w:sz w:val="20"/>
              </w:rPr>
              <w:t>http://sandbox.dexpi.org/rdl/ProcessPlantNameAssignmentClass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780F28D" w14:textId="161AD385" w:rsidR="002C52C7" w:rsidRDefault="002C52C7" w:rsidP="002C52C7">
            <w:pPr>
              <w:rPr>
                <w:szCs w:val="22"/>
                <w:lang w:eastAsia="en-GB"/>
              </w:rPr>
            </w:pPr>
            <w:r>
              <w:rPr>
                <w:rFonts w:ascii="Calibri" w:hAnsi="Calibri" w:cs="Calibri"/>
                <w:color w:val="000000"/>
                <w:sz w:val="20"/>
              </w:rPr>
              <w:t>KRAFLA</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18E5E464" w14:textId="77777777" w:rsidR="002C52C7" w:rsidRPr="00EA084D" w:rsidRDefault="002C52C7" w:rsidP="002C52C7">
            <w:pPr>
              <w:rPr>
                <w:szCs w:val="22"/>
                <w:lang w:eastAsia="en-GB"/>
              </w:rPr>
            </w:pPr>
          </w:p>
        </w:tc>
      </w:tr>
      <w:tr w:rsidR="002C52C7" w:rsidRPr="00EA084D" w14:paraId="403F0F4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2E87D6B" w14:textId="674BDCAE" w:rsidR="002C52C7" w:rsidRDefault="002C52C7" w:rsidP="002C52C7">
            <w:pPr>
              <w:rPr>
                <w:szCs w:val="22"/>
                <w:lang w:eastAsia="en-GB"/>
              </w:rPr>
            </w:pPr>
            <w:proofErr w:type="spellStart"/>
            <w:r>
              <w:rPr>
                <w:rFonts w:ascii="Calibri" w:hAnsi="Calibri" w:cs="Calibri"/>
                <w:color w:val="000000"/>
                <w:sz w:val="20"/>
              </w:rPr>
              <w:lastRenderedPageBreak/>
              <w:t>ProjectNumber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C206316" w14:textId="0039EF71" w:rsidR="002C52C7" w:rsidRPr="00FF2FBF" w:rsidRDefault="002C52C7" w:rsidP="002C52C7">
            <w:pPr>
              <w:rPr>
                <w:szCs w:val="22"/>
                <w:lang w:eastAsia="en-GB"/>
              </w:rPr>
            </w:pPr>
            <w:r>
              <w:rPr>
                <w:rFonts w:ascii="Calibri" w:hAnsi="Calibri" w:cs="Calibri"/>
                <w:color w:val="000000"/>
                <w:sz w:val="20"/>
              </w:rPr>
              <w:t>http://sandbox.dexpi.org/rdl/ProjectNumberAssignmentClass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1862E83" w14:textId="77777777"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3B34A87" w14:textId="77777777" w:rsidR="002C52C7" w:rsidRPr="00EA084D" w:rsidRDefault="002C52C7" w:rsidP="002C52C7">
            <w:pPr>
              <w:rPr>
                <w:szCs w:val="22"/>
                <w:lang w:eastAsia="en-GB"/>
              </w:rPr>
            </w:pPr>
          </w:p>
        </w:tc>
      </w:tr>
      <w:tr w:rsidR="002C52C7" w:rsidRPr="00EA084D" w14:paraId="7D6A873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E3B23B0" w14:textId="1D3FC079" w:rsidR="002C52C7" w:rsidRDefault="002C52C7" w:rsidP="002C52C7">
            <w:pPr>
              <w:rPr>
                <w:szCs w:val="22"/>
                <w:lang w:eastAsia="en-GB"/>
              </w:rPr>
            </w:pPr>
            <w:proofErr w:type="spellStart"/>
            <w:r>
              <w:rPr>
                <w:rFonts w:ascii="Calibri" w:hAnsi="Calibri" w:cs="Calibri"/>
                <w:color w:val="000000"/>
                <w:sz w:val="20"/>
              </w:rPr>
              <w:t>RevisionNumber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DD4F68C" w14:textId="50637901" w:rsidR="002C52C7" w:rsidRPr="00FF2FBF" w:rsidRDefault="002C52C7" w:rsidP="002C52C7">
            <w:pPr>
              <w:rPr>
                <w:szCs w:val="22"/>
                <w:lang w:eastAsia="en-GB"/>
              </w:rPr>
            </w:pPr>
            <w:r>
              <w:rPr>
                <w:rFonts w:ascii="Calibri" w:hAnsi="Calibri" w:cs="Calibri"/>
                <w:color w:val="000000"/>
                <w:sz w:val="20"/>
              </w:rPr>
              <w:t>http://sandbox.dexpi.org/rdl/RevisionNumberAssignmentClass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E032A01" w14:textId="1326016B" w:rsidR="002C52C7" w:rsidRDefault="002C52C7" w:rsidP="002C52C7">
            <w:pPr>
              <w:rPr>
                <w:szCs w:val="22"/>
                <w:lang w:eastAsia="en-GB"/>
              </w:rPr>
            </w:pPr>
            <w:r>
              <w:rPr>
                <w:rFonts w:ascii="Calibri" w:hAnsi="Calibri" w:cs="Calibri"/>
                <w:color w:val="000000"/>
                <w:sz w:val="20"/>
              </w:rPr>
              <w:t>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A6F5DB3" w14:textId="77777777" w:rsidR="002C52C7" w:rsidRPr="00EA084D" w:rsidRDefault="002C52C7" w:rsidP="002C52C7">
            <w:pPr>
              <w:rPr>
                <w:szCs w:val="22"/>
                <w:lang w:eastAsia="en-GB"/>
              </w:rPr>
            </w:pPr>
          </w:p>
        </w:tc>
      </w:tr>
      <w:tr w:rsidR="002C52C7" w:rsidRPr="00EA084D" w14:paraId="33E9C81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AD37950" w14:textId="114AE2E2" w:rsidR="002C52C7" w:rsidRDefault="002C52C7" w:rsidP="002C52C7">
            <w:pPr>
              <w:rPr>
                <w:szCs w:val="22"/>
                <w:lang w:eastAsia="en-GB"/>
              </w:rPr>
            </w:pPr>
            <w:proofErr w:type="spellStart"/>
            <w:r>
              <w:rPr>
                <w:rFonts w:ascii="Calibri" w:hAnsi="Calibri" w:cs="Calibri"/>
                <w:color w:val="000000"/>
                <w:sz w:val="20"/>
              </w:rPr>
              <w:t>SheetFormat</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E1F4F7" w14:textId="60E28B4C" w:rsidR="002C52C7" w:rsidRPr="00FF2FBF" w:rsidRDefault="002C52C7" w:rsidP="002C52C7">
            <w:pPr>
              <w:rPr>
                <w:szCs w:val="22"/>
                <w:lang w:eastAsia="en-GB"/>
              </w:rPr>
            </w:pPr>
            <w:r>
              <w:rPr>
                <w:rFonts w:ascii="Calibri" w:hAnsi="Calibri" w:cs="Calibri"/>
                <w:color w:val="000000"/>
                <w:sz w:val="20"/>
              </w:rPr>
              <w:t>http://sandbox.dexpi.org/rdl/SheetFormatAssignmentClass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07F67CC" w14:textId="6E06BFE5" w:rsidR="002C52C7" w:rsidRDefault="002C52C7" w:rsidP="002C52C7">
            <w:pPr>
              <w:rPr>
                <w:szCs w:val="22"/>
                <w:lang w:eastAsia="en-GB"/>
              </w:rPr>
            </w:pPr>
            <w:r>
              <w:rPr>
                <w:rFonts w:ascii="Calibri" w:hAnsi="Calibri" w:cs="Calibri"/>
                <w:color w:val="000000"/>
                <w:sz w:val="20"/>
              </w:rPr>
              <w:t>NTS at A1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2BDBC33" w14:textId="77777777" w:rsidR="002C52C7" w:rsidRPr="00EA084D" w:rsidRDefault="002C52C7" w:rsidP="002C52C7">
            <w:pPr>
              <w:rPr>
                <w:szCs w:val="22"/>
                <w:lang w:eastAsia="en-GB"/>
              </w:rPr>
            </w:pPr>
          </w:p>
        </w:tc>
      </w:tr>
    </w:tbl>
    <w:p w14:paraId="04C2A218" w14:textId="77777777" w:rsidR="00A87278" w:rsidRDefault="00A87278">
      <w:pPr>
        <w:spacing w:before="0"/>
        <w:rPr>
          <w:rFonts w:ascii="Arial" w:hAnsi="Arial"/>
          <w:b/>
          <w:i/>
          <w:smallCaps/>
          <w:noProof/>
          <w:color w:val="000080"/>
          <w:sz w:val="24"/>
          <w:szCs w:val="24"/>
          <w:lang w:val="en-US" w:eastAsia="en-GB"/>
        </w:rPr>
      </w:pPr>
      <w:r>
        <w:rPr>
          <w:lang w:val="en-US"/>
        </w:rPr>
        <w:br w:type="page"/>
      </w:r>
    </w:p>
    <w:p w14:paraId="588E53BE" w14:textId="50C7317E" w:rsidR="00447A8A" w:rsidRPr="003B036D" w:rsidRDefault="00003443" w:rsidP="00447A8A">
      <w:pPr>
        <w:pStyle w:val="Heading3"/>
      </w:pPr>
      <w:bookmarkStart w:id="59" w:name="_Toc99441844"/>
      <w:r>
        <w:lastRenderedPageBreak/>
        <w:t>Functional System</w:t>
      </w:r>
      <w:r w:rsidR="00B52457">
        <w:t xml:space="preserve"> &amp; Plant Area</w:t>
      </w:r>
      <w:bookmarkEnd w:id="59"/>
    </w:p>
    <w:p w14:paraId="34666DC8" w14:textId="4BC5AB94" w:rsidR="00582087" w:rsidRDefault="00003443" w:rsidP="00003443">
      <w:pPr>
        <w:spacing w:before="0"/>
        <w:rPr>
          <w:szCs w:val="22"/>
          <w:lang w:eastAsia="en-GB"/>
        </w:rPr>
      </w:pPr>
      <w:r w:rsidRPr="00904D92">
        <w:rPr>
          <w:szCs w:val="22"/>
          <w:lang w:eastAsia="en-GB"/>
        </w:rPr>
        <w:t xml:space="preserve">System numbering codes </w:t>
      </w:r>
      <w:r w:rsidR="00B52457" w:rsidRPr="00904D92">
        <w:rPr>
          <w:szCs w:val="22"/>
          <w:lang w:eastAsia="en-GB"/>
        </w:rPr>
        <w:t>and plant area codes are both given on the P&amp;ID to provide information about the engineering elements</w:t>
      </w:r>
      <w:r w:rsidR="00904D92" w:rsidRPr="00904D92">
        <w:rPr>
          <w:szCs w:val="22"/>
          <w:lang w:eastAsia="en-GB"/>
        </w:rPr>
        <w:t xml:space="preserve">. DEXPI provides for the transfer of these elements via the </w:t>
      </w:r>
      <w:proofErr w:type="spellStart"/>
      <w:r w:rsidR="00904D92" w:rsidRPr="00904D92">
        <w:rPr>
          <w:szCs w:val="22"/>
          <w:lang w:eastAsia="en-GB"/>
        </w:rPr>
        <w:t>PlantSystem</w:t>
      </w:r>
      <w:proofErr w:type="spellEnd"/>
      <w:r w:rsidR="00904D92" w:rsidRPr="00904D92">
        <w:rPr>
          <w:szCs w:val="22"/>
          <w:lang w:eastAsia="en-GB"/>
        </w:rPr>
        <w:t xml:space="preserve"> &amp; </w:t>
      </w:r>
      <w:proofErr w:type="spellStart"/>
      <w:r w:rsidR="00904D92" w:rsidRPr="00904D92">
        <w:rPr>
          <w:szCs w:val="22"/>
          <w:lang w:eastAsia="en-GB"/>
        </w:rPr>
        <w:t>PlantArea</w:t>
      </w:r>
      <w:proofErr w:type="spellEnd"/>
      <w:r w:rsidR="00904D92" w:rsidRPr="00904D92">
        <w:rPr>
          <w:szCs w:val="22"/>
          <w:lang w:eastAsia="en-GB"/>
        </w:rPr>
        <w:t xml:space="preserve"> class definitions.</w:t>
      </w:r>
    </w:p>
    <w:p w14:paraId="6FB0FC67" w14:textId="79306A4E" w:rsidR="00696444" w:rsidRDefault="00696444" w:rsidP="00003443">
      <w:pPr>
        <w:spacing w:before="0"/>
        <w:rPr>
          <w:szCs w:val="22"/>
          <w:lang w:eastAsia="en-GB"/>
        </w:rPr>
      </w:pPr>
    </w:p>
    <w:p w14:paraId="37AC5A89" w14:textId="79644CAA" w:rsidR="009D6846" w:rsidRDefault="00B52457" w:rsidP="009D6846">
      <w:pPr>
        <w:keepNext/>
        <w:spacing w:before="0"/>
      </w:pPr>
      <w:r>
        <w:rPr>
          <w:noProof/>
        </w:rPr>
        <w:drawing>
          <wp:inline distT="0" distB="0" distL="0" distR="0" wp14:anchorId="17DE0C4C" wp14:editId="5B416B10">
            <wp:extent cx="4979057" cy="3604044"/>
            <wp:effectExtent l="19050" t="19050" r="12065"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3705" cy="3658077"/>
                    </a:xfrm>
                    <a:prstGeom prst="rect">
                      <a:avLst/>
                    </a:prstGeom>
                    <a:ln>
                      <a:solidFill>
                        <a:schemeClr val="tx1"/>
                      </a:solidFill>
                    </a:ln>
                  </pic:spPr>
                </pic:pic>
              </a:graphicData>
            </a:graphic>
          </wp:inline>
        </w:drawing>
      </w:r>
    </w:p>
    <w:p w14:paraId="516B2546" w14:textId="4D7C5ABE" w:rsidR="00C65203" w:rsidRDefault="009D6846" w:rsidP="009D6846">
      <w:pPr>
        <w:pStyle w:val="Caption"/>
        <w:rPr>
          <w:szCs w:val="22"/>
          <w:lang w:eastAsia="en-GB"/>
        </w:rPr>
      </w:pPr>
      <w:r>
        <w:t xml:space="preserve">Figure </w:t>
      </w:r>
      <w:r>
        <w:fldChar w:fldCharType="begin"/>
      </w:r>
      <w:r>
        <w:instrText xml:space="preserve"> SEQ Figure \* ARABIC </w:instrText>
      </w:r>
      <w:r>
        <w:fldChar w:fldCharType="separate"/>
      </w:r>
      <w:r w:rsidR="00A24DBE">
        <w:rPr>
          <w:noProof/>
        </w:rPr>
        <w:t>7</w:t>
      </w:r>
      <w:r>
        <w:fldChar w:fldCharType="end"/>
      </w:r>
      <w:r w:rsidRPr="0010239C">
        <w:rPr>
          <w:noProof/>
        </w:rPr>
        <w:t xml:space="preserve">: DEXPI </w:t>
      </w:r>
      <w:r>
        <w:rPr>
          <w:noProof/>
        </w:rPr>
        <w:t>Functional System model example</w:t>
      </w:r>
    </w:p>
    <w:p w14:paraId="0A1DDCC1" w14:textId="77777777" w:rsidR="00B52457" w:rsidRPr="006B554A" w:rsidRDefault="00B52457" w:rsidP="00B52457">
      <w:pPr>
        <w:pStyle w:val="Heading4"/>
      </w:pPr>
      <w:r w:rsidRPr="006B554A">
        <w:t>Requirement Details:</w:t>
      </w:r>
    </w:p>
    <w:p w14:paraId="14092071" w14:textId="57575D7B" w:rsidR="009245F3" w:rsidRDefault="009245F3" w:rsidP="00B52457">
      <w:pPr>
        <w:pStyle w:val="ListParagraph"/>
        <w:numPr>
          <w:ilvl w:val="0"/>
          <w:numId w:val="23"/>
        </w:numPr>
        <w:rPr>
          <w:lang w:val="en-US" w:eastAsia="ja-JP"/>
        </w:rPr>
      </w:pPr>
      <w:proofErr w:type="spellStart"/>
      <w:r>
        <w:rPr>
          <w:lang w:val="en-US" w:eastAsia="ja-JP"/>
        </w:rPr>
        <w:t>PlantSystem</w:t>
      </w:r>
      <w:proofErr w:type="spellEnd"/>
      <w:r>
        <w:rPr>
          <w:lang w:val="en-US" w:eastAsia="ja-JP"/>
        </w:rPr>
        <w:t xml:space="preserve"> association shall be used where this information is available for an item.</w:t>
      </w:r>
    </w:p>
    <w:p w14:paraId="36AA96D4" w14:textId="3F7559F7"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PlantSystem</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B52457" w:rsidRPr="00EA084D" w14:paraId="0B80F12A"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0B5AD08" w14:textId="77777777" w:rsidR="00B52457" w:rsidRPr="00EA084D" w:rsidRDefault="00B52457" w:rsidP="000778FC">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34BBEBF7" w14:textId="77777777" w:rsidR="00B52457" w:rsidRPr="00EA084D" w:rsidRDefault="00B52457" w:rsidP="000778FC">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28583754" w14:textId="77777777" w:rsidR="00B52457" w:rsidRPr="00EA084D" w:rsidRDefault="00B52457" w:rsidP="000778FC">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5B4F47C3" w14:textId="77777777" w:rsidR="00B52457" w:rsidRPr="00EA084D" w:rsidRDefault="00B52457" w:rsidP="000778FC">
            <w:pPr>
              <w:rPr>
                <w:b/>
                <w:bCs/>
                <w:szCs w:val="22"/>
                <w:lang w:eastAsia="en-GB"/>
              </w:rPr>
            </w:pPr>
            <w:r>
              <w:rPr>
                <w:b/>
                <w:bCs/>
                <w:szCs w:val="22"/>
                <w:lang w:eastAsia="en-GB"/>
              </w:rPr>
              <w:t>Comment</w:t>
            </w:r>
          </w:p>
        </w:tc>
      </w:tr>
      <w:tr w:rsidR="002C52C7" w:rsidRPr="00EA084D" w14:paraId="76DB54A7"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6CB08C41" w14:textId="2F5CA544" w:rsidR="002C52C7" w:rsidRPr="00511921" w:rsidRDefault="002C52C7" w:rsidP="002C52C7">
            <w:pPr>
              <w:rPr>
                <w:szCs w:val="22"/>
                <w:lang w:eastAsia="en-GB"/>
              </w:rPr>
            </w:pPr>
            <w:proofErr w:type="spellStart"/>
            <w:r>
              <w:rPr>
                <w:rFonts w:ascii="Calibri" w:hAnsi="Calibri" w:cs="Calibri"/>
                <w:color w:val="000000"/>
                <w:sz w:val="20"/>
              </w:rPr>
              <w:lastRenderedPageBreak/>
              <w:t>PlantSystemIdentificationCode</w:t>
            </w:r>
            <w:proofErr w:type="spellEnd"/>
          </w:p>
        </w:tc>
        <w:tc>
          <w:tcPr>
            <w:tcW w:w="6825" w:type="dxa"/>
            <w:tcBorders>
              <w:top w:val="single" w:sz="6" w:space="0" w:color="CCCCCC"/>
              <w:left w:val="single" w:sz="6" w:space="0" w:color="CCCCCC"/>
              <w:bottom w:val="single" w:sz="6" w:space="0" w:color="CCCCCC"/>
              <w:right w:val="single" w:sz="6" w:space="0" w:color="CCCCCC"/>
            </w:tcBorders>
            <w:hideMark/>
          </w:tcPr>
          <w:p w14:paraId="4C019C10" w14:textId="0E6E1677" w:rsidR="002C52C7" w:rsidRPr="00511921" w:rsidRDefault="002C52C7" w:rsidP="002C52C7">
            <w:pPr>
              <w:rPr>
                <w:szCs w:val="22"/>
                <w:lang w:eastAsia="en-GB"/>
              </w:rPr>
            </w:pPr>
            <w:r>
              <w:rPr>
                <w:rFonts w:ascii="Calibri" w:hAnsi="Calibri" w:cs="Calibri"/>
                <w:color w:val="000000"/>
                <w:sz w:val="20"/>
              </w:rPr>
              <w:t>http://sandbox.dexpi.org/rdl/PlantSystemIdentificationCodeAssignmentClass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74CCF4CA" w14:textId="02789B4B" w:rsidR="002C52C7" w:rsidRPr="00EA084D" w:rsidRDefault="002C52C7" w:rsidP="002C52C7">
            <w:pPr>
              <w:rPr>
                <w:szCs w:val="22"/>
                <w:lang w:eastAsia="en-GB"/>
              </w:rPr>
            </w:pPr>
            <w:r>
              <w:rPr>
                <w:rFonts w:ascii="Calibri" w:hAnsi="Calibri" w:cs="Calibri"/>
                <w:color w:val="000000"/>
                <w:sz w:val="20"/>
              </w:rPr>
              <w:t>20</w:t>
            </w:r>
          </w:p>
        </w:tc>
        <w:tc>
          <w:tcPr>
            <w:tcW w:w="3972" w:type="dxa"/>
            <w:tcBorders>
              <w:top w:val="single" w:sz="6" w:space="0" w:color="CCCCCC"/>
              <w:left w:val="single" w:sz="6" w:space="0" w:color="CCCCCC"/>
              <w:bottom w:val="single" w:sz="6" w:space="0" w:color="CCCCCC"/>
              <w:right w:val="single" w:sz="6" w:space="0" w:color="CCCCCC"/>
            </w:tcBorders>
          </w:tcPr>
          <w:p w14:paraId="75D7E78F" w14:textId="1E064BA1" w:rsidR="002C52C7" w:rsidRPr="00EA084D" w:rsidRDefault="002C52C7" w:rsidP="002C52C7">
            <w:pPr>
              <w:rPr>
                <w:szCs w:val="22"/>
                <w:lang w:eastAsia="en-GB"/>
              </w:rPr>
            </w:pPr>
            <w:r>
              <w:rPr>
                <w:rFonts w:ascii="Calibri" w:hAnsi="Calibri" w:cs="Calibri"/>
                <w:color w:val="000000"/>
                <w:sz w:val="20"/>
              </w:rPr>
              <w:t>System code associated with the item</w:t>
            </w:r>
          </w:p>
        </w:tc>
      </w:tr>
    </w:tbl>
    <w:p w14:paraId="5E8816DF" w14:textId="77777777" w:rsidR="00B52457" w:rsidRDefault="00B52457">
      <w:pPr>
        <w:spacing w:before="0"/>
      </w:pPr>
    </w:p>
    <w:p w14:paraId="122C9F4F" w14:textId="084D50BB" w:rsidR="009245F3" w:rsidRDefault="009245F3" w:rsidP="00B52457">
      <w:pPr>
        <w:pStyle w:val="ListParagraph"/>
        <w:numPr>
          <w:ilvl w:val="0"/>
          <w:numId w:val="23"/>
        </w:numPr>
        <w:rPr>
          <w:lang w:val="en-US" w:eastAsia="ja-JP"/>
        </w:rPr>
      </w:pPr>
      <w:proofErr w:type="spellStart"/>
      <w:r>
        <w:rPr>
          <w:lang w:val="en-US" w:eastAsia="ja-JP"/>
        </w:rPr>
        <w:t>PlantArea</w:t>
      </w:r>
      <w:proofErr w:type="spellEnd"/>
      <w:r>
        <w:rPr>
          <w:lang w:val="en-US" w:eastAsia="ja-JP"/>
        </w:rPr>
        <w:t xml:space="preserve"> association shall be used where this </w:t>
      </w:r>
      <w:proofErr w:type="spellStart"/>
      <w:r>
        <w:rPr>
          <w:lang w:val="en-US" w:eastAsia="ja-JP"/>
        </w:rPr>
        <w:t>informationis</w:t>
      </w:r>
      <w:proofErr w:type="spellEnd"/>
      <w:r>
        <w:rPr>
          <w:lang w:val="en-US" w:eastAsia="ja-JP"/>
        </w:rPr>
        <w:t xml:space="preserve"> available for an item.</w:t>
      </w:r>
    </w:p>
    <w:p w14:paraId="25E24733" w14:textId="4DAA1D23"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PlantArea</w:t>
      </w:r>
      <w:proofErr w:type="spellEnd"/>
      <w:r w:rsidRPr="008447D0">
        <w:rPr>
          <w:lang w:val="en-US" w:eastAsia="ja-JP"/>
        </w:rPr>
        <w:t xml:space="preserve"> DEXPI transfer object shall include the following attributes:</w:t>
      </w:r>
    </w:p>
    <w:p w14:paraId="74D22F5D" w14:textId="77777777" w:rsidR="00B52457" w:rsidRPr="008447D0" w:rsidRDefault="00B52457" w:rsidP="00B52457">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54"/>
        <w:gridCol w:w="6605"/>
        <w:gridCol w:w="1998"/>
        <w:gridCol w:w="4120"/>
      </w:tblGrid>
      <w:tr w:rsidR="00B52457" w:rsidRPr="00EA084D" w14:paraId="0E7E88B3"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shd w:val="clear" w:color="auto" w:fill="F0F0F0"/>
            <w:hideMark/>
          </w:tcPr>
          <w:p w14:paraId="3E6FF9B2" w14:textId="77777777" w:rsidR="00B52457" w:rsidRPr="00EA084D" w:rsidRDefault="00B52457" w:rsidP="000778FC">
            <w:pPr>
              <w:rPr>
                <w:b/>
                <w:bCs/>
                <w:szCs w:val="22"/>
                <w:lang w:eastAsia="en-GB"/>
              </w:rPr>
            </w:pPr>
            <w:r w:rsidRPr="00EA084D">
              <w:rPr>
                <w:b/>
                <w:bCs/>
                <w:szCs w:val="22"/>
                <w:lang w:eastAsia="en-GB"/>
              </w:rPr>
              <w:t>Attribute</w:t>
            </w:r>
          </w:p>
        </w:tc>
        <w:tc>
          <w:tcPr>
            <w:tcW w:w="6605" w:type="dxa"/>
            <w:tcBorders>
              <w:top w:val="single" w:sz="6" w:space="0" w:color="CCCCCC"/>
              <w:left w:val="single" w:sz="6" w:space="0" w:color="CCCCCC"/>
              <w:bottom w:val="single" w:sz="6" w:space="0" w:color="CCCCCC"/>
              <w:right w:val="single" w:sz="6" w:space="0" w:color="CCCCCC"/>
            </w:tcBorders>
            <w:shd w:val="clear" w:color="auto" w:fill="F0F0F0"/>
            <w:hideMark/>
          </w:tcPr>
          <w:p w14:paraId="68CB05B1" w14:textId="77777777" w:rsidR="00B52457" w:rsidRPr="00EA084D" w:rsidRDefault="00B52457" w:rsidP="000778FC">
            <w:pPr>
              <w:rPr>
                <w:b/>
                <w:bCs/>
                <w:szCs w:val="22"/>
                <w:lang w:eastAsia="en-GB"/>
              </w:rPr>
            </w:pPr>
            <w:r w:rsidRPr="00EA084D">
              <w:rPr>
                <w:b/>
                <w:bCs/>
                <w:szCs w:val="22"/>
                <w:lang w:eastAsia="en-GB"/>
              </w:rPr>
              <w:t>RDS</w:t>
            </w:r>
          </w:p>
        </w:tc>
        <w:tc>
          <w:tcPr>
            <w:tcW w:w="1998" w:type="dxa"/>
            <w:tcBorders>
              <w:top w:val="single" w:sz="6" w:space="0" w:color="CCCCCC"/>
              <w:left w:val="single" w:sz="6" w:space="0" w:color="CCCCCC"/>
              <w:bottom w:val="single" w:sz="6" w:space="0" w:color="CCCCCC"/>
              <w:right w:val="single" w:sz="6" w:space="0" w:color="CCCCCC"/>
            </w:tcBorders>
            <w:shd w:val="clear" w:color="auto" w:fill="F0F0F0"/>
            <w:hideMark/>
          </w:tcPr>
          <w:p w14:paraId="4FA643F2" w14:textId="77777777" w:rsidR="00B52457" w:rsidRPr="00EA084D" w:rsidRDefault="00B52457" w:rsidP="000778FC">
            <w:pPr>
              <w:rPr>
                <w:b/>
                <w:bCs/>
                <w:szCs w:val="22"/>
                <w:lang w:eastAsia="en-GB"/>
              </w:rPr>
            </w:pPr>
            <w:r w:rsidRPr="00EA084D">
              <w:rPr>
                <w:b/>
                <w:bCs/>
                <w:szCs w:val="22"/>
                <w:lang w:eastAsia="en-GB"/>
              </w:rPr>
              <w:t>Value</w:t>
            </w:r>
            <w:r>
              <w:rPr>
                <w:b/>
                <w:bCs/>
                <w:szCs w:val="22"/>
                <w:lang w:eastAsia="en-GB"/>
              </w:rPr>
              <w:t xml:space="preserve"> Example</w:t>
            </w:r>
          </w:p>
        </w:tc>
        <w:tc>
          <w:tcPr>
            <w:tcW w:w="4120" w:type="dxa"/>
            <w:tcBorders>
              <w:top w:val="single" w:sz="6" w:space="0" w:color="CCCCCC"/>
              <w:left w:val="single" w:sz="6" w:space="0" w:color="CCCCCC"/>
              <w:bottom w:val="single" w:sz="6" w:space="0" w:color="CCCCCC"/>
              <w:right w:val="single" w:sz="6" w:space="0" w:color="CCCCCC"/>
            </w:tcBorders>
            <w:shd w:val="clear" w:color="auto" w:fill="F0F0F0"/>
          </w:tcPr>
          <w:p w14:paraId="3889834A" w14:textId="77777777" w:rsidR="00B52457" w:rsidRPr="00EA084D" w:rsidRDefault="00B52457" w:rsidP="000778FC">
            <w:pPr>
              <w:rPr>
                <w:b/>
                <w:bCs/>
                <w:szCs w:val="22"/>
                <w:lang w:eastAsia="en-GB"/>
              </w:rPr>
            </w:pPr>
            <w:r>
              <w:rPr>
                <w:b/>
                <w:bCs/>
                <w:szCs w:val="22"/>
                <w:lang w:eastAsia="en-GB"/>
              </w:rPr>
              <w:t>Comment</w:t>
            </w:r>
          </w:p>
        </w:tc>
      </w:tr>
      <w:tr w:rsidR="002C52C7" w:rsidRPr="00EA084D" w14:paraId="1A1ADD0F"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hideMark/>
          </w:tcPr>
          <w:p w14:paraId="274EF433" w14:textId="7412062B" w:rsidR="002C52C7" w:rsidRPr="00511921" w:rsidRDefault="002C52C7" w:rsidP="002C52C7">
            <w:pPr>
              <w:rPr>
                <w:szCs w:val="22"/>
                <w:lang w:eastAsia="en-GB"/>
              </w:rPr>
            </w:pPr>
            <w:proofErr w:type="spellStart"/>
            <w:r>
              <w:rPr>
                <w:rFonts w:ascii="Calibri" w:hAnsi="Calibri" w:cs="Calibri"/>
                <w:color w:val="000000"/>
                <w:sz w:val="20"/>
              </w:rPr>
              <w:t>PlantAreaIdentificationCode</w:t>
            </w:r>
            <w:proofErr w:type="spellEnd"/>
          </w:p>
        </w:tc>
        <w:tc>
          <w:tcPr>
            <w:tcW w:w="6605" w:type="dxa"/>
            <w:tcBorders>
              <w:top w:val="single" w:sz="6" w:space="0" w:color="CCCCCC"/>
              <w:left w:val="single" w:sz="6" w:space="0" w:color="CCCCCC"/>
              <w:bottom w:val="single" w:sz="6" w:space="0" w:color="CCCCCC"/>
              <w:right w:val="single" w:sz="6" w:space="0" w:color="CCCCCC"/>
            </w:tcBorders>
            <w:hideMark/>
          </w:tcPr>
          <w:p w14:paraId="1AFB12B5" w14:textId="3B2A7AEB" w:rsidR="002C52C7" w:rsidRPr="00511921" w:rsidRDefault="002C52C7" w:rsidP="002C52C7">
            <w:pPr>
              <w:rPr>
                <w:szCs w:val="22"/>
                <w:lang w:eastAsia="en-GB"/>
              </w:rPr>
            </w:pPr>
            <w:r>
              <w:rPr>
                <w:rFonts w:ascii="Calibri" w:hAnsi="Calibri" w:cs="Calibri"/>
                <w:color w:val="000000"/>
                <w:sz w:val="20"/>
              </w:rPr>
              <w:t>http://sandbox.dexpi.org/rdl/PlantAreaIdentificationCodeAssignmentClass</w:t>
            </w:r>
          </w:p>
        </w:tc>
        <w:tc>
          <w:tcPr>
            <w:tcW w:w="1998" w:type="dxa"/>
            <w:tcBorders>
              <w:top w:val="single" w:sz="6" w:space="0" w:color="CCCCCC"/>
              <w:left w:val="single" w:sz="6" w:space="0" w:color="CCCCCC"/>
              <w:bottom w:val="single" w:sz="6" w:space="0" w:color="CCCCCC"/>
              <w:right w:val="single" w:sz="6" w:space="0" w:color="CCCCCC"/>
            </w:tcBorders>
            <w:hideMark/>
          </w:tcPr>
          <w:p w14:paraId="2D097CDA" w14:textId="75295887" w:rsidR="002C52C7" w:rsidRPr="00EA084D" w:rsidRDefault="002C52C7" w:rsidP="002C52C7">
            <w:pPr>
              <w:rPr>
                <w:szCs w:val="22"/>
                <w:lang w:eastAsia="en-GB"/>
              </w:rPr>
            </w:pPr>
            <w:r>
              <w:rPr>
                <w:rFonts w:ascii="Calibri" w:hAnsi="Calibri" w:cs="Calibri"/>
                <w:color w:val="000000"/>
                <w:sz w:val="20"/>
              </w:rPr>
              <w:t>B23</w:t>
            </w:r>
          </w:p>
        </w:tc>
        <w:tc>
          <w:tcPr>
            <w:tcW w:w="4120" w:type="dxa"/>
            <w:tcBorders>
              <w:top w:val="single" w:sz="6" w:space="0" w:color="CCCCCC"/>
              <w:left w:val="single" w:sz="6" w:space="0" w:color="CCCCCC"/>
              <w:bottom w:val="single" w:sz="6" w:space="0" w:color="CCCCCC"/>
              <w:right w:val="single" w:sz="6" w:space="0" w:color="CCCCCC"/>
            </w:tcBorders>
          </w:tcPr>
          <w:p w14:paraId="60077B87" w14:textId="0DB827E6" w:rsidR="002C52C7" w:rsidRPr="00EA084D" w:rsidRDefault="002C52C7" w:rsidP="002C52C7">
            <w:pPr>
              <w:rPr>
                <w:szCs w:val="22"/>
                <w:lang w:eastAsia="en-GB"/>
              </w:rPr>
            </w:pPr>
            <w:r>
              <w:rPr>
                <w:rFonts w:ascii="Calibri" w:hAnsi="Calibri" w:cs="Calibri"/>
                <w:color w:val="000000"/>
                <w:sz w:val="20"/>
              </w:rPr>
              <w:t>Area code associated with the item</w:t>
            </w:r>
          </w:p>
        </w:tc>
      </w:tr>
    </w:tbl>
    <w:p w14:paraId="20ADFEB2" w14:textId="77777777" w:rsidR="008916FB" w:rsidRDefault="008916FB" w:rsidP="00991152"/>
    <w:p w14:paraId="7238086D" w14:textId="77777777" w:rsidR="008916FB" w:rsidRDefault="008916FB">
      <w:pPr>
        <w:spacing w:before="0"/>
        <w:rPr>
          <w:rFonts w:ascii="Arial" w:hAnsi="Arial"/>
          <w:b/>
          <w:i/>
          <w:smallCaps/>
          <w:noProof/>
          <w:color w:val="000080"/>
          <w:sz w:val="24"/>
          <w:szCs w:val="24"/>
          <w:lang w:eastAsia="en-GB"/>
        </w:rPr>
      </w:pPr>
      <w:r>
        <w:br w:type="page"/>
      </w:r>
    </w:p>
    <w:p w14:paraId="5472D4E1" w14:textId="4E10B68C" w:rsidR="003550AC" w:rsidRPr="003B036D" w:rsidRDefault="003550AC" w:rsidP="0082622F">
      <w:pPr>
        <w:pStyle w:val="Heading3"/>
      </w:pPr>
      <w:bookmarkStart w:id="60" w:name="_Toc99441845"/>
      <w:r w:rsidRPr="003B036D">
        <w:lastRenderedPageBreak/>
        <w:t>Equipment</w:t>
      </w:r>
      <w:bookmarkEnd w:id="60"/>
    </w:p>
    <w:p w14:paraId="545D9713" w14:textId="1E8EC00F" w:rsidR="003550AC" w:rsidRDefault="003550AC" w:rsidP="00F95800">
      <w:pPr>
        <w:spacing w:before="100" w:beforeAutospacing="1" w:after="100" w:afterAutospacing="1"/>
        <w:rPr>
          <w:szCs w:val="22"/>
          <w:lang w:eastAsia="en-GB"/>
        </w:rPr>
      </w:pPr>
      <w:r w:rsidRPr="00EA084D">
        <w:rPr>
          <w:szCs w:val="22"/>
          <w:lang w:eastAsia="en-GB"/>
        </w:rPr>
        <w:t xml:space="preserve">Equipment is the main items shown in a P&amp;ID to perform the process required treatment. The plant equipment is shown in the P&amp;ID by an icon showing the equipment in basic manner. </w:t>
      </w:r>
      <w:r w:rsidR="00C933CC">
        <w:rPr>
          <w:szCs w:val="22"/>
          <w:lang w:eastAsia="en-GB"/>
        </w:rPr>
        <w:t>Equipment</w:t>
      </w:r>
      <w:r w:rsidRPr="00EA084D">
        <w:rPr>
          <w:szCs w:val="22"/>
          <w:lang w:eastAsia="en-GB"/>
        </w:rPr>
        <w:t xml:space="preserve"> </w:t>
      </w:r>
      <w:r w:rsidR="00C93077" w:rsidRPr="00EA084D">
        <w:rPr>
          <w:szCs w:val="22"/>
          <w:lang w:eastAsia="en-GB"/>
        </w:rPr>
        <w:t>is</w:t>
      </w:r>
      <w:r w:rsidR="00C933CC">
        <w:rPr>
          <w:szCs w:val="22"/>
          <w:lang w:eastAsia="en-GB"/>
        </w:rPr>
        <w:t xml:space="preserve"> usually</w:t>
      </w:r>
      <w:r w:rsidRPr="00EA084D">
        <w:rPr>
          <w:szCs w:val="22"/>
          <w:lang w:eastAsia="en-GB"/>
        </w:rPr>
        <w:t xml:space="preserve"> identified by a name and unique tag (Unique identifier that is assigned to a field device, skid or equipment).</w:t>
      </w:r>
    </w:p>
    <w:p w14:paraId="7BED6F60" w14:textId="60B5C842" w:rsidR="00251271" w:rsidRDefault="005E5F29" w:rsidP="00025C53">
      <w:pPr>
        <w:keepNext/>
        <w:spacing w:before="100" w:beforeAutospacing="1" w:after="100" w:afterAutospacing="1"/>
      </w:pPr>
      <w:r>
        <w:rPr>
          <w:noProof/>
        </w:rPr>
        <w:drawing>
          <wp:inline distT="0" distB="0" distL="0" distR="0" wp14:anchorId="38D0678A" wp14:editId="629BEC90">
            <wp:extent cx="2514850" cy="3013545"/>
            <wp:effectExtent l="19050" t="19050" r="19050" b="1587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5"/>
                    <a:stretch>
                      <a:fillRect/>
                    </a:stretch>
                  </pic:blipFill>
                  <pic:spPr>
                    <a:xfrm>
                      <a:off x="0" y="0"/>
                      <a:ext cx="2523344" cy="3023724"/>
                    </a:xfrm>
                    <a:prstGeom prst="rect">
                      <a:avLst/>
                    </a:prstGeom>
                    <a:ln>
                      <a:solidFill>
                        <a:schemeClr val="tx1"/>
                      </a:solidFill>
                    </a:ln>
                  </pic:spPr>
                </pic:pic>
              </a:graphicData>
            </a:graphic>
          </wp:inline>
        </w:drawing>
      </w:r>
    </w:p>
    <w:p w14:paraId="5ED6B135" w14:textId="5F93646A" w:rsidR="00251271" w:rsidRDefault="00251271" w:rsidP="00251271">
      <w:pPr>
        <w:pStyle w:val="Caption"/>
        <w:rPr>
          <w:szCs w:val="22"/>
          <w:lang w:eastAsia="en-GB"/>
        </w:rPr>
      </w:pPr>
      <w:r>
        <w:t xml:space="preserve">Figure </w:t>
      </w:r>
      <w:r>
        <w:fldChar w:fldCharType="begin"/>
      </w:r>
      <w:r>
        <w:instrText xml:space="preserve"> SEQ Figure \* ARABIC </w:instrText>
      </w:r>
      <w:r>
        <w:fldChar w:fldCharType="separate"/>
      </w:r>
      <w:r w:rsidR="00A24DBE">
        <w:rPr>
          <w:noProof/>
        </w:rPr>
        <w:t>8</w:t>
      </w:r>
      <w:r>
        <w:fldChar w:fldCharType="end"/>
      </w:r>
      <w:r>
        <w:t>: DEXPI Equipment model example</w:t>
      </w:r>
    </w:p>
    <w:p w14:paraId="31863060" w14:textId="77777777" w:rsidR="005D2404" w:rsidRDefault="005D2404">
      <w:pPr>
        <w:spacing w:before="0"/>
        <w:rPr>
          <w:b/>
          <w:bCs/>
          <w:sz w:val="24"/>
          <w:szCs w:val="24"/>
          <w:u w:val="single"/>
          <w:lang w:eastAsia="en-GB"/>
        </w:rPr>
      </w:pPr>
      <w:r>
        <w:rPr>
          <w:b/>
          <w:bCs/>
          <w:sz w:val="24"/>
          <w:szCs w:val="24"/>
          <w:u w:val="single"/>
          <w:lang w:eastAsia="en-GB"/>
        </w:rPr>
        <w:br w:type="page"/>
      </w:r>
    </w:p>
    <w:p w14:paraId="10F404E3" w14:textId="6F1FC99B" w:rsidR="003261A3" w:rsidRPr="006B554A" w:rsidRDefault="003261A3" w:rsidP="0082622F">
      <w:pPr>
        <w:pStyle w:val="Heading4"/>
      </w:pPr>
      <w:r w:rsidRPr="006B554A">
        <w:lastRenderedPageBreak/>
        <w:t>Requirement Details:</w:t>
      </w:r>
    </w:p>
    <w:p w14:paraId="328EDDB2" w14:textId="39DF4206" w:rsidR="00C7100C" w:rsidRDefault="00EE0DB2" w:rsidP="008447D0">
      <w:pPr>
        <w:pStyle w:val="ListParagraph"/>
        <w:numPr>
          <w:ilvl w:val="0"/>
          <w:numId w:val="23"/>
        </w:numPr>
        <w:rPr>
          <w:lang w:val="en-US" w:eastAsia="ja-JP"/>
        </w:rPr>
      </w:pPr>
      <w:r>
        <w:rPr>
          <w:lang w:val="en-US" w:eastAsia="ja-JP"/>
        </w:rPr>
        <w:t xml:space="preserve">Direct connections between Equipment shall be identified within the DEXPI transfer file by </w:t>
      </w:r>
      <w:r w:rsidR="005F0061">
        <w:rPr>
          <w:lang w:val="en-US" w:eastAsia="ja-JP"/>
        </w:rPr>
        <w:t>transferring</w:t>
      </w:r>
      <w:r>
        <w:rPr>
          <w:lang w:val="en-US" w:eastAsia="ja-JP"/>
        </w:rPr>
        <w:t xml:space="preserve"> the secondary equipment (e.g. motor) unique ID </w:t>
      </w:r>
      <w:r w:rsidR="005F0061">
        <w:rPr>
          <w:lang w:val="en-US" w:eastAsia="ja-JP"/>
        </w:rPr>
        <w:t>value</w:t>
      </w:r>
      <w:r>
        <w:rPr>
          <w:lang w:val="en-US" w:eastAsia="ja-JP"/>
        </w:rPr>
        <w:t xml:space="preserve"> in the </w:t>
      </w:r>
      <w:proofErr w:type="spellStart"/>
      <w:r>
        <w:rPr>
          <w:lang w:val="en-US" w:eastAsia="ja-JP"/>
        </w:rPr>
        <w:t>ConnectedEquipment</w:t>
      </w:r>
      <w:proofErr w:type="spellEnd"/>
      <w:r>
        <w:rPr>
          <w:lang w:val="en-US" w:eastAsia="ja-JP"/>
        </w:rPr>
        <w:t xml:space="preserve"> attribute on the primary equipment (e.g. pump) element.</w:t>
      </w:r>
    </w:p>
    <w:p w14:paraId="6C00544B" w14:textId="1CCE5490" w:rsidR="008447D0" w:rsidRDefault="008447D0" w:rsidP="008447D0">
      <w:pPr>
        <w:pStyle w:val="ListParagraph"/>
        <w:numPr>
          <w:ilvl w:val="0"/>
          <w:numId w:val="23"/>
        </w:numPr>
        <w:rPr>
          <w:lang w:val="en-US" w:eastAsia="ja-JP"/>
        </w:rPr>
      </w:pPr>
      <w:r w:rsidRPr="008447D0">
        <w:rPr>
          <w:lang w:val="en-US" w:eastAsia="ja-JP"/>
        </w:rPr>
        <w:t>Each Equipment DEXPI transfer object shall include the following attributes</w:t>
      </w:r>
      <w:r w:rsidR="004C7CA1">
        <w:rPr>
          <w:lang w:val="en-US" w:eastAsia="ja-JP"/>
        </w:rPr>
        <w:t xml:space="preserve"> when available</w:t>
      </w:r>
      <w:r w:rsidRPr="008447D0">
        <w:rPr>
          <w:lang w:val="en-US" w:eastAsia="ja-JP"/>
        </w:rPr>
        <w:t>:</w:t>
      </w:r>
    </w:p>
    <w:p w14:paraId="570DCD8B" w14:textId="77777777" w:rsidR="008447D0" w:rsidRPr="008447D0" w:rsidRDefault="008447D0" w:rsidP="008447D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8447D0" w:rsidRPr="00EA084D" w14:paraId="721686CE"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40743F37" w14:textId="77777777" w:rsidR="008447D0" w:rsidRPr="00EA084D" w:rsidRDefault="008447D0"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6AA0888" w14:textId="77777777" w:rsidR="008447D0" w:rsidRPr="00EA084D" w:rsidRDefault="008447D0" w:rsidP="00610806">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0416244C" w14:textId="77777777" w:rsidR="008447D0" w:rsidRPr="00EA084D" w:rsidRDefault="008447D0"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607B37BF" w14:textId="77777777" w:rsidR="008447D0" w:rsidRPr="00EA084D" w:rsidRDefault="008447D0" w:rsidP="00610806">
            <w:pPr>
              <w:rPr>
                <w:b/>
                <w:bCs/>
                <w:szCs w:val="22"/>
                <w:lang w:eastAsia="en-GB"/>
              </w:rPr>
            </w:pPr>
            <w:r>
              <w:rPr>
                <w:b/>
                <w:bCs/>
                <w:szCs w:val="22"/>
                <w:lang w:eastAsia="en-GB"/>
              </w:rPr>
              <w:t>Comment</w:t>
            </w:r>
          </w:p>
        </w:tc>
      </w:tr>
      <w:tr w:rsidR="00C60BB4" w:rsidRPr="00EA084D" w14:paraId="5C9597E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53E86AB" w14:textId="169A4741"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ConnectedEquipmentID</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2AC13573" w14:textId="643C9F0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http://noaka.org/rdl/ConnectedEquipmentIDAssignmentClass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12C42C2" w14:textId="04ADBA9F" w:rsidR="00C60BB4" w:rsidRPr="00982D4D" w:rsidRDefault="00C60BB4" w:rsidP="00C60BB4">
            <w:pPr>
              <w:rPr>
                <w:rFonts w:asciiTheme="majorBidi" w:hAnsiTheme="majorBidi" w:cstheme="majorBidi"/>
                <w:szCs w:val="22"/>
                <w:lang w:eastAsia="en-GB"/>
              </w:rPr>
            </w:pPr>
          </w:p>
        </w:tc>
        <w:tc>
          <w:tcPr>
            <w:tcW w:w="4870" w:type="dxa"/>
            <w:tcBorders>
              <w:top w:val="single" w:sz="6" w:space="0" w:color="CCCCCC"/>
              <w:left w:val="single" w:sz="6" w:space="0" w:color="CCCCCC"/>
              <w:bottom w:val="single" w:sz="6" w:space="0" w:color="CCCCCC"/>
              <w:right w:val="single" w:sz="6" w:space="0" w:color="CCCCCC"/>
            </w:tcBorders>
          </w:tcPr>
          <w:p w14:paraId="2A09FF58" w14:textId="159D07A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Proteus XML ID value of the connected equipment element</w:t>
            </w:r>
          </w:p>
        </w:tc>
      </w:tr>
      <w:tr w:rsidR="00C60BB4" w:rsidRPr="00EA084D" w14:paraId="77A0DD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F156F3" w14:textId="5303849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2A1A6E8" w14:textId="66F6D65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E8CEB39" w14:textId="0AB5709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1F28B47D" w14:textId="77F7C17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EA084D" w14:paraId="486A4BA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5F4DC5" w14:textId="7F267A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w:t>
            </w:r>
          </w:p>
        </w:tc>
        <w:tc>
          <w:tcPr>
            <w:tcW w:w="5521" w:type="dxa"/>
            <w:tcBorders>
              <w:top w:val="single" w:sz="6" w:space="0" w:color="CCCCCC"/>
              <w:left w:val="single" w:sz="6" w:space="0" w:color="CCCCCC"/>
              <w:bottom w:val="single" w:sz="6" w:space="0" w:color="CCCCCC"/>
              <w:right w:val="single" w:sz="6" w:space="0" w:color="CCCCCC"/>
            </w:tcBorders>
            <w:hideMark/>
          </w:tcPr>
          <w:p w14:paraId="70377493" w14:textId="2EE1333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http://noaka.org/rdl/SequenceAssignmentClass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A802EE7" w14:textId="05D3608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001</w:t>
            </w:r>
          </w:p>
        </w:tc>
        <w:tc>
          <w:tcPr>
            <w:tcW w:w="4870" w:type="dxa"/>
            <w:tcBorders>
              <w:top w:val="single" w:sz="6" w:space="0" w:color="CCCCCC"/>
              <w:left w:val="single" w:sz="6" w:space="0" w:color="CCCCCC"/>
              <w:bottom w:val="single" w:sz="6" w:space="0" w:color="CCCCCC"/>
              <w:right w:val="single" w:sz="6" w:space="0" w:color="CCCCCC"/>
            </w:tcBorders>
          </w:tcPr>
          <w:p w14:paraId="4294255D" w14:textId="75D4B98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 number which is part of the tag name.</w:t>
            </w:r>
          </w:p>
        </w:tc>
      </w:tr>
      <w:tr w:rsidR="00C60BB4" w:rsidRPr="00EA084D" w14:paraId="079C169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72574F87" w14:textId="6DF1DA7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TagType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A92F4D7" w14:textId="3B7E477A" w:rsidR="00C60BB4" w:rsidRPr="00982D4D" w:rsidRDefault="00C60BB4" w:rsidP="00C60BB4">
            <w:pPr>
              <w:rPr>
                <w:rFonts w:asciiTheme="majorBidi" w:hAnsiTheme="majorBidi" w:cstheme="majorBidi"/>
                <w:szCs w:val="22"/>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tcPr>
          <w:p w14:paraId="12C7AD42" w14:textId="7D41581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PA</w:t>
            </w:r>
          </w:p>
        </w:tc>
        <w:tc>
          <w:tcPr>
            <w:tcW w:w="4870" w:type="dxa"/>
            <w:tcBorders>
              <w:top w:val="single" w:sz="6" w:space="0" w:color="CCCCCC"/>
              <w:left w:val="single" w:sz="6" w:space="0" w:color="CCCCCC"/>
              <w:bottom w:val="single" w:sz="6" w:space="0" w:color="CCCCCC"/>
              <w:right w:val="single" w:sz="6" w:space="0" w:color="CCCCCC"/>
            </w:tcBorders>
          </w:tcPr>
          <w:p w14:paraId="114E6597" w14:textId="2B403818"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Letter code indicating the function of the item.</w:t>
            </w:r>
          </w:p>
        </w:tc>
      </w:tr>
      <w:tr w:rsidR="00C60BB4" w:rsidRPr="00EA084D" w14:paraId="67581C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3D5D6D2E" w14:textId="3ED3109C"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44324112" w14:textId="6B95D5FB" w:rsidR="00C60BB4" w:rsidRPr="00982D4D" w:rsidRDefault="00C60BB4" w:rsidP="00C60BB4">
            <w:pPr>
              <w:rPr>
                <w:rFonts w:asciiTheme="majorBidi" w:hAnsiTheme="majorBidi" w:cstheme="majorBidi"/>
                <w:szCs w:val="22"/>
              </w:rPr>
            </w:pPr>
            <w:r>
              <w:rPr>
                <w:rFonts w:ascii="Calibri" w:hAnsi="Calibri" w:cs="Calibri"/>
                <w:color w:val="000000"/>
                <w:sz w:val="20"/>
              </w:rPr>
              <w:t>http://data.posccaesar.org/rdl/RDS2181987301 </w:t>
            </w:r>
          </w:p>
        </w:tc>
        <w:tc>
          <w:tcPr>
            <w:tcW w:w="2268" w:type="dxa"/>
            <w:tcBorders>
              <w:top w:val="single" w:sz="6" w:space="0" w:color="CCCCCC"/>
              <w:left w:val="single" w:sz="6" w:space="0" w:color="CCCCCC"/>
              <w:bottom w:val="single" w:sz="6" w:space="0" w:color="CCCCCC"/>
              <w:right w:val="single" w:sz="6" w:space="0" w:color="CCCCCC"/>
            </w:tcBorders>
          </w:tcPr>
          <w:p w14:paraId="56F734B1" w14:textId="7CE684D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GEAR PUMP</w:t>
            </w:r>
          </w:p>
        </w:tc>
        <w:tc>
          <w:tcPr>
            <w:tcW w:w="4870" w:type="dxa"/>
            <w:tcBorders>
              <w:top w:val="single" w:sz="6" w:space="0" w:color="CCCCCC"/>
              <w:left w:val="single" w:sz="6" w:space="0" w:color="CCCCCC"/>
              <w:bottom w:val="single" w:sz="6" w:space="0" w:color="CCCCCC"/>
              <w:right w:val="single" w:sz="6" w:space="0" w:color="CCCCCC"/>
            </w:tcBorders>
          </w:tcPr>
          <w:p w14:paraId="64AD4C61" w14:textId="0377A4E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Functional service description of the tagged item.</w:t>
            </w:r>
          </w:p>
        </w:tc>
      </w:tr>
      <w:tr w:rsidR="00C60BB4" w:rsidRPr="00EA084D" w14:paraId="6C20D7C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07923C2A" w14:textId="69C94BB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01AD30E" w14:textId="7DFD44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http://sandbox.dexpi.org/rdl/TagNameAssignmentClass</w:t>
            </w:r>
          </w:p>
        </w:tc>
        <w:tc>
          <w:tcPr>
            <w:tcW w:w="2268" w:type="dxa"/>
            <w:tcBorders>
              <w:top w:val="single" w:sz="6" w:space="0" w:color="CCCCCC"/>
              <w:left w:val="single" w:sz="6" w:space="0" w:color="CCCCCC"/>
              <w:bottom w:val="single" w:sz="6" w:space="0" w:color="CCCCCC"/>
              <w:right w:val="single" w:sz="6" w:space="0" w:color="CCCCCC"/>
            </w:tcBorders>
          </w:tcPr>
          <w:p w14:paraId="701F719C" w14:textId="783F001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0156705A" w14:textId="308677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 name as stored in the tag register system.</w:t>
            </w:r>
          </w:p>
        </w:tc>
      </w:tr>
    </w:tbl>
    <w:p w14:paraId="528A8559" w14:textId="77777777" w:rsidR="00C60BB4" w:rsidRPr="00C60BB4" w:rsidRDefault="00C60BB4" w:rsidP="00C60BB4">
      <w:pPr>
        <w:ind w:left="360"/>
        <w:rPr>
          <w:lang w:val="en-US" w:eastAsia="ja-JP"/>
        </w:rPr>
      </w:pPr>
    </w:p>
    <w:p w14:paraId="6C4A06A9" w14:textId="45B52CF5" w:rsidR="00C7100C" w:rsidRDefault="00FE3BD0" w:rsidP="00FE3BD0">
      <w:pPr>
        <w:pStyle w:val="ListParagraph"/>
        <w:numPr>
          <w:ilvl w:val="0"/>
          <w:numId w:val="41"/>
        </w:numPr>
        <w:rPr>
          <w:lang w:val="en-US" w:eastAsia="ja-JP"/>
        </w:rPr>
      </w:pPr>
      <w:r>
        <w:rPr>
          <w:lang w:val="en-US" w:eastAsia="ja-JP"/>
        </w:rPr>
        <w:t xml:space="preserve">For each Equipment DEXPI transfer object </w:t>
      </w:r>
      <w:r w:rsidR="00AE0640">
        <w:rPr>
          <w:lang w:val="en-US" w:eastAsia="ja-JP"/>
        </w:rPr>
        <w:t xml:space="preserve">represented by a symbol with an type code text component </w:t>
      </w:r>
      <w:r w:rsidR="00083449"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FE3BD0" w:rsidRPr="00EA084D" w14:paraId="77FE4BB4" w14:textId="77777777" w:rsidTr="00295F9D">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5523DD" w14:textId="77777777" w:rsidR="00FE3BD0" w:rsidRPr="00EA084D" w:rsidRDefault="00FE3BD0" w:rsidP="00295F9D">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0F4DB6B2" w14:textId="77777777" w:rsidR="00FE3BD0" w:rsidRPr="00EA084D" w:rsidRDefault="00FE3BD0" w:rsidP="00295F9D">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3366833C" w14:textId="77777777" w:rsidR="00FE3BD0" w:rsidRPr="00EA084D" w:rsidRDefault="00FE3BD0" w:rsidP="00295F9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C573F4" w14:textId="77777777" w:rsidR="00FE3BD0" w:rsidRPr="00EA084D" w:rsidRDefault="00FE3BD0" w:rsidP="00295F9D">
            <w:pPr>
              <w:rPr>
                <w:b/>
                <w:bCs/>
                <w:szCs w:val="22"/>
                <w:lang w:eastAsia="en-GB"/>
              </w:rPr>
            </w:pPr>
            <w:r>
              <w:rPr>
                <w:b/>
                <w:bCs/>
                <w:szCs w:val="22"/>
                <w:lang w:eastAsia="en-GB"/>
              </w:rPr>
              <w:t>Comment</w:t>
            </w:r>
          </w:p>
        </w:tc>
      </w:tr>
      <w:tr w:rsidR="00C60BB4" w:rsidRPr="00FE3BD0" w14:paraId="70A32297" w14:textId="77777777" w:rsidTr="00295F9D">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AB202A" w14:textId="1F6614E4" w:rsidR="00C60BB4" w:rsidRPr="00511921" w:rsidRDefault="00C60BB4" w:rsidP="00C60BB4">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4CFDDB20" w14:textId="631ED7ED" w:rsidR="00C60BB4" w:rsidRPr="00511921" w:rsidRDefault="00C60BB4" w:rsidP="00C60BB4">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41CC3BCF" w14:textId="2A9C3FB2" w:rsidR="00C60BB4" w:rsidRPr="00EA084D" w:rsidRDefault="00C60BB4" w:rsidP="00C60BB4">
            <w:pPr>
              <w:rPr>
                <w:szCs w:val="22"/>
                <w:lang w:eastAsia="en-GB"/>
              </w:rPr>
            </w:pPr>
            <w:r>
              <w:rPr>
                <w:rFonts w:ascii="Calibri" w:hAnsi="Calibri" w:cs="Calibri"/>
                <w:color w:val="000000"/>
                <w:sz w:val="20"/>
              </w:rPr>
              <w:t>E</w:t>
            </w:r>
          </w:p>
        </w:tc>
        <w:tc>
          <w:tcPr>
            <w:tcW w:w="4870" w:type="dxa"/>
            <w:tcBorders>
              <w:top w:val="single" w:sz="6" w:space="0" w:color="CCCCCC"/>
              <w:left w:val="single" w:sz="6" w:space="0" w:color="CCCCCC"/>
              <w:bottom w:val="single" w:sz="6" w:space="0" w:color="CCCCCC"/>
              <w:right w:val="single" w:sz="6" w:space="0" w:color="CCCCCC"/>
            </w:tcBorders>
          </w:tcPr>
          <w:p w14:paraId="531F3E3A" w14:textId="26AFEA1D" w:rsidR="00C60BB4" w:rsidRPr="00FE3BD0" w:rsidRDefault="00C60BB4" w:rsidP="00C60BB4">
            <w:pPr>
              <w:rPr>
                <w:szCs w:val="22"/>
                <w:lang w:eastAsia="en-GB"/>
              </w:rPr>
            </w:pPr>
            <w:r>
              <w:rPr>
                <w:rFonts w:ascii="Calibri" w:hAnsi="Calibri" w:cs="Calibri"/>
                <w:color w:val="000000"/>
                <w:sz w:val="20"/>
              </w:rPr>
              <w:t>Text code to be displayed within the symbol. Ref: [7] ‘Label Attributes’</w:t>
            </w:r>
          </w:p>
        </w:tc>
      </w:tr>
    </w:tbl>
    <w:p w14:paraId="19AEEA96" w14:textId="77777777" w:rsidR="00AE0640" w:rsidRPr="00AE0640" w:rsidRDefault="00AE0640" w:rsidP="00AE0640">
      <w:pPr>
        <w:ind w:left="360"/>
        <w:rPr>
          <w:lang w:val="en-US" w:eastAsia="ja-JP"/>
        </w:rPr>
      </w:pPr>
      <w:bookmarkStart w:id="61" w:name="_Ref85634252"/>
      <w:bookmarkStart w:id="62" w:name="_Ref85717103"/>
    </w:p>
    <w:p w14:paraId="1B96A149" w14:textId="06CC6D6F" w:rsidR="003550AC" w:rsidRPr="004F464B" w:rsidRDefault="00A07713" w:rsidP="004F464B">
      <w:pPr>
        <w:pStyle w:val="Heading3"/>
      </w:pPr>
      <w:r>
        <w:br w:type="page"/>
      </w:r>
      <w:bookmarkStart w:id="63" w:name="_Toc99441846"/>
      <w:r w:rsidR="003550AC" w:rsidRPr="003B036D">
        <w:lastRenderedPageBreak/>
        <w:t>Piping</w:t>
      </w:r>
      <w:bookmarkEnd w:id="61"/>
      <w:bookmarkEnd w:id="62"/>
      <w:bookmarkEnd w:id="63"/>
    </w:p>
    <w:p w14:paraId="7CB61F32" w14:textId="20C0C0EF" w:rsidR="003550AC" w:rsidRDefault="003550AC" w:rsidP="00B014BA">
      <w:pPr>
        <w:spacing w:before="100" w:beforeAutospacing="1" w:after="100" w:afterAutospacing="1"/>
        <w:rPr>
          <w:color w:val="494949"/>
          <w:szCs w:val="22"/>
          <w:lang w:eastAsia="en-GB"/>
        </w:rPr>
      </w:pPr>
      <w:r w:rsidRPr="00EA084D">
        <w:rPr>
          <w:color w:val="494949"/>
          <w:szCs w:val="22"/>
          <w:lang w:eastAsia="en-GB"/>
        </w:rPr>
        <w:t>A Piping System is an assembly of various components put together with a proper method of joints, functionally to transport fluid from its source to destination. The different components put together are defined as piping components. They are designed for withstanding the operating and design conditions specified in the process parameters.</w:t>
      </w:r>
      <w:r w:rsidR="003F2BEE">
        <w:rPr>
          <w:color w:val="494949"/>
          <w:szCs w:val="22"/>
          <w:lang w:eastAsia="en-GB"/>
        </w:rPr>
        <w:t xml:space="preserve"> </w:t>
      </w:r>
      <w:r w:rsidR="002A6A17">
        <w:rPr>
          <w:color w:val="494949"/>
          <w:szCs w:val="22"/>
          <w:lang w:eastAsia="en-GB"/>
        </w:rPr>
        <w:t xml:space="preserve">The following sub-sections </w:t>
      </w:r>
      <w:r w:rsidR="009E686B">
        <w:rPr>
          <w:color w:val="494949"/>
          <w:szCs w:val="22"/>
          <w:lang w:eastAsia="en-GB"/>
        </w:rPr>
        <w:t xml:space="preserve">detail specific subsets of requirements </w:t>
      </w:r>
      <w:r w:rsidR="006611D7">
        <w:rPr>
          <w:color w:val="494949"/>
          <w:szCs w:val="22"/>
          <w:lang w:eastAsia="en-GB"/>
        </w:rPr>
        <w:t>based on component group types within the piping system.</w:t>
      </w:r>
    </w:p>
    <w:p w14:paraId="39EEEA4F" w14:textId="379E66B4" w:rsidR="00632F0A" w:rsidRDefault="00F63DF0" w:rsidP="00FD3A8E">
      <w:pPr>
        <w:keepNext/>
        <w:ind w:left="227"/>
      </w:pPr>
      <w:r w:rsidRPr="00F63DF0">
        <w:rPr>
          <w:noProof/>
        </w:rPr>
        <w:drawing>
          <wp:inline distT="0" distB="0" distL="0" distR="0" wp14:anchorId="52D6E340" wp14:editId="040BCED0">
            <wp:extent cx="6263763" cy="4563429"/>
            <wp:effectExtent l="19050" t="19050" r="22860" b="279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6"/>
                    <a:stretch>
                      <a:fillRect/>
                    </a:stretch>
                  </pic:blipFill>
                  <pic:spPr>
                    <a:xfrm>
                      <a:off x="0" y="0"/>
                      <a:ext cx="6305813" cy="4594064"/>
                    </a:xfrm>
                    <a:prstGeom prst="rect">
                      <a:avLst/>
                    </a:prstGeom>
                    <a:ln>
                      <a:solidFill>
                        <a:schemeClr val="tx1"/>
                      </a:solidFill>
                    </a:ln>
                  </pic:spPr>
                </pic:pic>
              </a:graphicData>
            </a:graphic>
          </wp:inline>
        </w:drawing>
      </w:r>
    </w:p>
    <w:p w14:paraId="09B28950" w14:textId="4046C861" w:rsidR="005C0F7F" w:rsidRDefault="00632F0A" w:rsidP="00632F0A">
      <w:pPr>
        <w:pStyle w:val="Caption"/>
        <w:rPr>
          <w:lang w:eastAsia="en-GB"/>
        </w:rPr>
      </w:pPr>
      <w:r>
        <w:t xml:space="preserve">Figure </w:t>
      </w:r>
      <w:r>
        <w:fldChar w:fldCharType="begin"/>
      </w:r>
      <w:r>
        <w:instrText xml:space="preserve"> SEQ Figure \* ARABIC </w:instrText>
      </w:r>
      <w:r>
        <w:fldChar w:fldCharType="separate"/>
      </w:r>
      <w:r w:rsidR="00A24DBE">
        <w:rPr>
          <w:noProof/>
        </w:rPr>
        <w:t>9</w:t>
      </w:r>
      <w:r>
        <w:fldChar w:fldCharType="end"/>
      </w:r>
      <w:r>
        <w:t xml:space="preserve">: DEXPI </w:t>
      </w:r>
      <w:proofErr w:type="spellStart"/>
      <w:r>
        <w:t>PipingNetworkSystem</w:t>
      </w:r>
      <w:proofErr w:type="spellEnd"/>
      <w:r>
        <w:t xml:space="preserve"> model example</w:t>
      </w:r>
    </w:p>
    <w:p w14:paraId="0201B3A4" w14:textId="1FA63C68" w:rsidR="000D3A56" w:rsidRPr="006B554A" w:rsidRDefault="00195816" w:rsidP="0082622F">
      <w:pPr>
        <w:pStyle w:val="Heading4"/>
      </w:pPr>
      <w:r>
        <w:lastRenderedPageBreak/>
        <w:t>Piping</w:t>
      </w:r>
    </w:p>
    <w:p w14:paraId="16554B22" w14:textId="44421C9D" w:rsidR="000D3A56" w:rsidRDefault="000D3A56" w:rsidP="000D3A56">
      <w:pPr>
        <w:rPr>
          <w:lang w:eastAsia="en-GB"/>
        </w:rPr>
      </w:pPr>
      <w:r>
        <w:rPr>
          <w:lang w:eastAsia="en-GB"/>
        </w:rPr>
        <w:t xml:space="preserve">This sub-section details the transfer requirements related to the </w:t>
      </w:r>
      <w:proofErr w:type="spellStart"/>
      <w:r>
        <w:rPr>
          <w:lang w:eastAsia="en-GB"/>
        </w:rPr>
        <w:t>PipingNetworkSystem</w:t>
      </w:r>
      <w:proofErr w:type="spellEnd"/>
      <w:r>
        <w:rPr>
          <w:lang w:eastAsia="en-GB"/>
        </w:rPr>
        <w:t xml:space="preserve">, </w:t>
      </w:r>
      <w:proofErr w:type="spellStart"/>
      <w:r>
        <w:rPr>
          <w:lang w:eastAsia="en-GB"/>
        </w:rPr>
        <w:t>PipingNetWorkSegment</w:t>
      </w:r>
      <w:proofErr w:type="spellEnd"/>
      <w:r>
        <w:rPr>
          <w:lang w:eastAsia="en-GB"/>
        </w:rPr>
        <w:t xml:space="preserve"> and </w:t>
      </w:r>
      <w:r w:rsidR="009A6D84">
        <w:rPr>
          <w:lang w:eastAsia="en-GB"/>
        </w:rPr>
        <w:t>P</w:t>
      </w:r>
      <w:r>
        <w:rPr>
          <w:lang w:eastAsia="en-GB"/>
        </w:rPr>
        <w:t>ipe elements</w:t>
      </w:r>
      <w:r w:rsidR="00887D44">
        <w:rPr>
          <w:lang w:eastAsia="en-GB"/>
        </w:rPr>
        <w:t>.</w:t>
      </w:r>
    </w:p>
    <w:p w14:paraId="3DA3686F" w14:textId="5B26180F" w:rsidR="00325141" w:rsidRPr="006B554A" w:rsidRDefault="00325141" w:rsidP="0082622F">
      <w:pPr>
        <w:pStyle w:val="Heading5"/>
        <w:ind w:firstLine="0"/>
      </w:pPr>
      <w:r w:rsidRPr="006B554A">
        <w:t>Requirement Details:</w:t>
      </w:r>
    </w:p>
    <w:p w14:paraId="5F75E811" w14:textId="4AF64C01" w:rsidR="00887D44" w:rsidRDefault="00A9634B" w:rsidP="00887D44">
      <w:pPr>
        <w:pStyle w:val="ListParagraph"/>
        <w:numPr>
          <w:ilvl w:val="0"/>
          <w:numId w:val="22"/>
        </w:numPr>
        <w:rPr>
          <w:lang w:eastAsia="en-GB"/>
        </w:rPr>
      </w:pPr>
      <w:r>
        <w:rPr>
          <w:lang w:eastAsia="en-GB"/>
        </w:rPr>
        <w:t xml:space="preserve">Each pipeline shall be represented by a separate </w:t>
      </w:r>
      <w:proofErr w:type="spellStart"/>
      <w:r>
        <w:rPr>
          <w:lang w:eastAsia="en-GB"/>
        </w:rPr>
        <w:t>PipingNetworkSystem</w:t>
      </w:r>
      <w:proofErr w:type="spellEnd"/>
    </w:p>
    <w:p w14:paraId="58A8F81A" w14:textId="05987DC1" w:rsidR="00EE7E23" w:rsidRDefault="00EE7E23" w:rsidP="00887D44">
      <w:pPr>
        <w:pStyle w:val="ListParagraph"/>
        <w:numPr>
          <w:ilvl w:val="0"/>
          <w:numId w:val="22"/>
        </w:numPr>
        <w:rPr>
          <w:lang w:eastAsia="en-GB"/>
        </w:rPr>
      </w:pPr>
      <w:proofErr w:type="spellStart"/>
      <w:r>
        <w:rPr>
          <w:lang w:eastAsia="en-GB"/>
        </w:rPr>
        <w:t>PipingNetworkSystems</w:t>
      </w:r>
      <w:proofErr w:type="spellEnd"/>
      <w:r>
        <w:rPr>
          <w:lang w:eastAsia="en-GB"/>
        </w:rPr>
        <w:t xml:space="preserve"> shall contain all </w:t>
      </w:r>
      <w:proofErr w:type="spellStart"/>
      <w:r>
        <w:rPr>
          <w:lang w:eastAsia="en-GB"/>
        </w:rPr>
        <w:t>PipingNetworkSegments</w:t>
      </w:r>
      <w:proofErr w:type="spellEnd"/>
      <w:r>
        <w:rPr>
          <w:lang w:eastAsia="en-GB"/>
        </w:rPr>
        <w:t xml:space="preserve"> that share the same pipeline name ‘</w:t>
      </w:r>
      <w:proofErr w:type="spellStart"/>
      <w:r>
        <w:rPr>
          <w:lang w:eastAsia="en-GB"/>
        </w:rPr>
        <w:t>ItemTag</w:t>
      </w:r>
      <w:proofErr w:type="spellEnd"/>
      <w:r>
        <w:rPr>
          <w:lang w:eastAsia="en-GB"/>
        </w:rPr>
        <w:t>’ attribute value.</w:t>
      </w:r>
    </w:p>
    <w:p w14:paraId="788468CF" w14:textId="043A2D94" w:rsidR="00F7456A" w:rsidRDefault="00836D05" w:rsidP="00982D4D">
      <w:pPr>
        <w:pStyle w:val="ListParagraph"/>
        <w:numPr>
          <w:ilvl w:val="0"/>
          <w:numId w:val="22"/>
        </w:numPr>
      </w:pPr>
      <w:r w:rsidRPr="00513E78">
        <w:t xml:space="preserve">Each pipeline shall contain one or more </w:t>
      </w:r>
      <w:proofErr w:type="spellStart"/>
      <w:r w:rsidR="002B7ADB" w:rsidRPr="00513E78">
        <w:t>PipingNetworkSegment</w:t>
      </w:r>
      <w:r w:rsidR="00843B3A" w:rsidRPr="00513E78">
        <w:t>s</w:t>
      </w:r>
      <w:proofErr w:type="spellEnd"/>
      <w:r w:rsidR="00843B3A" w:rsidRPr="00513E78">
        <w:t xml:space="preserve"> where the </w:t>
      </w:r>
      <w:r w:rsidR="002B7ADB" w:rsidRPr="00513E78">
        <w:t xml:space="preserve">topology </w:t>
      </w:r>
      <w:r w:rsidR="00843B3A" w:rsidRPr="00513E78">
        <w:t xml:space="preserve">of the </w:t>
      </w:r>
      <w:proofErr w:type="spellStart"/>
      <w:r w:rsidR="00843B3A" w:rsidRPr="00513E78">
        <w:t>PipingNetworkSegments</w:t>
      </w:r>
      <w:proofErr w:type="spellEnd"/>
      <w:r w:rsidR="00843B3A" w:rsidRPr="00513E78">
        <w:t xml:space="preserve"> is</w:t>
      </w:r>
      <w:r w:rsidR="00C62310" w:rsidRPr="00513E78">
        <w:t xml:space="preserve"> defined</w:t>
      </w:r>
      <w:r w:rsidR="002B7ADB" w:rsidRPr="00513E78">
        <w:t xml:space="preserve"> in</w:t>
      </w:r>
      <w:r w:rsidR="00513E78">
        <w:rPr>
          <w:lang w:eastAsia="en-GB"/>
        </w:rPr>
        <w:t xml:space="preserve"> </w:t>
      </w:r>
      <w:r w:rsidR="002B7ADB">
        <w:rPr>
          <w:lang w:eastAsia="en-GB"/>
        </w:rPr>
        <w:t xml:space="preserve"> </w:t>
      </w:r>
      <w:r w:rsidR="00982D4D">
        <w:rPr>
          <w:lang w:eastAsia="en-GB"/>
        </w:rPr>
        <w:fldChar w:fldCharType="begin"/>
      </w:r>
      <w:r w:rsidR="00982D4D">
        <w:rPr>
          <w:lang w:eastAsia="en-GB"/>
        </w:rPr>
        <w:instrText xml:space="preserve"> REF _Ref86309537 \h </w:instrText>
      </w:r>
      <w:r w:rsidR="00982D4D">
        <w:rPr>
          <w:lang w:eastAsia="en-GB"/>
        </w:rPr>
      </w:r>
      <w:r w:rsidR="00982D4D">
        <w:rPr>
          <w:lang w:eastAsia="en-GB"/>
        </w:rPr>
        <w:fldChar w:fldCharType="separate"/>
      </w:r>
      <w:r w:rsidR="00A24DBE">
        <w:t>ANNEX C: Draft update ‘</w:t>
      </w:r>
      <w:r w:rsidR="00A24DBE" w:rsidRPr="00F33689">
        <w:t>P&amp;ID Profile file specification 3.3.3’</w:t>
      </w:r>
      <w:r w:rsidR="00982D4D">
        <w:rPr>
          <w:lang w:eastAsia="en-GB"/>
        </w:rPr>
        <w:fldChar w:fldCharType="end"/>
      </w:r>
      <w:r w:rsidR="00982D4D">
        <w:rPr>
          <w:lang w:eastAsia="en-GB"/>
        </w:rPr>
        <w:t xml:space="preserve"> </w:t>
      </w:r>
    </w:p>
    <w:p w14:paraId="0FCB2D52" w14:textId="77777777" w:rsidR="00CF5DFC" w:rsidRDefault="00CF5DFC" w:rsidP="00CF5DFC">
      <w:pPr>
        <w:pStyle w:val="ListParagraph"/>
        <w:numPr>
          <w:ilvl w:val="0"/>
          <w:numId w:val="22"/>
        </w:numPr>
        <w:rPr>
          <w:lang w:eastAsia="en-GB"/>
        </w:rPr>
      </w:pPr>
      <w:r>
        <w:rPr>
          <w:lang w:eastAsia="en-GB"/>
        </w:rPr>
        <w:t xml:space="preserve">Where heat tracing is utilized this information shall be transferred via DEXPI using the </w:t>
      </w:r>
      <w:proofErr w:type="spellStart"/>
      <w:r>
        <w:rPr>
          <w:lang w:eastAsia="en-GB"/>
        </w:rPr>
        <w:t>HeatTracingType</w:t>
      </w:r>
      <w:proofErr w:type="spellEnd"/>
      <w:r>
        <w:rPr>
          <w:lang w:eastAsia="en-GB"/>
        </w:rPr>
        <w:t xml:space="preserve"> attribute on the </w:t>
      </w:r>
      <w:proofErr w:type="spellStart"/>
      <w:r>
        <w:rPr>
          <w:lang w:eastAsia="en-GB"/>
        </w:rPr>
        <w:t>PipingNetworkSegment</w:t>
      </w:r>
      <w:proofErr w:type="spellEnd"/>
      <w:r>
        <w:rPr>
          <w:lang w:eastAsia="en-GB"/>
        </w:rPr>
        <w:t xml:space="preserve">. All elements within the </w:t>
      </w:r>
      <w:proofErr w:type="spellStart"/>
      <w:r>
        <w:rPr>
          <w:lang w:eastAsia="en-GB"/>
        </w:rPr>
        <w:t>PipingNetworkSegment</w:t>
      </w:r>
      <w:proofErr w:type="spellEnd"/>
      <w:r>
        <w:rPr>
          <w:lang w:eastAsia="en-GB"/>
        </w:rPr>
        <w:t xml:space="preserve"> shall inherit the heat tracing setting using one of the following values:</w:t>
      </w:r>
    </w:p>
    <w:p w14:paraId="00966BEC" w14:textId="77777777" w:rsidR="00CF5DFC" w:rsidRDefault="00CF5DFC" w:rsidP="00CF5DFC">
      <w:pPr>
        <w:pStyle w:val="ListParagraph"/>
        <w:numPr>
          <w:ilvl w:val="1"/>
          <w:numId w:val="22"/>
        </w:numPr>
        <w:rPr>
          <w:lang w:eastAsia="en-GB"/>
        </w:rPr>
      </w:pPr>
      <w:r>
        <w:rPr>
          <w:lang w:eastAsia="en-GB"/>
        </w:rPr>
        <w:t>NULL: heat tracing system has not yet been evaluated</w:t>
      </w:r>
    </w:p>
    <w:p w14:paraId="25B6FB00" w14:textId="77777777" w:rsidR="00CF5DFC" w:rsidRDefault="00CF5DFC" w:rsidP="00CF5DFC">
      <w:pPr>
        <w:pStyle w:val="ListParagraph"/>
        <w:numPr>
          <w:ilvl w:val="1"/>
          <w:numId w:val="22"/>
        </w:numPr>
        <w:rPr>
          <w:lang w:eastAsia="en-GB"/>
        </w:rPr>
      </w:pPr>
      <w:proofErr w:type="spellStart"/>
      <w:r>
        <w:rPr>
          <w:lang w:eastAsia="en-GB"/>
        </w:rPr>
        <w:t>HeatTracingSystem</w:t>
      </w:r>
      <w:proofErr w:type="spellEnd"/>
      <w:r>
        <w:rPr>
          <w:lang w:eastAsia="en-GB"/>
        </w:rPr>
        <w:t>: Heat tracing will be used on the piping network system</w:t>
      </w:r>
    </w:p>
    <w:p w14:paraId="77C806AA" w14:textId="77777777" w:rsidR="00CF5DFC" w:rsidRDefault="00CF5DFC" w:rsidP="00CF5DFC">
      <w:pPr>
        <w:pStyle w:val="ListParagraph"/>
        <w:numPr>
          <w:ilvl w:val="1"/>
          <w:numId w:val="22"/>
        </w:numPr>
        <w:rPr>
          <w:lang w:eastAsia="en-GB"/>
        </w:rPr>
      </w:pPr>
      <w:proofErr w:type="spellStart"/>
      <w:r>
        <w:rPr>
          <w:lang w:eastAsia="en-GB"/>
        </w:rPr>
        <w:t>NoHeatTracingSystem</w:t>
      </w:r>
      <w:proofErr w:type="spellEnd"/>
      <w:r>
        <w:rPr>
          <w:lang w:eastAsia="en-GB"/>
        </w:rPr>
        <w:t>: Heat tracing will not be used on the piping network system</w:t>
      </w:r>
    </w:p>
    <w:p w14:paraId="72333AE1" w14:textId="77777777" w:rsidR="00C60BB4" w:rsidRPr="007F34AF" w:rsidRDefault="00C60BB4" w:rsidP="00C60BB4">
      <w:pPr>
        <w:ind w:left="720"/>
      </w:pPr>
    </w:p>
    <w:p w14:paraId="6596440B" w14:textId="7979527A" w:rsidR="008C303D" w:rsidRPr="00FE1509" w:rsidRDefault="008C303D" w:rsidP="00FE1509">
      <w:pPr>
        <w:pStyle w:val="ListParagraph"/>
        <w:numPr>
          <w:ilvl w:val="0"/>
          <w:numId w:val="22"/>
        </w:numPr>
        <w:rPr>
          <w:lang w:val="en-US" w:eastAsia="ja-JP"/>
        </w:rPr>
      </w:pPr>
      <w:r w:rsidRPr="00FE1509">
        <w:rPr>
          <w:lang w:val="en-US" w:eastAsia="ja-JP"/>
        </w:rPr>
        <w:t xml:space="preserve">Each </w:t>
      </w:r>
      <w:proofErr w:type="spellStart"/>
      <w:r w:rsidRPr="00FE1509">
        <w:rPr>
          <w:lang w:val="en-US" w:eastAsia="ja-JP"/>
        </w:rPr>
        <w:t>PipingNetworkSystem</w:t>
      </w:r>
      <w:proofErr w:type="spellEnd"/>
      <w:r w:rsidRPr="00FE1509">
        <w:rPr>
          <w:lang w:val="en-US" w:eastAsia="ja-JP"/>
        </w:rPr>
        <w:t xml:space="preserve"> DEXPI transfer object shall include the following attributes:</w:t>
      </w:r>
      <w:r w:rsidR="00FE1509">
        <w:rPr>
          <w:lang w:val="en-US" w:eastAsia="ja-JP"/>
        </w:rPr>
        <w:t xml:space="preserve">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1955E8" w:rsidRPr="00EA084D" w14:paraId="3840303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26F8B5E7" w14:textId="77777777" w:rsidR="008C303D" w:rsidRPr="00EA084D" w:rsidRDefault="008C303D"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2E67188A" w14:textId="77777777" w:rsidR="008C303D" w:rsidRPr="00EA084D" w:rsidRDefault="008C303D" w:rsidP="00610806">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442533C2" w14:textId="77777777" w:rsidR="008C303D" w:rsidRPr="00EA084D" w:rsidRDefault="008C303D" w:rsidP="00610806">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623F7A35" w14:textId="77777777" w:rsidR="008C303D" w:rsidRPr="00EA084D" w:rsidRDefault="008C303D" w:rsidP="00610806">
            <w:pPr>
              <w:rPr>
                <w:b/>
                <w:bCs/>
                <w:szCs w:val="22"/>
                <w:lang w:eastAsia="en-GB"/>
              </w:rPr>
            </w:pPr>
            <w:r>
              <w:rPr>
                <w:b/>
                <w:bCs/>
                <w:szCs w:val="22"/>
                <w:lang w:eastAsia="en-GB"/>
              </w:rPr>
              <w:t>Comment</w:t>
            </w:r>
          </w:p>
        </w:tc>
      </w:tr>
      <w:tr w:rsidR="00C60BB4" w:rsidRPr="00AD22EC" w14:paraId="0241295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1185F26A" w14:textId="27F7DA35"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5AB196D6" w14:textId="0B0FF61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69F470C6" w14:textId="75D458C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1973E62" w14:textId="7105472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The pipeline tag number.</w:t>
            </w:r>
          </w:p>
        </w:tc>
      </w:tr>
      <w:tr w:rsidR="00C60BB4" w:rsidRPr="00AD22EC" w14:paraId="0363A6A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18DCC6FB" w14:textId="376DC308"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LineDescription</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68CA37C4" w14:textId="0C0F17A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http://noaka.org/rdl/LineDescriptionAssignmentClass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30CA4DF8" w14:textId="59339BB6"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tcPr>
          <w:p w14:paraId="5C1DEEEB" w14:textId="37B3E34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Complete Line number as indicated on the P&amp;ID.</w:t>
            </w:r>
          </w:p>
        </w:tc>
      </w:tr>
      <w:tr w:rsidR="00C60BB4" w:rsidRPr="00AD22EC" w14:paraId="7C458EB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20FE3DF9" w14:textId="3B8D395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LineSuffix</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549C4E5A" w14:textId="062901F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http://noaka.org/rdl/LineSuffixAssignmentClass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0B76A4D2" w14:textId="5DCF163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619DC2C3" w14:textId="74474F1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Size indicator suffix</w:t>
            </w:r>
          </w:p>
        </w:tc>
      </w:tr>
      <w:tr w:rsidR="00C60BB4" w:rsidRPr="00AD22EC" w14:paraId="15DAFB36"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45221B7C" w14:textId="4060D2D7"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8852CF4" w14:textId="5D73439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1A5C5D" w14:textId="6287E6A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6563FD0" w14:textId="71F5127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AD22EC" w14:paraId="26C02C64"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4F659E0" w14:textId="098E48CB"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lastRenderedPageBreak/>
              <w:t>ProductCode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9E2D126" w14:textId="21F0A1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http://noaka.org/rdl/ProductCodeAssignmentClass </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7D7E727F" w14:textId="65018E8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PL</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6FB6E37" w14:textId="6941B2C4"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Product service code for the line</w:t>
            </w:r>
          </w:p>
        </w:tc>
      </w:tr>
      <w:tr w:rsidR="00C60BB4" w:rsidRPr="00AD22EC" w14:paraId="363CB4D8"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51CFEE0" w14:textId="7530FE39"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PipingClassCode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6A7A37" w14:textId="53C1A04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http://sandbox.dexpi.org/rdl/PipingClassCodeAssignmentClass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43DF7B94" w14:textId="31BC62B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AD750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F94B04F" w14:textId="084060B2"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Piping class for the line</w:t>
            </w:r>
          </w:p>
        </w:tc>
      </w:tr>
    </w:tbl>
    <w:p w14:paraId="12E54FB9" w14:textId="77777777" w:rsidR="004C3ED4" w:rsidRDefault="004C3ED4" w:rsidP="004C3ED4">
      <w:pPr>
        <w:rPr>
          <w:lang w:val="en-US" w:eastAsia="ja-JP"/>
        </w:rPr>
      </w:pPr>
    </w:p>
    <w:p w14:paraId="621B6903" w14:textId="5B3B7431" w:rsidR="004C3ED4" w:rsidRPr="004C3ED4" w:rsidRDefault="004C3ED4" w:rsidP="004C3ED4">
      <w:pPr>
        <w:pStyle w:val="ListParagraph"/>
        <w:numPr>
          <w:ilvl w:val="0"/>
          <w:numId w:val="44"/>
        </w:numPr>
        <w:rPr>
          <w:lang w:val="en-US" w:eastAsia="ja-JP"/>
        </w:rPr>
      </w:pPr>
      <w:r w:rsidRPr="004C3ED4">
        <w:rPr>
          <w:lang w:val="en-US" w:eastAsia="ja-JP"/>
        </w:rPr>
        <w:t xml:space="preserve">Each </w:t>
      </w:r>
      <w:proofErr w:type="spellStart"/>
      <w:r w:rsidRPr="004C3ED4">
        <w:rPr>
          <w:lang w:val="en-US" w:eastAsia="ja-JP"/>
        </w:rPr>
        <w:t>PipingNetworkSegment</w:t>
      </w:r>
      <w:proofErr w:type="spellEnd"/>
      <w:r w:rsidRPr="004C3ED4">
        <w:rPr>
          <w:lang w:val="en-US" w:eastAsia="ja-JP"/>
        </w:rPr>
        <w:t xml:space="preserve"> DEXPI transfer object shall include the following attributes: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4C3ED4" w:rsidRPr="00EA084D" w14:paraId="29516EF9" w14:textId="77777777" w:rsidTr="00CC1D83">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50988FF9" w14:textId="77777777" w:rsidR="004C3ED4" w:rsidRPr="00EA084D" w:rsidRDefault="004C3ED4" w:rsidP="00CC1D83">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07D83547" w14:textId="77777777" w:rsidR="004C3ED4" w:rsidRPr="00EA084D" w:rsidRDefault="004C3ED4" w:rsidP="00CC1D83">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0C8094E7" w14:textId="77777777" w:rsidR="004C3ED4" w:rsidRPr="00EA084D" w:rsidRDefault="004C3ED4" w:rsidP="00CC1D83">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3BDD068F" w14:textId="77777777" w:rsidR="004C3ED4" w:rsidRPr="00EA084D" w:rsidRDefault="004C3ED4" w:rsidP="00CC1D83">
            <w:pPr>
              <w:rPr>
                <w:b/>
                <w:bCs/>
                <w:szCs w:val="22"/>
                <w:lang w:eastAsia="en-GB"/>
              </w:rPr>
            </w:pPr>
            <w:r>
              <w:rPr>
                <w:b/>
                <w:bCs/>
                <w:szCs w:val="22"/>
                <w:lang w:eastAsia="en-GB"/>
              </w:rPr>
              <w:t>Comment</w:t>
            </w:r>
          </w:p>
        </w:tc>
      </w:tr>
      <w:tr w:rsidR="004C3ED4" w:rsidRPr="00AD22EC" w14:paraId="0D389088" w14:textId="77777777" w:rsidTr="00CC1D83">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341B03D3" w14:textId="77777777" w:rsidR="004C3ED4" w:rsidRPr="00982D4D" w:rsidRDefault="004C3ED4" w:rsidP="00CC1D83">
            <w:pPr>
              <w:rPr>
                <w:rFonts w:asciiTheme="majorBidi" w:hAnsiTheme="majorBidi" w:cstheme="majorBidi"/>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0B6E866E"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2A27D618"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554D3008"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The pipeline tag number.</w:t>
            </w:r>
          </w:p>
        </w:tc>
      </w:tr>
      <w:tr w:rsidR="004C3ED4" w:rsidRPr="00AD22EC" w14:paraId="4A5DC5DF" w14:textId="77777777" w:rsidTr="00CC1D83">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53369FA1" w14:textId="77777777" w:rsidR="004C3ED4" w:rsidRPr="00982D4D" w:rsidRDefault="004C3ED4" w:rsidP="00CC1D83">
            <w:pPr>
              <w:rPr>
                <w:rFonts w:asciiTheme="majorBidi" w:hAnsiTheme="majorBidi" w:cstheme="majorBidi"/>
                <w:szCs w:val="22"/>
                <w:lang w:eastAsia="en-GB"/>
              </w:rPr>
            </w:pPr>
            <w:proofErr w:type="spellStart"/>
            <w:r>
              <w:rPr>
                <w:rFonts w:ascii="Calibri" w:hAnsi="Calibri" w:cs="Calibri"/>
                <w:color w:val="000000"/>
                <w:sz w:val="20"/>
              </w:rPr>
              <w:t>SegmentLineTypeRepresentation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196BA54" w14:textId="77777777" w:rsidR="004C3ED4" w:rsidRPr="00982D4D" w:rsidRDefault="004C3ED4" w:rsidP="00CC1D83">
            <w:pPr>
              <w:rPr>
                <w:rFonts w:asciiTheme="majorBidi" w:hAnsiTheme="majorBidi" w:cstheme="majorBidi"/>
                <w:szCs w:val="22"/>
                <w:lang w:eastAsia="en-GB"/>
              </w:rPr>
            </w:pPr>
            <w:r w:rsidRPr="00C60BB4">
              <w:rPr>
                <w:rFonts w:ascii="Calibri" w:hAnsi="Calibri" w:cs="Calibri"/>
                <w:color w:val="000000"/>
                <w:sz w:val="20"/>
              </w:rPr>
              <w:t>http://noaka.org/rdl/</w:t>
            </w:r>
            <w:r>
              <w:rPr>
                <w:rFonts w:ascii="Calibri" w:hAnsi="Calibri" w:cs="Calibri"/>
                <w:color w:val="000000"/>
                <w:sz w:val="20"/>
              </w:rPr>
              <w:t xml:space="preserve"> </w:t>
            </w:r>
            <w:proofErr w:type="spellStart"/>
            <w:r>
              <w:rPr>
                <w:rFonts w:ascii="Calibri" w:hAnsi="Calibri" w:cs="Calibri"/>
                <w:color w:val="000000"/>
                <w:sz w:val="20"/>
              </w:rPr>
              <w:t>SegmentLineTypeRepresentationAssignmentClass</w:t>
            </w:r>
            <w:proofErr w:type="spellEnd"/>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E77165C"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Primary/Secondary/Utility</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9A1AC59"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Indicate line type to use</w:t>
            </w:r>
          </w:p>
        </w:tc>
      </w:tr>
      <w:tr w:rsidR="004C3ED4" w:rsidRPr="00AD22EC" w14:paraId="40B4DD42" w14:textId="77777777" w:rsidTr="00CC1D83">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A7CD973" w14:textId="77777777" w:rsidR="004C3ED4" w:rsidRPr="00982D4D" w:rsidRDefault="004C3ED4" w:rsidP="00CC1D83">
            <w:pPr>
              <w:rPr>
                <w:rFonts w:asciiTheme="majorBidi" w:hAnsiTheme="majorBidi" w:cstheme="majorBidi"/>
                <w:szCs w:val="22"/>
                <w:lang w:eastAsia="en-GB"/>
              </w:rPr>
            </w:pPr>
            <w:proofErr w:type="spellStart"/>
            <w:r>
              <w:rPr>
                <w:rFonts w:ascii="Calibri" w:hAnsi="Calibri" w:cs="Calibri"/>
                <w:color w:val="000000"/>
                <w:sz w:val="20"/>
              </w:rPr>
              <w:t>HeatTracingType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2AED7A8"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http://sandbox.dexpi.org/rdl/HeatTracingTypeSpecialization</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9441CA" w14:textId="77777777" w:rsidR="004C3ED4" w:rsidRPr="00982D4D" w:rsidRDefault="004C3ED4" w:rsidP="00CC1D83">
            <w:pPr>
              <w:rPr>
                <w:rFonts w:asciiTheme="majorBidi" w:hAnsiTheme="majorBidi" w:cstheme="majorBidi"/>
                <w:szCs w:val="22"/>
                <w:lang w:eastAsia="en-GB"/>
              </w:rPr>
            </w:pPr>
            <w:proofErr w:type="spellStart"/>
            <w:r>
              <w:rPr>
                <w:rFonts w:ascii="Calibri" w:hAnsi="Calibri" w:cs="Calibri"/>
                <w:color w:val="000000"/>
                <w:sz w:val="20"/>
              </w:rPr>
              <w:t>NoHeatTracingSystem</w:t>
            </w:r>
            <w:proofErr w:type="spellEnd"/>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2AACC2AB" w14:textId="77777777" w:rsidR="004C3ED4" w:rsidRPr="00982D4D" w:rsidRDefault="004C3ED4" w:rsidP="00CC1D83">
            <w:pPr>
              <w:keepNext/>
              <w:rPr>
                <w:rFonts w:asciiTheme="majorBidi" w:hAnsiTheme="majorBidi" w:cstheme="majorBidi"/>
                <w:szCs w:val="22"/>
                <w:lang w:eastAsia="en-GB"/>
              </w:rPr>
            </w:pPr>
            <w:r>
              <w:rPr>
                <w:rFonts w:ascii="Calibri" w:hAnsi="Calibri" w:cs="Calibri"/>
                <w:color w:val="000000"/>
                <w:sz w:val="20"/>
              </w:rPr>
              <w:t>Indicates that no heat tracing is used.</w:t>
            </w:r>
          </w:p>
        </w:tc>
      </w:tr>
      <w:tr w:rsidR="004C3ED4" w:rsidRPr="00AD22EC" w14:paraId="1AC21AE1" w14:textId="77777777" w:rsidTr="00CC1D83">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598FD39" w14:textId="77777777" w:rsidR="004C3ED4" w:rsidRPr="00982D4D" w:rsidRDefault="004C3ED4" w:rsidP="00CC1D83">
            <w:pPr>
              <w:rPr>
                <w:rFonts w:asciiTheme="majorBidi" w:hAnsiTheme="majorBidi" w:cstheme="majorBidi"/>
                <w:szCs w:val="22"/>
                <w:lang w:eastAsia="en-GB"/>
              </w:rPr>
            </w:pPr>
            <w:proofErr w:type="spellStart"/>
            <w:r>
              <w:rPr>
                <w:rFonts w:ascii="Calibri" w:hAnsi="Calibri" w:cs="Calibri"/>
                <w:color w:val="000000"/>
                <w:sz w:val="20"/>
              </w:rPr>
              <w:t>NominalDiameterNumericValueRepresentation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09376228" w14:textId="77777777" w:rsidR="004C3ED4" w:rsidRPr="00C60BB4" w:rsidRDefault="004C3ED4" w:rsidP="00CC1D83">
            <w:pPr>
              <w:rPr>
                <w:rFonts w:asciiTheme="majorBidi" w:hAnsiTheme="majorBidi" w:cstheme="majorBidi"/>
                <w:szCs w:val="22"/>
                <w:lang w:val="it-IT" w:eastAsia="en-GB"/>
              </w:rPr>
            </w:pPr>
            <w:r w:rsidRPr="00C60BB4">
              <w:rPr>
                <w:rFonts w:ascii="Calibri" w:hAnsi="Calibri" w:cs="Calibri"/>
                <w:color w:val="000000"/>
                <w:sz w:val="20"/>
                <w:lang w:val="it-IT"/>
              </w:rPr>
              <w:t>http://sandbox.dexpi.org/rdl/ NominalDiameterNumericalValueRepresentationAssignmentClass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2CBD421E"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800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39E4B77" w14:textId="77777777" w:rsidR="004C3ED4" w:rsidRPr="00982D4D" w:rsidRDefault="004C3ED4" w:rsidP="00CC1D83">
            <w:pPr>
              <w:keepNext/>
              <w:rPr>
                <w:rFonts w:asciiTheme="majorBidi" w:hAnsiTheme="majorBidi" w:cstheme="majorBidi"/>
                <w:szCs w:val="22"/>
                <w:lang w:eastAsia="en-GB"/>
              </w:rPr>
            </w:pPr>
            <w:r>
              <w:rPr>
                <w:rFonts w:ascii="Calibri" w:hAnsi="Calibri" w:cs="Calibri"/>
                <w:color w:val="000000"/>
                <w:sz w:val="20"/>
              </w:rPr>
              <w:t>Nominal diameter for the line</w:t>
            </w:r>
          </w:p>
        </w:tc>
      </w:tr>
    </w:tbl>
    <w:p w14:paraId="61D68E4A" w14:textId="2C6B075A" w:rsidR="00D44983" w:rsidRDefault="00D44983">
      <w:pPr>
        <w:spacing w:before="0"/>
        <w:rPr>
          <w:rFonts w:ascii="Arial" w:hAnsi="Arial"/>
          <w:b/>
          <w:i/>
          <w:smallCaps/>
          <w:noProof/>
          <w:color w:val="000080"/>
          <w:szCs w:val="22"/>
          <w:u w:val="single"/>
          <w:lang w:eastAsia="en-GB"/>
        </w:rPr>
      </w:pPr>
    </w:p>
    <w:p w14:paraId="67865566" w14:textId="5F447F5A" w:rsidR="006611D7" w:rsidRDefault="006611D7" w:rsidP="0082622F">
      <w:pPr>
        <w:pStyle w:val="Heading4"/>
      </w:pPr>
      <w:r>
        <w:t>Piping Components</w:t>
      </w:r>
    </w:p>
    <w:p w14:paraId="1C5A946F" w14:textId="7DBD39DC" w:rsidR="006611D7" w:rsidRDefault="0054390A" w:rsidP="006611D7">
      <w:pPr>
        <w:rPr>
          <w:lang w:eastAsia="en-GB"/>
        </w:rPr>
      </w:pPr>
      <w:r>
        <w:rPr>
          <w:lang w:eastAsia="en-GB"/>
        </w:rPr>
        <w:t>Piping components are those components that</w:t>
      </w:r>
      <w:r w:rsidR="00336E10">
        <w:rPr>
          <w:lang w:eastAsia="en-GB"/>
        </w:rPr>
        <w:t xml:space="preserve"> are connected in-line with the </w:t>
      </w:r>
      <w:r w:rsidR="00D847BE">
        <w:rPr>
          <w:lang w:eastAsia="en-GB"/>
        </w:rPr>
        <w:t xml:space="preserve">pipe to support the transport of fluid from its source to </w:t>
      </w:r>
      <w:r w:rsidR="007B1700">
        <w:rPr>
          <w:lang w:eastAsia="en-GB"/>
        </w:rPr>
        <w:t xml:space="preserve">destination. Piping components referred to in this section </w:t>
      </w:r>
      <w:r w:rsidR="007049FA">
        <w:rPr>
          <w:lang w:eastAsia="en-GB"/>
        </w:rPr>
        <w:t xml:space="preserve">can </w:t>
      </w:r>
      <w:r w:rsidR="009B1FE3">
        <w:rPr>
          <w:lang w:eastAsia="en-GB"/>
        </w:rPr>
        <w:t>be</w:t>
      </w:r>
      <w:r w:rsidR="00A614D6">
        <w:rPr>
          <w:lang w:eastAsia="en-GB"/>
        </w:rPr>
        <w:t xml:space="preserve"> (but are not limited to) one</w:t>
      </w:r>
      <w:r w:rsidR="009B1FE3">
        <w:rPr>
          <w:lang w:eastAsia="en-GB"/>
        </w:rPr>
        <w:t xml:space="preserve"> </w:t>
      </w:r>
      <w:r w:rsidR="00A614D6">
        <w:rPr>
          <w:lang w:eastAsia="en-GB"/>
        </w:rPr>
        <w:t>of the following types:</w:t>
      </w:r>
    </w:p>
    <w:p w14:paraId="3B380FB7" w14:textId="170E2F06" w:rsidR="00A614D6" w:rsidRDefault="00A614D6" w:rsidP="00A614D6">
      <w:pPr>
        <w:pStyle w:val="ListParagraph"/>
        <w:numPr>
          <w:ilvl w:val="0"/>
          <w:numId w:val="15"/>
        </w:numPr>
        <w:rPr>
          <w:lang w:eastAsia="en-GB"/>
        </w:rPr>
      </w:pPr>
      <w:r>
        <w:rPr>
          <w:lang w:eastAsia="en-GB"/>
        </w:rPr>
        <w:t>Pipe fittings</w:t>
      </w:r>
    </w:p>
    <w:p w14:paraId="162EC011" w14:textId="477797B8" w:rsidR="00A614D6" w:rsidRDefault="00A614D6" w:rsidP="00A614D6">
      <w:pPr>
        <w:pStyle w:val="ListParagraph"/>
        <w:numPr>
          <w:ilvl w:val="0"/>
          <w:numId w:val="15"/>
        </w:numPr>
        <w:rPr>
          <w:lang w:eastAsia="en-GB"/>
        </w:rPr>
      </w:pPr>
      <w:r>
        <w:rPr>
          <w:lang w:eastAsia="en-GB"/>
        </w:rPr>
        <w:t>Flanges</w:t>
      </w:r>
    </w:p>
    <w:p w14:paraId="520441D6" w14:textId="4FC07D40" w:rsidR="00A614D6" w:rsidRDefault="00A614D6" w:rsidP="00A614D6">
      <w:pPr>
        <w:pStyle w:val="ListParagraph"/>
        <w:numPr>
          <w:ilvl w:val="0"/>
          <w:numId w:val="15"/>
        </w:numPr>
        <w:rPr>
          <w:lang w:eastAsia="en-GB"/>
        </w:rPr>
      </w:pPr>
      <w:r>
        <w:rPr>
          <w:lang w:eastAsia="en-GB"/>
        </w:rPr>
        <w:t>Gaskets</w:t>
      </w:r>
    </w:p>
    <w:p w14:paraId="1EEA713A" w14:textId="77777777" w:rsidR="00391FED" w:rsidRDefault="00391FED" w:rsidP="00A614D6">
      <w:pPr>
        <w:pStyle w:val="ListParagraph"/>
        <w:numPr>
          <w:ilvl w:val="0"/>
          <w:numId w:val="15"/>
        </w:numPr>
        <w:rPr>
          <w:lang w:eastAsia="en-GB"/>
        </w:rPr>
      </w:pPr>
      <w:r>
        <w:rPr>
          <w:lang w:eastAsia="en-GB"/>
        </w:rPr>
        <w:t xml:space="preserve">Manually Operated </w:t>
      </w:r>
      <w:r w:rsidR="00A614D6">
        <w:rPr>
          <w:lang w:eastAsia="en-GB"/>
        </w:rPr>
        <w:t>Valves</w:t>
      </w:r>
      <w:r w:rsidR="00830843">
        <w:rPr>
          <w:lang w:eastAsia="en-GB"/>
        </w:rPr>
        <w:t xml:space="preserve"> </w:t>
      </w:r>
    </w:p>
    <w:p w14:paraId="3D1A57BA" w14:textId="6827405F" w:rsidR="00A614D6" w:rsidRDefault="00A614D6" w:rsidP="00A614D6">
      <w:pPr>
        <w:pStyle w:val="ListParagraph"/>
        <w:numPr>
          <w:ilvl w:val="0"/>
          <w:numId w:val="15"/>
        </w:numPr>
        <w:rPr>
          <w:lang w:eastAsia="en-GB"/>
        </w:rPr>
      </w:pPr>
      <w:r>
        <w:rPr>
          <w:lang w:eastAsia="en-GB"/>
        </w:rPr>
        <w:t>Special Items</w:t>
      </w:r>
    </w:p>
    <w:p w14:paraId="44DD6171" w14:textId="7F1D8A9D" w:rsidR="00E6743F" w:rsidRDefault="00E6743F" w:rsidP="00A614D6">
      <w:pPr>
        <w:pStyle w:val="ListParagraph"/>
        <w:numPr>
          <w:ilvl w:val="0"/>
          <w:numId w:val="15"/>
        </w:numPr>
        <w:rPr>
          <w:lang w:eastAsia="en-GB"/>
        </w:rPr>
      </w:pPr>
      <w:r>
        <w:rPr>
          <w:lang w:eastAsia="en-GB"/>
        </w:rPr>
        <w:lastRenderedPageBreak/>
        <w:t>Nozzles</w:t>
      </w:r>
    </w:p>
    <w:p w14:paraId="780E6D91" w14:textId="16C90FBF" w:rsidR="00545604" w:rsidRDefault="00BD4788" w:rsidP="00545604">
      <w:pPr>
        <w:rPr>
          <w:lang w:eastAsia="en-GB"/>
        </w:rPr>
      </w:pPr>
      <w:r>
        <w:rPr>
          <w:lang w:eastAsia="en-GB"/>
        </w:rPr>
        <w:t>The Piping Components group as discussed here</w:t>
      </w:r>
      <w:r w:rsidR="00545604">
        <w:rPr>
          <w:lang w:eastAsia="en-GB"/>
        </w:rPr>
        <w:t xml:space="preserve"> does not include pipes</w:t>
      </w:r>
      <w:r w:rsidR="00FA3E8B">
        <w:rPr>
          <w:lang w:eastAsia="en-GB"/>
        </w:rPr>
        <w:t>, safety valves</w:t>
      </w:r>
      <w:r w:rsidR="009A3082">
        <w:rPr>
          <w:lang w:eastAsia="en-GB"/>
        </w:rPr>
        <w:t xml:space="preserve"> or</w:t>
      </w:r>
      <w:r w:rsidR="00CF3361">
        <w:rPr>
          <w:lang w:eastAsia="en-GB"/>
        </w:rPr>
        <w:t xml:space="preserve"> actuated valves</w:t>
      </w:r>
      <w:r w:rsidR="003C6E76">
        <w:rPr>
          <w:lang w:eastAsia="en-GB"/>
        </w:rPr>
        <w:t>.</w:t>
      </w:r>
      <w:r w:rsidR="007157EF">
        <w:rPr>
          <w:lang w:eastAsia="en-GB"/>
        </w:rPr>
        <w:t xml:space="preserve"> Safety valves and actuated valves are detailed in </w:t>
      </w:r>
      <w:r w:rsidR="00614C4D">
        <w:rPr>
          <w:lang w:eastAsia="en-GB"/>
        </w:rPr>
        <w:t>Instrumentation section.</w:t>
      </w:r>
    </w:p>
    <w:p w14:paraId="333CC611" w14:textId="77777777" w:rsidR="00685D35" w:rsidRDefault="00685D35" w:rsidP="0082622F">
      <w:pPr>
        <w:pStyle w:val="Heading5"/>
        <w:ind w:firstLine="0"/>
      </w:pPr>
      <w:r w:rsidRPr="004F486B">
        <w:t>Requirement Details:</w:t>
      </w:r>
    </w:p>
    <w:p w14:paraId="39589FD2" w14:textId="0F06C314" w:rsidR="00F360E9" w:rsidRDefault="00806165" w:rsidP="00685D35">
      <w:pPr>
        <w:pStyle w:val="ListParagraph"/>
        <w:numPr>
          <w:ilvl w:val="0"/>
          <w:numId w:val="22"/>
        </w:numPr>
        <w:rPr>
          <w:lang w:val="en-US" w:eastAsia="ja-JP"/>
        </w:rPr>
      </w:pPr>
      <w:proofErr w:type="spellStart"/>
      <w:r>
        <w:rPr>
          <w:lang w:val="en-US" w:eastAsia="ja-JP"/>
        </w:rPr>
        <w:t>NozzleTee</w:t>
      </w:r>
      <w:proofErr w:type="spellEnd"/>
      <w:r>
        <w:rPr>
          <w:lang w:val="en-US" w:eastAsia="ja-JP"/>
        </w:rPr>
        <w:t xml:space="preserve"> symbol shall be used to represent all nozzles on the P&amp;ID</w:t>
      </w:r>
    </w:p>
    <w:p w14:paraId="55C2F63A" w14:textId="3D88C914" w:rsidR="00D715E8" w:rsidRDefault="00D715E8" w:rsidP="00D715E8">
      <w:pPr>
        <w:pStyle w:val="ListParagraph"/>
        <w:numPr>
          <w:ilvl w:val="0"/>
          <w:numId w:val="22"/>
        </w:numPr>
        <w:rPr>
          <w:lang w:val="en-US" w:eastAsia="ja-JP"/>
        </w:rPr>
      </w:pPr>
      <w:r>
        <w:rPr>
          <w:lang w:val="en-US" w:eastAsia="ja-JP"/>
        </w:rPr>
        <w:t>Where a nozzle has not been included on the drawing between the equipment and the pipe/measuring line the transfer shall include a ‘virtual’ nozzle to ensure compliance with DEXPI. A ‘virtual’ nozzle shall be identified using the Nozzle custom attribute ‘</w:t>
      </w:r>
      <w:proofErr w:type="spellStart"/>
      <w:r>
        <w:rPr>
          <w:lang w:val="en-US" w:eastAsia="ja-JP"/>
        </w:rPr>
        <w:t>IsVirtual</w:t>
      </w:r>
      <w:proofErr w:type="spellEnd"/>
      <w:r>
        <w:rPr>
          <w:lang w:val="en-US" w:eastAsia="ja-JP"/>
        </w:rPr>
        <w:t xml:space="preserve">= true’ (Ref: </w:t>
      </w:r>
      <w:r>
        <w:rPr>
          <w:lang w:val="en-US" w:eastAsia="ja-JP"/>
        </w:rPr>
        <w:fldChar w:fldCharType="begin"/>
      </w:r>
      <w:r>
        <w:rPr>
          <w:lang w:val="en-US" w:eastAsia="ja-JP"/>
        </w:rPr>
        <w:instrText xml:space="preserve"> REF _Ref86066728 \h </w:instrText>
      </w:r>
      <w:r>
        <w:rPr>
          <w:lang w:val="en-US" w:eastAsia="ja-JP"/>
        </w:rPr>
      </w:r>
      <w:r>
        <w:rPr>
          <w:lang w:val="en-US" w:eastAsia="ja-JP"/>
        </w:rPr>
        <w:fldChar w:fldCharType="separate"/>
      </w:r>
      <w:r w:rsidR="00A24DBE" w:rsidRPr="00641E31">
        <w:t xml:space="preserve">ANNEX B: Custom attribute </w:t>
      </w:r>
      <w:proofErr w:type="spellStart"/>
      <w:r w:rsidR="00A24DBE" w:rsidRPr="00641E31">
        <w:t>defintions</w:t>
      </w:r>
      <w:proofErr w:type="spellEnd"/>
      <w:r>
        <w:rPr>
          <w:lang w:val="en-US" w:eastAsia="ja-JP"/>
        </w:rPr>
        <w:fldChar w:fldCharType="end"/>
      </w:r>
      <w:r>
        <w:rPr>
          <w:lang w:val="en-US" w:eastAsia="ja-JP"/>
        </w:rPr>
        <w:t>)</w:t>
      </w:r>
    </w:p>
    <w:p w14:paraId="4E686123" w14:textId="13268282" w:rsidR="00806165" w:rsidRDefault="00F004BF" w:rsidP="00685D35">
      <w:pPr>
        <w:pStyle w:val="ListParagraph"/>
        <w:numPr>
          <w:ilvl w:val="0"/>
          <w:numId w:val="22"/>
        </w:numPr>
        <w:rPr>
          <w:lang w:val="en-US" w:eastAsia="ja-JP"/>
        </w:rPr>
      </w:pPr>
      <w:proofErr w:type="spellStart"/>
      <w:r>
        <w:rPr>
          <w:lang w:val="en-US" w:eastAsia="ja-JP"/>
        </w:rPr>
        <w:t>BlindFlange</w:t>
      </w:r>
      <w:proofErr w:type="spellEnd"/>
      <w:r>
        <w:rPr>
          <w:lang w:val="en-US" w:eastAsia="ja-JP"/>
        </w:rPr>
        <w:t xml:space="preserve"> DEXPI class</w:t>
      </w:r>
      <w:r w:rsidR="00863E40">
        <w:rPr>
          <w:lang w:val="en-US" w:eastAsia="ja-JP"/>
        </w:rPr>
        <w:t xml:space="preserve"> mapping</w:t>
      </w:r>
      <w:r>
        <w:rPr>
          <w:lang w:val="en-US" w:eastAsia="ja-JP"/>
        </w:rPr>
        <w:t xml:space="preserve"> shall be used in the transfer file</w:t>
      </w:r>
      <w:r w:rsidR="00863E40">
        <w:rPr>
          <w:lang w:val="en-US" w:eastAsia="ja-JP"/>
        </w:rPr>
        <w:t xml:space="preserve"> for the flange</w:t>
      </w:r>
      <w:r>
        <w:rPr>
          <w:lang w:val="en-US" w:eastAsia="ja-JP"/>
        </w:rPr>
        <w:t xml:space="preserve"> </w:t>
      </w:r>
      <w:r w:rsidR="00BF6F4A">
        <w:rPr>
          <w:lang w:val="en-US" w:eastAsia="ja-JP"/>
        </w:rPr>
        <w:t>where</w:t>
      </w:r>
      <w:r w:rsidR="0087042D">
        <w:rPr>
          <w:lang w:val="en-US" w:eastAsia="ja-JP"/>
        </w:rPr>
        <w:t xml:space="preserve"> there is one</w:t>
      </w:r>
      <w:r w:rsidR="004A55F8">
        <w:rPr>
          <w:lang w:val="en-US" w:eastAsia="ja-JP"/>
        </w:rPr>
        <w:t xml:space="preserve"> </w:t>
      </w:r>
      <w:proofErr w:type="spellStart"/>
      <w:r w:rsidR="004A55F8">
        <w:rPr>
          <w:lang w:val="en-US" w:eastAsia="ja-JP"/>
        </w:rPr>
        <w:t>PipingNode</w:t>
      </w:r>
      <w:proofErr w:type="spellEnd"/>
      <w:r w:rsidR="0087042D">
        <w:rPr>
          <w:lang w:val="en-US" w:eastAsia="ja-JP"/>
        </w:rPr>
        <w:t xml:space="preserve"> connection</w:t>
      </w:r>
    </w:p>
    <w:p w14:paraId="578A7EB7" w14:textId="798E0006" w:rsidR="004A55F8" w:rsidRDefault="004A55F8" w:rsidP="00685D35">
      <w:pPr>
        <w:pStyle w:val="ListParagraph"/>
        <w:numPr>
          <w:ilvl w:val="0"/>
          <w:numId w:val="22"/>
        </w:numPr>
        <w:rPr>
          <w:lang w:val="en-US" w:eastAsia="ja-JP"/>
        </w:rPr>
      </w:pPr>
      <w:r>
        <w:rPr>
          <w:lang w:val="en-US" w:eastAsia="ja-JP"/>
        </w:rPr>
        <w:t xml:space="preserve">Flange DEXPI class </w:t>
      </w:r>
      <w:r w:rsidR="00863E40">
        <w:rPr>
          <w:lang w:val="en-US" w:eastAsia="ja-JP"/>
        </w:rPr>
        <w:t xml:space="preserve">mapping </w:t>
      </w:r>
      <w:r>
        <w:rPr>
          <w:lang w:val="en-US" w:eastAsia="ja-JP"/>
        </w:rPr>
        <w:t xml:space="preserve">shall be used in the transfer file </w:t>
      </w:r>
      <w:r w:rsidR="00863E40">
        <w:rPr>
          <w:lang w:val="en-US" w:eastAsia="ja-JP"/>
        </w:rPr>
        <w:t xml:space="preserve">for the flange </w:t>
      </w:r>
      <w:r w:rsidR="00BF6F4A">
        <w:rPr>
          <w:lang w:val="en-US" w:eastAsia="ja-JP"/>
        </w:rPr>
        <w:t xml:space="preserve">where there are two </w:t>
      </w:r>
      <w:proofErr w:type="spellStart"/>
      <w:r w:rsidR="00BF6F4A">
        <w:rPr>
          <w:lang w:val="en-US" w:eastAsia="ja-JP"/>
        </w:rPr>
        <w:t>PipingNode</w:t>
      </w:r>
      <w:proofErr w:type="spellEnd"/>
      <w:r w:rsidR="00BF6F4A">
        <w:rPr>
          <w:lang w:val="en-US" w:eastAsia="ja-JP"/>
        </w:rPr>
        <w:t xml:space="preserve"> connections.</w:t>
      </w:r>
    </w:p>
    <w:p w14:paraId="57A3EF86" w14:textId="14A315DF" w:rsidR="007C4A98" w:rsidRPr="00F63DF0" w:rsidRDefault="007C4A98" w:rsidP="00685D35">
      <w:pPr>
        <w:pStyle w:val="ListParagraph"/>
        <w:numPr>
          <w:ilvl w:val="0"/>
          <w:numId w:val="22"/>
        </w:numPr>
        <w:rPr>
          <w:lang w:val="en-US" w:eastAsia="ja-JP"/>
        </w:rPr>
      </w:pPr>
      <w:proofErr w:type="spellStart"/>
      <w:r>
        <w:rPr>
          <w:lang w:val="en-US" w:eastAsia="ja-JP"/>
        </w:rPr>
        <w:t>VirtualPipingConnector</w:t>
      </w:r>
      <w:proofErr w:type="spellEnd"/>
      <w:r>
        <w:rPr>
          <w:lang w:val="en-US" w:eastAsia="ja-JP"/>
        </w:rPr>
        <w:t xml:space="preserve"> custom class shall be used to provide for</w:t>
      </w:r>
      <w:r w:rsidR="00E23404">
        <w:rPr>
          <w:lang w:val="en-US" w:eastAsia="ja-JP"/>
        </w:rPr>
        <w:t xml:space="preserve"> direct</w:t>
      </w:r>
      <w:r>
        <w:rPr>
          <w:lang w:val="en-US" w:eastAsia="ja-JP"/>
        </w:rPr>
        <w:t xml:space="preserve"> </w:t>
      </w:r>
      <w:r w:rsidR="004820CB">
        <w:rPr>
          <w:lang w:val="en-US" w:eastAsia="ja-JP"/>
        </w:rPr>
        <w:t>pipe to pipe connections</w:t>
      </w:r>
      <w:r w:rsidR="00E23404">
        <w:rPr>
          <w:lang w:val="en-US" w:eastAsia="ja-JP"/>
        </w:rPr>
        <w:t xml:space="preserve"> </w:t>
      </w:r>
      <w:r w:rsidR="00FD581D">
        <w:rPr>
          <w:lang w:val="en-US" w:eastAsia="ja-JP"/>
        </w:rPr>
        <w:t>i.e.,</w:t>
      </w:r>
      <w:r w:rsidR="002A7822">
        <w:rPr>
          <w:lang w:val="en-US" w:eastAsia="ja-JP"/>
        </w:rPr>
        <w:t xml:space="preserve"> where</w:t>
      </w:r>
      <w:r w:rsidR="00E23404">
        <w:rPr>
          <w:lang w:val="en-US" w:eastAsia="ja-JP"/>
        </w:rPr>
        <w:t xml:space="preserve"> </w:t>
      </w:r>
      <w:r w:rsidR="00FD581D">
        <w:rPr>
          <w:lang w:eastAsia="en-GB"/>
        </w:rPr>
        <w:t xml:space="preserve">there is no graphical representation of a connecting piping </w:t>
      </w:r>
      <w:proofErr w:type="spellStart"/>
      <w:r w:rsidR="00FD581D">
        <w:rPr>
          <w:lang w:eastAsia="en-GB"/>
        </w:rPr>
        <w:t>compontent</w:t>
      </w:r>
      <w:proofErr w:type="spellEnd"/>
      <w:r w:rsidR="00FD581D">
        <w:rPr>
          <w:lang w:eastAsia="en-GB"/>
        </w:rPr>
        <w:t xml:space="preserve"> between the two pipes shown on the P&amp;ID.</w:t>
      </w:r>
      <w:r w:rsidR="00C536EA">
        <w:rPr>
          <w:lang w:eastAsia="en-GB"/>
        </w:rPr>
        <w:t xml:space="preserve"> (Ref: </w:t>
      </w:r>
      <w:r w:rsidR="00C536EA">
        <w:rPr>
          <w:lang w:eastAsia="en-GB"/>
        </w:rPr>
        <w:fldChar w:fldCharType="begin"/>
      </w:r>
      <w:r w:rsidR="00C536EA">
        <w:rPr>
          <w:lang w:eastAsia="en-GB"/>
        </w:rPr>
        <w:instrText xml:space="preserve"> REF _Ref85788137 \h </w:instrText>
      </w:r>
      <w:r w:rsidR="00C536EA">
        <w:rPr>
          <w:lang w:eastAsia="en-GB"/>
        </w:rPr>
      </w:r>
      <w:r w:rsidR="00C536EA">
        <w:rPr>
          <w:lang w:eastAsia="en-GB"/>
        </w:rPr>
        <w:fldChar w:fldCharType="separate"/>
      </w:r>
      <w:r w:rsidR="00A24DBE">
        <w:t>Virtual Piping Connector</w:t>
      </w:r>
      <w:r w:rsidR="00C536EA">
        <w:rPr>
          <w:lang w:eastAsia="en-GB"/>
        </w:rPr>
        <w:fldChar w:fldCharType="end"/>
      </w:r>
      <w:r w:rsidR="00C536EA">
        <w:rPr>
          <w:lang w:eastAsia="en-GB"/>
        </w:rPr>
        <w:t>)</w:t>
      </w:r>
    </w:p>
    <w:p w14:paraId="5161C682" w14:textId="77777777" w:rsidR="00C60BB4" w:rsidRPr="00C60BB4" w:rsidRDefault="00C60BB4" w:rsidP="00C60BB4">
      <w:pPr>
        <w:ind w:left="720"/>
        <w:rPr>
          <w:lang w:val="en-US" w:eastAsia="ja-JP"/>
        </w:rPr>
      </w:pPr>
    </w:p>
    <w:p w14:paraId="76A45CD3" w14:textId="7FF4CD4B" w:rsidR="00685D35" w:rsidRDefault="00685D35" w:rsidP="00C60BB4">
      <w:pPr>
        <w:pStyle w:val="ListParagraph"/>
        <w:numPr>
          <w:ilvl w:val="0"/>
          <w:numId w:val="22"/>
        </w:numPr>
        <w:rPr>
          <w:lang w:val="en-US" w:eastAsia="ja-JP"/>
        </w:rPr>
      </w:pPr>
      <w:r w:rsidRPr="008447D0">
        <w:rPr>
          <w:lang w:val="en-US" w:eastAsia="ja-JP"/>
        </w:rPr>
        <w:t xml:space="preserve">Each </w:t>
      </w:r>
      <w:proofErr w:type="spellStart"/>
      <w:r w:rsidR="00B772EC">
        <w:rPr>
          <w:lang w:val="en-US" w:eastAsia="ja-JP"/>
        </w:rPr>
        <w:t>PipingComponent</w:t>
      </w:r>
      <w:proofErr w:type="spellEnd"/>
      <w:r w:rsidR="00AB57B4">
        <w:rPr>
          <w:lang w:val="en-US" w:eastAsia="ja-JP"/>
        </w:rPr>
        <w:t xml:space="preserve"> </w:t>
      </w:r>
      <w:r w:rsidRPr="008447D0">
        <w:rPr>
          <w:lang w:val="en-US" w:eastAsia="ja-JP"/>
        </w:rPr>
        <w:t>DEXPI transfer object shall include the following attributes</w:t>
      </w:r>
      <w:r w:rsidR="004C7CA1">
        <w:rPr>
          <w:lang w:val="en-US" w:eastAsia="ja-JP"/>
        </w:rPr>
        <w:t xml:space="preserve"> when available</w:t>
      </w:r>
      <w:r w:rsidR="00270DEE">
        <w:rPr>
          <w:lang w:val="en-US" w:eastAsia="ja-JP"/>
        </w:rPr>
        <w:t>/applicable</w:t>
      </w:r>
      <w:r w:rsidRPr="008447D0">
        <w:rPr>
          <w:lang w:val="en-US" w:eastAsia="ja-JP"/>
        </w:rPr>
        <w:t>:</w:t>
      </w:r>
    </w:p>
    <w:p w14:paraId="6D74C522"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685D35" w:rsidRPr="00EA084D" w14:paraId="7136569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1A8A0A2F" w14:textId="77777777" w:rsidR="00685D35" w:rsidRPr="00EA084D" w:rsidRDefault="00685D35" w:rsidP="00610806">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3CB5668B" w14:textId="77777777" w:rsidR="00685D35" w:rsidRPr="00EA084D" w:rsidRDefault="00685D35"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162BC88D" w14:textId="77777777" w:rsidR="00685D35" w:rsidRPr="00EA084D" w:rsidRDefault="00685D35"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28B98BD6" w14:textId="77777777" w:rsidR="00685D35" w:rsidRPr="00EA084D" w:rsidRDefault="00685D35" w:rsidP="00610806">
            <w:pPr>
              <w:rPr>
                <w:b/>
                <w:bCs/>
                <w:szCs w:val="22"/>
                <w:lang w:eastAsia="en-GB"/>
              </w:rPr>
            </w:pPr>
            <w:r>
              <w:rPr>
                <w:b/>
                <w:bCs/>
                <w:szCs w:val="22"/>
                <w:lang w:eastAsia="en-GB"/>
              </w:rPr>
              <w:t>Comment</w:t>
            </w:r>
          </w:p>
        </w:tc>
      </w:tr>
      <w:tr w:rsidR="00704530" w:rsidRPr="00EA084D" w14:paraId="646388C6"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41856E83" w14:textId="413BEF72"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ED61EB" w14:textId="2D87D995"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tcPr>
          <w:p w14:paraId="4BD25567" w14:textId="1EC85553" w:rsidR="00704530" w:rsidRPr="00FD04A1"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5F2332DF" w14:textId="2CA998F8" w:rsidR="00704530"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CCDDC05"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3424CECC" w14:textId="175C0F6E"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031E38F6" w14:textId="4A992E0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97BE878" w14:textId="66AA320D" w:rsidR="00704530" w:rsidRPr="00EA084D"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619218CA" w14:textId="327282B1" w:rsidR="00704530" w:rsidRPr="00EA084D"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5D2AE37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3181BFE3" w14:textId="7403AE70"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59AB243B" w14:textId="7F6C5532"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599D130" w14:textId="6BFCA2E5" w:rsidR="00704530" w:rsidRPr="00FD04A1" w:rsidRDefault="00704530" w:rsidP="00704530">
            <w:pPr>
              <w:rPr>
                <w:szCs w:val="22"/>
                <w:lang w:eastAsia="en-GB"/>
              </w:rPr>
            </w:pPr>
            <w:r>
              <w:rPr>
                <w:rFonts w:ascii="Calibri" w:hAnsi="Calibri" w:cs="Calibri"/>
                <w:color w:val="000000"/>
                <w:sz w:val="20"/>
              </w:rPr>
              <w:t>0002</w:t>
            </w:r>
          </w:p>
        </w:tc>
        <w:tc>
          <w:tcPr>
            <w:tcW w:w="4870" w:type="dxa"/>
            <w:tcBorders>
              <w:top w:val="single" w:sz="6" w:space="0" w:color="CCCCCC"/>
              <w:left w:val="single" w:sz="6" w:space="0" w:color="CCCCCC"/>
              <w:bottom w:val="single" w:sz="6" w:space="0" w:color="CCCCCC"/>
              <w:right w:val="single" w:sz="6" w:space="0" w:color="CCCCCC"/>
            </w:tcBorders>
          </w:tcPr>
          <w:p w14:paraId="48FAEB8A" w14:textId="27D546A7" w:rsidR="00704530" w:rsidRDefault="00704530" w:rsidP="00704530">
            <w:pPr>
              <w:rPr>
                <w:szCs w:val="22"/>
                <w:lang w:eastAsia="en-GB"/>
              </w:rPr>
            </w:pPr>
            <w:r>
              <w:rPr>
                <w:rFonts w:ascii="Calibri" w:hAnsi="Calibri" w:cs="Calibri"/>
                <w:color w:val="000000"/>
                <w:sz w:val="20"/>
              </w:rPr>
              <w:t>Sequence number which is part of the tag number.</w:t>
            </w:r>
          </w:p>
        </w:tc>
      </w:tr>
      <w:tr w:rsidR="00704530" w:rsidRPr="00EA084D" w14:paraId="70EA7034"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52C0529F" w14:textId="418ECDCB" w:rsidR="00704530" w:rsidRPr="00511921" w:rsidRDefault="00704530" w:rsidP="00704530">
            <w:pPr>
              <w:rPr>
                <w:szCs w:val="22"/>
                <w:lang w:eastAsia="en-GB"/>
              </w:rPr>
            </w:pPr>
            <w:proofErr w:type="spellStart"/>
            <w:r>
              <w:rPr>
                <w:rFonts w:ascii="Calibri" w:hAnsi="Calibri" w:cs="Calibri"/>
                <w:color w:val="000000"/>
                <w:sz w:val="20"/>
              </w:rPr>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72E7CFF" w14:textId="3F43B5A8"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835" w:type="dxa"/>
            <w:tcBorders>
              <w:top w:val="single" w:sz="6" w:space="0" w:color="CCCCCC"/>
              <w:left w:val="single" w:sz="6" w:space="0" w:color="CCCCCC"/>
              <w:bottom w:val="single" w:sz="6" w:space="0" w:color="CCCCCC"/>
              <w:right w:val="single" w:sz="6" w:space="0" w:color="CCCCCC"/>
            </w:tcBorders>
          </w:tcPr>
          <w:p w14:paraId="0D7E174F" w14:textId="5008AF0E" w:rsidR="00704530" w:rsidRPr="00FD04A1" w:rsidRDefault="00704530" w:rsidP="00704530">
            <w:pPr>
              <w:rPr>
                <w:szCs w:val="22"/>
                <w:lang w:eastAsia="en-GB"/>
              </w:rPr>
            </w:pPr>
            <w:r>
              <w:rPr>
                <w:rFonts w:ascii="Calibri" w:hAnsi="Calibri" w:cs="Calibri"/>
                <w:color w:val="000000"/>
                <w:sz w:val="20"/>
              </w:rPr>
              <w:t>VB</w:t>
            </w:r>
          </w:p>
        </w:tc>
        <w:tc>
          <w:tcPr>
            <w:tcW w:w="4870" w:type="dxa"/>
            <w:tcBorders>
              <w:top w:val="single" w:sz="6" w:space="0" w:color="CCCCCC"/>
              <w:left w:val="single" w:sz="6" w:space="0" w:color="CCCCCC"/>
              <w:bottom w:val="single" w:sz="6" w:space="0" w:color="CCCCCC"/>
              <w:right w:val="single" w:sz="6" w:space="0" w:color="CCCCCC"/>
            </w:tcBorders>
          </w:tcPr>
          <w:p w14:paraId="3950EEEB" w14:textId="79327F65" w:rsidR="00704530" w:rsidRDefault="00704530" w:rsidP="00704530">
            <w:pPr>
              <w:keepNext/>
              <w:rPr>
                <w:szCs w:val="22"/>
                <w:lang w:eastAsia="en-GB"/>
              </w:rPr>
            </w:pPr>
            <w:r>
              <w:rPr>
                <w:rFonts w:ascii="Calibri" w:hAnsi="Calibri" w:cs="Calibri"/>
                <w:color w:val="000000"/>
                <w:sz w:val="20"/>
              </w:rPr>
              <w:t>Letter code indicating the function of the item.</w:t>
            </w:r>
          </w:p>
        </w:tc>
      </w:tr>
    </w:tbl>
    <w:p w14:paraId="40DCE067" w14:textId="31FC0C42" w:rsidR="00DA54DB" w:rsidRDefault="00DA54DB" w:rsidP="00DA54DB">
      <w:pPr>
        <w:rPr>
          <w:lang w:val="en-US" w:eastAsia="ja-JP"/>
        </w:rPr>
      </w:pPr>
    </w:p>
    <w:p w14:paraId="1A32B91E" w14:textId="2F5DDB71" w:rsidR="005F4840" w:rsidRDefault="005F4840" w:rsidP="005F4840">
      <w:pPr>
        <w:pStyle w:val="ListParagraph"/>
        <w:numPr>
          <w:ilvl w:val="0"/>
          <w:numId w:val="41"/>
        </w:numPr>
        <w:rPr>
          <w:lang w:val="en-US" w:eastAsia="ja-JP"/>
        </w:rPr>
      </w:pPr>
      <w:r>
        <w:rPr>
          <w:lang w:val="en-US" w:eastAsia="ja-JP"/>
        </w:rPr>
        <w:lastRenderedPageBreak/>
        <w:t xml:space="preserve">For each </w:t>
      </w:r>
      <w:proofErr w:type="spellStart"/>
      <w:r>
        <w:rPr>
          <w:lang w:val="en-US" w:eastAsia="ja-JP"/>
        </w:rPr>
        <w:t>PipingComponent</w:t>
      </w:r>
      <w:proofErr w:type="spellEnd"/>
      <w:r>
        <w:rPr>
          <w:lang w:val="en-US" w:eastAsia="ja-JP"/>
        </w:rPr>
        <w:t xml:space="preserve"> DEXPI transfer object that is of type </w:t>
      </w:r>
      <w:proofErr w:type="spellStart"/>
      <w:r>
        <w:rPr>
          <w:lang w:val="en-US" w:eastAsia="ja-JP"/>
        </w:rPr>
        <w:t>OperatedValve</w:t>
      </w:r>
      <w:proofErr w:type="spellEnd"/>
      <w:r>
        <w:rPr>
          <w:lang w:val="en-US" w:eastAsia="ja-JP"/>
        </w:rPr>
        <w:t xml:space="preserve"> (or sub-type) shall include the following attributes in addition to the attributes defined in the table above</w:t>
      </w:r>
      <w:r w:rsidR="00F26962">
        <w:rPr>
          <w:lang w:val="en-US" w:eastAsia="ja-JP"/>
        </w:rPr>
        <w:t xml:space="preserve"> when available</w:t>
      </w:r>
      <w:r>
        <w:rPr>
          <w:lang w:val="en-US" w:eastAsia="ja-JP"/>
        </w:rPr>
        <w:t xml:space="preserve">. In the main these attributes will be used within the label for the Valve (Ref: </w:t>
      </w:r>
      <w:r w:rsidR="005D0E98">
        <w:rPr>
          <w:lang w:val="en-US" w:eastAsia="ja-JP"/>
        </w:rPr>
        <w:fldChar w:fldCharType="begin"/>
      </w:r>
      <w:r w:rsidR="005D0E98">
        <w:rPr>
          <w:lang w:val="en-US" w:eastAsia="ja-JP"/>
        </w:rPr>
        <w:instrText xml:space="preserve"> REF _Ref96344346 \h </w:instrText>
      </w:r>
      <w:r w:rsidR="005D0E98">
        <w:rPr>
          <w:lang w:val="en-US" w:eastAsia="ja-JP"/>
        </w:rPr>
      </w:r>
      <w:r w:rsidR="005D0E98">
        <w:rPr>
          <w:lang w:val="en-US" w:eastAsia="ja-JP"/>
        </w:rPr>
        <w:fldChar w:fldCharType="separate"/>
      </w:r>
      <w:r w:rsidR="00A24DBE" w:rsidRPr="0064273F">
        <w:t>ANNEX F: Valve Label Details</w:t>
      </w:r>
      <w:r w:rsidR="005D0E98">
        <w:rPr>
          <w:lang w:val="en-US" w:eastAsia="ja-JP"/>
        </w:rPr>
        <w:fldChar w:fldCharType="end"/>
      </w:r>
      <w:r w:rsidR="005D0E98">
        <w:rPr>
          <w:lang w:val="en-US" w:eastAsia="ja-JP"/>
        </w:rPr>
        <w:t>)</w:t>
      </w:r>
    </w:p>
    <w:p w14:paraId="6F1D1436" w14:textId="77777777" w:rsidR="005D0E98" w:rsidRPr="005D0E98" w:rsidRDefault="005D0E98" w:rsidP="005D0E98">
      <w:pPr>
        <w:ind w:left="360"/>
        <w:rPr>
          <w:sz w:val="12"/>
          <w:szCs w:val="10"/>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89"/>
        <w:gridCol w:w="6117"/>
        <w:gridCol w:w="1872"/>
        <w:gridCol w:w="4699"/>
      </w:tblGrid>
      <w:tr w:rsidR="005F4840" w:rsidRPr="00F26962" w14:paraId="69E85D0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shd w:val="clear" w:color="auto" w:fill="F0F0F0"/>
            <w:hideMark/>
          </w:tcPr>
          <w:p w14:paraId="26F47769" w14:textId="77777777" w:rsidR="005F4840" w:rsidRPr="00F26962" w:rsidRDefault="005F4840" w:rsidP="0077710B">
            <w:pPr>
              <w:rPr>
                <w:rFonts w:asciiTheme="minorHAnsi" w:hAnsiTheme="minorHAnsi" w:cstheme="minorHAnsi"/>
                <w:b/>
                <w:bCs/>
                <w:sz w:val="20"/>
                <w:lang w:eastAsia="en-GB"/>
              </w:rPr>
            </w:pPr>
            <w:r w:rsidRPr="00F26962">
              <w:rPr>
                <w:rFonts w:asciiTheme="minorHAnsi" w:hAnsiTheme="minorHAnsi" w:cstheme="minorHAnsi"/>
                <w:b/>
                <w:bCs/>
                <w:sz w:val="20"/>
                <w:lang w:eastAsia="en-GB"/>
              </w:rPr>
              <w:t>Attribute</w:t>
            </w:r>
          </w:p>
        </w:tc>
        <w:tc>
          <w:tcPr>
            <w:tcW w:w="6117" w:type="dxa"/>
            <w:tcBorders>
              <w:top w:val="single" w:sz="6" w:space="0" w:color="CCCCCC"/>
              <w:left w:val="single" w:sz="6" w:space="0" w:color="CCCCCC"/>
              <w:bottom w:val="single" w:sz="6" w:space="0" w:color="CCCCCC"/>
              <w:right w:val="single" w:sz="6" w:space="0" w:color="CCCCCC"/>
            </w:tcBorders>
            <w:shd w:val="clear" w:color="auto" w:fill="F0F0F0"/>
            <w:hideMark/>
          </w:tcPr>
          <w:p w14:paraId="0B95C3E0" w14:textId="77777777" w:rsidR="005F4840" w:rsidRPr="00F26962" w:rsidRDefault="005F4840" w:rsidP="0077710B">
            <w:pPr>
              <w:rPr>
                <w:rFonts w:asciiTheme="minorHAnsi" w:hAnsiTheme="minorHAnsi" w:cstheme="minorHAnsi"/>
                <w:b/>
                <w:bCs/>
                <w:sz w:val="20"/>
                <w:lang w:eastAsia="en-GB"/>
              </w:rPr>
            </w:pPr>
            <w:r w:rsidRPr="00F26962">
              <w:rPr>
                <w:rFonts w:asciiTheme="minorHAnsi" w:hAnsiTheme="minorHAnsi" w:cstheme="minorHAnsi"/>
                <w:b/>
                <w:bCs/>
                <w:sz w:val="20"/>
                <w:lang w:eastAsia="en-GB"/>
              </w:rPr>
              <w:t>RDS</w:t>
            </w:r>
          </w:p>
        </w:tc>
        <w:tc>
          <w:tcPr>
            <w:tcW w:w="1872" w:type="dxa"/>
            <w:tcBorders>
              <w:top w:val="single" w:sz="6" w:space="0" w:color="CCCCCC"/>
              <w:left w:val="single" w:sz="6" w:space="0" w:color="CCCCCC"/>
              <w:bottom w:val="single" w:sz="6" w:space="0" w:color="CCCCCC"/>
              <w:right w:val="single" w:sz="6" w:space="0" w:color="CCCCCC"/>
            </w:tcBorders>
            <w:shd w:val="clear" w:color="auto" w:fill="F0F0F0"/>
            <w:hideMark/>
          </w:tcPr>
          <w:p w14:paraId="0B881BDB" w14:textId="77777777" w:rsidR="005F4840" w:rsidRPr="00F26962" w:rsidRDefault="005F4840" w:rsidP="0077710B">
            <w:pPr>
              <w:rPr>
                <w:rFonts w:asciiTheme="minorHAnsi" w:hAnsiTheme="minorHAnsi" w:cstheme="minorHAnsi"/>
                <w:b/>
                <w:bCs/>
                <w:sz w:val="20"/>
                <w:lang w:eastAsia="en-GB"/>
              </w:rPr>
            </w:pPr>
            <w:r w:rsidRPr="00F26962">
              <w:rPr>
                <w:rFonts w:asciiTheme="minorHAnsi" w:hAnsiTheme="minorHAnsi" w:cstheme="minorHAnsi"/>
                <w:b/>
                <w:bCs/>
                <w:sz w:val="20"/>
                <w:lang w:eastAsia="en-GB"/>
              </w:rPr>
              <w:t>Value Example</w:t>
            </w:r>
          </w:p>
        </w:tc>
        <w:tc>
          <w:tcPr>
            <w:tcW w:w="4699" w:type="dxa"/>
            <w:tcBorders>
              <w:top w:val="single" w:sz="6" w:space="0" w:color="CCCCCC"/>
              <w:left w:val="single" w:sz="6" w:space="0" w:color="CCCCCC"/>
              <w:bottom w:val="single" w:sz="6" w:space="0" w:color="CCCCCC"/>
              <w:right w:val="single" w:sz="6" w:space="0" w:color="CCCCCC"/>
            </w:tcBorders>
            <w:shd w:val="clear" w:color="auto" w:fill="F0F0F0"/>
          </w:tcPr>
          <w:p w14:paraId="7FA14BDD" w14:textId="77777777" w:rsidR="005F4840" w:rsidRPr="00F26962" w:rsidRDefault="005F4840" w:rsidP="0077710B">
            <w:pPr>
              <w:rPr>
                <w:rFonts w:asciiTheme="minorHAnsi" w:hAnsiTheme="minorHAnsi" w:cstheme="minorHAnsi"/>
                <w:b/>
                <w:bCs/>
                <w:sz w:val="20"/>
                <w:lang w:eastAsia="en-GB"/>
              </w:rPr>
            </w:pPr>
            <w:r w:rsidRPr="00F26962">
              <w:rPr>
                <w:rFonts w:asciiTheme="minorHAnsi" w:hAnsiTheme="minorHAnsi" w:cstheme="minorHAnsi"/>
                <w:b/>
                <w:bCs/>
                <w:sz w:val="20"/>
                <w:lang w:eastAsia="en-GB"/>
              </w:rPr>
              <w:t>Comment</w:t>
            </w:r>
          </w:p>
        </w:tc>
      </w:tr>
      <w:tr w:rsidR="005F4840" w:rsidRPr="00F26962" w14:paraId="2A5393A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hideMark/>
          </w:tcPr>
          <w:p w14:paraId="124616F0" w14:textId="38BC8B0A" w:rsidR="005F4840" w:rsidRPr="00F26962" w:rsidRDefault="005F4840" w:rsidP="005F4840">
            <w:pPr>
              <w:rPr>
                <w:rFonts w:asciiTheme="minorHAnsi" w:hAnsiTheme="minorHAnsi" w:cstheme="minorHAnsi"/>
                <w:sz w:val="20"/>
                <w:lang w:eastAsia="en-GB"/>
              </w:rPr>
            </w:pPr>
            <w:proofErr w:type="spellStart"/>
            <w:r w:rsidRPr="00F26962">
              <w:rPr>
                <w:rFonts w:asciiTheme="minorHAnsi" w:hAnsiTheme="minorHAnsi" w:cstheme="minorHAnsi"/>
                <w:color w:val="000000"/>
                <w:sz w:val="20"/>
              </w:rPr>
              <w:t>ValvePosition</w:t>
            </w:r>
            <w:proofErr w:type="spellEnd"/>
          </w:p>
        </w:tc>
        <w:tc>
          <w:tcPr>
            <w:tcW w:w="6117" w:type="dxa"/>
            <w:tcBorders>
              <w:top w:val="single" w:sz="6" w:space="0" w:color="CCCCCC"/>
              <w:left w:val="single" w:sz="6" w:space="0" w:color="CCCCCC"/>
              <w:bottom w:val="single" w:sz="6" w:space="0" w:color="CCCCCC"/>
              <w:right w:val="single" w:sz="6" w:space="0" w:color="CCCCCC"/>
            </w:tcBorders>
            <w:hideMark/>
          </w:tcPr>
          <w:p w14:paraId="25EAA18C" w14:textId="052D8062"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http://noaka.org/rdl/ValvePositionAssignmentClass</w:t>
            </w:r>
          </w:p>
        </w:tc>
        <w:tc>
          <w:tcPr>
            <w:tcW w:w="1872" w:type="dxa"/>
            <w:tcBorders>
              <w:top w:val="single" w:sz="6" w:space="0" w:color="CCCCCC"/>
              <w:left w:val="single" w:sz="6" w:space="0" w:color="CCCCCC"/>
              <w:bottom w:val="single" w:sz="6" w:space="0" w:color="CCCCCC"/>
              <w:right w:val="single" w:sz="6" w:space="0" w:color="CCCCCC"/>
            </w:tcBorders>
            <w:hideMark/>
          </w:tcPr>
          <w:p w14:paraId="35443FB7" w14:textId="2AE03F9B"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NC</w:t>
            </w:r>
          </w:p>
        </w:tc>
        <w:tc>
          <w:tcPr>
            <w:tcW w:w="4699" w:type="dxa"/>
            <w:tcBorders>
              <w:top w:val="single" w:sz="6" w:space="0" w:color="CCCCCC"/>
              <w:left w:val="single" w:sz="6" w:space="0" w:color="CCCCCC"/>
              <w:bottom w:val="single" w:sz="6" w:space="0" w:color="CCCCCC"/>
              <w:right w:val="single" w:sz="6" w:space="0" w:color="CCCCCC"/>
            </w:tcBorders>
          </w:tcPr>
          <w:p w14:paraId="0B411830" w14:textId="1EE83B9E"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 xml:space="preserve">Valve Normal Position: Used to define how the graphics for the valve shall be displayed (e.g. black/closed or white/open) </w:t>
            </w:r>
          </w:p>
          <w:p w14:paraId="164D30BE" w14:textId="28D4EAD1"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Symbol options provided in the symbol library show how this will be represented. Ref [7]</w:t>
            </w:r>
          </w:p>
        </w:tc>
      </w:tr>
      <w:tr w:rsidR="005F4840" w:rsidRPr="00F26962" w14:paraId="738F009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63547B6E" w14:textId="0B32C994"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VDS</w:t>
            </w:r>
          </w:p>
        </w:tc>
        <w:tc>
          <w:tcPr>
            <w:tcW w:w="6117" w:type="dxa"/>
            <w:tcBorders>
              <w:top w:val="single" w:sz="6" w:space="0" w:color="CCCCCC"/>
              <w:left w:val="single" w:sz="6" w:space="0" w:color="CCCCCC"/>
              <w:bottom w:val="single" w:sz="6" w:space="0" w:color="CCCCCC"/>
              <w:right w:val="single" w:sz="6" w:space="0" w:color="CCCCCC"/>
            </w:tcBorders>
          </w:tcPr>
          <w:p w14:paraId="3B101E47" w14:textId="3EB83905" w:rsidR="005F4840" w:rsidRPr="00F26962" w:rsidRDefault="00AF24A0" w:rsidP="005F4840">
            <w:pPr>
              <w:rPr>
                <w:rFonts w:asciiTheme="minorHAnsi" w:hAnsiTheme="minorHAnsi" w:cstheme="minorHAnsi"/>
                <w:sz w:val="20"/>
              </w:rPr>
            </w:pPr>
            <w:hyperlink r:id="rId47" w:history="1">
              <w:r w:rsidR="005F4840" w:rsidRPr="00F26962">
                <w:rPr>
                  <w:rStyle w:val="Hyperlink"/>
                  <w:rFonts w:asciiTheme="minorHAnsi" w:hAnsiTheme="minorHAnsi" w:cstheme="minorHAnsi"/>
                  <w:color w:val="auto"/>
                  <w:sz w:val="20"/>
                  <w:u w:val="none"/>
                </w:rPr>
                <w:t>http://noaka.org/rdl/VDSAssignmentClass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7466522C" w14:textId="651082D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BMBD101R</w:t>
            </w:r>
          </w:p>
        </w:tc>
        <w:tc>
          <w:tcPr>
            <w:tcW w:w="4699" w:type="dxa"/>
            <w:tcBorders>
              <w:top w:val="single" w:sz="6" w:space="0" w:color="CCCCCC"/>
              <w:left w:val="single" w:sz="6" w:space="0" w:color="CCCCCC"/>
              <w:bottom w:val="single" w:sz="6" w:space="0" w:color="CCCCCC"/>
              <w:right w:val="single" w:sz="6" w:space="0" w:color="CCCCCC"/>
            </w:tcBorders>
          </w:tcPr>
          <w:p w14:paraId="146B4DA9" w14:textId="4577AD5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Valve Data Sheet</w:t>
            </w:r>
          </w:p>
        </w:tc>
      </w:tr>
      <w:tr w:rsidR="005F4840" w:rsidRPr="00F26962" w14:paraId="39373785"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0179E64" w14:textId="1B41065F"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NominalDiameter</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352438DF" w14:textId="3C704CC8" w:rsidR="005F4840" w:rsidRPr="00F26962" w:rsidRDefault="00AF24A0" w:rsidP="005F4840">
            <w:pPr>
              <w:rPr>
                <w:rFonts w:asciiTheme="minorHAnsi" w:hAnsiTheme="minorHAnsi" w:cstheme="minorHAnsi"/>
                <w:sz w:val="20"/>
              </w:rPr>
            </w:pPr>
            <w:hyperlink r:id="rId48" w:history="1">
              <w:r w:rsidR="005F4840" w:rsidRPr="00F26962">
                <w:rPr>
                  <w:rStyle w:val="Hyperlink"/>
                  <w:rFonts w:asciiTheme="minorHAnsi" w:hAnsiTheme="minorHAnsi" w:cstheme="minorHAnsi"/>
                  <w:color w:val="auto"/>
                  <w:sz w:val="20"/>
                  <w:u w:val="none"/>
                </w:rPr>
                <w:t>http://noaka.org/rdl/NominalDiameterAssignmentClass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49A694FC" w14:textId="573E8A1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0200</w:t>
            </w:r>
          </w:p>
        </w:tc>
        <w:tc>
          <w:tcPr>
            <w:tcW w:w="4699" w:type="dxa"/>
            <w:tcBorders>
              <w:top w:val="single" w:sz="6" w:space="0" w:color="CCCCCC"/>
              <w:left w:val="single" w:sz="6" w:space="0" w:color="CCCCCC"/>
              <w:bottom w:val="single" w:sz="6" w:space="0" w:color="CCCCCC"/>
              <w:right w:val="single" w:sz="6" w:space="0" w:color="CCCCCC"/>
            </w:tcBorders>
          </w:tcPr>
          <w:p w14:paraId="16AE5673" w14:textId="1543AD1B"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Nominal diameter of the valve</w:t>
            </w:r>
          </w:p>
        </w:tc>
      </w:tr>
      <w:tr w:rsidR="005F4840" w:rsidRPr="00F26962" w14:paraId="5C94645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1659B692" w14:textId="6054B31B"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TrimType</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0ABDBCEF" w14:textId="3B3E77F0" w:rsidR="005F4840" w:rsidRPr="00F26962" w:rsidRDefault="00AF24A0" w:rsidP="005F4840">
            <w:pPr>
              <w:rPr>
                <w:rFonts w:asciiTheme="minorHAnsi" w:hAnsiTheme="minorHAnsi" w:cstheme="minorHAnsi"/>
                <w:sz w:val="20"/>
              </w:rPr>
            </w:pPr>
            <w:hyperlink r:id="rId49" w:history="1">
              <w:r w:rsidR="005F4840" w:rsidRPr="00F26962">
                <w:rPr>
                  <w:rStyle w:val="Hyperlink"/>
                  <w:rFonts w:asciiTheme="minorHAnsi" w:hAnsiTheme="minorHAnsi" w:cstheme="minorHAnsi"/>
                  <w:color w:val="auto"/>
                  <w:sz w:val="20"/>
                  <w:u w:val="none"/>
                </w:rPr>
                <w:t>http://noaka.org/rdl/TrimTypeAssignmentClass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2C05D1A6" w14:textId="2E9D180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FB</w:t>
            </w:r>
          </w:p>
        </w:tc>
        <w:tc>
          <w:tcPr>
            <w:tcW w:w="4699" w:type="dxa"/>
            <w:tcBorders>
              <w:top w:val="single" w:sz="6" w:space="0" w:color="CCCCCC"/>
              <w:left w:val="single" w:sz="6" w:space="0" w:color="CCCCCC"/>
              <w:bottom w:val="single" w:sz="6" w:space="0" w:color="CCCCCC"/>
              <w:right w:val="single" w:sz="6" w:space="0" w:color="CCCCCC"/>
            </w:tcBorders>
          </w:tcPr>
          <w:p w14:paraId="7648A950" w14:textId="5BB0659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Trim Type: e.g. Full Bore / Reduced Bore</w:t>
            </w:r>
          </w:p>
        </w:tc>
      </w:tr>
      <w:tr w:rsidR="005F4840" w:rsidRPr="00F26962" w14:paraId="0AED06B6"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3DB18D4" w14:textId="19372F66"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LockMechanism</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47545D13" w14:textId="668BFF83" w:rsidR="005F4840" w:rsidRPr="00F26962" w:rsidRDefault="00AF24A0" w:rsidP="005F4840">
            <w:pPr>
              <w:rPr>
                <w:rFonts w:asciiTheme="minorHAnsi" w:hAnsiTheme="minorHAnsi" w:cstheme="minorHAnsi"/>
                <w:sz w:val="20"/>
              </w:rPr>
            </w:pPr>
            <w:hyperlink r:id="rId50" w:history="1">
              <w:r w:rsidR="005F4840" w:rsidRPr="00F26962">
                <w:rPr>
                  <w:rStyle w:val="Hyperlink"/>
                  <w:rFonts w:asciiTheme="minorHAnsi" w:hAnsiTheme="minorHAnsi" w:cstheme="minorHAnsi"/>
                  <w:color w:val="auto"/>
                  <w:sz w:val="20"/>
                  <w:u w:val="none"/>
                </w:rPr>
                <w:t>http://noaka.org/rdl/LockMechanismAssignmentClass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0A837680" w14:textId="38C2EEAC"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CSO</w:t>
            </w:r>
          </w:p>
        </w:tc>
        <w:tc>
          <w:tcPr>
            <w:tcW w:w="4699" w:type="dxa"/>
            <w:tcBorders>
              <w:top w:val="single" w:sz="6" w:space="0" w:color="CCCCCC"/>
              <w:left w:val="single" w:sz="6" w:space="0" w:color="CCCCCC"/>
              <w:bottom w:val="single" w:sz="6" w:space="0" w:color="CCCCCC"/>
              <w:right w:val="single" w:sz="6" w:space="0" w:color="CCCCCC"/>
            </w:tcBorders>
          </w:tcPr>
          <w:p w14:paraId="7065C2BF" w14:textId="294B04F1"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Lock Mechanism code</w:t>
            </w:r>
          </w:p>
        </w:tc>
      </w:tr>
      <w:tr w:rsidR="00F26962" w:rsidRPr="00F26962" w14:paraId="1273FB7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4C06CC1" w14:textId="131F45BC" w:rsidR="00F26962" w:rsidRPr="00F26962" w:rsidRDefault="00F26962" w:rsidP="00F26962">
            <w:pPr>
              <w:rPr>
                <w:rFonts w:asciiTheme="minorHAnsi" w:hAnsiTheme="minorHAnsi" w:cstheme="minorHAnsi"/>
                <w:color w:val="000000"/>
                <w:sz w:val="20"/>
              </w:rPr>
            </w:pPr>
            <w:proofErr w:type="spellStart"/>
            <w:r w:rsidRPr="00F26962">
              <w:rPr>
                <w:rFonts w:asciiTheme="minorHAnsi" w:hAnsiTheme="minorHAnsi" w:cstheme="minorHAnsi"/>
                <w:sz w:val="20"/>
              </w:rPr>
              <w:t>BarrierInformationFlowIn</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7518F86F" w14:textId="31C2F485"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http://noaka.org/rdl/BarrierInformationFlowInAssignmentClass</w:t>
            </w:r>
          </w:p>
        </w:tc>
        <w:tc>
          <w:tcPr>
            <w:tcW w:w="1872" w:type="dxa"/>
            <w:tcBorders>
              <w:top w:val="single" w:sz="6" w:space="0" w:color="CCCCCC"/>
              <w:left w:val="single" w:sz="6" w:space="0" w:color="CCCCCC"/>
              <w:bottom w:val="single" w:sz="6" w:space="0" w:color="CCCCCC"/>
              <w:right w:val="single" w:sz="6" w:space="0" w:color="CCCCCC"/>
            </w:tcBorders>
          </w:tcPr>
          <w:p w14:paraId="59FFAFBC" w14:textId="1F2B6723"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DP</w:t>
            </w:r>
          </w:p>
        </w:tc>
        <w:tc>
          <w:tcPr>
            <w:tcW w:w="4699" w:type="dxa"/>
            <w:tcBorders>
              <w:top w:val="single" w:sz="6" w:space="0" w:color="CCCCCC"/>
              <w:left w:val="single" w:sz="6" w:space="0" w:color="CCCCCC"/>
              <w:bottom w:val="single" w:sz="6" w:space="0" w:color="CCCCCC"/>
              <w:right w:val="single" w:sz="6" w:space="0" w:color="CCCCCC"/>
            </w:tcBorders>
          </w:tcPr>
          <w:p w14:paraId="4105B16A" w14:textId="105732E2"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Barrier Information e.g. DP</w:t>
            </w:r>
            <w:r w:rsidR="002645A7">
              <w:rPr>
                <w:rFonts w:asciiTheme="minorHAnsi" w:hAnsiTheme="minorHAnsi" w:cstheme="minorHAnsi"/>
                <w:sz w:val="20"/>
              </w:rPr>
              <w:t xml:space="preserve"> (double piston)</w:t>
            </w:r>
            <w:r w:rsidRPr="00F26962">
              <w:rPr>
                <w:rFonts w:asciiTheme="minorHAnsi" w:hAnsiTheme="minorHAnsi" w:cstheme="minorHAnsi"/>
                <w:sz w:val="20"/>
              </w:rPr>
              <w:t xml:space="preserve"> for the flow in side of the valve</w:t>
            </w:r>
          </w:p>
        </w:tc>
      </w:tr>
      <w:tr w:rsidR="00F26962" w:rsidRPr="00F26962" w14:paraId="670FF92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B3D9EB5" w14:textId="7B30499A" w:rsidR="00F26962" w:rsidRPr="00F26962" w:rsidRDefault="00F26962" w:rsidP="00F26962">
            <w:pPr>
              <w:rPr>
                <w:rFonts w:asciiTheme="minorHAnsi" w:hAnsiTheme="minorHAnsi" w:cstheme="minorHAnsi"/>
                <w:color w:val="000000"/>
                <w:sz w:val="20"/>
              </w:rPr>
            </w:pPr>
            <w:proofErr w:type="spellStart"/>
            <w:r w:rsidRPr="00F26962">
              <w:rPr>
                <w:rFonts w:asciiTheme="minorHAnsi" w:hAnsiTheme="minorHAnsi" w:cstheme="minorHAnsi"/>
                <w:sz w:val="20"/>
              </w:rPr>
              <w:t>BarrierInformationFlowOut</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15FE655E" w14:textId="06849ACD"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http://noaka.org/rdl/BarrierInformationFlowOutAssignmentClass</w:t>
            </w:r>
          </w:p>
        </w:tc>
        <w:tc>
          <w:tcPr>
            <w:tcW w:w="1872" w:type="dxa"/>
            <w:tcBorders>
              <w:top w:val="single" w:sz="6" w:space="0" w:color="CCCCCC"/>
              <w:left w:val="single" w:sz="6" w:space="0" w:color="CCCCCC"/>
              <w:bottom w:val="single" w:sz="6" w:space="0" w:color="CCCCCC"/>
              <w:right w:val="single" w:sz="6" w:space="0" w:color="CCCCCC"/>
            </w:tcBorders>
          </w:tcPr>
          <w:p w14:paraId="5B8371EE" w14:textId="283355B5"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SR</w:t>
            </w:r>
          </w:p>
        </w:tc>
        <w:tc>
          <w:tcPr>
            <w:tcW w:w="4699" w:type="dxa"/>
            <w:tcBorders>
              <w:top w:val="single" w:sz="6" w:space="0" w:color="CCCCCC"/>
              <w:left w:val="single" w:sz="6" w:space="0" w:color="CCCCCC"/>
              <w:bottom w:val="single" w:sz="6" w:space="0" w:color="CCCCCC"/>
              <w:right w:val="single" w:sz="6" w:space="0" w:color="CCCCCC"/>
            </w:tcBorders>
          </w:tcPr>
          <w:p w14:paraId="5CB6ACCC" w14:textId="0DF9984E"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Barrier Information e.g. SR</w:t>
            </w:r>
            <w:r w:rsidR="002645A7">
              <w:rPr>
                <w:rFonts w:asciiTheme="minorHAnsi" w:hAnsiTheme="minorHAnsi" w:cstheme="minorHAnsi"/>
                <w:sz w:val="20"/>
              </w:rPr>
              <w:t xml:space="preserve"> (Self Relief)</w:t>
            </w:r>
            <w:r w:rsidRPr="00F26962">
              <w:rPr>
                <w:rFonts w:asciiTheme="minorHAnsi" w:hAnsiTheme="minorHAnsi" w:cstheme="minorHAnsi"/>
                <w:sz w:val="20"/>
              </w:rPr>
              <w:t xml:space="preserve"> for the flow out side of the valve</w:t>
            </w:r>
          </w:p>
        </w:tc>
      </w:tr>
      <w:tr w:rsidR="00D41F85" w:rsidRPr="00F26962" w14:paraId="675D4F87"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2CFDF271" w14:textId="4B785AA7" w:rsidR="00D41F85" w:rsidRPr="00F26962" w:rsidRDefault="00D41F85" w:rsidP="00D41F85">
            <w:pPr>
              <w:rPr>
                <w:rFonts w:asciiTheme="minorHAnsi" w:hAnsiTheme="minorHAnsi" w:cstheme="minorHAnsi"/>
                <w:sz w:val="20"/>
              </w:rPr>
            </w:pPr>
            <w:proofErr w:type="spellStart"/>
            <w:r>
              <w:rPr>
                <w:rFonts w:ascii="Calibri" w:hAnsi="Calibri" w:cs="Calibri"/>
                <w:color w:val="000000"/>
                <w:sz w:val="20"/>
              </w:rPr>
              <w:t>TypicalInformation</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254AB4EA" w14:textId="633A9B46" w:rsidR="00D41F85" w:rsidRPr="00F26962" w:rsidRDefault="00D41F85" w:rsidP="00D41F85">
            <w:pPr>
              <w:rPr>
                <w:rFonts w:asciiTheme="minorHAnsi" w:hAnsiTheme="minorHAnsi" w:cstheme="minorHAnsi"/>
                <w:sz w:val="20"/>
              </w:rPr>
            </w:pPr>
            <w:r>
              <w:rPr>
                <w:rFonts w:ascii="Calibri" w:hAnsi="Calibri" w:cs="Calibri"/>
                <w:color w:val="000000"/>
                <w:sz w:val="20"/>
              </w:rPr>
              <w:t>http://sandbox.dexpi.org/rdl/TypicalInformationAssignmentClass</w:t>
            </w:r>
          </w:p>
        </w:tc>
        <w:tc>
          <w:tcPr>
            <w:tcW w:w="1872" w:type="dxa"/>
            <w:tcBorders>
              <w:top w:val="single" w:sz="6" w:space="0" w:color="CCCCCC"/>
              <w:left w:val="single" w:sz="6" w:space="0" w:color="CCCCCC"/>
              <w:bottom w:val="single" w:sz="6" w:space="0" w:color="CCCCCC"/>
              <w:right w:val="single" w:sz="6" w:space="0" w:color="CCCCCC"/>
            </w:tcBorders>
          </w:tcPr>
          <w:p w14:paraId="3E0B4302" w14:textId="77777777" w:rsidR="00D41F85" w:rsidRPr="00F26962" w:rsidRDefault="00D41F85" w:rsidP="00D41F85">
            <w:pPr>
              <w:rPr>
                <w:rFonts w:asciiTheme="minorHAnsi" w:hAnsiTheme="minorHAnsi" w:cstheme="minorHAnsi"/>
                <w:sz w:val="20"/>
              </w:rPr>
            </w:pPr>
          </w:p>
        </w:tc>
        <w:tc>
          <w:tcPr>
            <w:tcW w:w="4699" w:type="dxa"/>
            <w:tcBorders>
              <w:top w:val="single" w:sz="6" w:space="0" w:color="CCCCCC"/>
              <w:left w:val="single" w:sz="6" w:space="0" w:color="CCCCCC"/>
              <w:bottom w:val="single" w:sz="6" w:space="0" w:color="CCCCCC"/>
              <w:right w:val="single" w:sz="6" w:space="0" w:color="CCCCCC"/>
            </w:tcBorders>
          </w:tcPr>
          <w:p w14:paraId="511680F0" w14:textId="51D44427" w:rsidR="00D41F85" w:rsidRPr="00F26962" w:rsidRDefault="00D41F85" w:rsidP="00D41F85">
            <w:pPr>
              <w:rPr>
                <w:rFonts w:asciiTheme="minorHAnsi" w:hAnsiTheme="minorHAnsi" w:cstheme="minorHAnsi"/>
                <w:sz w:val="20"/>
              </w:rPr>
            </w:pPr>
            <w:r>
              <w:rPr>
                <w:rFonts w:ascii="Calibri" w:hAnsi="Calibri" w:cs="Calibri"/>
                <w:color w:val="000000"/>
                <w:sz w:val="20"/>
              </w:rPr>
              <w:t>Code identifying the associated Typical if part of an actuated system.</w:t>
            </w:r>
          </w:p>
        </w:tc>
      </w:tr>
    </w:tbl>
    <w:p w14:paraId="2D6F1984" w14:textId="77777777" w:rsidR="005F4840" w:rsidRPr="005F4840" w:rsidRDefault="005F4840" w:rsidP="00DA54DB">
      <w:pPr>
        <w:rPr>
          <w:lang w:eastAsia="ja-JP"/>
        </w:rPr>
      </w:pPr>
    </w:p>
    <w:p w14:paraId="50B2589A" w14:textId="476A29F4" w:rsidR="00DA54DB" w:rsidRDefault="00DA54DB" w:rsidP="00DA54DB">
      <w:pPr>
        <w:pStyle w:val="ListParagraph"/>
        <w:numPr>
          <w:ilvl w:val="0"/>
          <w:numId w:val="22"/>
        </w:numPr>
        <w:rPr>
          <w:lang w:val="en-US" w:eastAsia="ja-JP"/>
        </w:rPr>
      </w:pPr>
      <w:r w:rsidRPr="008447D0">
        <w:rPr>
          <w:lang w:val="en-US" w:eastAsia="ja-JP"/>
        </w:rPr>
        <w:t xml:space="preserve">Each </w:t>
      </w:r>
      <w:r>
        <w:rPr>
          <w:lang w:val="en-US" w:eastAsia="ja-JP"/>
        </w:rPr>
        <w:t>Nozzle</w:t>
      </w:r>
      <w:r w:rsidRPr="008447D0">
        <w:rPr>
          <w:lang w:val="en-US" w:eastAsia="ja-JP"/>
        </w:rPr>
        <w:t xml:space="preserve"> DEXPI transfer object shall include the following attributes</w:t>
      </w:r>
      <w:r>
        <w:rPr>
          <w:lang w:val="en-US" w:eastAsia="ja-JP"/>
        </w:rPr>
        <w:t xml:space="preserve"> when available/applicable</w:t>
      </w:r>
      <w:r w:rsidRPr="008447D0">
        <w:rPr>
          <w:lang w:val="en-US" w:eastAsia="ja-JP"/>
        </w:rPr>
        <w:t>:</w:t>
      </w:r>
    </w:p>
    <w:p w14:paraId="4ED8454A"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DA54DB" w:rsidRPr="00EA084D" w14:paraId="26575F23"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799376A4" w14:textId="77777777" w:rsidR="00DA54DB" w:rsidRPr="00EA084D" w:rsidRDefault="00DA54DB" w:rsidP="00E17A4D">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293B5A68" w14:textId="77777777" w:rsidR="00DA54DB" w:rsidRPr="00EA084D" w:rsidRDefault="00DA54DB" w:rsidP="00E17A4D">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6507FFC0" w14:textId="77777777" w:rsidR="00DA54DB" w:rsidRPr="00EA084D" w:rsidRDefault="00DA54DB" w:rsidP="00E17A4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EB5CE3" w14:textId="77777777" w:rsidR="00DA54DB" w:rsidRPr="00EA084D" w:rsidRDefault="00DA54DB" w:rsidP="00E17A4D">
            <w:pPr>
              <w:rPr>
                <w:b/>
                <w:bCs/>
                <w:szCs w:val="22"/>
                <w:lang w:eastAsia="en-GB"/>
              </w:rPr>
            </w:pPr>
            <w:r>
              <w:rPr>
                <w:b/>
                <w:bCs/>
                <w:szCs w:val="22"/>
                <w:lang w:eastAsia="en-GB"/>
              </w:rPr>
              <w:t>Comment</w:t>
            </w:r>
          </w:p>
        </w:tc>
      </w:tr>
      <w:tr w:rsidR="00704530" w:rsidRPr="00EA084D" w14:paraId="6D27C2B9"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00E98022" w14:textId="305BEDE7" w:rsidR="00704530" w:rsidRPr="00511921" w:rsidRDefault="00704530" w:rsidP="00704530">
            <w:pPr>
              <w:rPr>
                <w:szCs w:val="22"/>
                <w:lang w:eastAsia="en-GB"/>
              </w:rPr>
            </w:pPr>
            <w:proofErr w:type="spellStart"/>
            <w:r>
              <w:rPr>
                <w:rFonts w:ascii="Calibri" w:hAnsi="Calibri" w:cs="Calibri"/>
                <w:color w:val="000000"/>
                <w:sz w:val="20"/>
              </w:rPr>
              <w:lastRenderedPageBreak/>
              <w:t>IsVirtual</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18E55798" w14:textId="2FCAF910" w:rsidR="00704530" w:rsidRPr="00511921" w:rsidRDefault="00704530" w:rsidP="00704530">
            <w:pPr>
              <w:rPr>
                <w:szCs w:val="22"/>
                <w:lang w:eastAsia="en-GB"/>
              </w:rPr>
            </w:pPr>
            <w:r>
              <w:rPr>
                <w:rFonts w:ascii="Calibri" w:hAnsi="Calibri" w:cs="Calibri"/>
                <w:color w:val="000000"/>
                <w:sz w:val="20"/>
              </w:rPr>
              <w:t>http://noaka.org/rdl/IsVirtualAssignmentClass </w:t>
            </w:r>
          </w:p>
        </w:tc>
        <w:tc>
          <w:tcPr>
            <w:tcW w:w="2835" w:type="dxa"/>
            <w:tcBorders>
              <w:top w:val="single" w:sz="6" w:space="0" w:color="CCCCCC"/>
              <w:left w:val="single" w:sz="6" w:space="0" w:color="CCCCCC"/>
              <w:bottom w:val="single" w:sz="6" w:space="0" w:color="CCCCCC"/>
              <w:right w:val="single" w:sz="6" w:space="0" w:color="CCCCCC"/>
            </w:tcBorders>
          </w:tcPr>
          <w:p w14:paraId="315E2163" w14:textId="5AA3B7AF" w:rsidR="00704530" w:rsidRPr="00FD04A1" w:rsidRDefault="00704530" w:rsidP="00704530">
            <w:pPr>
              <w:rPr>
                <w:szCs w:val="22"/>
                <w:lang w:eastAsia="en-GB"/>
              </w:rPr>
            </w:pPr>
            <w:r>
              <w:rPr>
                <w:rFonts w:ascii="Calibri" w:hAnsi="Calibri" w:cs="Calibri"/>
                <w:color w:val="000000"/>
                <w:sz w:val="20"/>
              </w:rPr>
              <w:t>TRUE</w:t>
            </w:r>
          </w:p>
        </w:tc>
        <w:tc>
          <w:tcPr>
            <w:tcW w:w="4870" w:type="dxa"/>
            <w:tcBorders>
              <w:top w:val="single" w:sz="6" w:space="0" w:color="CCCCCC"/>
              <w:left w:val="single" w:sz="6" w:space="0" w:color="CCCCCC"/>
              <w:bottom w:val="single" w:sz="6" w:space="0" w:color="CCCCCC"/>
              <w:right w:val="single" w:sz="6" w:space="0" w:color="CCCCCC"/>
            </w:tcBorders>
          </w:tcPr>
          <w:p w14:paraId="033396AB" w14:textId="57788229" w:rsidR="00704530" w:rsidRDefault="00704530" w:rsidP="00704530">
            <w:pPr>
              <w:rPr>
                <w:szCs w:val="22"/>
                <w:lang w:eastAsia="en-GB"/>
              </w:rPr>
            </w:pPr>
            <w:r>
              <w:rPr>
                <w:rFonts w:ascii="Calibri" w:hAnsi="Calibri" w:cs="Calibri"/>
                <w:color w:val="000000"/>
                <w:sz w:val="20"/>
              </w:rPr>
              <w:t>Set to ‘true’ if the Nozzle is included in the DEXPI modelling but does not have a graphical representation on the drawing.</w:t>
            </w:r>
          </w:p>
        </w:tc>
      </w:tr>
      <w:tr w:rsidR="00704530" w:rsidRPr="00EA084D" w14:paraId="0E4F2147"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296615EE" w14:textId="683E403D"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4C640ED2" w14:textId="4947D956"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5997371" w14:textId="424C7355" w:rsidR="00704530" w:rsidRPr="00EA084D"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5AEE9821" w14:textId="0DDE53EA" w:rsidR="00704530" w:rsidRPr="00EA084D"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666E681"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0CBC5ADE" w14:textId="04C9D858"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0F6A15C" w14:textId="3CCA97D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tcPr>
          <w:p w14:paraId="00990E6F" w14:textId="08C86447" w:rsidR="00704530" w:rsidRPr="00FD04A1"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0ACB5ACB" w14:textId="5D867DA6" w:rsidR="00704530"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732CB73D"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24A5B027" w14:textId="10C4EBC4"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03639CB1" w14:textId="1BEE9297"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F7EE195" w14:textId="33763512" w:rsidR="00704530" w:rsidRPr="00FD04A1" w:rsidRDefault="00704530" w:rsidP="00704530">
            <w:pPr>
              <w:rPr>
                <w:szCs w:val="22"/>
                <w:lang w:eastAsia="en-GB"/>
              </w:rPr>
            </w:pPr>
            <w:r>
              <w:rPr>
                <w:rFonts w:ascii="Calibri" w:hAnsi="Calibri" w:cs="Calibri"/>
                <w:color w:val="000000"/>
                <w:sz w:val="20"/>
              </w:rPr>
              <w:t>01</w:t>
            </w:r>
          </w:p>
        </w:tc>
        <w:tc>
          <w:tcPr>
            <w:tcW w:w="4870" w:type="dxa"/>
            <w:tcBorders>
              <w:top w:val="single" w:sz="6" w:space="0" w:color="CCCCCC"/>
              <w:left w:val="single" w:sz="6" w:space="0" w:color="CCCCCC"/>
              <w:bottom w:val="single" w:sz="6" w:space="0" w:color="CCCCCC"/>
              <w:right w:val="single" w:sz="6" w:space="0" w:color="CCCCCC"/>
            </w:tcBorders>
          </w:tcPr>
          <w:p w14:paraId="61A0DC35" w14:textId="73213A72" w:rsidR="00704530" w:rsidRDefault="00704530" w:rsidP="00704530">
            <w:pPr>
              <w:keepNext/>
              <w:rPr>
                <w:szCs w:val="22"/>
                <w:lang w:eastAsia="en-GB"/>
              </w:rPr>
            </w:pPr>
            <w:r>
              <w:rPr>
                <w:rFonts w:ascii="Calibri" w:hAnsi="Calibri" w:cs="Calibri"/>
                <w:color w:val="000000"/>
                <w:sz w:val="20"/>
              </w:rPr>
              <w:t>Sequence number which is part of the tag number.</w:t>
            </w:r>
          </w:p>
        </w:tc>
      </w:tr>
      <w:tr w:rsidR="00704530" w:rsidRPr="00EA084D" w14:paraId="6F539C09"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157EA523" w14:textId="1F18AA26" w:rsidR="00704530" w:rsidRPr="00270DEE" w:rsidRDefault="00704530" w:rsidP="00704530">
            <w:pPr>
              <w:rPr>
                <w:szCs w:val="22"/>
                <w:lang w:eastAsia="en-GB"/>
              </w:rPr>
            </w:pPr>
            <w:proofErr w:type="spellStart"/>
            <w:r>
              <w:rPr>
                <w:rFonts w:ascii="Calibri" w:hAnsi="Calibri" w:cs="Calibri"/>
                <w:color w:val="000000"/>
                <w:sz w:val="20"/>
              </w:rPr>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91DA80" w14:textId="229DDB94"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835" w:type="dxa"/>
            <w:tcBorders>
              <w:top w:val="single" w:sz="6" w:space="0" w:color="CCCCCC"/>
              <w:left w:val="single" w:sz="6" w:space="0" w:color="CCCCCC"/>
              <w:bottom w:val="single" w:sz="6" w:space="0" w:color="CCCCCC"/>
              <w:right w:val="single" w:sz="6" w:space="0" w:color="CCCCCC"/>
            </w:tcBorders>
          </w:tcPr>
          <w:p w14:paraId="14782F7A" w14:textId="457981A6" w:rsidR="00704530" w:rsidRPr="00FD04A1" w:rsidRDefault="00704530" w:rsidP="00704530">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61C22007" w14:textId="0EFDEF86" w:rsidR="00704530" w:rsidRDefault="00704530" w:rsidP="00704530">
            <w:pPr>
              <w:keepNext/>
              <w:rPr>
                <w:szCs w:val="22"/>
                <w:lang w:eastAsia="en-GB"/>
              </w:rPr>
            </w:pPr>
            <w:r>
              <w:rPr>
                <w:rFonts w:ascii="Calibri" w:hAnsi="Calibri" w:cs="Calibri"/>
                <w:color w:val="000000"/>
                <w:sz w:val="20"/>
              </w:rPr>
              <w:t>Letter code indicating the function of the item.</w:t>
            </w:r>
          </w:p>
        </w:tc>
      </w:tr>
    </w:tbl>
    <w:p w14:paraId="2201EC9C" w14:textId="77777777" w:rsidR="00B0529B" w:rsidRPr="00B0529B" w:rsidRDefault="00B0529B" w:rsidP="00B0529B">
      <w:pPr>
        <w:ind w:left="360"/>
        <w:rPr>
          <w:lang w:val="en-US" w:eastAsia="ja-JP"/>
        </w:rPr>
      </w:pPr>
    </w:p>
    <w:p w14:paraId="1D9A0996" w14:textId="0B67A641" w:rsidR="00B0529B" w:rsidRDefault="00B0529B" w:rsidP="00B0529B">
      <w:pPr>
        <w:pStyle w:val="ListParagraph"/>
        <w:numPr>
          <w:ilvl w:val="0"/>
          <w:numId w:val="41"/>
        </w:numPr>
        <w:rPr>
          <w:lang w:val="en-US" w:eastAsia="ja-JP"/>
        </w:rPr>
      </w:pPr>
      <w:r>
        <w:rPr>
          <w:lang w:val="en-US" w:eastAsia="ja-JP"/>
        </w:rPr>
        <w:t xml:space="preserve">For each </w:t>
      </w:r>
      <w:proofErr w:type="spellStart"/>
      <w:r>
        <w:rPr>
          <w:lang w:val="en-US" w:eastAsia="ja-JP"/>
        </w:rPr>
        <w:t>PipingComponent</w:t>
      </w:r>
      <w:proofErr w:type="spellEnd"/>
      <w:r>
        <w:rPr>
          <w:lang w:val="en-US" w:eastAsia="ja-JP"/>
        </w:rPr>
        <w:t xml:space="preserve"> DEXPI transfer object that is defined as a special item shall include the following attribute</w:t>
      </w:r>
      <w:r w:rsidRPr="008447D0">
        <w:rPr>
          <w:lang w:val="en-US" w:eastAsia="ja-JP"/>
        </w:rPr>
        <w:t>:</w:t>
      </w:r>
    </w:p>
    <w:p w14:paraId="2261C9F5" w14:textId="77777777" w:rsidR="005D0E98" w:rsidRPr="005D0E98" w:rsidRDefault="005D0E98" w:rsidP="005D0E98">
      <w:pPr>
        <w:ind w:left="36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0529B" w:rsidRPr="00EA084D" w14:paraId="3907CED9" w14:textId="77777777" w:rsidTr="00611C4E">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96E7657" w14:textId="77777777" w:rsidR="00B0529B" w:rsidRPr="00EA084D" w:rsidRDefault="00B0529B" w:rsidP="00611C4E">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5DBEBFF2" w14:textId="77777777" w:rsidR="00B0529B" w:rsidRPr="00EA084D" w:rsidRDefault="00B0529B" w:rsidP="00611C4E">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79D686AB" w14:textId="77777777" w:rsidR="00B0529B" w:rsidRPr="00EA084D" w:rsidRDefault="00B0529B" w:rsidP="00611C4E">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35F95392" w14:textId="77777777" w:rsidR="00B0529B" w:rsidRPr="00EA084D" w:rsidRDefault="00B0529B" w:rsidP="00611C4E">
            <w:pPr>
              <w:rPr>
                <w:b/>
                <w:bCs/>
                <w:szCs w:val="22"/>
                <w:lang w:eastAsia="en-GB"/>
              </w:rPr>
            </w:pPr>
            <w:r>
              <w:rPr>
                <w:b/>
                <w:bCs/>
                <w:szCs w:val="22"/>
                <w:lang w:eastAsia="en-GB"/>
              </w:rPr>
              <w:t>Comment</w:t>
            </w:r>
          </w:p>
        </w:tc>
      </w:tr>
      <w:tr w:rsidR="00704530" w:rsidRPr="00FE3BD0" w14:paraId="344A35D5" w14:textId="77777777" w:rsidTr="00611C4E">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B972741" w14:textId="69A63191"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0C9F34E" w14:textId="51A484D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0E87D992" w14:textId="2ED6E13F"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3029</w:t>
            </w:r>
          </w:p>
        </w:tc>
        <w:tc>
          <w:tcPr>
            <w:tcW w:w="4870" w:type="dxa"/>
            <w:tcBorders>
              <w:top w:val="single" w:sz="6" w:space="0" w:color="CCCCCC"/>
              <w:left w:val="single" w:sz="6" w:space="0" w:color="CCCCCC"/>
              <w:bottom w:val="single" w:sz="6" w:space="0" w:color="CCCCCC"/>
              <w:right w:val="single" w:sz="6" w:space="0" w:color="CCCCCC"/>
            </w:tcBorders>
          </w:tcPr>
          <w:p w14:paraId="0CB26E9D" w14:textId="06FDCB3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 xml:space="preserve">Text  for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448326DB" w14:textId="77777777" w:rsidR="005F4840" w:rsidRPr="005F4840" w:rsidRDefault="005F4840" w:rsidP="005F4840">
      <w:pPr>
        <w:ind w:left="360"/>
        <w:rPr>
          <w:lang w:val="en-US" w:eastAsia="ja-JP"/>
        </w:rPr>
      </w:pPr>
    </w:p>
    <w:p w14:paraId="007C4C95" w14:textId="69082096" w:rsidR="00B014BA" w:rsidRDefault="00B920CF" w:rsidP="00F26962">
      <w:pPr>
        <w:sectPr w:rsidR="00B014BA" w:rsidSect="00CE5D1A">
          <w:pgSz w:w="16839" w:h="11907" w:orient="landscape" w:code="9"/>
          <w:pgMar w:top="720" w:right="720" w:bottom="720" w:left="720" w:header="431" w:footer="794" w:gutter="0"/>
          <w:paperSrc w:first="15" w:other="15"/>
          <w:cols w:space="720"/>
          <w:titlePg/>
          <w:docGrid w:linePitch="360"/>
        </w:sectPr>
      </w:pPr>
      <w:r>
        <w:fldChar w:fldCharType="begin"/>
      </w:r>
      <w:r>
        <w:instrText xml:space="preserve">  </w:instrText>
      </w:r>
      <w:r>
        <w:fldChar w:fldCharType="end"/>
      </w:r>
    </w:p>
    <w:p w14:paraId="2B70AB18" w14:textId="2D6E6DF0" w:rsidR="003550AC" w:rsidRPr="00182B47" w:rsidRDefault="003550AC" w:rsidP="0082622F">
      <w:pPr>
        <w:pStyle w:val="Heading3"/>
      </w:pPr>
      <w:bookmarkStart w:id="64" w:name="_Toc99441847"/>
      <w:r w:rsidRPr="00182B47">
        <w:lastRenderedPageBreak/>
        <w:t>Instrumentation</w:t>
      </w:r>
      <w:bookmarkEnd w:id="64"/>
    </w:p>
    <w:p w14:paraId="6D1CAC2D" w14:textId="52EEABC2" w:rsidR="00E91C47" w:rsidRDefault="00CF4416" w:rsidP="00FD1366">
      <w:pPr>
        <w:spacing w:before="100" w:beforeAutospacing="1" w:after="100" w:afterAutospacing="1"/>
        <w:ind w:left="360"/>
        <w:rPr>
          <w:shd w:val="clear" w:color="auto" w:fill="FFFFFF"/>
        </w:rPr>
      </w:pPr>
      <w:r>
        <w:rPr>
          <w:szCs w:val="22"/>
          <w:lang w:eastAsia="en-GB"/>
        </w:rPr>
        <w:t>Instrumentation is the items</w:t>
      </w:r>
      <w:r w:rsidR="007B3A0D">
        <w:rPr>
          <w:szCs w:val="22"/>
          <w:lang w:eastAsia="en-GB"/>
        </w:rPr>
        <w:t xml:space="preserve"> shown in a P&amp;ID</w:t>
      </w:r>
      <w:r w:rsidR="00EA4236">
        <w:rPr>
          <w:szCs w:val="22"/>
          <w:lang w:eastAsia="en-GB"/>
        </w:rPr>
        <w:t xml:space="preserve"> required to run, monitor and control a specific process</w:t>
      </w:r>
      <w:r w:rsidR="00545D7A">
        <w:rPr>
          <w:szCs w:val="22"/>
          <w:lang w:eastAsia="en-GB"/>
        </w:rPr>
        <w:t xml:space="preserve">. E.g. </w:t>
      </w:r>
      <w:r w:rsidR="003550AC" w:rsidRPr="00EA084D">
        <w:rPr>
          <w:szCs w:val="22"/>
          <w:lang w:eastAsia="en-GB"/>
        </w:rPr>
        <w:t>Indicators, Recorders, Controllers , including:</w:t>
      </w:r>
      <w:r w:rsidR="00FD1366">
        <w:rPr>
          <w:szCs w:val="22"/>
          <w:lang w:eastAsia="en-GB"/>
        </w:rPr>
        <w:t xml:space="preserve"> </w:t>
      </w:r>
      <w:r w:rsidR="00C856EF">
        <w:rPr>
          <w:shd w:val="clear" w:color="auto" w:fill="FFFFFF"/>
        </w:rPr>
        <w:t>pressure, temperature and flow instruments, control valves, pressure safety valves, meters etc</w:t>
      </w:r>
      <w:r w:rsidR="00FD1366">
        <w:rPr>
          <w:shd w:val="clear" w:color="auto" w:fill="FFFFFF"/>
        </w:rPr>
        <w:t>.</w:t>
      </w:r>
    </w:p>
    <w:p w14:paraId="5030EEEE" w14:textId="71A09A7E" w:rsidR="00C40FA5" w:rsidRDefault="00105E7C" w:rsidP="0082622F">
      <w:pPr>
        <w:pStyle w:val="Heading4"/>
      </w:pPr>
      <w:bookmarkStart w:id="65" w:name="_Ref90648182"/>
      <w:r>
        <w:t>Instrumentation (</w:t>
      </w:r>
      <w:r w:rsidR="003A7945">
        <w:t>Off-Line Instrumentation</w:t>
      </w:r>
      <w:r>
        <w:t>)</w:t>
      </w:r>
      <w:bookmarkEnd w:id="65"/>
    </w:p>
    <w:p w14:paraId="1CF712DE" w14:textId="06AD9078" w:rsidR="008A37CF" w:rsidRDefault="00C45D49" w:rsidP="008A37CF">
      <w:pPr>
        <w:keepNext/>
      </w:pPr>
      <w:r>
        <w:rPr>
          <w:noProof/>
        </w:rPr>
        <w:drawing>
          <wp:inline distT="0" distB="0" distL="0" distR="0" wp14:anchorId="4B8C0C08" wp14:editId="20832ED2">
            <wp:extent cx="8196085" cy="4095115"/>
            <wp:effectExtent l="19050" t="19050" r="14605" b="1968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51"/>
                    <a:stretch>
                      <a:fillRect/>
                    </a:stretch>
                  </pic:blipFill>
                  <pic:spPr>
                    <a:xfrm>
                      <a:off x="0" y="0"/>
                      <a:ext cx="8197401" cy="4095773"/>
                    </a:xfrm>
                    <a:prstGeom prst="rect">
                      <a:avLst/>
                    </a:prstGeom>
                    <a:ln>
                      <a:solidFill>
                        <a:schemeClr val="tx1"/>
                      </a:solidFill>
                    </a:ln>
                  </pic:spPr>
                </pic:pic>
              </a:graphicData>
            </a:graphic>
          </wp:inline>
        </w:drawing>
      </w:r>
    </w:p>
    <w:p w14:paraId="4D9B8C9D" w14:textId="0AF472DE" w:rsidR="008A37CF" w:rsidRDefault="008A37CF" w:rsidP="008A37CF">
      <w:pPr>
        <w:pStyle w:val="Caption"/>
        <w:rPr>
          <w:shd w:val="clear" w:color="auto" w:fill="FFFFFF"/>
        </w:rPr>
      </w:pPr>
      <w:bookmarkStart w:id="66" w:name="_Ref90647927"/>
      <w:r>
        <w:t xml:space="preserve">Figure </w:t>
      </w:r>
      <w:r>
        <w:fldChar w:fldCharType="begin"/>
      </w:r>
      <w:r>
        <w:instrText xml:space="preserve"> SEQ Figure \* ARABIC </w:instrText>
      </w:r>
      <w:r>
        <w:fldChar w:fldCharType="separate"/>
      </w:r>
      <w:r w:rsidR="00A24DBE">
        <w:rPr>
          <w:noProof/>
        </w:rPr>
        <w:t>10</w:t>
      </w:r>
      <w:r>
        <w:fldChar w:fldCharType="end"/>
      </w:r>
      <w:r>
        <w:t>:DEXPI Instrumentation model example</w:t>
      </w:r>
      <w:bookmarkEnd w:id="66"/>
    </w:p>
    <w:p w14:paraId="4C741930" w14:textId="77777777" w:rsidR="008A37CF" w:rsidRPr="008A37CF" w:rsidRDefault="008A37CF" w:rsidP="008A37CF">
      <w:pPr>
        <w:rPr>
          <w:lang w:eastAsia="en-GB"/>
        </w:rPr>
      </w:pPr>
    </w:p>
    <w:p w14:paraId="5FF96D9F" w14:textId="58730919" w:rsidR="00C7416C" w:rsidRPr="004F486B" w:rsidRDefault="00C7416C" w:rsidP="0082622F">
      <w:pPr>
        <w:pStyle w:val="Heading5"/>
        <w:ind w:firstLine="0"/>
      </w:pPr>
      <w:r w:rsidRPr="004F486B">
        <w:lastRenderedPageBreak/>
        <w:t>Requirement Details:</w:t>
      </w:r>
    </w:p>
    <w:p w14:paraId="19B7ADE4" w14:textId="1C9BCF76" w:rsidR="000C44E5" w:rsidRPr="000C44E5" w:rsidRDefault="000C44E5" w:rsidP="00C7416C">
      <w:pPr>
        <w:pStyle w:val="ListParagraph"/>
        <w:numPr>
          <w:ilvl w:val="0"/>
          <w:numId w:val="23"/>
        </w:numPr>
        <w:rPr>
          <w:lang w:val="en-US" w:eastAsia="ja-JP"/>
        </w:rPr>
      </w:pPr>
      <w:r>
        <w:rPr>
          <w:lang w:val="en-US" w:eastAsia="ja-JP"/>
        </w:rPr>
        <w:t>All instruments (not incl. actuate</w:t>
      </w:r>
      <w:r w:rsidR="005C401C">
        <w:rPr>
          <w:lang w:val="en-US" w:eastAsia="ja-JP"/>
        </w:rPr>
        <w:t xml:space="preserve">d and safety valves) shall be represented by a </w:t>
      </w:r>
      <w:proofErr w:type="spellStart"/>
      <w:r w:rsidR="005C401C">
        <w:rPr>
          <w:lang w:val="en-US" w:eastAsia="ja-JP"/>
        </w:rPr>
        <w:t>ProcessInstrumentFunction</w:t>
      </w:r>
      <w:proofErr w:type="spellEnd"/>
      <w:r w:rsidR="007F7256">
        <w:rPr>
          <w:lang w:val="en-US" w:eastAsia="ja-JP"/>
        </w:rPr>
        <w:t xml:space="preserve"> (PIF)</w:t>
      </w:r>
      <w:r w:rsidR="005C401C">
        <w:rPr>
          <w:lang w:val="en-US" w:eastAsia="ja-JP"/>
        </w:rPr>
        <w:t xml:space="preserve"> class element in DEXPI.</w:t>
      </w:r>
    </w:p>
    <w:p w14:paraId="34E7FC1E" w14:textId="37DC8F2D" w:rsidR="00513B4A" w:rsidRPr="00555A8A" w:rsidRDefault="007C7397" w:rsidP="00C7416C">
      <w:pPr>
        <w:pStyle w:val="ListParagraph"/>
        <w:numPr>
          <w:ilvl w:val="0"/>
          <w:numId w:val="23"/>
        </w:numPr>
        <w:rPr>
          <w:lang w:val="en-US" w:eastAsia="ja-JP"/>
        </w:rPr>
      </w:pPr>
      <w:proofErr w:type="spellStart"/>
      <w:r>
        <w:rPr>
          <w:szCs w:val="22"/>
          <w:lang w:eastAsia="en-GB"/>
        </w:rPr>
        <w:t>InstrumentationLoop</w:t>
      </w:r>
      <w:r w:rsidR="00513B4A" w:rsidRPr="00513B4A">
        <w:rPr>
          <w:szCs w:val="22"/>
          <w:lang w:eastAsia="en-GB"/>
        </w:rPr>
        <w:t>Function</w:t>
      </w:r>
      <w:proofErr w:type="spellEnd"/>
      <w:r w:rsidR="00513B4A" w:rsidRPr="00513B4A">
        <w:rPr>
          <w:szCs w:val="22"/>
          <w:lang w:eastAsia="en-GB"/>
        </w:rPr>
        <w:t xml:space="preserve"> class must be used as a 'grouping' mechanism for </w:t>
      </w:r>
      <w:proofErr w:type="spellStart"/>
      <w:r w:rsidR="00513B4A" w:rsidRPr="00513B4A">
        <w:rPr>
          <w:szCs w:val="22"/>
          <w:lang w:eastAsia="en-GB"/>
        </w:rPr>
        <w:t>ProcessInstrumentFunctions</w:t>
      </w:r>
      <w:proofErr w:type="spellEnd"/>
      <w:r w:rsidR="00513B4A" w:rsidRPr="00513B4A">
        <w:rPr>
          <w:szCs w:val="22"/>
          <w:lang w:eastAsia="en-GB"/>
        </w:rPr>
        <w:t xml:space="preserve"> (PIF) where the loop identifier for those PIF items is known.</w:t>
      </w:r>
    </w:p>
    <w:p w14:paraId="3182D95A" w14:textId="45C9629E" w:rsidR="007A5194" w:rsidRPr="00F817F1" w:rsidRDefault="007A5194" w:rsidP="00230C47">
      <w:pPr>
        <w:pStyle w:val="ListParagraph"/>
        <w:numPr>
          <w:ilvl w:val="0"/>
          <w:numId w:val="23"/>
        </w:numPr>
        <w:rPr>
          <w:lang w:val="en-US" w:eastAsia="ja-JP"/>
        </w:rPr>
      </w:pPr>
      <w:r w:rsidRPr="00230C47">
        <w:rPr>
          <w:szCs w:val="22"/>
          <w:lang w:eastAsia="en-GB"/>
        </w:rPr>
        <w:t xml:space="preserve">Signal </w:t>
      </w:r>
      <w:r w:rsidR="00F817F1">
        <w:rPr>
          <w:szCs w:val="22"/>
          <w:lang w:eastAsia="en-GB"/>
        </w:rPr>
        <w:t xml:space="preserve">conveying </w:t>
      </w:r>
      <w:r w:rsidRPr="00230C47">
        <w:rPr>
          <w:szCs w:val="22"/>
          <w:lang w:eastAsia="en-GB"/>
        </w:rPr>
        <w:t>lines shall be represented using</w:t>
      </w:r>
      <w:r w:rsidR="00F817F1">
        <w:rPr>
          <w:szCs w:val="22"/>
          <w:lang w:eastAsia="en-GB"/>
        </w:rPr>
        <w:t xml:space="preserve"> DEXPI</w:t>
      </w:r>
      <w:r w:rsidRPr="00230C47">
        <w:rPr>
          <w:szCs w:val="22"/>
          <w:lang w:eastAsia="en-GB"/>
        </w:rPr>
        <w:t xml:space="preserve"> </w:t>
      </w:r>
      <w:proofErr w:type="spellStart"/>
      <w:r w:rsidRPr="00230C47">
        <w:rPr>
          <w:szCs w:val="22"/>
          <w:lang w:eastAsia="en-GB"/>
        </w:rPr>
        <w:t>Signal</w:t>
      </w:r>
      <w:r w:rsidR="00F817F1">
        <w:rPr>
          <w:szCs w:val="22"/>
          <w:lang w:eastAsia="en-GB"/>
        </w:rPr>
        <w:t>Conveying</w:t>
      </w:r>
      <w:r w:rsidRPr="00230C47">
        <w:rPr>
          <w:szCs w:val="22"/>
          <w:lang w:eastAsia="en-GB"/>
        </w:rPr>
        <w:t>Function</w:t>
      </w:r>
      <w:proofErr w:type="spellEnd"/>
      <w:r w:rsidRPr="00230C47">
        <w:rPr>
          <w:szCs w:val="22"/>
          <w:lang w:eastAsia="en-GB"/>
        </w:rPr>
        <w:t xml:space="preserve"> class</w:t>
      </w:r>
      <w:r w:rsidR="00C53B2E">
        <w:rPr>
          <w:szCs w:val="22"/>
          <w:lang w:eastAsia="en-GB"/>
        </w:rPr>
        <w:t xml:space="preserve"> using the </w:t>
      </w:r>
      <w:proofErr w:type="spellStart"/>
      <w:r w:rsidR="00C53B2E">
        <w:rPr>
          <w:szCs w:val="22"/>
          <w:lang w:eastAsia="en-GB"/>
        </w:rPr>
        <w:t>SignalConveyingFunctionTypeRepresentation</w:t>
      </w:r>
      <w:proofErr w:type="spellEnd"/>
      <w:r w:rsidR="00C53B2E">
        <w:rPr>
          <w:szCs w:val="22"/>
          <w:lang w:eastAsia="en-GB"/>
        </w:rPr>
        <w:t xml:space="preserve"> to define the line style Ref: </w:t>
      </w:r>
      <w:r w:rsidR="00C53B2E">
        <w:rPr>
          <w:szCs w:val="22"/>
          <w:lang w:eastAsia="en-GB"/>
        </w:rPr>
        <w:fldChar w:fldCharType="begin"/>
      </w:r>
      <w:r w:rsidR="00C53B2E">
        <w:rPr>
          <w:szCs w:val="22"/>
          <w:lang w:eastAsia="en-GB"/>
        </w:rPr>
        <w:instrText xml:space="preserve"> REF R7 \h </w:instrText>
      </w:r>
      <w:r w:rsidR="00C53B2E">
        <w:rPr>
          <w:szCs w:val="22"/>
          <w:lang w:eastAsia="en-GB"/>
        </w:rPr>
      </w:r>
      <w:r w:rsidR="00C53B2E">
        <w:rPr>
          <w:szCs w:val="22"/>
          <w:lang w:eastAsia="en-GB"/>
        </w:rPr>
        <w:fldChar w:fldCharType="separate"/>
      </w:r>
      <w:r w:rsidR="00A24DBE" w:rsidRPr="003B036D">
        <w:rPr>
          <w:szCs w:val="22"/>
        </w:rPr>
        <w:t>[</w:t>
      </w:r>
      <w:r w:rsidR="00A24DBE" w:rsidRPr="0042028B">
        <w:rPr>
          <w:szCs w:val="22"/>
        </w:rPr>
        <w:t>7</w:t>
      </w:r>
      <w:r w:rsidR="00A24DBE" w:rsidRPr="003B036D">
        <w:rPr>
          <w:szCs w:val="22"/>
        </w:rPr>
        <w:t>]</w:t>
      </w:r>
      <w:r w:rsidR="00C53B2E">
        <w:rPr>
          <w:szCs w:val="22"/>
          <w:lang w:eastAsia="en-GB"/>
        </w:rPr>
        <w:fldChar w:fldCharType="end"/>
      </w:r>
      <w:r w:rsidR="00C53B2E">
        <w:rPr>
          <w:szCs w:val="22"/>
          <w:lang w:eastAsia="en-GB"/>
        </w:rPr>
        <w:t xml:space="preserve"> for valid type values.</w:t>
      </w:r>
    </w:p>
    <w:p w14:paraId="0DCE579F" w14:textId="36650623" w:rsidR="00555A8A" w:rsidRPr="00785F0A" w:rsidRDefault="00555A8A" w:rsidP="00C7416C">
      <w:pPr>
        <w:pStyle w:val="ListParagraph"/>
        <w:numPr>
          <w:ilvl w:val="0"/>
          <w:numId w:val="23"/>
        </w:numPr>
        <w:rPr>
          <w:lang w:val="en-US" w:eastAsia="ja-JP"/>
        </w:rPr>
      </w:pPr>
      <w:proofErr w:type="spellStart"/>
      <w:r>
        <w:rPr>
          <w:szCs w:val="22"/>
          <w:lang w:eastAsia="en-GB"/>
        </w:rPr>
        <w:t>SignalConveyingFunction</w:t>
      </w:r>
      <w:proofErr w:type="spellEnd"/>
      <w:r>
        <w:rPr>
          <w:szCs w:val="22"/>
          <w:lang w:eastAsia="en-GB"/>
        </w:rPr>
        <w:t xml:space="preserve"> </w:t>
      </w:r>
      <w:r w:rsidR="009C18DE">
        <w:rPr>
          <w:szCs w:val="22"/>
          <w:lang w:eastAsia="en-GB"/>
        </w:rPr>
        <w:t>P</w:t>
      </w:r>
      <w:r w:rsidR="00BC64CE">
        <w:rPr>
          <w:szCs w:val="22"/>
          <w:lang w:eastAsia="en-GB"/>
        </w:rPr>
        <w:t xml:space="preserve">arent </w:t>
      </w:r>
      <w:r w:rsidR="008307C5">
        <w:rPr>
          <w:szCs w:val="22"/>
          <w:lang w:eastAsia="en-GB"/>
        </w:rPr>
        <w:t xml:space="preserve">shall be the </w:t>
      </w:r>
      <w:proofErr w:type="spellStart"/>
      <w:r w:rsidR="008307C5">
        <w:rPr>
          <w:szCs w:val="22"/>
          <w:lang w:eastAsia="en-GB"/>
        </w:rPr>
        <w:t>ProcessInstrumentationFunction</w:t>
      </w:r>
      <w:proofErr w:type="spellEnd"/>
      <w:r w:rsidR="008307C5">
        <w:rPr>
          <w:szCs w:val="22"/>
          <w:lang w:eastAsia="en-GB"/>
        </w:rPr>
        <w:t xml:space="preserve"> </w:t>
      </w:r>
      <w:r w:rsidR="00B75620">
        <w:rPr>
          <w:szCs w:val="22"/>
          <w:lang w:eastAsia="en-GB"/>
        </w:rPr>
        <w:t xml:space="preserve">item associated with the ‘sending’ </w:t>
      </w:r>
      <w:r w:rsidR="007C7397">
        <w:rPr>
          <w:szCs w:val="22"/>
          <w:lang w:eastAsia="en-GB"/>
        </w:rPr>
        <w:t>PIF</w:t>
      </w:r>
      <w:r w:rsidR="005A027A">
        <w:rPr>
          <w:szCs w:val="22"/>
          <w:lang w:eastAsia="en-GB"/>
        </w:rPr>
        <w:t>. *</w:t>
      </w:r>
      <w:r w:rsidR="005B2C80">
        <w:rPr>
          <w:szCs w:val="22"/>
          <w:lang w:eastAsia="en-GB"/>
        </w:rPr>
        <w:t>Ensures</w:t>
      </w:r>
      <w:r w:rsidR="005A027A">
        <w:rPr>
          <w:szCs w:val="22"/>
          <w:lang w:eastAsia="en-GB"/>
        </w:rPr>
        <w:t xml:space="preserve"> consistency </w:t>
      </w:r>
      <w:r w:rsidR="007117AB">
        <w:rPr>
          <w:szCs w:val="22"/>
          <w:lang w:eastAsia="en-GB"/>
        </w:rPr>
        <w:t xml:space="preserve">with cases where the PIF is associated with an </w:t>
      </w:r>
      <w:proofErr w:type="spellStart"/>
      <w:r w:rsidR="007117AB">
        <w:rPr>
          <w:szCs w:val="22"/>
          <w:lang w:eastAsia="en-GB"/>
        </w:rPr>
        <w:t>ActuatingFunction</w:t>
      </w:r>
      <w:proofErr w:type="spellEnd"/>
      <w:r w:rsidR="007117AB">
        <w:rPr>
          <w:szCs w:val="22"/>
          <w:lang w:eastAsia="en-GB"/>
        </w:rPr>
        <w:t>.</w:t>
      </w:r>
    </w:p>
    <w:p w14:paraId="66114825" w14:textId="77777777" w:rsidR="009C18DE" w:rsidRPr="00230C47" w:rsidRDefault="009C18DE" w:rsidP="009C18DE">
      <w:pPr>
        <w:pStyle w:val="ListParagraph"/>
        <w:numPr>
          <w:ilvl w:val="0"/>
          <w:numId w:val="23"/>
        </w:numPr>
        <w:rPr>
          <w:lang w:val="en-US" w:eastAsia="ja-JP"/>
        </w:rPr>
      </w:pPr>
      <w:r w:rsidRPr="00230C47">
        <w:rPr>
          <w:szCs w:val="22"/>
          <w:lang w:eastAsia="en-GB"/>
        </w:rPr>
        <w:t xml:space="preserve">Measure lines between instrument and piping component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0204ABD7" w14:textId="411573E0" w:rsidR="00FB41B2" w:rsidRPr="00A211A0" w:rsidRDefault="00FB41B2" w:rsidP="00C7416C">
      <w:pPr>
        <w:pStyle w:val="ListParagraph"/>
        <w:numPr>
          <w:ilvl w:val="0"/>
          <w:numId w:val="23"/>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00016FD7" w:rsidRPr="00016FD7">
        <w:rPr>
          <w:szCs w:val="22"/>
          <w:lang w:eastAsia="en-GB"/>
        </w:rPr>
        <w:t>ProcessSignalGeneratingFunction</w:t>
      </w:r>
      <w:proofErr w:type="spellEnd"/>
      <w:r w:rsidR="00F52D16">
        <w:rPr>
          <w:szCs w:val="22"/>
          <w:lang w:eastAsia="en-GB"/>
        </w:rPr>
        <w:t xml:space="preserve"> as its </w:t>
      </w:r>
      <w:r w:rsidR="00582D38">
        <w:rPr>
          <w:szCs w:val="22"/>
          <w:lang w:eastAsia="en-GB"/>
        </w:rPr>
        <w:t>Source</w:t>
      </w:r>
    </w:p>
    <w:p w14:paraId="1DABC179" w14:textId="3D27E182" w:rsidR="00A211A0" w:rsidRPr="00704530" w:rsidRDefault="00A211A0" w:rsidP="00A211A0">
      <w:pPr>
        <w:pStyle w:val="ListParagraph"/>
        <w:numPr>
          <w:ilvl w:val="0"/>
          <w:numId w:val="23"/>
        </w:numPr>
        <w:rPr>
          <w:lang w:val="en-US" w:eastAsia="ja-JP"/>
        </w:rPr>
      </w:pPr>
      <w:r>
        <w:rPr>
          <w:szCs w:val="22"/>
          <w:lang w:eastAsia="en-GB"/>
        </w:rPr>
        <w:t xml:space="preserve">DEXPI </w:t>
      </w:r>
      <w:proofErr w:type="spellStart"/>
      <w:r>
        <w:rPr>
          <w:szCs w:val="22"/>
          <w:lang w:eastAsia="en-GB"/>
        </w:rPr>
        <w:t>ProcessInstrumentationFunction</w:t>
      </w:r>
      <w:proofErr w:type="spellEnd"/>
      <w:r>
        <w:rPr>
          <w:szCs w:val="22"/>
          <w:lang w:eastAsia="en-GB"/>
        </w:rPr>
        <w:t xml:space="preserve"> reference shall contain a </w:t>
      </w:r>
      <w:proofErr w:type="spellStart"/>
      <w:r>
        <w:rPr>
          <w:szCs w:val="22"/>
          <w:lang w:eastAsia="en-GB"/>
        </w:rPr>
        <w:t>ProcessInstrumentationFunctionType</w:t>
      </w:r>
      <w:proofErr w:type="spellEnd"/>
      <w:r>
        <w:rPr>
          <w:szCs w:val="22"/>
          <w:lang w:eastAsia="en-GB"/>
        </w:rPr>
        <w:t xml:space="preserve"> descriptor attribute where both a field device and shared display/shared control element exists for the object and the tag name for these objects is the same.</w:t>
      </w:r>
    </w:p>
    <w:p w14:paraId="3E030D32" w14:textId="77777777" w:rsidR="00704530" w:rsidRPr="00704530" w:rsidRDefault="00704530" w:rsidP="00704530">
      <w:pPr>
        <w:ind w:left="360"/>
        <w:rPr>
          <w:lang w:val="en-US" w:eastAsia="ja-JP"/>
        </w:rPr>
      </w:pPr>
    </w:p>
    <w:p w14:paraId="68F510C7" w14:textId="0F34E343" w:rsidR="00B31598" w:rsidRDefault="00B31598" w:rsidP="003E7FF4">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sidR="007C7397">
        <w:rPr>
          <w:lang w:val="en-US" w:eastAsia="ja-JP"/>
        </w:rPr>
        <w:t>InstrumentationLoop</w:t>
      </w:r>
      <w:r>
        <w:rPr>
          <w:lang w:val="en-US" w:eastAsia="ja-JP"/>
        </w:rPr>
        <w:t>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391"/>
        <w:gridCol w:w="7734"/>
        <w:gridCol w:w="1710"/>
        <w:gridCol w:w="2942"/>
      </w:tblGrid>
      <w:tr w:rsidR="00B31598" w:rsidRPr="00EA084D" w14:paraId="3E994C46"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shd w:val="clear" w:color="auto" w:fill="F0F0F0"/>
            <w:hideMark/>
          </w:tcPr>
          <w:p w14:paraId="16C0DA18" w14:textId="77777777" w:rsidR="00B31598" w:rsidRPr="00EA084D" w:rsidRDefault="00B31598" w:rsidP="00610806">
            <w:pPr>
              <w:rPr>
                <w:b/>
                <w:bCs/>
                <w:szCs w:val="22"/>
                <w:lang w:eastAsia="en-GB"/>
              </w:rPr>
            </w:pPr>
            <w:r w:rsidRPr="00EA084D">
              <w:rPr>
                <w:b/>
                <w:bCs/>
                <w:szCs w:val="22"/>
                <w:lang w:eastAsia="en-GB"/>
              </w:rPr>
              <w:t>Attribute</w:t>
            </w:r>
          </w:p>
        </w:tc>
        <w:tc>
          <w:tcPr>
            <w:tcW w:w="7734" w:type="dxa"/>
            <w:tcBorders>
              <w:top w:val="single" w:sz="6" w:space="0" w:color="CCCCCC"/>
              <w:left w:val="single" w:sz="6" w:space="0" w:color="CCCCCC"/>
              <w:bottom w:val="single" w:sz="6" w:space="0" w:color="CCCCCC"/>
              <w:right w:val="single" w:sz="6" w:space="0" w:color="CCCCCC"/>
            </w:tcBorders>
            <w:shd w:val="clear" w:color="auto" w:fill="F0F0F0"/>
            <w:hideMark/>
          </w:tcPr>
          <w:p w14:paraId="7F7B75F3" w14:textId="77777777" w:rsidR="00B31598" w:rsidRPr="00EA084D" w:rsidRDefault="00B31598" w:rsidP="00610806">
            <w:pPr>
              <w:rPr>
                <w:b/>
                <w:bCs/>
                <w:szCs w:val="22"/>
                <w:lang w:eastAsia="en-GB"/>
              </w:rPr>
            </w:pPr>
            <w:r w:rsidRPr="00EA084D">
              <w:rPr>
                <w:b/>
                <w:bCs/>
                <w:szCs w:val="22"/>
                <w:lang w:eastAsia="en-GB"/>
              </w:rPr>
              <w:t>RDS</w:t>
            </w:r>
          </w:p>
        </w:tc>
        <w:tc>
          <w:tcPr>
            <w:tcW w:w="1710" w:type="dxa"/>
            <w:tcBorders>
              <w:top w:val="single" w:sz="6" w:space="0" w:color="CCCCCC"/>
              <w:left w:val="single" w:sz="6" w:space="0" w:color="CCCCCC"/>
              <w:bottom w:val="single" w:sz="6" w:space="0" w:color="CCCCCC"/>
              <w:right w:val="single" w:sz="6" w:space="0" w:color="CCCCCC"/>
            </w:tcBorders>
            <w:shd w:val="clear" w:color="auto" w:fill="F0F0F0"/>
            <w:hideMark/>
          </w:tcPr>
          <w:p w14:paraId="3E68E410" w14:textId="77777777" w:rsidR="00B31598" w:rsidRPr="00EA084D" w:rsidRDefault="00B31598" w:rsidP="00610806">
            <w:pPr>
              <w:rPr>
                <w:b/>
                <w:bCs/>
                <w:szCs w:val="22"/>
                <w:lang w:eastAsia="en-GB"/>
              </w:rPr>
            </w:pPr>
            <w:r w:rsidRPr="00EA084D">
              <w:rPr>
                <w:b/>
                <w:bCs/>
                <w:szCs w:val="22"/>
                <w:lang w:eastAsia="en-GB"/>
              </w:rPr>
              <w:t>Value</w:t>
            </w:r>
            <w:r>
              <w:rPr>
                <w:b/>
                <w:bCs/>
                <w:szCs w:val="22"/>
                <w:lang w:eastAsia="en-GB"/>
              </w:rPr>
              <w:t xml:space="preserve"> Example</w:t>
            </w:r>
          </w:p>
        </w:tc>
        <w:tc>
          <w:tcPr>
            <w:tcW w:w="2942" w:type="dxa"/>
            <w:tcBorders>
              <w:top w:val="single" w:sz="6" w:space="0" w:color="CCCCCC"/>
              <w:left w:val="single" w:sz="6" w:space="0" w:color="CCCCCC"/>
              <w:bottom w:val="single" w:sz="6" w:space="0" w:color="CCCCCC"/>
              <w:right w:val="single" w:sz="6" w:space="0" w:color="CCCCCC"/>
            </w:tcBorders>
            <w:shd w:val="clear" w:color="auto" w:fill="F0F0F0"/>
          </w:tcPr>
          <w:p w14:paraId="59020C28" w14:textId="77777777" w:rsidR="00B31598" w:rsidRPr="00EA084D" w:rsidRDefault="00B31598" w:rsidP="00610806">
            <w:pPr>
              <w:rPr>
                <w:b/>
                <w:bCs/>
                <w:szCs w:val="22"/>
                <w:lang w:eastAsia="en-GB"/>
              </w:rPr>
            </w:pPr>
            <w:r>
              <w:rPr>
                <w:b/>
                <w:bCs/>
                <w:szCs w:val="22"/>
                <w:lang w:eastAsia="en-GB"/>
              </w:rPr>
              <w:t>Comment</w:t>
            </w:r>
          </w:p>
        </w:tc>
      </w:tr>
      <w:tr w:rsidR="00704530" w:rsidRPr="00EA084D" w14:paraId="42A9740E"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hideMark/>
          </w:tcPr>
          <w:p w14:paraId="1A0FE8EE" w14:textId="05F1AA42" w:rsidR="00704530" w:rsidRPr="00EA084D" w:rsidRDefault="00704530" w:rsidP="00704530">
            <w:pPr>
              <w:rPr>
                <w:szCs w:val="22"/>
                <w:lang w:eastAsia="en-GB"/>
              </w:rPr>
            </w:pPr>
            <w:proofErr w:type="spellStart"/>
            <w:r>
              <w:rPr>
                <w:rFonts w:ascii="Calibri" w:hAnsi="Calibri" w:cs="Calibri"/>
                <w:color w:val="000000"/>
                <w:sz w:val="20"/>
              </w:rPr>
              <w:t>InstrumentationLoopFunctionNumber</w:t>
            </w:r>
            <w:proofErr w:type="spellEnd"/>
          </w:p>
        </w:tc>
        <w:tc>
          <w:tcPr>
            <w:tcW w:w="7734" w:type="dxa"/>
            <w:tcBorders>
              <w:top w:val="single" w:sz="6" w:space="0" w:color="CCCCCC"/>
              <w:left w:val="single" w:sz="6" w:space="0" w:color="CCCCCC"/>
              <w:bottom w:val="single" w:sz="6" w:space="0" w:color="CCCCCC"/>
              <w:right w:val="single" w:sz="6" w:space="0" w:color="CCCCCC"/>
            </w:tcBorders>
            <w:hideMark/>
          </w:tcPr>
          <w:p w14:paraId="6F67C195" w14:textId="356E264D" w:rsidR="00704530" w:rsidRPr="00EA084D" w:rsidRDefault="00704530" w:rsidP="00704530">
            <w:pPr>
              <w:rPr>
                <w:szCs w:val="22"/>
                <w:lang w:eastAsia="en-GB"/>
              </w:rPr>
            </w:pPr>
            <w:r>
              <w:rPr>
                <w:rFonts w:ascii="Calibri" w:hAnsi="Calibri" w:cs="Calibri"/>
                <w:color w:val="000000"/>
                <w:sz w:val="20"/>
              </w:rPr>
              <w:t>http://sandbox.dexpi.org/rdl/InstrumentationLoopFunctionNumberAssignmentClass</w:t>
            </w:r>
          </w:p>
        </w:tc>
        <w:tc>
          <w:tcPr>
            <w:tcW w:w="1710" w:type="dxa"/>
            <w:tcBorders>
              <w:top w:val="single" w:sz="6" w:space="0" w:color="CCCCCC"/>
              <w:left w:val="single" w:sz="6" w:space="0" w:color="CCCCCC"/>
              <w:bottom w:val="single" w:sz="6" w:space="0" w:color="CCCCCC"/>
              <w:right w:val="single" w:sz="6" w:space="0" w:color="CCCCCC"/>
            </w:tcBorders>
            <w:shd w:val="clear" w:color="auto" w:fill="auto"/>
          </w:tcPr>
          <w:p w14:paraId="7A7A6A23" w14:textId="5D5B4246" w:rsidR="00704530" w:rsidRPr="00EA084D" w:rsidRDefault="00074E7C" w:rsidP="00704530">
            <w:pPr>
              <w:rPr>
                <w:szCs w:val="22"/>
                <w:lang w:eastAsia="en-GB"/>
              </w:rPr>
            </w:pPr>
            <w:r>
              <w:rPr>
                <w:rFonts w:ascii="Calibri" w:hAnsi="Calibri" w:cs="Calibri"/>
                <w:color w:val="000000"/>
                <w:sz w:val="20"/>
              </w:rPr>
              <w:t>T</w:t>
            </w:r>
            <w:r w:rsidR="00704530">
              <w:rPr>
                <w:rFonts w:ascii="Calibri" w:hAnsi="Calibri" w:cs="Calibri"/>
                <w:color w:val="000000"/>
                <w:sz w:val="20"/>
              </w:rPr>
              <w:t>0003</w:t>
            </w:r>
          </w:p>
        </w:tc>
        <w:tc>
          <w:tcPr>
            <w:tcW w:w="2942" w:type="dxa"/>
            <w:tcBorders>
              <w:top w:val="single" w:sz="6" w:space="0" w:color="CCCCCC"/>
              <w:left w:val="single" w:sz="6" w:space="0" w:color="CCCCCC"/>
              <w:bottom w:val="single" w:sz="6" w:space="0" w:color="CCCCCC"/>
              <w:right w:val="single" w:sz="6" w:space="0" w:color="CCCCCC"/>
            </w:tcBorders>
          </w:tcPr>
          <w:p w14:paraId="4546A80A" w14:textId="32FD5EBA" w:rsidR="00704530" w:rsidRPr="00EA084D" w:rsidRDefault="00704530" w:rsidP="00704530">
            <w:pPr>
              <w:keepNext/>
              <w:rPr>
                <w:szCs w:val="22"/>
                <w:lang w:eastAsia="en-GB"/>
              </w:rPr>
            </w:pPr>
            <w:r>
              <w:rPr>
                <w:rFonts w:ascii="Calibri" w:hAnsi="Calibri" w:cs="Calibri"/>
                <w:color w:val="000000"/>
                <w:sz w:val="20"/>
              </w:rPr>
              <w:t>Loop number use to group associated instruments.</w:t>
            </w:r>
          </w:p>
        </w:tc>
      </w:tr>
    </w:tbl>
    <w:p w14:paraId="5A0BD8D1" w14:textId="77777777" w:rsidR="00DB5A7B" w:rsidRPr="00DB5A7B" w:rsidRDefault="00DB5A7B" w:rsidP="00DB5A7B">
      <w:pPr>
        <w:ind w:left="360"/>
        <w:rPr>
          <w:lang w:val="en-US" w:eastAsia="ja-JP"/>
        </w:rPr>
      </w:pPr>
    </w:p>
    <w:p w14:paraId="742D9780" w14:textId="40B2BD30" w:rsidR="006C33DD" w:rsidRPr="00704530" w:rsidRDefault="006C33DD" w:rsidP="00704530">
      <w:pPr>
        <w:pStyle w:val="ListParagraph"/>
        <w:numPr>
          <w:ilvl w:val="0"/>
          <w:numId w:val="23"/>
        </w:numPr>
        <w:rPr>
          <w:lang w:val="en-US" w:eastAsia="ja-JP"/>
        </w:rPr>
      </w:pPr>
      <w:r w:rsidRPr="008447D0">
        <w:rPr>
          <w:lang w:val="en-US" w:eastAsia="ja-JP"/>
        </w:rPr>
        <w:t xml:space="preserve">Each </w:t>
      </w:r>
      <w:r>
        <w:rPr>
          <w:lang w:val="en-US" w:eastAsia="ja-JP"/>
        </w:rPr>
        <w:t>Instrument</w:t>
      </w:r>
      <w:r w:rsidRPr="008447D0">
        <w:rPr>
          <w:lang w:val="en-US" w:eastAsia="ja-JP"/>
        </w:rPr>
        <w:t xml:space="preserve"> </w:t>
      </w:r>
      <w:r>
        <w:rPr>
          <w:lang w:val="en-US" w:eastAsia="ja-JP"/>
        </w:rPr>
        <w:t>(</w:t>
      </w:r>
      <w:r w:rsidR="007F7256">
        <w:rPr>
          <w:lang w:val="en-US" w:eastAsia="ja-JP"/>
        </w:rPr>
        <w:t>PIF</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245"/>
        <w:gridCol w:w="5670"/>
        <w:gridCol w:w="2551"/>
        <w:gridCol w:w="3311"/>
      </w:tblGrid>
      <w:tr w:rsidR="00CE30D9" w:rsidRPr="00EA084D" w14:paraId="69109B65"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shd w:val="clear" w:color="auto" w:fill="F0F0F0"/>
            <w:hideMark/>
          </w:tcPr>
          <w:p w14:paraId="1419F540" w14:textId="77777777" w:rsidR="006C33DD" w:rsidRPr="00EA084D" w:rsidRDefault="006C33DD" w:rsidP="00AF66F4">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42E25385" w14:textId="77777777" w:rsidR="006C33DD" w:rsidRPr="00EA084D" w:rsidRDefault="006C33DD" w:rsidP="00AF66F4">
            <w:pPr>
              <w:rPr>
                <w:b/>
                <w:bCs/>
                <w:szCs w:val="22"/>
                <w:lang w:eastAsia="en-GB"/>
              </w:rPr>
            </w:pPr>
            <w:r w:rsidRPr="00EA084D">
              <w:rPr>
                <w:b/>
                <w:bCs/>
                <w:szCs w:val="22"/>
                <w:lang w:eastAsia="en-GB"/>
              </w:rPr>
              <w:t>RDS</w:t>
            </w:r>
          </w:p>
        </w:tc>
        <w:tc>
          <w:tcPr>
            <w:tcW w:w="2551" w:type="dxa"/>
            <w:tcBorders>
              <w:top w:val="single" w:sz="6" w:space="0" w:color="CCCCCC"/>
              <w:left w:val="single" w:sz="6" w:space="0" w:color="CCCCCC"/>
              <w:bottom w:val="single" w:sz="6" w:space="0" w:color="CCCCCC"/>
              <w:right w:val="single" w:sz="6" w:space="0" w:color="CCCCCC"/>
            </w:tcBorders>
            <w:shd w:val="clear" w:color="auto" w:fill="F0F0F0"/>
            <w:hideMark/>
          </w:tcPr>
          <w:p w14:paraId="7FAAE2CA" w14:textId="77777777" w:rsidR="006C33DD" w:rsidRPr="00EA084D" w:rsidRDefault="006C33DD" w:rsidP="00AF66F4">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59CB588A" w14:textId="77777777" w:rsidR="006C33DD" w:rsidRPr="00EA084D" w:rsidRDefault="006C33DD" w:rsidP="00AF66F4">
            <w:pPr>
              <w:rPr>
                <w:b/>
                <w:bCs/>
                <w:szCs w:val="22"/>
                <w:lang w:eastAsia="en-GB"/>
              </w:rPr>
            </w:pPr>
            <w:r>
              <w:rPr>
                <w:b/>
                <w:bCs/>
                <w:szCs w:val="22"/>
                <w:lang w:eastAsia="en-GB"/>
              </w:rPr>
              <w:t>Comment</w:t>
            </w:r>
          </w:p>
        </w:tc>
      </w:tr>
      <w:tr w:rsidR="00704530" w:rsidRPr="00EA084D" w14:paraId="760F0948"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hideMark/>
          </w:tcPr>
          <w:p w14:paraId="3D2655CC" w14:textId="1C086784" w:rsidR="00704530" w:rsidRPr="00625CC6" w:rsidRDefault="00704530" w:rsidP="00704530">
            <w:pPr>
              <w:rPr>
                <w:szCs w:val="22"/>
                <w:lang w:eastAsia="en-GB"/>
              </w:rPr>
            </w:pPr>
            <w:proofErr w:type="spellStart"/>
            <w:r>
              <w:rPr>
                <w:rFonts w:ascii="Calibri" w:hAnsi="Calibri" w:cs="Calibri"/>
                <w:color w:val="000000"/>
                <w:sz w:val="20"/>
              </w:rPr>
              <w:lastRenderedPageBreak/>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2B6405D" w14:textId="578ADEBC" w:rsidR="00704530" w:rsidRPr="00625CC6" w:rsidRDefault="00704530" w:rsidP="00704530">
            <w:pPr>
              <w:rPr>
                <w:szCs w:val="22"/>
                <w:lang w:eastAsia="en-GB"/>
              </w:rPr>
            </w:pPr>
            <w:r>
              <w:rPr>
                <w:rFonts w:ascii="Calibri" w:hAnsi="Calibri" w:cs="Calibri"/>
                <w:color w:val="000000"/>
                <w:sz w:val="20"/>
              </w:rPr>
              <w:t>http://noaka.org/rdl/ItemTagAssignmentClass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4CFEDAE" w14:textId="770D26E1" w:rsidR="00704530" w:rsidRPr="00EA084D" w:rsidRDefault="00704530" w:rsidP="00704530">
            <w:pPr>
              <w:rPr>
                <w:szCs w:val="22"/>
                <w:lang w:eastAsia="en-GB"/>
              </w:rPr>
            </w:pPr>
            <w:r>
              <w:rPr>
                <w:rFonts w:ascii="Calibri" w:hAnsi="Calibri" w:cs="Calibri"/>
                <w:color w:val="000000"/>
                <w:sz w:val="20"/>
              </w:rPr>
              <w:t>D-20TI-0003</w:t>
            </w:r>
          </w:p>
        </w:tc>
        <w:tc>
          <w:tcPr>
            <w:tcW w:w="3311" w:type="dxa"/>
            <w:tcBorders>
              <w:top w:val="single" w:sz="6" w:space="0" w:color="CCCCCC"/>
              <w:left w:val="single" w:sz="6" w:space="0" w:color="CCCCCC"/>
              <w:bottom w:val="single" w:sz="6" w:space="0" w:color="CCCCCC"/>
              <w:right w:val="single" w:sz="6" w:space="0" w:color="CCCCCC"/>
            </w:tcBorders>
          </w:tcPr>
          <w:p w14:paraId="57DDE109" w14:textId="71C2CB29" w:rsidR="00704530" w:rsidRPr="00EA084D" w:rsidRDefault="00704530" w:rsidP="00704530">
            <w:pPr>
              <w:rPr>
                <w:szCs w:val="22"/>
                <w:lang w:eastAsia="en-GB"/>
              </w:rPr>
            </w:pPr>
            <w:r>
              <w:rPr>
                <w:rFonts w:ascii="Calibri" w:hAnsi="Calibri" w:cs="Calibri"/>
                <w:color w:val="000000"/>
                <w:sz w:val="20"/>
              </w:rPr>
              <w:t>Tag name as stored in the tag register system.</w:t>
            </w:r>
          </w:p>
        </w:tc>
      </w:tr>
      <w:tr w:rsidR="00704530" w:rsidRPr="00EA084D" w14:paraId="28E2C87E"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9F5F165" w14:textId="5AB03A50" w:rsidR="00704530" w:rsidRPr="00625CC6" w:rsidRDefault="00704530" w:rsidP="00704530">
            <w:pPr>
              <w:rPr>
                <w:szCs w:val="22"/>
                <w:lang w:eastAsia="en-GB"/>
              </w:rPr>
            </w:pPr>
            <w:proofErr w:type="spellStart"/>
            <w:r>
              <w:rPr>
                <w:rFonts w:ascii="Calibri" w:hAnsi="Calibri" w:cs="Calibri"/>
                <w:color w:val="000000"/>
                <w:sz w:val="20"/>
              </w:rPr>
              <w:t>ProcessInstrumentationFunctionLocation</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4B3AA029" w14:textId="7DC53EDB"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ProcessInstrumentationFunctionLocationAssignmentClass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F1106" w14:textId="258F3A87" w:rsidR="00704530" w:rsidRDefault="00704530" w:rsidP="00704530">
            <w:pPr>
              <w:rPr>
                <w:szCs w:val="22"/>
                <w:lang w:eastAsia="en-GB"/>
              </w:rPr>
            </w:pPr>
            <w:r>
              <w:rPr>
                <w:rFonts w:ascii="Calibri" w:hAnsi="Calibri" w:cs="Calibri"/>
                <w:color w:val="000000"/>
                <w:sz w:val="20"/>
              </w:rPr>
              <w:t xml:space="preserve">Field / Primary / Auxiliary / </w:t>
            </w:r>
            <w:proofErr w:type="spellStart"/>
            <w:r>
              <w:rPr>
                <w:rFonts w:ascii="Calibri" w:hAnsi="Calibri" w:cs="Calibri"/>
                <w:color w:val="000000"/>
                <w:sz w:val="20"/>
              </w:rPr>
              <w:t>Inaccessable</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79DCDBA2" w14:textId="601E2186" w:rsidR="00704530" w:rsidRDefault="00704530" w:rsidP="00704530">
            <w:pPr>
              <w:rPr>
                <w:szCs w:val="22"/>
                <w:lang w:eastAsia="en-GB"/>
              </w:rPr>
            </w:pPr>
            <w:r>
              <w:rPr>
                <w:rFonts w:ascii="Calibri" w:hAnsi="Calibri" w:cs="Calibri"/>
                <w:color w:val="000000"/>
                <w:sz w:val="20"/>
              </w:rPr>
              <w:t>Location information for the instrument.</w:t>
            </w:r>
          </w:p>
        </w:tc>
      </w:tr>
      <w:tr w:rsidR="00704530" w:rsidRPr="00EA084D" w14:paraId="3CCD7C6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72C8DA0" w14:textId="2F088F23" w:rsidR="00704530" w:rsidRPr="00625CC6" w:rsidRDefault="00704530" w:rsidP="00704530">
            <w:pPr>
              <w:rPr>
                <w:szCs w:val="22"/>
                <w:lang w:eastAsia="en-GB"/>
              </w:rPr>
            </w:pPr>
            <w:proofErr w:type="spellStart"/>
            <w:r>
              <w:rPr>
                <w:rFonts w:ascii="Calibri" w:hAnsi="Calibri" w:cs="Calibri"/>
                <w:color w:val="000000"/>
                <w:sz w:val="20"/>
              </w:rPr>
              <w:t>ProcessInstrumentationFunctionType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5341EC72" w14:textId="130950CC"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ProcessInstrumentationFunctionTypeAssignmentClass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8A988" w14:textId="06D62B9B" w:rsidR="00704530" w:rsidRDefault="00704530" w:rsidP="00704530">
            <w:pPr>
              <w:rPr>
                <w:szCs w:val="22"/>
                <w:lang w:eastAsia="en-GB"/>
              </w:rPr>
            </w:pPr>
            <w:r>
              <w:rPr>
                <w:rFonts w:ascii="Calibri" w:hAnsi="Calibri" w:cs="Calibri"/>
                <w:color w:val="000000"/>
                <w:sz w:val="20"/>
              </w:rPr>
              <w:t xml:space="preserve">Discrete / </w:t>
            </w:r>
            <w:proofErr w:type="spellStart"/>
            <w:r>
              <w:rPr>
                <w:rFonts w:ascii="Calibri" w:hAnsi="Calibri" w:cs="Calibri"/>
                <w:color w:val="000000"/>
                <w:sz w:val="20"/>
              </w:rPr>
              <w:t>SharedDisplaySharedControl</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042C9143" w14:textId="600FECE0" w:rsidR="00704530" w:rsidRDefault="00704530" w:rsidP="00704530">
            <w:pPr>
              <w:rPr>
                <w:szCs w:val="22"/>
                <w:lang w:eastAsia="en-GB"/>
              </w:rPr>
            </w:pPr>
            <w:r>
              <w:rPr>
                <w:rFonts w:ascii="Calibri" w:hAnsi="Calibri" w:cs="Calibri"/>
                <w:color w:val="000000"/>
                <w:sz w:val="20"/>
              </w:rPr>
              <w:t>Differentiate between field device and control function block</w:t>
            </w:r>
          </w:p>
        </w:tc>
      </w:tr>
      <w:tr w:rsidR="00704530" w:rsidRPr="00EA084D" w14:paraId="2D7C6424"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20908FB" w14:textId="23CC1569" w:rsidR="00704530" w:rsidRPr="00625CC6" w:rsidRDefault="00704530" w:rsidP="00704530">
            <w:pPr>
              <w:rPr>
                <w:szCs w:val="22"/>
                <w:lang w:eastAsia="en-GB"/>
              </w:rPr>
            </w:pPr>
            <w:proofErr w:type="spellStart"/>
            <w:r>
              <w:rPr>
                <w:rFonts w:ascii="Calibri" w:hAnsi="Calibri" w:cs="Calibri"/>
                <w:color w:val="000000"/>
                <w:sz w:val="20"/>
              </w:rPr>
              <w:t>TagSuffix</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2FAA319E" w14:textId="1EFB3213" w:rsidR="00704530" w:rsidRPr="00704530" w:rsidRDefault="00704530" w:rsidP="00704530">
            <w:pPr>
              <w:rPr>
                <w:szCs w:val="22"/>
                <w:lang w:eastAsia="en-GB"/>
              </w:rPr>
            </w:pPr>
            <w:r>
              <w:rPr>
                <w:rFonts w:ascii="Calibri" w:hAnsi="Calibri" w:cs="Calibri"/>
                <w:color w:val="000000"/>
                <w:sz w:val="20"/>
              </w:rPr>
              <w:t>http://noaka.org/rdl/TagSuffixAssignmentClass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F3E493A" w14:textId="54CCEBFA" w:rsidR="00704530" w:rsidRDefault="00704530" w:rsidP="00704530">
            <w:pPr>
              <w:rPr>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038C03DA" w14:textId="291AE7C6" w:rsidR="00704530" w:rsidRDefault="00704530" w:rsidP="00704530">
            <w:pPr>
              <w:rPr>
                <w:szCs w:val="22"/>
                <w:lang w:eastAsia="en-GB"/>
              </w:rPr>
            </w:pPr>
            <w:r>
              <w:rPr>
                <w:rFonts w:ascii="Calibri" w:hAnsi="Calibri" w:cs="Calibri"/>
                <w:color w:val="000000"/>
                <w:sz w:val="20"/>
              </w:rPr>
              <w:t>Suffix code</w:t>
            </w:r>
          </w:p>
        </w:tc>
      </w:tr>
      <w:tr w:rsidR="00704530" w:rsidRPr="00EA084D" w14:paraId="23F9E39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34BE0665" w14:textId="58BA589D" w:rsidR="00704530" w:rsidRPr="00625CC6" w:rsidRDefault="00704530" w:rsidP="00704530">
            <w:pPr>
              <w:rPr>
                <w:szCs w:val="22"/>
                <w:lang w:eastAsia="en-GB"/>
              </w:rPr>
            </w:pPr>
            <w:proofErr w:type="spellStart"/>
            <w:r>
              <w:rPr>
                <w:rFonts w:ascii="Calibri" w:hAnsi="Calibri" w:cs="Calibri"/>
                <w:color w:val="000000"/>
                <w:sz w:val="20"/>
              </w:rPr>
              <w:t>ProcessInstrumentationFunctionCategory</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9080E34" w14:textId="676D51B0"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ProcessInstrumentationFunctionCategoryAssignmentClass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4515E5F7" w14:textId="0B90BF51" w:rsidR="00704530" w:rsidRDefault="00704530" w:rsidP="00704530">
            <w:pPr>
              <w:rPr>
                <w:szCs w:val="22"/>
                <w:lang w:eastAsia="en-GB"/>
              </w:rPr>
            </w:pPr>
            <w:r>
              <w:rPr>
                <w:rFonts w:ascii="Calibri" w:hAnsi="Calibri" w:cs="Calibri"/>
                <w:color w:val="000000"/>
                <w:sz w:val="20"/>
              </w:rPr>
              <w:t>T</w:t>
            </w:r>
          </w:p>
        </w:tc>
        <w:tc>
          <w:tcPr>
            <w:tcW w:w="3311" w:type="dxa"/>
            <w:tcBorders>
              <w:top w:val="single" w:sz="6" w:space="0" w:color="CCCCCC"/>
              <w:left w:val="single" w:sz="6" w:space="0" w:color="CCCCCC"/>
              <w:bottom w:val="single" w:sz="6" w:space="0" w:color="CCCCCC"/>
              <w:right w:val="single" w:sz="6" w:space="0" w:color="CCCCCC"/>
            </w:tcBorders>
          </w:tcPr>
          <w:p w14:paraId="7423FEFB" w14:textId="149F703B" w:rsidR="00704530" w:rsidRDefault="00704530" w:rsidP="00704530">
            <w:pPr>
              <w:rPr>
                <w:szCs w:val="22"/>
                <w:lang w:eastAsia="en-GB"/>
              </w:rPr>
            </w:pPr>
            <w:r>
              <w:rPr>
                <w:rFonts w:ascii="Calibri" w:hAnsi="Calibri" w:cs="Calibri"/>
                <w:color w:val="000000"/>
                <w:sz w:val="20"/>
              </w:rPr>
              <w:t>Function category</w:t>
            </w:r>
          </w:p>
        </w:tc>
      </w:tr>
      <w:tr w:rsidR="00704530" w:rsidRPr="00EA084D" w14:paraId="21666806"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E5EB5EC" w14:textId="1F23A2DD" w:rsidR="00704530" w:rsidRPr="00625CC6" w:rsidRDefault="00704530" w:rsidP="00704530">
            <w:pPr>
              <w:rPr>
                <w:szCs w:val="22"/>
                <w:lang w:eastAsia="en-GB"/>
              </w:rPr>
            </w:pPr>
            <w:proofErr w:type="spellStart"/>
            <w:r>
              <w:rPr>
                <w:rFonts w:ascii="Calibri" w:hAnsi="Calibri" w:cs="Calibri"/>
                <w:color w:val="000000"/>
                <w:sz w:val="20"/>
              </w:rPr>
              <w:t>ProcessInstrumentationFunctionNumber</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2760203" w14:textId="67E3B3E3"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ProcessInstrumentationFunctionNumberAssignmentClass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43820C8" w14:textId="1A786B5A" w:rsidR="00704530" w:rsidRDefault="00704530" w:rsidP="00704530">
            <w:pPr>
              <w:rPr>
                <w:szCs w:val="22"/>
                <w:lang w:eastAsia="en-GB"/>
              </w:rPr>
            </w:pPr>
            <w:r>
              <w:rPr>
                <w:rFonts w:ascii="Calibri" w:hAnsi="Calibri" w:cs="Calibri"/>
                <w:color w:val="000000"/>
                <w:sz w:val="20"/>
              </w:rPr>
              <w:t>0003</w:t>
            </w:r>
          </w:p>
        </w:tc>
        <w:tc>
          <w:tcPr>
            <w:tcW w:w="3311" w:type="dxa"/>
            <w:tcBorders>
              <w:top w:val="single" w:sz="6" w:space="0" w:color="CCCCCC"/>
              <w:left w:val="single" w:sz="6" w:space="0" w:color="CCCCCC"/>
              <w:bottom w:val="single" w:sz="6" w:space="0" w:color="CCCCCC"/>
              <w:right w:val="single" w:sz="6" w:space="0" w:color="CCCCCC"/>
            </w:tcBorders>
          </w:tcPr>
          <w:p w14:paraId="684E5D83" w14:textId="5FB14992" w:rsidR="00704530" w:rsidRDefault="00704530" w:rsidP="00704530">
            <w:pPr>
              <w:rPr>
                <w:szCs w:val="22"/>
                <w:lang w:eastAsia="en-GB"/>
              </w:rPr>
            </w:pPr>
            <w:r>
              <w:rPr>
                <w:rFonts w:ascii="Calibri" w:hAnsi="Calibri" w:cs="Calibri"/>
                <w:color w:val="000000"/>
                <w:sz w:val="20"/>
              </w:rPr>
              <w:t>Sequence number</w:t>
            </w:r>
          </w:p>
        </w:tc>
      </w:tr>
      <w:tr w:rsidR="00704530" w:rsidRPr="00EA084D" w14:paraId="01A89607"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13B01AC7" w14:textId="1DB2A78E" w:rsidR="00704530" w:rsidRPr="00625CC6" w:rsidRDefault="00704530" w:rsidP="00704530">
            <w:pPr>
              <w:rPr>
                <w:szCs w:val="22"/>
                <w:lang w:eastAsia="en-GB"/>
              </w:rPr>
            </w:pPr>
            <w:proofErr w:type="spellStart"/>
            <w:r>
              <w:rPr>
                <w:rFonts w:ascii="Calibri" w:hAnsi="Calibri" w:cs="Calibri"/>
                <w:color w:val="000000"/>
                <w:sz w:val="20"/>
              </w:rPr>
              <w:t>ProcessInstrumentationFunctions</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660001F5" w14:textId="2578FB56" w:rsidR="00704530" w:rsidRPr="00704530" w:rsidRDefault="00704530" w:rsidP="00704530">
            <w:pPr>
              <w:rPr>
                <w:szCs w:val="22"/>
                <w:lang w:val="fr-FR" w:eastAsia="en-GB"/>
              </w:rPr>
            </w:pPr>
            <w:r w:rsidRPr="00704530">
              <w:rPr>
                <w:rFonts w:ascii="Calibri" w:hAnsi="Calibri" w:cs="Calibri"/>
                <w:color w:val="000000"/>
                <w:sz w:val="20"/>
                <w:lang w:val="fr-FR"/>
              </w:rPr>
              <w:t xml:space="preserve">http://sandbox.dexpi.org/rdl/ </w:t>
            </w:r>
            <w:proofErr w:type="spellStart"/>
            <w:r w:rsidRPr="00704530">
              <w:rPr>
                <w:rFonts w:ascii="Calibri" w:hAnsi="Calibri" w:cs="Calibri"/>
                <w:color w:val="000000"/>
                <w:sz w:val="20"/>
                <w:lang w:val="fr-FR"/>
              </w:rPr>
              <w:t>ProcessInstrumentationFunctionsAssignmentClass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95800A7" w14:textId="6D4BC08D" w:rsidR="00704530" w:rsidRDefault="00704530" w:rsidP="00704530">
            <w:pPr>
              <w:rPr>
                <w:szCs w:val="22"/>
                <w:lang w:eastAsia="en-GB"/>
              </w:rPr>
            </w:pPr>
            <w:r>
              <w:rPr>
                <w:rFonts w:ascii="Calibri" w:hAnsi="Calibri" w:cs="Calibri"/>
                <w:color w:val="000000"/>
                <w:sz w:val="20"/>
              </w:rPr>
              <w:t>I</w:t>
            </w:r>
          </w:p>
        </w:tc>
        <w:tc>
          <w:tcPr>
            <w:tcW w:w="3311" w:type="dxa"/>
            <w:tcBorders>
              <w:top w:val="single" w:sz="6" w:space="0" w:color="CCCCCC"/>
              <w:left w:val="single" w:sz="6" w:space="0" w:color="CCCCCC"/>
              <w:bottom w:val="single" w:sz="6" w:space="0" w:color="CCCCCC"/>
              <w:right w:val="single" w:sz="6" w:space="0" w:color="CCCCCC"/>
            </w:tcBorders>
          </w:tcPr>
          <w:p w14:paraId="301DC8AE" w14:textId="021F0151" w:rsidR="00704530" w:rsidRDefault="00704530" w:rsidP="00704530">
            <w:pPr>
              <w:rPr>
                <w:szCs w:val="22"/>
                <w:lang w:eastAsia="en-GB"/>
              </w:rPr>
            </w:pPr>
            <w:r>
              <w:rPr>
                <w:rFonts w:ascii="Calibri" w:hAnsi="Calibri" w:cs="Calibri"/>
                <w:color w:val="000000"/>
                <w:sz w:val="20"/>
              </w:rPr>
              <w:t>Additional functions</w:t>
            </w:r>
          </w:p>
        </w:tc>
      </w:tr>
    </w:tbl>
    <w:p w14:paraId="14940F1A" w14:textId="77777777" w:rsidR="00AE0640" w:rsidRPr="00AE0640" w:rsidRDefault="00AE0640" w:rsidP="00AE0640">
      <w:pPr>
        <w:ind w:left="360"/>
        <w:rPr>
          <w:lang w:val="en-US" w:eastAsia="ja-JP"/>
        </w:rPr>
      </w:pPr>
    </w:p>
    <w:p w14:paraId="7C5FFCBA" w14:textId="0821D279" w:rsidR="00AE0640" w:rsidRDefault="00AE0640" w:rsidP="00AE0640">
      <w:pPr>
        <w:pStyle w:val="ListParagraph"/>
        <w:numPr>
          <w:ilvl w:val="0"/>
          <w:numId w:val="41"/>
        </w:numPr>
        <w:rPr>
          <w:lang w:val="en-US" w:eastAsia="ja-JP"/>
        </w:rPr>
      </w:pPr>
      <w:r>
        <w:rPr>
          <w:lang w:val="en-US" w:eastAsia="ja-JP"/>
        </w:rPr>
        <w:t xml:space="preserve">For each </w:t>
      </w:r>
      <w:proofErr w:type="spellStart"/>
      <w:r>
        <w:rPr>
          <w:lang w:val="en-US" w:eastAsia="ja-JP"/>
        </w:rPr>
        <w:t>ProcessInsrumentationFunction</w:t>
      </w:r>
      <w:proofErr w:type="spellEnd"/>
      <w:r>
        <w:rPr>
          <w:lang w:val="en-US" w:eastAsia="ja-JP"/>
        </w:rPr>
        <w:t xml:space="preserve"> DEXPI transfer object represented by a symbol with an type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3E26EF8F"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096F5F30" w14:textId="77777777" w:rsidR="00AE0640" w:rsidRPr="00EA084D" w:rsidRDefault="00AE0640"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10A37268" w14:textId="77777777" w:rsidR="00AE0640" w:rsidRPr="00EA084D" w:rsidRDefault="00AE0640"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6968BB92" w14:textId="77777777" w:rsidR="00AE0640" w:rsidRPr="00EA084D" w:rsidRDefault="00AE0640"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1F0CE4A" w14:textId="77777777" w:rsidR="00AE0640" w:rsidRPr="00EA084D" w:rsidRDefault="00AE0640" w:rsidP="00F1633C">
            <w:pPr>
              <w:rPr>
                <w:b/>
                <w:bCs/>
                <w:szCs w:val="22"/>
                <w:lang w:eastAsia="en-GB"/>
              </w:rPr>
            </w:pPr>
            <w:r>
              <w:rPr>
                <w:b/>
                <w:bCs/>
                <w:szCs w:val="22"/>
                <w:lang w:eastAsia="en-GB"/>
              </w:rPr>
              <w:t>Comment</w:t>
            </w:r>
          </w:p>
        </w:tc>
      </w:tr>
      <w:tr w:rsidR="00704530" w:rsidRPr="00FE3BD0" w14:paraId="6A310E1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6C11265" w14:textId="63B90D25" w:rsidR="00704530" w:rsidRPr="00511921" w:rsidRDefault="00704530" w:rsidP="00704530">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67EB9789" w14:textId="4D181A41"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42163DF" w14:textId="0687F10F" w:rsidR="00704530" w:rsidRPr="00EA084D" w:rsidRDefault="00704530" w:rsidP="00704530">
            <w:pPr>
              <w:rPr>
                <w:szCs w:val="22"/>
                <w:lang w:eastAsia="en-GB"/>
              </w:rPr>
            </w:pPr>
            <w:r>
              <w:rPr>
                <w:rFonts w:ascii="Calibri" w:hAnsi="Calibri" w:cs="Calibri"/>
                <w:color w:val="000000"/>
                <w:sz w:val="20"/>
              </w:rPr>
              <w:t>PSD</w:t>
            </w:r>
          </w:p>
        </w:tc>
        <w:tc>
          <w:tcPr>
            <w:tcW w:w="4870" w:type="dxa"/>
            <w:tcBorders>
              <w:top w:val="single" w:sz="6" w:space="0" w:color="CCCCCC"/>
              <w:left w:val="single" w:sz="6" w:space="0" w:color="CCCCCC"/>
              <w:bottom w:val="single" w:sz="6" w:space="0" w:color="CCCCCC"/>
              <w:right w:val="single" w:sz="6" w:space="0" w:color="CCCCCC"/>
            </w:tcBorders>
          </w:tcPr>
          <w:p w14:paraId="20013A94" w14:textId="7192D707" w:rsidR="00704530" w:rsidRPr="00FE3BD0" w:rsidRDefault="00704530" w:rsidP="00704530">
            <w:pPr>
              <w:rPr>
                <w:szCs w:val="22"/>
                <w:lang w:eastAsia="en-GB"/>
              </w:rPr>
            </w:pPr>
            <w:r>
              <w:rPr>
                <w:rFonts w:ascii="Calibri" w:hAnsi="Calibri" w:cs="Calibri"/>
                <w:color w:val="000000"/>
                <w:sz w:val="20"/>
              </w:rPr>
              <w:t>Text code to be displayed within the symbol. Ref: [7] ‘Label Attributes’</w:t>
            </w:r>
          </w:p>
        </w:tc>
      </w:tr>
    </w:tbl>
    <w:p w14:paraId="339C1A50" w14:textId="77777777" w:rsidR="00DB5A7B" w:rsidRDefault="00DB5A7B" w:rsidP="00E8060B">
      <w:pPr>
        <w:rPr>
          <w:lang w:val="en-US" w:eastAsia="ja-JP"/>
        </w:rPr>
      </w:pPr>
    </w:p>
    <w:p w14:paraId="50A938AF" w14:textId="2AC34455" w:rsidR="005609C7" w:rsidRDefault="005609C7" w:rsidP="005609C7">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Pr>
          <w:lang w:val="en-US" w:eastAsia="ja-JP"/>
        </w:rPr>
        <w:t>SignalConveyingFunction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11"/>
        <w:gridCol w:w="6800"/>
        <w:gridCol w:w="1984"/>
        <w:gridCol w:w="2882"/>
      </w:tblGrid>
      <w:tr w:rsidR="005609C7" w:rsidRPr="00EA084D" w14:paraId="183A4AA4"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shd w:val="clear" w:color="auto" w:fill="F0F0F0"/>
            <w:hideMark/>
          </w:tcPr>
          <w:p w14:paraId="06F07157" w14:textId="77777777" w:rsidR="005609C7" w:rsidRPr="00EA084D" w:rsidRDefault="005609C7" w:rsidP="00213CB8">
            <w:pPr>
              <w:rPr>
                <w:b/>
                <w:bCs/>
                <w:szCs w:val="22"/>
                <w:lang w:eastAsia="en-GB"/>
              </w:rPr>
            </w:pPr>
            <w:r w:rsidRPr="00EA084D">
              <w:rPr>
                <w:b/>
                <w:bCs/>
                <w:szCs w:val="22"/>
                <w:lang w:eastAsia="en-GB"/>
              </w:rPr>
              <w:t>Attribute</w:t>
            </w:r>
          </w:p>
        </w:tc>
        <w:tc>
          <w:tcPr>
            <w:tcW w:w="6795" w:type="dxa"/>
            <w:tcBorders>
              <w:top w:val="single" w:sz="6" w:space="0" w:color="CCCCCC"/>
              <w:left w:val="single" w:sz="6" w:space="0" w:color="CCCCCC"/>
              <w:bottom w:val="single" w:sz="6" w:space="0" w:color="CCCCCC"/>
              <w:right w:val="single" w:sz="6" w:space="0" w:color="CCCCCC"/>
            </w:tcBorders>
            <w:shd w:val="clear" w:color="auto" w:fill="F0F0F0"/>
            <w:hideMark/>
          </w:tcPr>
          <w:p w14:paraId="5138BFF7" w14:textId="77777777" w:rsidR="005609C7" w:rsidRPr="00EA084D" w:rsidRDefault="005609C7" w:rsidP="00213CB8">
            <w:pPr>
              <w:rPr>
                <w:b/>
                <w:bCs/>
                <w:szCs w:val="22"/>
                <w:lang w:eastAsia="en-GB"/>
              </w:rPr>
            </w:pPr>
            <w:r w:rsidRPr="00EA084D">
              <w:rPr>
                <w:b/>
                <w:bCs/>
                <w:szCs w:val="22"/>
                <w:lang w:eastAsia="en-GB"/>
              </w:rPr>
              <w:t>RDS</w:t>
            </w:r>
          </w:p>
        </w:tc>
        <w:tc>
          <w:tcPr>
            <w:tcW w:w="1985" w:type="dxa"/>
            <w:tcBorders>
              <w:top w:val="single" w:sz="6" w:space="0" w:color="CCCCCC"/>
              <w:left w:val="single" w:sz="6" w:space="0" w:color="CCCCCC"/>
              <w:bottom w:val="single" w:sz="6" w:space="0" w:color="CCCCCC"/>
              <w:right w:val="single" w:sz="6" w:space="0" w:color="CCCCCC"/>
            </w:tcBorders>
            <w:shd w:val="clear" w:color="auto" w:fill="F0F0F0"/>
            <w:hideMark/>
          </w:tcPr>
          <w:p w14:paraId="09294AC3" w14:textId="77777777" w:rsidR="005609C7" w:rsidRPr="00EA084D" w:rsidRDefault="005609C7" w:rsidP="00213CB8">
            <w:pPr>
              <w:rPr>
                <w:b/>
                <w:bCs/>
                <w:szCs w:val="22"/>
                <w:lang w:eastAsia="en-GB"/>
              </w:rPr>
            </w:pPr>
            <w:r w:rsidRPr="00EA084D">
              <w:rPr>
                <w:b/>
                <w:bCs/>
                <w:szCs w:val="22"/>
                <w:lang w:eastAsia="en-GB"/>
              </w:rPr>
              <w:t>Value</w:t>
            </w:r>
            <w:r>
              <w:rPr>
                <w:b/>
                <w:bCs/>
                <w:szCs w:val="22"/>
                <w:lang w:eastAsia="en-GB"/>
              </w:rPr>
              <w:t xml:space="preserve"> Example</w:t>
            </w:r>
          </w:p>
        </w:tc>
        <w:tc>
          <w:tcPr>
            <w:tcW w:w="2885" w:type="dxa"/>
            <w:tcBorders>
              <w:top w:val="single" w:sz="6" w:space="0" w:color="CCCCCC"/>
              <w:left w:val="single" w:sz="6" w:space="0" w:color="CCCCCC"/>
              <w:bottom w:val="single" w:sz="6" w:space="0" w:color="CCCCCC"/>
              <w:right w:val="single" w:sz="6" w:space="0" w:color="CCCCCC"/>
            </w:tcBorders>
            <w:shd w:val="clear" w:color="auto" w:fill="F0F0F0"/>
          </w:tcPr>
          <w:p w14:paraId="1025E120" w14:textId="77777777" w:rsidR="005609C7" w:rsidRPr="00EA084D" w:rsidRDefault="005609C7" w:rsidP="00213CB8">
            <w:pPr>
              <w:rPr>
                <w:b/>
                <w:bCs/>
                <w:szCs w:val="22"/>
                <w:lang w:eastAsia="en-GB"/>
              </w:rPr>
            </w:pPr>
            <w:r>
              <w:rPr>
                <w:b/>
                <w:bCs/>
                <w:szCs w:val="22"/>
                <w:lang w:eastAsia="en-GB"/>
              </w:rPr>
              <w:t>Comment</w:t>
            </w:r>
          </w:p>
        </w:tc>
      </w:tr>
      <w:tr w:rsidR="00704530" w:rsidRPr="005609C7" w14:paraId="609364EC"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hideMark/>
          </w:tcPr>
          <w:p w14:paraId="0F4E2A08" w14:textId="72581562" w:rsidR="00704530" w:rsidRPr="00EA084D" w:rsidRDefault="00704530" w:rsidP="00704530">
            <w:pPr>
              <w:rPr>
                <w:szCs w:val="22"/>
                <w:lang w:eastAsia="en-GB"/>
              </w:rPr>
            </w:pPr>
            <w:proofErr w:type="spellStart"/>
            <w:r>
              <w:rPr>
                <w:rFonts w:ascii="Calibri" w:hAnsi="Calibri" w:cs="Calibri"/>
                <w:color w:val="000000"/>
                <w:sz w:val="20"/>
              </w:rPr>
              <w:lastRenderedPageBreak/>
              <w:t>SignalConveyingFunctionTypeRepresentation</w:t>
            </w:r>
            <w:proofErr w:type="spellEnd"/>
          </w:p>
        </w:tc>
        <w:tc>
          <w:tcPr>
            <w:tcW w:w="6795" w:type="dxa"/>
            <w:tcBorders>
              <w:top w:val="single" w:sz="6" w:space="0" w:color="CCCCCC"/>
              <w:left w:val="single" w:sz="6" w:space="0" w:color="CCCCCC"/>
              <w:bottom w:val="single" w:sz="6" w:space="0" w:color="CCCCCC"/>
              <w:right w:val="single" w:sz="6" w:space="0" w:color="CCCCCC"/>
            </w:tcBorders>
            <w:hideMark/>
          </w:tcPr>
          <w:p w14:paraId="44AF2E14" w14:textId="06852720" w:rsidR="00704530" w:rsidRPr="00EA084D" w:rsidRDefault="00704530" w:rsidP="00704530">
            <w:pPr>
              <w:rPr>
                <w:szCs w:val="22"/>
                <w:lang w:eastAsia="en-GB"/>
              </w:rPr>
            </w:pPr>
            <w:r>
              <w:rPr>
                <w:rFonts w:ascii="Calibri" w:hAnsi="Calibri" w:cs="Calibri"/>
                <w:color w:val="000000"/>
                <w:sz w:val="20"/>
              </w:rPr>
              <w:t>http://noaka.org/rdl/SignalConveyingFunctionTypeRepresentationAssignmentClass</w:t>
            </w:r>
          </w:p>
        </w:tc>
        <w:tc>
          <w:tcPr>
            <w:tcW w:w="1985" w:type="dxa"/>
            <w:tcBorders>
              <w:top w:val="single" w:sz="6" w:space="0" w:color="CCCCCC"/>
              <w:left w:val="single" w:sz="6" w:space="0" w:color="CCCCCC"/>
              <w:bottom w:val="single" w:sz="6" w:space="0" w:color="CCCCCC"/>
              <w:right w:val="single" w:sz="6" w:space="0" w:color="CCCCCC"/>
            </w:tcBorders>
            <w:shd w:val="clear" w:color="auto" w:fill="auto"/>
          </w:tcPr>
          <w:p w14:paraId="0F877F73" w14:textId="0FA7CD18" w:rsidR="00704530" w:rsidRPr="00EA084D" w:rsidRDefault="00704530" w:rsidP="00704530">
            <w:pPr>
              <w:rPr>
                <w:szCs w:val="22"/>
                <w:lang w:eastAsia="en-GB"/>
              </w:rPr>
            </w:pPr>
            <w:proofErr w:type="spellStart"/>
            <w:r>
              <w:rPr>
                <w:rFonts w:ascii="Calibri" w:hAnsi="Calibri" w:cs="Calibri"/>
                <w:color w:val="000000"/>
                <w:sz w:val="20"/>
              </w:rPr>
              <w:t>SignalConveying</w:t>
            </w:r>
            <w:proofErr w:type="spellEnd"/>
          </w:p>
        </w:tc>
        <w:tc>
          <w:tcPr>
            <w:tcW w:w="2885" w:type="dxa"/>
            <w:tcBorders>
              <w:top w:val="single" w:sz="6" w:space="0" w:color="CCCCCC"/>
              <w:left w:val="single" w:sz="6" w:space="0" w:color="CCCCCC"/>
              <w:bottom w:val="single" w:sz="6" w:space="0" w:color="CCCCCC"/>
              <w:right w:val="single" w:sz="6" w:space="0" w:color="CCCCCC"/>
            </w:tcBorders>
          </w:tcPr>
          <w:p w14:paraId="5C310B82" w14:textId="7B5E00F6" w:rsidR="00704530" w:rsidRPr="005609C7" w:rsidRDefault="00704530" w:rsidP="00704530">
            <w:pPr>
              <w:keepNext/>
              <w:rPr>
                <w:szCs w:val="22"/>
                <w:lang w:eastAsia="en-GB"/>
              </w:rPr>
            </w:pPr>
            <w:proofErr w:type="spellStart"/>
            <w:r>
              <w:rPr>
                <w:rFonts w:ascii="Calibri" w:hAnsi="Calibri" w:cs="Calibri"/>
                <w:color w:val="000000"/>
                <w:sz w:val="20"/>
              </w:rPr>
              <w:t>Linestyle</w:t>
            </w:r>
            <w:proofErr w:type="spellEnd"/>
            <w:r>
              <w:rPr>
                <w:rFonts w:ascii="Calibri" w:hAnsi="Calibri" w:cs="Calibri"/>
                <w:color w:val="000000"/>
                <w:sz w:val="20"/>
              </w:rPr>
              <w:t xml:space="preserve"> type representation as defined in the Symbols legend for ‘</w:t>
            </w:r>
            <w:proofErr w:type="spellStart"/>
            <w:r>
              <w:rPr>
                <w:rFonts w:ascii="Calibri" w:hAnsi="Calibri" w:cs="Calibri"/>
                <w:color w:val="000000"/>
                <w:sz w:val="20"/>
              </w:rPr>
              <w:t>SignalAndLineStyles</w:t>
            </w:r>
            <w:proofErr w:type="spellEnd"/>
            <w:r>
              <w:rPr>
                <w:rFonts w:ascii="Calibri" w:hAnsi="Calibri" w:cs="Calibri"/>
                <w:color w:val="000000"/>
                <w:sz w:val="20"/>
              </w:rPr>
              <w:t>’</w:t>
            </w:r>
          </w:p>
        </w:tc>
      </w:tr>
    </w:tbl>
    <w:p w14:paraId="032C2C39" w14:textId="77777777" w:rsidR="005609C7" w:rsidRPr="005609C7" w:rsidRDefault="005609C7" w:rsidP="00E8060B">
      <w:pPr>
        <w:rPr>
          <w:lang w:eastAsia="ja-JP"/>
        </w:rPr>
      </w:pPr>
    </w:p>
    <w:p w14:paraId="6B593D98" w14:textId="77777777" w:rsidR="006C33DD" w:rsidRPr="005609C7" w:rsidRDefault="006C33DD" w:rsidP="000E4416"/>
    <w:p w14:paraId="212B2976" w14:textId="6A0078B6" w:rsidR="007C0B7D" w:rsidRDefault="00E8060B" w:rsidP="007C0B7D">
      <w:pPr>
        <w:keepNext/>
        <w:spacing w:before="0"/>
      </w:pPr>
      <w:r>
        <w:rPr>
          <w:noProof/>
        </w:rPr>
        <w:drawing>
          <wp:inline distT="0" distB="0" distL="0" distR="0" wp14:anchorId="33B0D37B" wp14:editId="3456865F">
            <wp:extent cx="3686175" cy="2010158"/>
            <wp:effectExtent l="0" t="0" r="0" b="9525"/>
            <wp:docPr id="36" name="Picture 36"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lendar&#10;&#10;Description automatically generated with low confidence"/>
                    <pic:cNvPicPr/>
                  </pic:nvPicPr>
                  <pic:blipFill>
                    <a:blip r:embed="rId52"/>
                    <a:stretch>
                      <a:fillRect/>
                    </a:stretch>
                  </pic:blipFill>
                  <pic:spPr>
                    <a:xfrm>
                      <a:off x="0" y="0"/>
                      <a:ext cx="3713892" cy="2025273"/>
                    </a:xfrm>
                    <a:prstGeom prst="rect">
                      <a:avLst/>
                    </a:prstGeom>
                  </pic:spPr>
                </pic:pic>
              </a:graphicData>
            </a:graphic>
          </wp:inline>
        </w:drawing>
      </w:r>
    </w:p>
    <w:p w14:paraId="2ED6D595" w14:textId="77777777" w:rsidR="006743D1" w:rsidRDefault="00A07713" w:rsidP="007C0B7D">
      <w:pPr>
        <w:pStyle w:val="Caption"/>
      </w:pPr>
      <w:r w:rsidRPr="00E8060B">
        <w:rPr>
          <w:noProof/>
        </w:rPr>
        <w:drawing>
          <wp:inline distT="0" distB="0" distL="0" distR="0" wp14:anchorId="55BE433F" wp14:editId="7F26B3EE">
            <wp:extent cx="3097160" cy="762000"/>
            <wp:effectExtent l="0" t="0" r="825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3"/>
                    <a:stretch>
                      <a:fillRect/>
                    </a:stretch>
                  </pic:blipFill>
                  <pic:spPr>
                    <a:xfrm>
                      <a:off x="0" y="0"/>
                      <a:ext cx="3132926" cy="770800"/>
                    </a:xfrm>
                    <a:prstGeom prst="rect">
                      <a:avLst/>
                    </a:prstGeom>
                  </pic:spPr>
                </pic:pic>
              </a:graphicData>
            </a:graphic>
          </wp:inline>
        </w:drawing>
      </w:r>
    </w:p>
    <w:p w14:paraId="0FE253A2" w14:textId="6B6C68BE" w:rsidR="007C0B7D" w:rsidRDefault="007C0B7D" w:rsidP="007C0B7D">
      <w:pPr>
        <w:pStyle w:val="Caption"/>
      </w:pPr>
      <w:r>
        <w:t xml:space="preserve">Figure </w:t>
      </w:r>
      <w:r>
        <w:fldChar w:fldCharType="begin"/>
      </w:r>
      <w:r>
        <w:instrText xml:space="preserve"> SEQ Figure \* ARABIC </w:instrText>
      </w:r>
      <w:r>
        <w:fldChar w:fldCharType="separate"/>
      </w:r>
      <w:r w:rsidR="00A24DBE">
        <w:rPr>
          <w:noProof/>
        </w:rPr>
        <w:t>11</w:t>
      </w:r>
      <w:r>
        <w:fldChar w:fldCharType="end"/>
      </w:r>
      <w:r>
        <w:t xml:space="preserve">: Instrumentation symbols with reference to </w:t>
      </w:r>
      <w:proofErr w:type="spellStart"/>
      <w:r>
        <w:t>FunctionType</w:t>
      </w:r>
      <w:proofErr w:type="spellEnd"/>
      <w:r>
        <w:t xml:space="preserve"> &amp; </w:t>
      </w:r>
      <w:proofErr w:type="spellStart"/>
      <w:r>
        <w:t>FunctionLocation</w:t>
      </w:r>
      <w:proofErr w:type="spellEnd"/>
    </w:p>
    <w:p w14:paraId="63EC5D09" w14:textId="5A43A0BE" w:rsidR="00E8060B" w:rsidRDefault="00E8060B">
      <w:pPr>
        <w:spacing w:before="0"/>
      </w:pPr>
    </w:p>
    <w:p w14:paraId="4AA5ED02" w14:textId="77777777" w:rsidR="007C0B7D" w:rsidRDefault="007C0B7D" w:rsidP="00E8060B">
      <w:pPr>
        <w:spacing w:before="0"/>
        <w:ind w:left="284"/>
      </w:pPr>
    </w:p>
    <w:p w14:paraId="4EDB344D" w14:textId="79C30BBB" w:rsidR="000E4416" w:rsidRPr="00F817F1" w:rsidRDefault="000E4416" w:rsidP="00F817F1">
      <w:pPr>
        <w:pStyle w:val="ListParagraph"/>
        <w:numPr>
          <w:ilvl w:val="0"/>
          <w:numId w:val="23"/>
        </w:numPr>
        <w:spacing w:before="0"/>
        <w:rPr>
          <w:rFonts w:ascii="Arial" w:hAnsi="Arial"/>
          <w:b/>
          <w:noProof/>
          <w:color w:val="000080"/>
          <w:sz w:val="24"/>
          <w:szCs w:val="24"/>
          <w:lang w:eastAsia="en-GB"/>
        </w:rPr>
      </w:pPr>
      <w:r>
        <w:br w:type="page"/>
      </w:r>
    </w:p>
    <w:p w14:paraId="4F849D00" w14:textId="77777777" w:rsidR="00C868FE" w:rsidRDefault="00C868FE" w:rsidP="0082622F">
      <w:pPr>
        <w:pStyle w:val="Heading4"/>
        <w:sectPr w:rsidR="00C868FE" w:rsidSect="00CE5D1A">
          <w:pgSz w:w="16839" w:h="11907" w:orient="landscape" w:code="9"/>
          <w:pgMar w:top="720" w:right="720" w:bottom="720" w:left="720" w:header="431" w:footer="794" w:gutter="0"/>
          <w:paperSrc w:first="15" w:other="15"/>
          <w:cols w:space="720"/>
          <w:titlePg/>
          <w:docGrid w:linePitch="360"/>
        </w:sectPr>
      </w:pPr>
    </w:p>
    <w:p w14:paraId="516416A7" w14:textId="5F4F1D77" w:rsidR="00801E16" w:rsidRDefault="00801E16" w:rsidP="00801E16">
      <w:pPr>
        <w:pStyle w:val="Heading5"/>
        <w:ind w:left="142"/>
      </w:pPr>
      <w:r>
        <w:lastRenderedPageBreak/>
        <w:t>Instrumentation (Off-Line instrument alarm and shut-down ‘cause’)</w:t>
      </w:r>
    </w:p>
    <w:p w14:paraId="07C5EA46" w14:textId="77777777" w:rsidR="00801E16" w:rsidRDefault="00801E16" w:rsidP="00801E16">
      <w:pPr>
        <w:rPr>
          <w:lang w:eastAsia="en-GB"/>
        </w:rPr>
      </w:pPr>
      <w:r>
        <w:rPr>
          <w:lang w:eastAsia="en-GB"/>
        </w:rPr>
        <w:t>The following section details additional modelling and transfer requirements for instrument control functions that have alarm points and/or associated shutdown function(s).</w:t>
      </w:r>
    </w:p>
    <w:p w14:paraId="33A32BC8" w14:textId="6140385C" w:rsidR="00801E16" w:rsidRPr="00E16FC4" w:rsidRDefault="00C81593" w:rsidP="00801E16">
      <w:pPr>
        <w:keepNext/>
        <w:rPr>
          <w:lang w:val="fr-FR"/>
        </w:rPr>
      </w:pPr>
      <w:r w:rsidRPr="00C81593">
        <w:rPr>
          <w:noProof/>
          <w:lang w:val="fr-FR"/>
        </w:rPr>
        <w:drawing>
          <wp:inline distT="0" distB="0" distL="0" distR="0" wp14:anchorId="77BEFC62" wp14:editId="753E58EC">
            <wp:extent cx="5376672" cy="3133337"/>
            <wp:effectExtent l="0" t="0" r="0" b="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a:blip r:embed="rId54"/>
                    <a:stretch>
                      <a:fillRect/>
                    </a:stretch>
                  </pic:blipFill>
                  <pic:spPr>
                    <a:xfrm>
                      <a:off x="0" y="0"/>
                      <a:ext cx="5403153" cy="3148769"/>
                    </a:xfrm>
                    <a:prstGeom prst="rect">
                      <a:avLst/>
                    </a:prstGeom>
                  </pic:spPr>
                </pic:pic>
              </a:graphicData>
            </a:graphic>
          </wp:inline>
        </w:drawing>
      </w:r>
      <w:r w:rsidR="00801E16" w:rsidRPr="00E16FC4">
        <w:rPr>
          <w:noProof/>
          <w:lang w:val="fr-FR"/>
        </w:rPr>
        <w:t xml:space="preserve"> </w:t>
      </w:r>
    </w:p>
    <w:p w14:paraId="15D353FA" w14:textId="6EC88C50" w:rsidR="00801E16" w:rsidRPr="00E16FC4" w:rsidRDefault="00801E16" w:rsidP="00801E16">
      <w:pPr>
        <w:pStyle w:val="Caption"/>
        <w:rPr>
          <w:lang w:val="fr-FR" w:eastAsia="en-GB"/>
        </w:rPr>
      </w:pPr>
      <w:r w:rsidRPr="00E16FC4">
        <w:rPr>
          <w:lang w:val="fr-FR"/>
        </w:rPr>
        <w:t xml:space="preserve">Figure </w:t>
      </w:r>
      <w:r>
        <w:fldChar w:fldCharType="begin"/>
      </w:r>
      <w:r w:rsidRPr="00E16FC4">
        <w:rPr>
          <w:lang w:val="fr-FR"/>
        </w:rPr>
        <w:instrText xml:space="preserve"> SEQ Figure \* ARABIC </w:instrText>
      </w:r>
      <w:r>
        <w:fldChar w:fldCharType="separate"/>
      </w:r>
      <w:r w:rsidR="00A24DBE">
        <w:rPr>
          <w:noProof/>
          <w:lang w:val="fr-FR"/>
        </w:rPr>
        <w:t>12</w:t>
      </w:r>
      <w:r>
        <w:fldChar w:fldCharType="end"/>
      </w:r>
      <w:r w:rsidRPr="00E16FC4">
        <w:rPr>
          <w:lang w:val="fr-FR"/>
        </w:rPr>
        <w:t xml:space="preserve">: DEXPI Instrumentation </w:t>
      </w:r>
      <w:proofErr w:type="spellStart"/>
      <w:r w:rsidRPr="00E16FC4">
        <w:rPr>
          <w:lang w:val="fr-FR"/>
        </w:rPr>
        <w:t>Alarm</w:t>
      </w:r>
      <w:proofErr w:type="spellEnd"/>
      <w:r w:rsidRPr="00E16FC4">
        <w:rPr>
          <w:lang w:val="fr-FR"/>
        </w:rPr>
        <w:t xml:space="preserve"> &amp; </w:t>
      </w:r>
      <w:proofErr w:type="spellStart"/>
      <w:r w:rsidRPr="00E16FC4">
        <w:rPr>
          <w:lang w:val="fr-FR"/>
        </w:rPr>
        <w:t>Shut</w:t>
      </w:r>
      <w:proofErr w:type="spellEnd"/>
      <w:r w:rsidRPr="00E16FC4">
        <w:rPr>
          <w:lang w:val="fr-FR"/>
        </w:rPr>
        <w:t>-down ‘cause’ model</w:t>
      </w:r>
    </w:p>
    <w:p w14:paraId="040573AC" w14:textId="2DD7130D" w:rsidR="00801E16" w:rsidRDefault="00801E16" w:rsidP="00AE2B48">
      <w:pPr>
        <w:pStyle w:val="Heading6"/>
        <w:tabs>
          <w:tab w:val="left" w:pos="4095"/>
        </w:tabs>
      </w:pPr>
      <w:r w:rsidRPr="004F486B">
        <w:t>Requirement Details:</w:t>
      </w:r>
      <w:r w:rsidR="00AE2B48">
        <w:tab/>
      </w:r>
    </w:p>
    <w:p w14:paraId="60333B30" w14:textId="13BC143C" w:rsidR="00801E16" w:rsidRDefault="00801E16" w:rsidP="00801E16">
      <w:pPr>
        <w:pStyle w:val="ListParagraph"/>
        <w:numPr>
          <w:ilvl w:val="0"/>
          <w:numId w:val="39"/>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A24DBE">
        <w:t>Instrumentation (Off-Line Instrumentation)</w:t>
      </w:r>
      <w:r>
        <w:rPr>
          <w:lang w:eastAsia="en-GB"/>
        </w:rPr>
        <w:fldChar w:fldCharType="end"/>
      </w:r>
    </w:p>
    <w:p w14:paraId="10E40436" w14:textId="12282E35" w:rsidR="00AE2B48" w:rsidRDefault="00AE2B48" w:rsidP="00801E16">
      <w:pPr>
        <w:pStyle w:val="ListParagraph"/>
        <w:numPr>
          <w:ilvl w:val="0"/>
          <w:numId w:val="39"/>
        </w:numPr>
        <w:rPr>
          <w:lang w:eastAsia="en-GB"/>
        </w:rPr>
      </w:pPr>
      <w:r>
        <w:rPr>
          <w:lang w:eastAsia="en-GB"/>
        </w:rPr>
        <w:t xml:space="preserve">Alarm levels shall be represented by DEXPI </w:t>
      </w:r>
      <w:proofErr w:type="spellStart"/>
      <w:r>
        <w:rPr>
          <w:lang w:eastAsia="en-GB"/>
        </w:rPr>
        <w:t>SignalConveyingFunction</w:t>
      </w:r>
      <w:proofErr w:type="spellEnd"/>
      <w:r>
        <w:rPr>
          <w:lang w:eastAsia="en-GB"/>
        </w:rPr>
        <w:t xml:space="preserve"> class type and shall include the following attributes:</w:t>
      </w:r>
    </w:p>
    <w:p w14:paraId="2550DF5C" w14:textId="77777777" w:rsidR="00AE2B48" w:rsidRDefault="00AE2B48" w:rsidP="00AE2B48">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052"/>
        <w:gridCol w:w="5490"/>
        <w:gridCol w:w="2783"/>
        <w:gridCol w:w="3452"/>
      </w:tblGrid>
      <w:tr w:rsidR="00AE2B48" w:rsidRPr="00EA084D" w14:paraId="68ECC6CA" w14:textId="77777777" w:rsidTr="00213CB8">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57167D15" w14:textId="77777777" w:rsidR="00AE2B48" w:rsidRPr="00EA084D" w:rsidRDefault="00AE2B48" w:rsidP="00213CB8">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14C9749C" w14:textId="77777777" w:rsidR="00AE2B48" w:rsidRPr="00EA084D" w:rsidRDefault="00AE2B48" w:rsidP="00213CB8">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0F8B4051" w14:textId="77777777" w:rsidR="00AE2B48" w:rsidRPr="00EA084D" w:rsidRDefault="00AE2B48" w:rsidP="00213CB8">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C2F2D61" w14:textId="77777777" w:rsidR="00AE2B48" w:rsidRPr="00EA084D" w:rsidRDefault="00AE2B48" w:rsidP="00213CB8">
            <w:pPr>
              <w:rPr>
                <w:b/>
                <w:bCs/>
                <w:szCs w:val="22"/>
                <w:lang w:eastAsia="en-GB"/>
              </w:rPr>
            </w:pPr>
            <w:r>
              <w:rPr>
                <w:b/>
                <w:bCs/>
                <w:szCs w:val="22"/>
                <w:lang w:eastAsia="en-GB"/>
              </w:rPr>
              <w:t>Comment</w:t>
            </w:r>
          </w:p>
        </w:tc>
      </w:tr>
      <w:tr w:rsidR="00704530" w:rsidRPr="00EA084D" w14:paraId="429DD1E1" w14:textId="77777777" w:rsidTr="00F817F1">
        <w:trPr>
          <w:trHeight w:val="234"/>
        </w:trPr>
        <w:tc>
          <w:tcPr>
            <w:tcW w:w="4052" w:type="dxa"/>
            <w:tcBorders>
              <w:top w:val="single" w:sz="6" w:space="0" w:color="CCCCCC"/>
              <w:left w:val="single" w:sz="6" w:space="0" w:color="CCCCCC"/>
              <w:bottom w:val="single" w:sz="6" w:space="0" w:color="CCCCCC"/>
              <w:right w:val="single" w:sz="6" w:space="0" w:color="CCCCCC"/>
            </w:tcBorders>
            <w:hideMark/>
          </w:tcPr>
          <w:p w14:paraId="5E932A98" w14:textId="138305D4" w:rsidR="00704530" w:rsidRPr="00625CC6" w:rsidRDefault="00704530" w:rsidP="00704530">
            <w:pPr>
              <w:rPr>
                <w:szCs w:val="22"/>
                <w:lang w:eastAsia="en-GB"/>
              </w:rPr>
            </w:pPr>
            <w:proofErr w:type="spellStart"/>
            <w:r>
              <w:rPr>
                <w:rFonts w:ascii="Calibri" w:hAnsi="Calibri" w:cs="Calibri"/>
                <w:color w:val="000000"/>
                <w:sz w:val="20"/>
              </w:rPr>
              <w:t>PortStatus</w:t>
            </w:r>
            <w:proofErr w:type="spellEnd"/>
          </w:p>
        </w:tc>
        <w:tc>
          <w:tcPr>
            <w:tcW w:w="5490" w:type="dxa"/>
            <w:tcBorders>
              <w:top w:val="single" w:sz="6" w:space="0" w:color="CCCCCC"/>
              <w:left w:val="single" w:sz="6" w:space="0" w:color="CCCCCC"/>
              <w:bottom w:val="single" w:sz="6" w:space="0" w:color="CCCCCC"/>
              <w:right w:val="single" w:sz="6" w:space="0" w:color="CCCCCC"/>
            </w:tcBorders>
            <w:hideMark/>
          </w:tcPr>
          <w:p w14:paraId="4ED5E2AF" w14:textId="5F9DEACB" w:rsidR="00704530" w:rsidRPr="00625CC6" w:rsidRDefault="00704530" w:rsidP="00704530">
            <w:pPr>
              <w:rPr>
                <w:szCs w:val="22"/>
                <w:lang w:eastAsia="en-GB"/>
              </w:rPr>
            </w:pPr>
            <w:r>
              <w:rPr>
                <w:rFonts w:ascii="Calibri" w:hAnsi="Calibri" w:cs="Calibri"/>
                <w:color w:val="000000"/>
                <w:sz w:val="20"/>
              </w:rPr>
              <w:t>http://sandbox.dexpi.org/rdl/PortStatusSpecialization</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E6628C4" w14:textId="253CB2A4" w:rsidR="00704530" w:rsidRPr="00EA084D" w:rsidRDefault="00704530" w:rsidP="00704530">
            <w:pPr>
              <w:rPr>
                <w:szCs w:val="22"/>
                <w:lang w:eastAsia="en-GB"/>
              </w:rPr>
            </w:pPr>
            <w:proofErr w:type="spellStart"/>
            <w:r>
              <w:rPr>
                <w:rFonts w:ascii="Calibri" w:hAnsi="Calibri" w:cs="Calibri"/>
                <w:color w:val="000000"/>
                <w:sz w:val="20"/>
              </w:rPr>
              <w:t>StatusLowLowPort</w:t>
            </w:r>
            <w:proofErr w:type="spellEnd"/>
          </w:p>
        </w:tc>
        <w:tc>
          <w:tcPr>
            <w:tcW w:w="3452" w:type="dxa"/>
            <w:tcBorders>
              <w:top w:val="single" w:sz="6" w:space="0" w:color="CCCCCC"/>
              <w:left w:val="single" w:sz="6" w:space="0" w:color="CCCCCC"/>
              <w:bottom w:val="single" w:sz="6" w:space="0" w:color="CCCCCC"/>
              <w:right w:val="single" w:sz="6" w:space="0" w:color="CCCCCC"/>
            </w:tcBorders>
          </w:tcPr>
          <w:p w14:paraId="3036D533" w14:textId="5B85C8A0" w:rsidR="00704530" w:rsidRPr="00EA084D" w:rsidRDefault="00704530" w:rsidP="00704530">
            <w:pPr>
              <w:rPr>
                <w:szCs w:val="22"/>
                <w:lang w:eastAsia="en-GB"/>
              </w:rPr>
            </w:pPr>
            <w:r>
              <w:rPr>
                <w:rFonts w:ascii="Calibri" w:hAnsi="Calibri" w:cs="Calibri"/>
                <w:color w:val="000000"/>
                <w:sz w:val="20"/>
              </w:rPr>
              <w:t>Alarm type</w:t>
            </w:r>
          </w:p>
        </w:tc>
      </w:tr>
    </w:tbl>
    <w:p w14:paraId="4E9255C3" w14:textId="50C0E6EE" w:rsidR="00801E16" w:rsidRPr="00385090" w:rsidRDefault="00801E16" w:rsidP="00801E16">
      <w:pPr>
        <w:spacing w:before="0"/>
        <w:rPr>
          <w:rFonts w:ascii="Arial Narrow" w:eastAsia="Arial Narrow" w:hAnsi="Arial Narrow" w:cs="Arial Narrow"/>
          <w:sz w:val="12"/>
          <w:szCs w:val="12"/>
          <w:lang w:val="en-US" w:eastAsia="ja-JP"/>
        </w:rPr>
      </w:pPr>
      <w:r w:rsidRPr="00385090">
        <w:rPr>
          <w:rFonts w:ascii="Arial Narrow" w:hAnsi="Arial Narrow"/>
          <w:sz w:val="18"/>
          <w:szCs w:val="16"/>
        </w:rPr>
        <w:br w:type="page"/>
      </w:r>
    </w:p>
    <w:p w14:paraId="78F600DA" w14:textId="705C58BF" w:rsidR="00801E16" w:rsidRDefault="00801E16" w:rsidP="00801E16">
      <w:pPr>
        <w:pStyle w:val="Heading5"/>
      </w:pPr>
      <w:r>
        <w:lastRenderedPageBreak/>
        <w:t>Instrumentation (Off-line Instrument shut-down ‘effect’ with multiple signal lines)</w:t>
      </w:r>
    </w:p>
    <w:p w14:paraId="108B9778" w14:textId="77777777" w:rsidR="00801E16" w:rsidRDefault="00801E16" w:rsidP="00801E16">
      <w:pPr>
        <w:rPr>
          <w:lang w:eastAsia="en-GB"/>
        </w:rPr>
      </w:pPr>
      <w:r>
        <w:rPr>
          <w:lang w:eastAsia="en-GB"/>
        </w:rPr>
        <w:t>The following section details additional modelling and transfer requirements for instrument shutdown function(s) ‘effect’ elements.</w:t>
      </w:r>
    </w:p>
    <w:p w14:paraId="563E9C33" w14:textId="77777777" w:rsidR="00801E16" w:rsidRDefault="00801E16" w:rsidP="00801E16">
      <w:pPr>
        <w:rPr>
          <w:lang w:eastAsia="en-GB"/>
        </w:rPr>
      </w:pPr>
      <w:r>
        <w:rPr>
          <w:lang w:eastAsia="en-GB"/>
        </w:rPr>
        <w:t xml:space="preserve"> Note: each shutdown </w:t>
      </w:r>
      <w:proofErr w:type="spellStart"/>
      <w:r>
        <w:rPr>
          <w:lang w:eastAsia="en-GB"/>
        </w:rPr>
        <w:t>‘cause</w:t>
      </w:r>
      <w:proofErr w:type="spellEnd"/>
      <w:r>
        <w:rPr>
          <w:lang w:eastAsia="en-GB"/>
        </w:rPr>
        <w:t>’ object may have one or more ‘effect’ objects.</w:t>
      </w:r>
    </w:p>
    <w:p w14:paraId="54DC588C" w14:textId="7424851A" w:rsidR="00801E16" w:rsidRPr="0019091E" w:rsidRDefault="001F12E3" w:rsidP="00801E16">
      <w:pPr>
        <w:keepNext/>
        <w:rPr>
          <w14:textOutline w14:w="9525" w14:cap="rnd" w14:cmpd="sng" w14:algn="ctr">
            <w14:solidFill>
              <w14:schemeClr w14:val="tx1"/>
            </w14:solidFill>
            <w14:prstDash w14:val="solid"/>
            <w14:bevel/>
          </w14:textOutline>
        </w:rPr>
      </w:pPr>
      <w:r>
        <w:rPr>
          <w:noProof/>
        </w:rPr>
        <w:drawing>
          <wp:inline distT="0" distB="0" distL="0" distR="0" wp14:anchorId="38133347" wp14:editId="6BCF96A9">
            <wp:extent cx="4936408" cy="3375759"/>
            <wp:effectExtent l="19050" t="19050" r="17145" b="152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55"/>
                    <a:stretch>
                      <a:fillRect/>
                    </a:stretch>
                  </pic:blipFill>
                  <pic:spPr>
                    <a:xfrm>
                      <a:off x="0" y="0"/>
                      <a:ext cx="4984931" cy="3408942"/>
                    </a:xfrm>
                    <a:prstGeom prst="rect">
                      <a:avLst/>
                    </a:prstGeom>
                    <a:ln>
                      <a:solidFill>
                        <a:schemeClr val="tx1"/>
                      </a:solidFill>
                    </a:ln>
                  </pic:spPr>
                </pic:pic>
              </a:graphicData>
            </a:graphic>
          </wp:inline>
        </w:drawing>
      </w:r>
    </w:p>
    <w:p w14:paraId="243DCF06" w14:textId="0124057E" w:rsidR="00801E16" w:rsidRPr="008F2F3F" w:rsidRDefault="00801E16" w:rsidP="00801E16">
      <w:pPr>
        <w:pStyle w:val="Caption"/>
        <w:rPr>
          <w:lang w:eastAsia="en-GB"/>
        </w:rPr>
      </w:pPr>
      <w:r>
        <w:t xml:space="preserve">Figure </w:t>
      </w:r>
      <w:r>
        <w:fldChar w:fldCharType="begin"/>
      </w:r>
      <w:r>
        <w:instrText xml:space="preserve"> SEQ Figure \* ARABIC </w:instrText>
      </w:r>
      <w:r>
        <w:fldChar w:fldCharType="separate"/>
      </w:r>
      <w:r w:rsidR="00A24DBE">
        <w:rPr>
          <w:noProof/>
        </w:rPr>
        <w:t>13</w:t>
      </w:r>
      <w:r>
        <w:fldChar w:fldCharType="end"/>
      </w:r>
      <w:r w:rsidRPr="00A733FD">
        <w:rPr>
          <w:noProof/>
        </w:rPr>
        <w:t xml:space="preserve">: </w:t>
      </w:r>
      <w:r>
        <w:t>DEXPI Instrumentation Shut-down ‘effect’ model with multiple signal lines</w:t>
      </w:r>
    </w:p>
    <w:p w14:paraId="723BDCB0" w14:textId="77777777" w:rsidR="00801E16" w:rsidRPr="004F486B" w:rsidRDefault="00801E16" w:rsidP="00801E16">
      <w:pPr>
        <w:pStyle w:val="Heading6"/>
      </w:pPr>
      <w:r w:rsidRPr="004F486B">
        <w:t>Requirement Details:</w:t>
      </w:r>
    </w:p>
    <w:p w14:paraId="7D8E3F06" w14:textId="504199BC" w:rsidR="00801E16" w:rsidRDefault="00801E16" w:rsidP="00801E16">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A24DBE">
        <w:t>Instrumentation (Off-Line Instrumentation)</w:t>
      </w:r>
      <w:r>
        <w:rPr>
          <w:lang w:eastAsia="en-GB"/>
        </w:rPr>
        <w:fldChar w:fldCharType="end"/>
      </w:r>
    </w:p>
    <w:p w14:paraId="5514C962" w14:textId="77777777" w:rsidR="00801E16" w:rsidRDefault="00801E16" w:rsidP="00801E16">
      <w:pPr>
        <w:pStyle w:val="ListParagraph"/>
        <w:numPr>
          <w:ilvl w:val="0"/>
          <w:numId w:val="38"/>
        </w:numPr>
        <w:rPr>
          <w:lang w:eastAsia="en-GB"/>
        </w:rPr>
      </w:pPr>
      <w:r>
        <w:rPr>
          <w:lang w:eastAsia="en-GB"/>
        </w:rPr>
        <w:t xml:space="preserve">Where more than one signal is connected to an actuator the export system shall ensure that there is 1 ‘owner’ of the </w:t>
      </w:r>
      <w:proofErr w:type="spellStart"/>
      <w:r>
        <w:rPr>
          <w:lang w:eastAsia="en-GB"/>
        </w:rPr>
        <w:t>ActuatingFunction</w:t>
      </w:r>
      <w:proofErr w:type="spellEnd"/>
      <w:r>
        <w:rPr>
          <w:lang w:eastAsia="en-GB"/>
        </w:rPr>
        <w:t xml:space="preserve"> and that this shall be a </w:t>
      </w:r>
      <w:proofErr w:type="spellStart"/>
      <w:r>
        <w:rPr>
          <w:lang w:eastAsia="en-GB"/>
        </w:rPr>
        <w:t>SharedDisplaySharedControl</w:t>
      </w:r>
      <w:proofErr w:type="spellEnd"/>
      <w:r>
        <w:rPr>
          <w:lang w:eastAsia="en-GB"/>
        </w:rPr>
        <w:t xml:space="preserve"> type PIF if available. </w:t>
      </w:r>
    </w:p>
    <w:p w14:paraId="197E865A" w14:textId="7FB3AE50" w:rsidR="00801E16" w:rsidRPr="009634A3" w:rsidRDefault="00801E16" w:rsidP="00801E16">
      <w:pPr>
        <w:ind w:left="360"/>
        <w:rPr>
          <w:rFonts w:asciiTheme="minorHAnsi" w:hAnsiTheme="minorHAnsi" w:cstheme="minorHAnsi"/>
          <w:lang w:eastAsia="en-GB"/>
        </w:rPr>
      </w:pPr>
      <w:r>
        <w:rPr>
          <w:lang w:eastAsia="en-GB"/>
        </w:rPr>
        <w:t xml:space="preserve">Note: Open DEVOPS task: </w:t>
      </w:r>
      <w:hyperlink r:id="rId56" w:history="1">
        <w:r w:rsidRPr="009634A3">
          <w:rPr>
            <w:rStyle w:val="Hyperlink"/>
            <w:rFonts w:ascii="Segoe UI" w:hAnsi="Segoe UI" w:cs="Segoe UI"/>
            <w:caps/>
            <w:sz w:val="18"/>
            <w:szCs w:val="18"/>
            <w:shd w:val="clear" w:color="auto" w:fill="FFFFFF"/>
          </w:rPr>
          <w:t>TASK 58517</w:t>
        </w:r>
      </w:hyperlink>
      <w:r>
        <w:rPr>
          <w:rFonts w:asciiTheme="minorHAnsi" w:hAnsiTheme="minorHAnsi" w:cstheme="minorHAnsi"/>
          <w:caps/>
          <w:sz w:val="18"/>
          <w:szCs w:val="18"/>
          <w:shd w:val="clear" w:color="auto" w:fill="FFFFFF"/>
        </w:rPr>
        <w:t xml:space="preserve"> </w:t>
      </w:r>
      <w:r>
        <w:rPr>
          <w:lang w:eastAsia="en-GB"/>
        </w:rPr>
        <w:t>to determine management of overlapping signal lines.</w:t>
      </w:r>
    </w:p>
    <w:p w14:paraId="22D0C972" w14:textId="69FDC98A" w:rsidR="00B63C7E" w:rsidRDefault="00B63C7E" w:rsidP="00B63C7E">
      <w:pPr>
        <w:pStyle w:val="Heading5"/>
      </w:pPr>
      <w:r>
        <w:lastRenderedPageBreak/>
        <w:t xml:space="preserve">Instrumentation </w:t>
      </w:r>
      <w:r w:rsidR="00465565">
        <w:t xml:space="preserve">Electrical Powered </w:t>
      </w:r>
      <w:r w:rsidR="002C5BF3">
        <w:t>Equipment</w:t>
      </w:r>
    </w:p>
    <w:p w14:paraId="56648310" w14:textId="27859DCC" w:rsidR="00B63C7E" w:rsidRDefault="002C5BF3" w:rsidP="00B63C7E">
      <w:pPr>
        <w:rPr>
          <w:lang w:eastAsia="en-GB"/>
        </w:rPr>
      </w:pPr>
      <w:r>
        <w:rPr>
          <w:lang w:eastAsia="en-GB"/>
        </w:rPr>
        <w:t xml:space="preserve">This is a special grouping </w:t>
      </w:r>
      <w:r w:rsidR="001B4FE9">
        <w:rPr>
          <w:lang w:eastAsia="en-GB"/>
        </w:rPr>
        <w:t xml:space="preserve">for electrical powered objects that </w:t>
      </w:r>
      <w:r w:rsidR="00447C37">
        <w:rPr>
          <w:lang w:eastAsia="en-GB"/>
        </w:rPr>
        <w:t xml:space="preserve">receive/send </w:t>
      </w:r>
      <w:r w:rsidR="00E472CC">
        <w:rPr>
          <w:lang w:eastAsia="en-GB"/>
        </w:rPr>
        <w:t>signals</w:t>
      </w:r>
      <w:r w:rsidR="005118BC">
        <w:rPr>
          <w:lang w:eastAsia="en-GB"/>
        </w:rPr>
        <w:t xml:space="preserve"> from </w:t>
      </w:r>
      <w:r w:rsidR="00B80AE8">
        <w:rPr>
          <w:lang w:eastAsia="en-GB"/>
        </w:rPr>
        <w:t xml:space="preserve">other electrical powered objects, </w:t>
      </w:r>
      <w:r w:rsidR="0046074B">
        <w:rPr>
          <w:lang w:eastAsia="en-GB"/>
        </w:rPr>
        <w:t>control</w:t>
      </w:r>
      <w:r w:rsidR="001151DE">
        <w:rPr>
          <w:lang w:eastAsia="en-GB"/>
        </w:rPr>
        <w:t>ler</w:t>
      </w:r>
      <w:r w:rsidR="0046074B">
        <w:rPr>
          <w:lang w:eastAsia="en-GB"/>
        </w:rPr>
        <w:t>s, shutdowns and equipment.</w:t>
      </w:r>
      <w:r w:rsidR="00153002">
        <w:rPr>
          <w:lang w:eastAsia="en-GB"/>
        </w:rPr>
        <w:t xml:space="preserve"> </w:t>
      </w:r>
    </w:p>
    <w:p w14:paraId="6904DA3F" w14:textId="77777777" w:rsidR="00B63C7E" w:rsidRDefault="00B63C7E" w:rsidP="00B63C7E">
      <w:pPr>
        <w:rPr>
          <w:lang w:eastAsia="en-GB"/>
        </w:rPr>
      </w:pPr>
    </w:p>
    <w:p w14:paraId="7A359021" w14:textId="5897B50E" w:rsidR="00B63C7E" w:rsidRPr="0019091E" w:rsidRDefault="002121AD" w:rsidP="00B63C7E">
      <w:pPr>
        <w:keepNext/>
        <w:rPr>
          <w14:textOutline w14:w="9525" w14:cap="rnd" w14:cmpd="sng" w14:algn="ctr">
            <w14:solidFill>
              <w14:schemeClr w14:val="tx1"/>
            </w14:solidFill>
            <w14:prstDash w14:val="solid"/>
            <w14:bevel/>
          </w14:textOutline>
        </w:rPr>
      </w:pPr>
      <w:r>
        <w:rPr>
          <w:noProof/>
        </w:rPr>
        <w:drawing>
          <wp:inline distT="0" distB="0" distL="0" distR="0" wp14:anchorId="4F09BB31" wp14:editId="3ABEFE4B">
            <wp:extent cx="5821311" cy="2997792"/>
            <wp:effectExtent l="19050" t="19050" r="27305" b="1270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57"/>
                    <a:stretch>
                      <a:fillRect/>
                    </a:stretch>
                  </pic:blipFill>
                  <pic:spPr>
                    <a:xfrm>
                      <a:off x="0" y="0"/>
                      <a:ext cx="5846997" cy="3011020"/>
                    </a:xfrm>
                    <a:prstGeom prst="rect">
                      <a:avLst/>
                    </a:prstGeom>
                    <a:ln>
                      <a:solidFill>
                        <a:schemeClr val="tx1"/>
                      </a:solidFill>
                    </a:ln>
                  </pic:spPr>
                </pic:pic>
              </a:graphicData>
            </a:graphic>
          </wp:inline>
        </w:drawing>
      </w:r>
    </w:p>
    <w:p w14:paraId="73E73BBE" w14:textId="60A53D84" w:rsidR="00B63C7E" w:rsidRPr="001179A5" w:rsidRDefault="00B63C7E" w:rsidP="00B63C7E">
      <w:pPr>
        <w:pStyle w:val="Caption"/>
        <w:rPr>
          <w:lang w:val="en-GB" w:eastAsia="en-GB"/>
        </w:rPr>
      </w:pPr>
      <w:r w:rsidRPr="001179A5">
        <w:rPr>
          <w:lang w:val="en-GB"/>
        </w:rPr>
        <w:t xml:space="preserve">Figure </w:t>
      </w:r>
      <w:r>
        <w:fldChar w:fldCharType="begin"/>
      </w:r>
      <w:r w:rsidRPr="001179A5">
        <w:rPr>
          <w:lang w:val="en-GB"/>
        </w:rPr>
        <w:instrText xml:space="preserve"> SEQ Figure \* ARABIC </w:instrText>
      </w:r>
      <w:r>
        <w:fldChar w:fldCharType="separate"/>
      </w:r>
      <w:r w:rsidR="00A24DBE">
        <w:rPr>
          <w:noProof/>
          <w:lang w:val="en-GB"/>
        </w:rPr>
        <w:t>14</w:t>
      </w:r>
      <w:r>
        <w:fldChar w:fldCharType="end"/>
      </w:r>
      <w:r w:rsidRPr="001179A5">
        <w:rPr>
          <w:noProof/>
          <w:lang w:val="en-GB"/>
        </w:rPr>
        <w:t xml:space="preserve">: </w:t>
      </w:r>
      <w:r w:rsidRPr="001179A5">
        <w:rPr>
          <w:lang w:val="en-GB"/>
        </w:rPr>
        <w:t xml:space="preserve">DEXPI Instrumentation </w:t>
      </w:r>
      <w:r w:rsidR="002C4152" w:rsidRPr="001179A5">
        <w:rPr>
          <w:lang w:val="en-GB"/>
        </w:rPr>
        <w:t>Electrical Powered</w:t>
      </w:r>
      <w:r w:rsidR="001179A5" w:rsidRPr="001179A5">
        <w:rPr>
          <w:lang w:val="en-GB"/>
        </w:rPr>
        <w:t xml:space="preserve"> </w:t>
      </w:r>
      <w:proofErr w:type="spellStart"/>
      <w:r w:rsidR="001179A5" w:rsidRPr="001179A5">
        <w:rPr>
          <w:lang w:val="en-GB"/>
        </w:rPr>
        <w:t>Equ</w:t>
      </w:r>
      <w:r w:rsidR="001179A5">
        <w:rPr>
          <w:lang w:val="en-GB"/>
        </w:rPr>
        <w:t>pment</w:t>
      </w:r>
      <w:proofErr w:type="spellEnd"/>
      <w:r w:rsidR="001179A5">
        <w:rPr>
          <w:lang w:val="en-GB"/>
        </w:rPr>
        <w:t xml:space="preserve"> model</w:t>
      </w:r>
    </w:p>
    <w:p w14:paraId="08EBEEAC" w14:textId="77777777" w:rsidR="00B63C7E" w:rsidRPr="002C4152" w:rsidRDefault="00B63C7E" w:rsidP="00B63C7E">
      <w:pPr>
        <w:pStyle w:val="Heading6"/>
        <w:rPr>
          <w:lang w:val="fr-FR"/>
        </w:rPr>
      </w:pPr>
      <w:proofErr w:type="spellStart"/>
      <w:r w:rsidRPr="002C4152">
        <w:rPr>
          <w:lang w:val="fr-FR"/>
        </w:rPr>
        <w:t>Requirement</w:t>
      </w:r>
      <w:proofErr w:type="spellEnd"/>
      <w:r w:rsidRPr="002C4152">
        <w:rPr>
          <w:lang w:val="fr-FR"/>
        </w:rPr>
        <w:t xml:space="preserve"> Details:</w:t>
      </w:r>
    </w:p>
    <w:p w14:paraId="5E2FFFB2" w14:textId="4B6B7A31" w:rsidR="00B63C7E" w:rsidRDefault="00B63C7E" w:rsidP="00B63C7E">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A24DBE">
        <w:t>Instrumentation (Off-Line Instrumentation)</w:t>
      </w:r>
      <w:r>
        <w:rPr>
          <w:lang w:eastAsia="en-GB"/>
        </w:rPr>
        <w:fldChar w:fldCharType="end"/>
      </w:r>
    </w:p>
    <w:p w14:paraId="21A33B0B" w14:textId="08FBC63C" w:rsidR="000463E4" w:rsidRPr="00230C47" w:rsidRDefault="000463E4" w:rsidP="000463E4">
      <w:pPr>
        <w:pStyle w:val="ListParagraph"/>
        <w:numPr>
          <w:ilvl w:val="0"/>
          <w:numId w:val="38"/>
        </w:numPr>
        <w:rPr>
          <w:lang w:val="en-US" w:eastAsia="ja-JP"/>
        </w:rPr>
      </w:pPr>
      <w:r>
        <w:rPr>
          <w:szCs w:val="22"/>
          <w:lang w:eastAsia="en-GB"/>
        </w:rPr>
        <w:t>Electrical signal</w:t>
      </w:r>
      <w:r w:rsidRPr="00230C47">
        <w:rPr>
          <w:szCs w:val="22"/>
          <w:lang w:eastAsia="en-GB"/>
        </w:rPr>
        <w:t xml:space="preserve"> lines between </w:t>
      </w:r>
      <w:r>
        <w:rPr>
          <w:szCs w:val="22"/>
          <w:lang w:eastAsia="en-GB"/>
        </w:rPr>
        <w:t>‘</w:t>
      </w:r>
      <w:r w:rsidRPr="00230C47">
        <w:rPr>
          <w:szCs w:val="22"/>
          <w:lang w:eastAsia="en-GB"/>
        </w:rPr>
        <w:t>instrument</w:t>
      </w:r>
      <w:r>
        <w:rPr>
          <w:szCs w:val="22"/>
          <w:lang w:eastAsia="en-GB"/>
        </w:rPr>
        <w:t xml:space="preserve"> electrical powered equipment’ object</w:t>
      </w:r>
      <w:r w:rsidRPr="00230C47">
        <w:rPr>
          <w:szCs w:val="22"/>
          <w:lang w:eastAsia="en-GB"/>
        </w:rPr>
        <w:t xml:space="preserve"> and </w:t>
      </w:r>
      <w:r>
        <w:rPr>
          <w:szCs w:val="22"/>
          <w:lang w:eastAsia="en-GB"/>
        </w:rPr>
        <w:t>equipment</w:t>
      </w:r>
      <w:r w:rsidRPr="00230C47">
        <w:rPr>
          <w:szCs w:val="22"/>
          <w:lang w:eastAsia="en-GB"/>
        </w:rPr>
        <w:t xml:space="preserve"> shall be represented using </w:t>
      </w:r>
      <w:proofErr w:type="spellStart"/>
      <w:r>
        <w:rPr>
          <w:szCs w:val="22"/>
          <w:lang w:eastAsia="en-GB"/>
        </w:rPr>
        <w:t>SignalConveyingFunction</w:t>
      </w:r>
      <w:proofErr w:type="spellEnd"/>
      <w:r w:rsidRPr="00230C47">
        <w:rPr>
          <w:szCs w:val="22"/>
          <w:lang w:eastAsia="en-GB"/>
        </w:rPr>
        <w:t xml:space="preserve"> class</w:t>
      </w:r>
      <w:r w:rsidR="00783A7A">
        <w:rPr>
          <w:szCs w:val="22"/>
          <w:lang w:eastAsia="en-GB"/>
        </w:rPr>
        <w:t xml:space="preserve"> which has a</w:t>
      </w:r>
      <w:r w:rsidR="00DB212B">
        <w:rPr>
          <w:szCs w:val="22"/>
          <w:lang w:eastAsia="en-GB"/>
        </w:rPr>
        <w:t xml:space="preserve"> DEXPI </w:t>
      </w:r>
      <w:proofErr w:type="spellStart"/>
      <w:r w:rsidR="00DB212B">
        <w:rPr>
          <w:szCs w:val="22"/>
          <w:lang w:eastAsia="en-GB"/>
        </w:rPr>
        <w:t>ActuatingElectricalFunction</w:t>
      </w:r>
      <w:proofErr w:type="spellEnd"/>
      <w:r w:rsidR="00DB212B">
        <w:rPr>
          <w:szCs w:val="22"/>
          <w:lang w:eastAsia="en-GB"/>
        </w:rPr>
        <w:t xml:space="preserve"> class as its Target.</w:t>
      </w:r>
    </w:p>
    <w:p w14:paraId="6F3BF858" w14:textId="75EB93EF" w:rsidR="00B63C7E" w:rsidRPr="00385090" w:rsidRDefault="00B63C7E" w:rsidP="00B63C7E">
      <w:pPr>
        <w:spacing w:before="0"/>
        <w:rPr>
          <w:rFonts w:ascii="Arial Narrow" w:eastAsia="Arial Narrow" w:hAnsi="Arial Narrow" w:cs="Arial"/>
          <w:sz w:val="16"/>
          <w:szCs w:val="16"/>
          <w:lang w:val="en-US" w:eastAsia="ja-JP"/>
        </w:rPr>
      </w:pPr>
      <w:r w:rsidRPr="00385090">
        <w:rPr>
          <w:rFonts w:ascii="Arial Narrow" w:hAnsi="Arial Narrow" w:cs="Arial"/>
        </w:rPr>
        <w:br w:type="page"/>
      </w:r>
    </w:p>
    <w:p w14:paraId="0A0885E0" w14:textId="18B9CEA7" w:rsidR="003A7945" w:rsidRPr="003C4170" w:rsidRDefault="003A7945" w:rsidP="003A7945">
      <w:pPr>
        <w:pStyle w:val="Heading4"/>
      </w:pPr>
      <w:r w:rsidRPr="003C4170">
        <w:lastRenderedPageBreak/>
        <w:t>Instrumentation (In-Line Instrumentation)</w:t>
      </w:r>
    </w:p>
    <w:p w14:paraId="1A442A4D" w14:textId="341D5AC1" w:rsidR="003A7945" w:rsidRDefault="003A7945" w:rsidP="003A7945">
      <w:pPr>
        <w:rPr>
          <w:lang w:eastAsia="en-GB"/>
        </w:rPr>
      </w:pPr>
      <w:r>
        <w:rPr>
          <w:lang w:eastAsia="en-GB"/>
        </w:rPr>
        <w:t>**Does not include instrument safety valves or actuated valves.</w:t>
      </w:r>
    </w:p>
    <w:p w14:paraId="652F7062" w14:textId="3E4CFAB9" w:rsidR="000771E0" w:rsidRDefault="000771E0" w:rsidP="003A7945">
      <w:pPr>
        <w:rPr>
          <w:lang w:eastAsia="en-GB"/>
        </w:rPr>
      </w:pPr>
      <w:r>
        <w:rPr>
          <w:lang w:eastAsia="en-GB"/>
        </w:rPr>
        <w:t>In-line instrumentation are those elements that are part of the piping network and provide an instrumentation function.</w:t>
      </w:r>
    </w:p>
    <w:p w14:paraId="67CE1C63" w14:textId="77777777" w:rsidR="000771E0" w:rsidRPr="003A7945" w:rsidRDefault="000771E0" w:rsidP="003A7945">
      <w:pPr>
        <w:rPr>
          <w:lang w:eastAsia="en-GB"/>
        </w:rPr>
      </w:pPr>
    </w:p>
    <w:p w14:paraId="5776F292" w14:textId="1781581E" w:rsidR="00452DD1" w:rsidRDefault="009B0217" w:rsidP="00452DD1">
      <w:pPr>
        <w:keepNext/>
        <w:spacing w:before="0"/>
      </w:pPr>
      <w:r>
        <w:rPr>
          <w:noProof/>
        </w:rPr>
        <w:drawing>
          <wp:inline distT="0" distB="0" distL="0" distR="0" wp14:anchorId="581E3C35" wp14:editId="5AEE744B">
            <wp:extent cx="6813646" cy="4705624"/>
            <wp:effectExtent l="19050" t="19050" r="25400" b="19050"/>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58"/>
                    <a:stretch>
                      <a:fillRect/>
                    </a:stretch>
                  </pic:blipFill>
                  <pic:spPr>
                    <a:xfrm>
                      <a:off x="0" y="0"/>
                      <a:ext cx="6843278" cy="4726088"/>
                    </a:xfrm>
                    <a:prstGeom prst="rect">
                      <a:avLst/>
                    </a:prstGeom>
                    <a:ln>
                      <a:solidFill>
                        <a:schemeClr val="tx1"/>
                      </a:solidFill>
                    </a:ln>
                  </pic:spPr>
                </pic:pic>
              </a:graphicData>
            </a:graphic>
          </wp:inline>
        </w:drawing>
      </w:r>
    </w:p>
    <w:p w14:paraId="0944BAFC" w14:textId="081238E7" w:rsidR="00452DD1" w:rsidRDefault="00452DD1" w:rsidP="00452DD1">
      <w:pPr>
        <w:pStyle w:val="Caption"/>
      </w:pPr>
      <w:r>
        <w:t xml:space="preserve">Figure </w:t>
      </w:r>
      <w:r>
        <w:fldChar w:fldCharType="begin"/>
      </w:r>
      <w:r>
        <w:instrText xml:space="preserve"> SEQ Figure \* ARABIC </w:instrText>
      </w:r>
      <w:r>
        <w:fldChar w:fldCharType="separate"/>
      </w:r>
      <w:r w:rsidR="00A24DBE">
        <w:rPr>
          <w:noProof/>
        </w:rPr>
        <w:t>15</w:t>
      </w:r>
      <w:r>
        <w:fldChar w:fldCharType="end"/>
      </w:r>
      <w:r>
        <w:t>: Example In-line thermowell with associated transmitter.</w:t>
      </w:r>
    </w:p>
    <w:p w14:paraId="322686F5" w14:textId="77777777" w:rsidR="00452DD1" w:rsidRPr="004F486B" w:rsidRDefault="00452DD1" w:rsidP="00452DD1">
      <w:pPr>
        <w:pStyle w:val="Heading5"/>
        <w:ind w:firstLine="0"/>
      </w:pPr>
      <w:r w:rsidRPr="004F486B">
        <w:lastRenderedPageBreak/>
        <w:t>Requirement Details:</w:t>
      </w:r>
    </w:p>
    <w:p w14:paraId="4A0F823F" w14:textId="499E20E5" w:rsidR="00452DD1" w:rsidRPr="001B17FF" w:rsidRDefault="001806CC" w:rsidP="00395403">
      <w:pPr>
        <w:pStyle w:val="ListParagraph"/>
        <w:numPr>
          <w:ilvl w:val="0"/>
          <w:numId w:val="40"/>
        </w:numPr>
        <w:spacing w:before="0"/>
      </w:pPr>
      <w:r w:rsidRPr="001B17FF">
        <w:t>I</w:t>
      </w:r>
      <w:r w:rsidR="009B0217" w:rsidRPr="001B17FF">
        <w:t>n-line instrument on the P&amp;ID</w:t>
      </w:r>
      <w:r w:rsidR="005E6D72" w:rsidRPr="001B17FF">
        <w:t xml:space="preserve"> shall </w:t>
      </w:r>
      <w:r w:rsidRPr="001B17FF">
        <w:t xml:space="preserve">be represented as both an in-line instrument </w:t>
      </w:r>
      <w:r w:rsidRPr="001B17FF">
        <w:rPr>
          <w:b/>
          <w:bCs/>
        </w:rPr>
        <w:t>and</w:t>
      </w:r>
      <w:r w:rsidRPr="001B17FF">
        <w:t xml:space="preserve"> a separate off-line instrument</w:t>
      </w:r>
      <w:r w:rsidR="001B17FF" w:rsidRPr="001B17FF">
        <w:t xml:space="preserve"> as a ‘short-cut’ to allow for signal connections. In the case where a signal connection is required this shall be via a separate off-line instrument connected to the in-line instrument.</w:t>
      </w:r>
      <w:r w:rsidRPr="001B17FF">
        <w:t xml:space="preserve">  </w:t>
      </w:r>
    </w:p>
    <w:p w14:paraId="0DADD81E" w14:textId="52BAECD2" w:rsidR="009B0217" w:rsidRPr="000C44E5" w:rsidRDefault="009B0217" w:rsidP="009B0217">
      <w:pPr>
        <w:pStyle w:val="ListParagraph"/>
        <w:numPr>
          <w:ilvl w:val="0"/>
          <w:numId w:val="40"/>
        </w:numPr>
        <w:rPr>
          <w:lang w:val="en-US" w:eastAsia="ja-JP"/>
        </w:rPr>
      </w:pPr>
      <w:r>
        <w:rPr>
          <w:lang w:val="en-US" w:eastAsia="ja-JP"/>
        </w:rPr>
        <w:t>All</w:t>
      </w:r>
      <w:r w:rsidR="00701FB1">
        <w:rPr>
          <w:lang w:val="en-US" w:eastAsia="ja-JP"/>
        </w:rPr>
        <w:t xml:space="preserve"> in-line</w:t>
      </w:r>
      <w:r>
        <w:rPr>
          <w:lang w:val="en-US" w:eastAsia="ja-JP"/>
        </w:rPr>
        <w:t xml:space="preserve"> instruments (not incl. actuated and safety valves) shall be represented by </w:t>
      </w:r>
      <w:r w:rsidR="00701FB1">
        <w:rPr>
          <w:lang w:val="en-US" w:eastAsia="ja-JP"/>
        </w:rPr>
        <w:t xml:space="preserve">an </w:t>
      </w:r>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class element in DEXPI.</w:t>
      </w:r>
    </w:p>
    <w:p w14:paraId="57BD5E0E" w14:textId="5C76D923" w:rsidR="009B0217" w:rsidRPr="00230C47" w:rsidRDefault="009B0217" w:rsidP="009B0217">
      <w:pPr>
        <w:pStyle w:val="ListParagraph"/>
        <w:numPr>
          <w:ilvl w:val="0"/>
          <w:numId w:val="40"/>
        </w:numPr>
        <w:rPr>
          <w:lang w:val="en-US" w:eastAsia="ja-JP"/>
        </w:rPr>
      </w:pPr>
      <w:r w:rsidRPr="00230C47">
        <w:rPr>
          <w:szCs w:val="22"/>
          <w:lang w:eastAsia="en-GB"/>
        </w:rPr>
        <w:t>Measure lines between</w:t>
      </w:r>
      <w:r w:rsidR="00701FB1">
        <w:rPr>
          <w:szCs w:val="22"/>
          <w:lang w:eastAsia="en-GB"/>
        </w:rPr>
        <w:t xml:space="preserve"> in-line instrument and off-line</w:t>
      </w:r>
      <w:r w:rsidRPr="00230C47">
        <w:rPr>
          <w:szCs w:val="22"/>
          <w:lang w:eastAsia="en-GB"/>
        </w:rPr>
        <w:t xml:space="preserve"> instrument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16CE237E" w14:textId="366E8C13" w:rsidR="009B0217" w:rsidRPr="00704530" w:rsidRDefault="009B0217" w:rsidP="009B0217">
      <w:pPr>
        <w:pStyle w:val="ListParagraph"/>
        <w:numPr>
          <w:ilvl w:val="0"/>
          <w:numId w:val="40"/>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Pr="00016FD7">
        <w:rPr>
          <w:szCs w:val="22"/>
          <w:lang w:eastAsia="en-GB"/>
        </w:rPr>
        <w:t>ProcessSignalGeneratingFunction</w:t>
      </w:r>
      <w:proofErr w:type="spellEnd"/>
      <w:r>
        <w:rPr>
          <w:szCs w:val="22"/>
          <w:lang w:eastAsia="en-GB"/>
        </w:rPr>
        <w:t xml:space="preserve"> as its Source</w:t>
      </w:r>
    </w:p>
    <w:p w14:paraId="4A008899" w14:textId="77777777" w:rsidR="00704530" w:rsidRPr="00704530" w:rsidRDefault="00704530" w:rsidP="00704530">
      <w:pPr>
        <w:ind w:left="360"/>
        <w:rPr>
          <w:lang w:val="en-US" w:eastAsia="ja-JP"/>
        </w:rPr>
      </w:pPr>
    </w:p>
    <w:p w14:paraId="57E755E7" w14:textId="51CC2BCE" w:rsidR="009B0217" w:rsidRPr="00704530" w:rsidRDefault="009B0217" w:rsidP="00704530">
      <w:pPr>
        <w:pStyle w:val="ListParagraph"/>
        <w:numPr>
          <w:ilvl w:val="0"/>
          <w:numId w:val="40"/>
        </w:numPr>
        <w:rPr>
          <w:lang w:val="en-US" w:eastAsia="ja-JP"/>
        </w:rPr>
      </w:pPr>
      <w:r w:rsidRPr="008447D0">
        <w:rPr>
          <w:lang w:val="en-US" w:eastAsia="ja-JP"/>
        </w:rPr>
        <w:t xml:space="preserve">Each </w:t>
      </w:r>
      <w:r w:rsidR="00074E7C">
        <w:rPr>
          <w:lang w:val="en-US" w:eastAsia="ja-JP"/>
        </w:rPr>
        <w:t xml:space="preserve">DEXPI </w:t>
      </w:r>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921"/>
        <w:gridCol w:w="6324"/>
        <w:gridCol w:w="2477"/>
        <w:gridCol w:w="3055"/>
      </w:tblGrid>
      <w:tr w:rsidR="009B0217" w:rsidRPr="00EA084D" w14:paraId="4F432418"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60D753E3" w14:textId="77777777" w:rsidR="009B0217" w:rsidRPr="00EA084D" w:rsidRDefault="009B0217" w:rsidP="00416588">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3FBA048E" w14:textId="77777777" w:rsidR="009B0217" w:rsidRPr="00EA084D" w:rsidRDefault="009B0217" w:rsidP="00416588">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5E4D944D" w14:textId="77777777" w:rsidR="009B0217" w:rsidRPr="00EA084D" w:rsidRDefault="009B0217" w:rsidP="00416588">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13F2A35" w14:textId="77777777" w:rsidR="009B0217" w:rsidRPr="00EA084D" w:rsidRDefault="009B0217" w:rsidP="00416588">
            <w:pPr>
              <w:rPr>
                <w:b/>
                <w:bCs/>
                <w:szCs w:val="22"/>
                <w:lang w:eastAsia="en-GB"/>
              </w:rPr>
            </w:pPr>
            <w:r>
              <w:rPr>
                <w:b/>
                <w:bCs/>
                <w:szCs w:val="22"/>
                <w:lang w:eastAsia="en-GB"/>
              </w:rPr>
              <w:t>Comment</w:t>
            </w:r>
          </w:p>
        </w:tc>
      </w:tr>
      <w:tr w:rsidR="00704530" w:rsidRPr="00EA084D" w14:paraId="4CFEF080"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hideMark/>
          </w:tcPr>
          <w:p w14:paraId="5DCC9BB0" w14:textId="43E77861" w:rsidR="00704530" w:rsidRPr="00625CC6" w:rsidRDefault="00704530" w:rsidP="00704530">
            <w:pPr>
              <w:rPr>
                <w:szCs w:val="22"/>
                <w:lang w:eastAsia="en-GB"/>
              </w:rPr>
            </w:pPr>
            <w:proofErr w:type="spellStart"/>
            <w:r>
              <w:rPr>
                <w:rFonts w:ascii="Calibri" w:hAnsi="Calibri" w:cs="Calibri"/>
                <w:color w:val="000000"/>
                <w:sz w:val="20"/>
              </w:rPr>
              <w:t>InlinePrimaryElementFunctionCategory</w:t>
            </w:r>
            <w:proofErr w:type="spellEnd"/>
          </w:p>
        </w:tc>
        <w:tc>
          <w:tcPr>
            <w:tcW w:w="5490" w:type="dxa"/>
            <w:tcBorders>
              <w:top w:val="single" w:sz="6" w:space="0" w:color="CCCCCC"/>
              <w:left w:val="single" w:sz="6" w:space="0" w:color="CCCCCC"/>
              <w:bottom w:val="single" w:sz="6" w:space="0" w:color="CCCCCC"/>
              <w:right w:val="single" w:sz="6" w:space="0" w:color="CCCCCC"/>
            </w:tcBorders>
            <w:hideMark/>
          </w:tcPr>
          <w:p w14:paraId="0D7D8928" w14:textId="417CFAC4" w:rsidR="00704530" w:rsidRPr="00625CC6" w:rsidRDefault="00704530" w:rsidP="00704530">
            <w:pPr>
              <w:rPr>
                <w:szCs w:val="22"/>
                <w:lang w:eastAsia="en-GB"/>
              </w:rPr>
            </w:pPr>
            <w:r>
              <w:rPr>
                <w:rFonts w:ascii="Calibri" w:hAnsi="Calibri" w:cs="Calibri"/>
                <w:color w:val="000000"/>
                <w:sz w:val="20"/>
              </w:rPr>
              <w:t>http://noaka.org/rdl/InlinePrimaryElementFunctionCategoryAssignmentClass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4036B52" w14:textId="71C74B19" w:rsidR="00704530" w:rsidRPr="00EA084D" w:rsidRDefault="00704530" w:rsidP="00704530">
            <w:pPr>
              <w:rPr>
                <w:szCs w:val="22"/>
                <w:lang w:eastAsia="en-GB"/>
              </w:rPr>
            </w:pPr>
            <w:r>
              <w:rPr>
                <w:rFonts w:ascii="Calibri" w:hAnsi="Calibri" w:cs="Calibri"/>
                <w:color w:val="000000"/>
                <w:sz w:val="20"/>
              </w:rPr>
              <w:t>T</w:t>
            </w:r>
          </w:p>
        </w:tc>
        <w:tc>
          <w:tcPr>
            <w:tcW w:w="3452" w:type="dxa"/>
            <w:tcBorders>
              <w:top w:val="single" w:sz="6" w:space="0" w:color="CCCCCC"/>
              <w:left w:val="single" w:sz="6" w:space="0" w:color="CCCCCC"/>
              <w:bottom w:val="single" w:sz="6" w:space="0" w:color="CCCCCC"/>
              <w:right w:val="single" w:sz="6" w:space="0" w:color="CCCCCC"/>
            </w:tcBorders>
          </w:tcPr>
          <w:p w14:paraId="3238ED93" w14:textId="59268ADA" w:rsidR="00704530" w:rsidRPr="00EA084D" w:rsidRDefault="00704530" w:rsidP="00704530">
            <w:pPr>
              <w:rPr>
                <w:szCs w:val="22"/>
                <w:lang w:eastAsia="en-GB"/>
              </w:rPr>
            </w:pPr>
            <w:r>
              <w:rPr>
                <w:rFonts w:ascii="Calibri" w:hAnsi="Calibri" w:cs="Calibri"/>
                <w:color w:val="000000"/>
                <w:sz w:val="20"/>
              </w:rPr>
              <w:t>Function category</w:t>
            </w:r>
          </w:p>
        </w:tc>
      </w:tr>
      <w:tr w:rsidR="00704530" w:rsidRPr="00EA084D" w14:paraId="63AE7853"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6B5D3F01" w14:textId="274E60DD" w:rsidR="00704530" w:rsidRPr="00625CC6" w:rsidRDefault="00704530" w:rsidP="00704530">
            <w:pPr>
              <w:rPr>
                <w:szCs w:val="22"/>
                <w:lang w:eastAsia="en-GB"/>
              </w:rPr>
            </w:pPr>
            <w:proofErr w:type="spellStart"/>
            <w:r>
              <w:rPr>
                <w:rFonts w:ascii="Calibri" w:hAnsi="Calibri" w:cs="Calibri"/>
                <w:color w:val="000000"/>
                <w:sz w:val="20"/>
              </w:rPr>
              <w:t>InlinePrimaryElementFunctions</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734707C4" w14:textId="23FE97D4" w:rsidR="00704530" w:rsidRPr="00625CC6" w:rsidRDefault="00704530" w:rsidP="00704530">
            <w:pPr>
              <w:rPr>
                <w:szCs w:val="22"/>
                <w:lang w:eastAsia="en-GB"/>
              </w:rPr>
            </w:pPr>
            <w:r>
              <w:rPr>
                <w:rFonts w:ascii="Calibri" w:hAnsi="Calibri" w:cs="Calibri"/>
                <w:color w:val="000000"/>
                <w:sz w:val="20"/>
              </w:rPr>
              <w:t>http://noaka.org/rdl/InlinePrimaryElementFunctionsAssignmentClass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0701D488" w14:textId="7950CE15" w:rsidR="00704530" w:rsidRDefault="00704530" w:rsidP="00704530">
            <w:pPr>
              <w:rPr>
                <w:szCs w:val="22"/>
                <w:lang w:eastAsia="en-GB"/>
              </w:rPr>
            </w:pPr>
            <w:r>
              <w:rPr>
                <w:rFonts w:ascii="Calibri" w:hAnsi="Calibri" w:cs="Calibri"/>
                <w:color w:val="000000"/>
                <w:sz w:val="20"/>
              </w:rPr>
              <w:t>W</w:t>
            </w:r>
          </w:p>
        </w:tc>
        <w:tc>
          <w:tcPr>
            <w:tcW w:w="3452" w:type="dxa"/>
            <w:tcBorders>
              <w:top w:val="single" w:sz="6" w:space="0" w:color="CCCCCC"/>
              <w:left w:val="single" w:sz="6" w:space="0" w:color="CCCCCC"/>
              <w:bottom w:val="single" w:sz="6" w:space="0" w:color="CCCCCC"/>
              <w:right w:val="single" w:sz="6" w:space="0" w:color="CCCCCC"/>
            </w:tcBorders>
          </w:tcPr>
          <w:p w14:paraId="6C430F4A" w14:textId="70E4A28E" w:rsidR="00704530" w:rsidRDefault="00704530" w:rsidP="00704530">
            <w:pPr>
              <w:rPr>
                <w:szCs w:val="22"/>
                <w:lang w:eastAsia="en-GB"/>
              </w:rPr>
            </w:pPr>
            <w:r>
              <w:rPr>
                <w:rFonts w:ascii="Calibri" w:hAnsi="Calibri" w:cs="Calibri"/>
                <w:color w:val="000000"/>
                <w:sz w:val="20"/>
              </w:rPr>
              <w:t>Additional functions</w:t>
            </w:r>
          </w:p>
        </w:tc>
      </w:tr>
      <w:tr w:rsidR="00704530" w:rsidRPr="00701FB1" w14:paraId="1C1505AE"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374AFE77" w14:textId="55CB27A8" w:rsidR="00704530" w:rsidRPr="00701FB1" w:rsidRDefault="00704530" w:rsidP="00704530">
            <w:pPr>
              <w:rPr>
                <w:szCs w:val="22"/>
                <w:highlight w:val="yellow"/>
                <w:lang w:eastAsia="en-GB"/>
              </w:rPr>
            </w:pPr>
            <w:proofErr w:type="spellStart"/>
            <w:r>
              <w:rPr>
                <w:rFonts w:ascii="Calibri" w:hAnsi="Calibri" w:cs="Calibri"/>
                <w:color w:val="000000"/>
                <w:sz w:val="20"/>
              </w:rPr>
              <w:t>ItemTag</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4B7FB1C1" w14:textId="0D51B3A5" w:rsidR="00704530" w:rsidRPr="00701FB1" w:rsidRDefault="00704530" w:rsidP="00704530">
            <w:pPr>
              <w:rPr>
                <w:szCs w:val="22"/>
                <w:highlight w:val="yellow"/>
                <w:lang w:eastAsia="en-GB"/>
              </w:rPr>
            </w:pPr>
            <w:r>
              <w:rPr>
                <w:rFonts w:ascii="Calibri" w:hAnsi="Calibri" w:cs="Calibri"/>
                <w:color w:val="000000"/>
                <w:sz w:val="20"/>
              </w:rPr>
              <w:t>http://noaka.org/rdl/ItemTagAssignmentClass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CD3229C" w14:textId="5AB12D36" w:rsidR="00704530" w:rsidRPr="00701FB1" w:rsidRDefault="00704530" w:rsidP="00704530">
            <w:pPr>
              <w:rPr>
                <w:szCs w:val="22"/>
                <w:highlight w:val="yellow"/>
                <w:lang w:eastAsia="en-GB"/>
              </w:rPr>
            </w:pPr>
            <w:r>
              <w:rPr>
                <w:rFonts w:ascii="Calibri" w:hAnsi="Calibri" w:cs="Calibri"/>
                <w:color w:val="000000"/>
                <w:sz w:val="20"/>
              </w:rPr>
              <w:t>D-20TI-0003</w:t>
            </w:r>
          </w:p>
        </w:tc>
        <w:tc>
          <w:tcPr>
            <w:tcW w:w="3452" w:type="dxa"/>
            <w:tcBorders>
              <w:top w:val="single" w:sz="6" w:space="0" w:color="CCCCCC"/>
              <w:left w:val="single" w:sz="6" w:space="0" w:color="CCCCCC"/>
              <w:bottom w:val="single" w:sz="6" w:space="0" w:color="CCCCCC"/>
              <w:right w:val="single" w:sz="6" w:space="0" w:color="CCCCCC"/>
            </w:tcBorders>
          </w:tcPr>
          <w:p w14:paraId="4AE3B148" w14:textId="273F14DD" w:rsidR="00704530" w:rsidRPr="00701FB1" w:rsidRDefault="00704530" w:rsidP="00704530">
            <w:pPr>
              <w:rPr>
                <w:szCs w:val="22"/>
                <w:highlight w:val="yellow"/>
                <w:lang w:eastAsia="en-GB"/>
              </w:rPr>
            </w:pPr>
            <w:r>
              <w:rPr>
                <w:rFonts w:ascii="Calibri" w:hAnsi="Calibri" w:cs="Calibri"/>
                <w:color w:val="000000"/>
                <w:sz w:val="20"/>
              </w:rPr>
              <w:t>Tag name as stored in the tag register system.</w:t>
            </w:r>
          </w:p>
        </w:tc>
      </w:tr>
      <w:tr w:rsidR="00704530" w:rsidRPr="00EA084D" w14:paraId="0BD43BFC"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6D87949D" w14:textId="18085587" w:rsidR="00704530" w:rsidRPr="00701FB1" w:rsidRDefault="00704530" w:rsidP="00704530">
            <w:pPr>
              <w:rPr>
                <w:szCs w:val="22"/>
                <w:highlight w:val="yellow"/>
                <w:lang w:eastAsia="en-GB"/>
              </w:rPr>
            </w:pPr>
            <w:proofErr w:type="spellStart"/>
            <w:r>
              <w:rPr>
                <w:rFonts w:ascii="Calibri" w:hAnsi="Calibri" w:cs="Calibri"/>
                <w:color w:val="000000"/>
                <w:sz w:val="20"/>
              </w:rPr>
              <w:t>TagType</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6350A09E" w14:textId="4DE442E1" w:rsidR="00704530" w:rsidRPr="00701FB1" w:rsidRDefault="00704530" w:rsidP="00704530">
            <w:pPr>
              <w:rPr>
                <w:szCs w:val="22"/>
                <w:highlight w:val="yellow"/>
                <w:lang w:eastAsia="en-GB"/>
              </w:rPr>
            </w:pPr>
            <w:r>
              <w:rPr>
                <w:rFonts w:ascii="Calibri" w:hAnsi="Calibri" w:cs="Calibri"/>
                <w:color w:val="000000"/>
                <w:sz w:val="20"/>
              </w:rPr>
              <w:t>http://noaka.org/rdl/TypeCodeAssignmentClass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72EB999" w14:textId="4FADBCA0" w:rsidR="00704530" w:rsidRPr="00701FB1" w:rsidRDefault="00704530" w:rsidP="00704530">
            <w:pPr>
              <w:rPr>
                <w:szCs w:val="22"/>
                <w:highlight w:val="yellow"/>
                <w:lang w:eastAsia="en-GB"/>
              </w:rPr>
            </w:pPr>
            <w:r>
              <w:rPr>
                <w:rFonts w:ascii="Calibri" w:hAnsi="Calibri" w:cs="Calibri"/>
                <w:color w:val="000000"/>
                <w:sz w:val="20"/>
              </w:rPr>
              <w:t>TI</w:t>
            </w:r>
          </w:p>
        </w:tc>
        <w:tc>
          <w:tcPr>
            <w:tcW w:w="3452" w:type="dxa"/>
            <w:tcBorders>
              <w:top w:val="single" w:sz="6" w:space="0" w:color="CCCCCC"/>
              <w:left w:val="single" w:sz="6" w:space="0" w:color="CCCCCC"/>
              <w:bottom w:val="single" w:sz="6" w:space="0" w:color="CCCCCC"/>
              <w:right w:val="single" w:sz="6" w:space="0" w:color="CCCCCC"/>
            </w:tcBorders>
          </w:tcPr>
          <w:p w14:paraId="4692E126" w14:textId="08E1F855" w:rsidR="00704530" w:rsidRDefault="00704530" w:rsidP="00704530">
            <w:pPr>
              <w:rPr>
                <w:szCs w:val="22"/>
                <w:lang w:eastAsia="en-GB"/>
              </w:rPr>
            </w:pPr>
            <w:r>
              <w:rPr>
                <w:rFonts w:ascii="Calibri" w:hAnsi="Calibri" w:cs="Calibri"/>
                <w:color w:val="000000"/>
                <w:sz w:val="20"/>
              </w:rPr>
              <w:t>Letter code indicating the function of the item.</w:t>
            </w:r>
          </w:p>
        </w:tc>
      </w:tr>
    </w:tbl>
    <w:p w14:paraId="6D4E3154" w14:textId="6BC7660A" w:rsidR="00B139EC" w:rsidRDefault="00B139EC"/>
    <w:p w14:paraId="2C94DEA8" w14:textId="5929675D" w:rsidR="00B139EC" w:rsidRDefault="00B139EC" w:rsidP="00B139EC">
      <w:pPr>
        <w:pStyle w:val="ListParagraph"/>
        <w:numPr>
          <w:ilvl w:val="0"/>
          <w:numId w:val="41"/>
        </w:numPr>
        <w:rPr>
          <w:lang w:val="en-US" w:eastAsia="ja-JP"/>
        </w:rPr>
      </w:pPr>
      <w:r>
        <w:rPr>
          <w:lang w:val="en-US" w:eastAsia="ja-JP"/>
        </w:rPr>
        <w:t xml:space="preserve">For each </w:t>
      </w:r>
      <w:proofErr w:type="spellStart"/>
      <w:r>
        <w:rPr>
          <w:lang w:val="en-US" w:eastAsia="ja-JP"/>
        </w:rPr>
        <w:t>InlinePrimaryElement</w:t>
      </w:r>
      <w:proofErr w:type="spellEnd"/>
      <w:r>
        <w:rPr>
          <w:lang w:val="en-US" w:eastAsia="ja-JP"/>
        </w:rPr>
        <w:t xml:space="preserve"> DEXPI transfer object that is defined as a special item shall include the following attribute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139EC" w:rsidRPr="00EA084D" w14:paraId="02E0C71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62E9664" w14:textId="77777777" w:rsidR="00B139EC" w:rsidRPr="00EA084D" w:rsidRDefault="00B139EC"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244C5F7C" w14:textId="77777777" w:rsidR="00B139EC" w:rsidRPr="00EA084D" w:rsidRDefault="00B139EC"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0F7D3C4" w14:textId="77777777" w:rsidR="00B139EC" w:rsidRPr="00EA084D" w:rsidRDefault="00B139EC"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5E83D720" w14:textId="77777777" w:rsidR="00B139EC" w:rsidRPr="00EA084D" w:rsidRDefault="00B139EC" w:rsidP="00F1633C">
            <w:pPr>
              <w:rPr>
                <w:b/>
                <w:bCs/>
                <w:szCs w:val="22"/>
                <w:lang w:eastAsia="en-GB"/>
              </w:rPr>
            </w:pPr>
            <w:r>
              <w:rPr>
                <w:b/>
                <w:bCs/>
                <w:szCs w:val="22"/>
                <w:lang w:eastAsia="en-GB"/>
              </w:rPr>
              <w:t>Comment</w:t>
            </w:r>
          </w:p>
        </w:tc>
      </w:tr>
      <w:tr w:rsidR="00704530" w:rsidRPr="00FE3BD0" w14:paraId="3075A23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04415B87" w14:textId="57666B3B"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A60EBB0" w14:textId="3A740CF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33E9EC3" w14:textId="438F374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5068</w:t>
            </w:r>
          </w:p>
        </w:tc>
        <w:tc>
          <w:tcPr>
            <w:tcW w:w="4870" w:type="dxa"/>
            <w:tcBorders>
              <w:top w:val="single" w:sz="6" w:space="0" w:color="CCCCCC"/>
              <w:left w:val="single" w:sz="6" w:space="0" w:color="CCCCCC"/>
              <w:bottom w:val="single" w:sz="6" w:space="0" w:color="CCCCCC"/>
              <w:right w:val="single" w:sz="6" w:space="0" w:color="CCCCCC"/>
            </w:tcBorders>
          </w:tcPr>
          <w:p w14:paraId="245D759C" w14:textId="6821209C"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 xml:space="preserve">Text for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5BA277A8" w14:textId="02D542C6" w:rsidR="00B139EC" w:rsidRDefault="00B139EC"/>
    <w:p w14:paraId="5A7221B7" w14:textId="77777777" w:rsidR="00452DD1" w:rsidRDefault="00452DD1" w:rsidP="00F43E6D">
      <w:pPr>
        <w:pStyle w:val="Heading4"/>
        <w:numPr>
          <w:ilvl w:val="0"/>
          <w:numId w:val="0"/>
        </w:numPr>
        <w:sectPr w:rsidR="00452DD1" w:rsidSect="00CE5D1A">
          <w:pgSz w:w="16839" w:h="11907" w:orient="landscape" w:code="9"/>
          <w:pgMar w:top="720" w:right="720" w:bottom="720" w:left="720" w:header="431" w:footer="794" w:gutter="0"/>
          <w:paperSrc w:first="15" w:other="15"/>
          <w:cols w:space="720"/>
          <w:titlePg/>
          <w:docGrid w:linePitch="360"/>
        </w:sectPr>
      </w:pPr>
    </w:p>
    <w:p w14:paraId="7B7EE8A3" w14:textId="54FDFF58" w:rsidR="00894681" w:rsidRPr="003C4170" w:rsidRDefault="00894681" w:rsidP="0082622F">
      <w:pPr>
        <w:pStyle w:val="Heading4"/>
      </w:pPr>
      <w:r w:rsidRPr="003C4170">
        <w:lastRenderedPageBreak/>
        <w:t>Instrumentation (</w:t>
      </w:r>
      <w:r w:rsidR="009A0500" w:rsidRPr="003C4170">
        <w:t xml:space="preserve">Safety and </w:t>
      </w:r>
      <w:r w:rsidR="00E25106" w:rsidRPr="003C4170">
        <w:t>S</w:t>
      </w:r>
      <w:r w:rsidR="009A0500" w:rsidRPr="003C4170">
        <w:t xml:space="preserve">elf </w:t>
      </w:r>
      <w:r w:rsidR="00E25106" w:rsidRPr="003C4170">
        <w:t>A</w:t>
      </w:r>
      <w:r w:rsidR="009A0500" w:rsidRPr="003C4170">
        <w:t xml:space="preserve">cting </w:t>
      </w:r>
      <w:r w:rsidR="00E25106" w:rsidRPr="003C4170">
        <w:t>V</w:t>
      </w:r>
      <w:r w:rsidR="009A0500" w:rsidRPr="003C4170">
        <w:t>alves</w:t>
      </w:r>
      <w:r w:rsidRPr="003C4170">
        <w:t>)</w:t>
      </w:r>
    </w:p>
    <w:p w14:paraId="6E5C11E3" w14:textId="55F8445D" w:rsidR="007F7595" w:rsidRDefault="003C4170" w:rsidP="00B4207B">
      <w:pPr>
        <w:rPr>
          <w:lang w:eastAsia="en-GB"/>
        </w:rPr>
      </w:pPr>
      <w:r>
        <w:rPr>
          <w:lang w:eastAsia="en-GB"/>
        </w:rPr>
        <w:t>Instrumentation (</w:t>
      </w:r>
      <w:r w:rsidR="00894681" w:rsidRPr="003C4170">
        <w:rPr>
          <w:lang w:eastAsia="en-GB"/>
        </w:rPr>
        <w:t xml:space="preserve">Safety </w:t>
      </w:r>
      <w:r>
        <w:rPr>
          <w:lang w:eastAsia="en-GB"/>
        </w:rPr>
        <w:t xml:space="preserve">and Self-Acting </w:t>
      </w:r>
      <w:r w:rsidR="00894681" w:rsidRPr="003C4170">
        <w:rPr>
          <w:lang w:eastAsia="en-GB"/>
        </w:rPr>
        <w:t>Valves</w:t>
      </w:r>
      <w:r>
        <w:rPr>
          <w:lang w:eastAsia="en-GB"/>
        </w:rPr>
        <w:t>)</w:t>
      </w:r>
      <w:r w:rsidR="00894681" w:rsidRPr="003C4170">
        <w:rPr>
          <w:lang w:eastAsia="en-GB"/>
        </w:rPr>
        <w:t xml:space="preserve"> </w:t>
      </w:r>
      <w:r w:rsidR="00063B16" w:rsidRPr="003C4170">
        <w:rPr>
          <w:lang w:eastAsia="en-GB"/>
        </w:rPr>
        <w:t xml:space="preserve">shall be transferred </w:t>
      </w:r>
      <w:r>
        <w:rPr>
          <w:lang w:eastAsia="en-GB"/>
        </w:rPr>
        <w:t xml:space="preserve">as a DEXPI </w:t>
      </w:r>
      <w:proofErr w:type="spellStart"/>
      <w:r>
        <w:rPr>
          <w:lang w:eastAsia="en-GB"/>
        </w:rPr>
        <w:t>PipingComponent</w:t>
      </w:r>
      <w:proofErr w:type="spellEnd"/>
      <w:r>
        <w:rPr>
          <w:lang w:eastAsia="en-GB"/>
        </w:rPr>
        <w:t xml:space="preserve"> </w:t>
      </w:r>
      <w:proofErr w:type="spellStart"/>
      <w:r>
        <w:rPr>
          <w:lang w:eastAsia="en-GB"/>
        </w:rPr>
        <w:t>suptype</w:t>
      </w:r>
      <w:proofErr w:type="spellEnd"/>
      <w:r>
        <w:rPr>
          <w:lang w:eastAsia="en-GB"/>
        </w:rPr>
        <w:t xml:space="preserve"> within the DEXPI</w:t>
      </w:r>
      <w:r w:rsidR="004A73BB" w:rsidRPr="003C4170">
        <w:rPr>
          <w:lang w:eastAsia="en-GB"/>
        </w:rPr>
        <w:t xml:space="preserve"> </w:t>
      </w:r>
      <w:proofErr w:type="spellStart"/>
      <w:r w:rsidR="004A73BB" w:rsidRPr="003C4170">
        <w:rPr>
          <w:lang w:eastAsia="en-GB"/>
        </w:rPr>
        <w:t>Piping</w:t>
      </w:r>
      <w:r w:rsidR="008667B1" w:rsidRPr="003C4170">
        <w:rPr>
          <w:lang w:eastAsia="en-GB"/>
        </w:rPr>
        <w:t>NetworkS</w:t>
      </w:r>
      <w:r w:rsidR="004A73BB" w:rsidRPr="003C4170">
        <w:rPr>
          <w:lang w:eastAsia="en-GB"/>
        </w:rPr>
        <w:t>ystem</w:t>
      </w:r>
      <w:proofErr w:type="spellEnd"/>
      <w:r w:rsidR="00BD30D5" w:rsidRPr="003C4170">
        <w:rPr>
          <w:lang w:eastAsia="en-GB"/>
        </w:rPr>
        <w:t>.</w:t>
      </w:r>
    </w:p>
    <w:p w14:paraId="702CE34F" w14:textId="0E0C892A" w:rsidR="004A73BB" w:rsidRDefault="00F268D3" w:rsidP="004A73BB">
      <w:pPr>
        <w:keepNext/>
      </w:pPr>
      <w:r w:rsidRPr="00F268D3">
        <w:rPr>
          <w:noProof/>
        </w:rPr>
        <w:drawing>
          <wp:inline distT="0" distB="0" distL="0" distR="0" wp14:anchorId="11F6C5B0" wp14:editId="10BBCBF1">
            <wp:extent cx="5570589" cy="4677593"/>
            <wp:effectExtent l="19050" t="19050" r="11430" b="2794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59"/>
                    <a:stretch>
                      <a:fillRect/>
                    </a:stretch>
                  </pic:blipFill>
                  <pic:spPr>
                    <a:xfrm>
                      <a:off x="0" y="0"/>
                      <a:ext cx="5595726" cy="4698700"/>
                    </a:xfrm>
                    <a:prstGeom prst="rect">
                      <a:avLst/>
                    </a:prstGeom>
                    <a:ln>
                      <a:solidFill>
                        <a:schemeClr val="tx1"/>
                      </a:solidFill>
                    </a:ln>
                  </pic:spPr>
                </pic:pic>
              </a:graphicData>
            </a:graphic>
          </wp:inline>
        </w:drawing>
      </w:r>
    </w:p>
    <w:p w14:paraId="2C315801" w14:textId="67ABEF5D" w:rsidR="004A73BB" w:rsidRDefault="004A73BB" w:rsidP="004A73BB">
      <w:pPr>
        <w:pStyle w:val="Caption"/>
      </w:pPr>
      <w:r>
        <w:t xml:space="preserve">Figure </w:t>
      </w:r>
      <w:r>
        <w:fldChar w:fldCharType="begin"/>
      </w:r>
      <w:r>
        <w:instrText xml:space="preserve"> SEQ Figure \* ARABIC </w:instrText>
      </w:r>
      <w:r>
        <w:fldChar w:fldCharType="separate"/>
      </w:r>
      <w:r w:rsidR="00A24DBE">
        <w:rPr>
          <w:noProof/>
        </w:rPr>
        <w:t>16</w:t>
      </w:r>
      <w:r>
        <w:fldChar w:fldCharType="end"/>
      </w:r>
      <w:r>
        <w:t>: Instrumentation (Safety Valve) DEXPI model example</w:t>
      </w:r>
    </w:p>
    <w:p w14:paraId="2583B490" w14:textId="77777777" w:rsidR="001866FA" w:rsidRDefault="001866FA" w:rsidP="001866FA">
      <w:pPr>
        <w:rPr>
          <w:lang w:val="en-US" w:eastAsia="ja-JP"/>
        </w:rPr>
      </w:pPr>
    </w:p>
    <w:p w14:paraId="48B2D1DA" w14:textId="77777777" w:rsidR="001866FA" w:rsidRPr="004F486B" w:rsidRDefault="001866FA" w:rsidP="0082622F">
      <w:pPr>
        <w:pStyle w:val="Heading5"/>
        <w:ind w:firstLine="0"/>
      </w:pPr>
      <w:r w:rsidRPr="004F486B">
        <w:lastRenderedPageBreak/>
        <w:t>Requirement Details:</w:t>
      </w:r>
    </w:p>
    <w:p w14:paraId="362C29CC" w14:textId="53306E80" w:rsidR="007858B3" w:rsidRDefault="003C4170" w:rsidP="001866FA">
      <w:pPr>
        <w:pStyle w:val="ListParagraph"/>
        <w:numPr>
          <w:ilvl w:val="0"/>
          <w:numId w:val="23"/>
        </w:numPr>
        <w:rPr>
          <w:lang w:val="en-US" w:eastAsia="ja-JP"/>
        </w:rPr>
      </w:pPr>
      <w:r>
        <w:rPr>
          <w:lang w:val="en-US" w:eastAsia="ja-JP"/>
        </w:rPr>
        <w:t>L</w:t>
      </w:r>
      <w:r w:rsidR="007858B3">
        <w:rPr>
          <w:lang w:val="en-US" w:eastAsia="ja-JP"/>
        </w:rPr>
        <w:t xml:space="preserve">abel </w:t>
      </w:r>
      <w:r w:rsidR="000C4B49">
        <w:rPr>
          <w:lang w:val="en-US" w:eastAsia="ja-JP"/>
        </w:rPr>
        <w:t xml:space="preserve">symbol reference shall be transferred as a separate reference on the label element as per </w:t>
      </w:r>
      <w:r w:rsidR="00801E26">
        <w:rPr>
          <w:lang w:val="en-US" w:eastAsia="ja-JP"/>
        </w:rPr>
        <w:t>the example</w:t>
      </w:r>
      <w:r w:rsidR="00A22A00">
        <w:rPr>
          <w:lang w:val="en-US" w:eastAsia="ja-JP"/>
        </w:rPr>
        <w:t xml:space="preserve"> given in </w:t>
      </w:r>
      <w:r w:rsidR="00214F8D">
        <w:rPr>
          <w:lang w:val="en-US" w:eastAsia="ja-JP"/>
        </w:rPr>
        <w:fldChar w:fldCharType="begin"/>
      </w:r>
      <w:r w:rsidR="00214F8D">
        <w:rPr>
          <w:lang w:val="en-US" w:eastAsia="ja-JP"/>
        </w:rPr>
        <w:instrText xml:space="preserve"> REF _Ref85889719 \h </w:instrText>
      </w:r>
      <w:r w:rsidR="00214F8D">
        <w:rPr>
          <w:lang w:val="en-US" w:eastAsia="ja-JP"/>
        </w:rPr>
      </w:r>
      <w:r w:rsidR="00214F8D">
        <w:rPr>
          <w:lang w:val="en-US" w:eastAsia="ja-JP"/>
        </w:rPr>
        <w:fldChar w:fldCharType="separate"/>
      </w:r>
      <w:r w:rsidR="00A24DBE">
        <w:t xml:space="preserve">Figure </w:t>
      </w:r>
      <w:r w:rsidR="00A24DBE">
        <w:rPr>
          <w:noProof/>
        </w:rPr>
        <w:t>5</w:t>
      </w:r>
      <w:r w:rsidR="00A24DBE">
        <w:t>: DEXPI model example Safety Valve Label Symbol Reference</w:t>
      </w:r>
      <w:r w:rsidR="00214F8D">
        <w:rPr>
          <w:lang w:val="en-US" w:eastAsia="ja-JP"/>
        </w:rPr>
        <w:fldChar w:fldCharType="end"/>
      </w:r>
    </w:p>
    <w:p w14:paraId="4A7DD15E" w14:textId="77777777" w:rsidR="001B17FF" w:rsidRPr="001B17FF" w:rsidRDefault="001B17FF" w:rsidP="001B17FF">
      <w:pPr>
        <w:ind w:left="360"/>
        <w:rPr>
          <w:lang w:val="en-US" w:eastAsia="ja-JP"/>
        </w:rPr>
      </w:pPr>
    </w:p>
    <w:p w14:paraId="19261B90" w14:textId="3A2240BD" w:rsidR="001866FA" w:rsidRPr="001B17FF" w:rsidRDefault="001866FA" w:rsidP="001B17FF">
      <w:pPr>
        <w:pStyle w:val="ListParagraph"/>
        <w:numPr>
          <w:ilvl w:val="0"/>
          <w:numId w:val="23"/>
        </w:numPr>
        <w:rPr>
          <w:lang w:val="en-US" w:eastAsia="ja-JP"/>
        </w:rPr>
      </w:pPr>
      <w:r w:rsidRPr="008447D0">
        <w:rPr>
          <w:lang w:val="en-US" w:eastAsia="ja-JP"/>
        </w:rPr>
        <w:t xml:space="preserve">Each </w:t>
      </w:r>
      <w:r w:rsidR="00CB548B">
        <w:rPr>
          <w:lang w:val="en-US" w:eastAsia="ja-JP"/>
        </w:rPr>
        <w:t xml:space="preserve">DEXPI </w:t>
      </w:r>
      <w:proofErr w:type="spellStart"/>
      <w:r w:rsidR="00CB548B">
        <w:rPr>
          <w:lang w:val="en-US" w:eastAsia="ja-JP"/>
        </w:rPr>
        <w:t>SafetyValveOrFitting</w:t>
      </w:r>
      <w:proofErr w:type="spellEnd"/>
      <w:r w:rsidR="00CB548B">
        <w:rPr>
          <w:lang w:val="en-US" w:eastAsia="ja-JP"/>
        </w:rPr>
        <w:t xml:space="preserve"> (or subtype)</w:t>
      </w:r>
      <w:r w:rsidRPr="008447D0">
        <w:rPr>
          <w:lang w:val="en-US" w:eastAsia="ja-JP"/>
        </w:rPr>
        <w:t xml:space="preserve"> </w:t>
      </w:r>
      <w:r w:rsidR="00074E7C">
        <w:rPr>
          <w:lang w:val="en-US" w:eastAsia="ja-JP"/>
        </w:rPr>
        <w:t xml:space="preserve">shall </w:t>
      </w:r>
      <w:r w:rsidRPr="008447D0">
        <w:rPr>
          <w:lang w:val="en-US" w:eastAsia="ja-JP"/>
        </w:rPr>
        <w:t>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686"/>
        <w:gridCol w:w="5670"/>
        <w:gridCol w:w="2835"/>
        <w:gridCol w:w="4586"/>
      </w:tblGrid>
      <w:tr w:rsidR="001866FA" w:rsidRPr="00EA084D" w14:paraId="3F3760CA"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shd w:val="clear" w:color="auto" w:fill="F0F0F0"/>
            <w:hideMark/>
          </w:tcPr>
          <w:p w14:paraId="65FC1D4E" w14:textId="77777777" w:rsidR="001866FA" w:rsidRPr="00EA084D" w:rsidRDefault="001866FA"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13FD29CE" w14:textId="77777777" w:rsidR="001866FA" w:rsidRPr="00EA084D" w:rsidRDefault="001866FA"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72398FF6" w14:textId="77777777" w:rsidR="001866FA" w:rsidRPr="00EA084D" w:rsidRDefault="001866FA"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2554BF30" w14:textId="77777777" w:rsidR="001866FA" w:rsidRPr="00EA084D" w:rsidRDefault="001866FA" w:rsidP="00610806">
            <w:pPr>
              <w:rPr>
                <w:b/>
                <w:bCs/>
                <w:szCs w:val="22"/>
                <w:lang w:eastAsia="en-GB"/>
              </w:rPr>
            </w:pPr>
            <w:r>
              <w:rPr>
                <w:b/>
                <w:bCs/>
                <w:szCs w:val="22"/>
                <w:lang w:eastAsia="en-GB"/>
              </w:rPr>
              <w:t>Comment</w:t>
            </w:r>
          </w:p>
        </w:tc>
      </w:tr>
      <w:tr w:rsidR="001B17FF" w:rsidRPr="00EA084D" w14:paraId="2C042594"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hideMark/>
          </w:tcPr>
          <w:p w14:paraId="4A8902BE" w14:textId="1B2CEB07" w:rsidR="001B17FF" w:rsidRPr="00625CC6" w:rsidRDefault="001B17FF" w:rsidP="001B17FF">
            <w:pPr>
              <w:rPr>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53B194E" w14:textId="51DF0B7E" w:rsidR="001B17FF" w:rsidRPr="00625CC6" w:rsidRDefault="001B17FF" w:rsidP="001B17FF">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746767D" w14:textId="534D0EF9" w:rsidR="001B17FF" w:rsidRPr="00EA084D" w:rsidRDefault="001B17FF" w:rsidP="001B17FF">
            <w:pPr>
              <w:rPr>
                <w:szCs w:val="22"/>
                <w:lang w:eastAsia="en-GB"/>
              </w:rPr>
            </w:pPr>
            <w:r>
              <w:rPr>
                <w:rFonts w:ascii="Calibri" w:hAnsi="Calibri" w:cs="Calibri"/>
                <w:color w:val="000000"/>
                <w:sz w:val="20"/>
              </w:rPr>
              <w:t>D-20PSV-0002</w:t>
            </w:r>
          </w:p>
        </w:tc>
        <w:tc>
          <w:tcPr>
            <w:tcW w:w="4586" w:type="dxa"/>
            <w:tcBorders>
              <w:top w:val="single" w:sz="6" w:space="0" w:color="CCCCCC"/>
              <w:left w:val="single" w:sz="6" w:space="0" w:color="CCCCCC"/>
              <w:bottom w:val="single" w:sz="6" w:space="0" w:color="CCCCCC"/>
              <w:right w:val="single" w:sz="6" w:space="0" w:color="CCCCCC"/>
            </w:tcBorders>
          </w:tcPr>
          <w:p w14:paraId="753C793E" w14:textId="2E7711D9" w:rsidR="001B17FF" w:rsidRPr="00EA084D" w:rsidRDefault="001B17FF" w:rsidP="001B17FF">
            <w:pPr>
              <w:rPr>
                <w:szCs w:val="22"/>
                <w:lang w:eastAsia="en-GB"/>
              </w:rPr>
            </w:pPr>
            <w:r>
              <w:rPr>
                <w:rFonts w:ascii="Calibri" w:hAnsi="Calibri" w:cs="Calibri"/>
                <w:color w:val="000000"/>
                <w:sz w:val="20"/>
              </w:rPr>
              <w:t>Tag name as stored in the tag register system.</w:t>
            </w:r>
          </w:p>
        </w:tc>
      </w:tr>
      <w:tr w:rsidR="001B17FF" w:rsidRPr="00EA084D" w14:paraId="0528F152"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36226187" w14:textId="460FB4A4" w:rsidR="001B17FF" w:rsidRPr="00625CC6" w:rsidRDefault="001B17FF" w:rsidP="001B17FF">
            <w:pPr>
              <w:rPr>
                <w:szCs w:val="22"/>
                <w:lang w:eastAsia="en-GB"/>
              </w:rPr>
            </w:pPr>
            <w:r>
              <w:rPr>
                <w:rFonts w:ascii="Calibri" w:hAnsi="Calibri" w:cs="Calibri"/>
                <w:color w:val="000000"/>
                <w:sz w:val="20"/>
              </w:rPr>
              <w:t>Sequence</w:t>
            </w:r>
          </w:p>
        </w:tc>
        <w:tc>
          <w:tcPr>
            <w:tcW w:w="5670" w:type="dxa"/>
            <w:tcBorders>
              <w:top w:val="single" w:sz="6" w:space="0" w:color="CCCCCC"/>
              <w:left w:val="single" w:sz="6" w:space="0" w:color="CCCCCC"/>
              <w:bottom w:val="single" w:sz="6" w:space="0" w:color="CCCCCC"/>
              <w:right w:val="single" w:sz="6" w:space="0" w:color="CCCCCC"/>
            </w:tcBorders>
          </w:tcPr>
          <w:p w14:paraId="1FDD4740" w14:textId="6EDEE7BA" w:rsidR="001B17FF" w:rsidRPr="00625CC6" w:rsidRDefault="001B17FF" w:rsidP="001B17FF">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703302E" w14:textId="7E27FCA4" w:rsidR="001B17FF" w:rsidRPr="00EA084D" w:rsidRDefault="001B17FF" w:rsidP="001B17FF">
            <w:pPr>
              <w:rPr>
                <w:szCs w:val="22"/>
                <w:lang w:eastAsia="en-GB"/>
              </w:rPr>
            </w:pPr>
            <w:r>
              <w:rPr>
                <w:rFonts w:ascii="Calibri" w:hAnsi="Calibri" w:cs="Calibri"/>
                <w:color w:val="000000"/>
                <w:sz w:val="20"/>
              </w:rPr>
              <w:t>0002</w:t>
            </w:r>
          </w:p>
        </w:tc>
        <w:tc>
          <w:tcPr>
            <w:tcW w:w="4586" w:type="dxa"/>
            <w:tcBorders>
              <w:top w:val="single" w:sz="6" w:space="0" w:color="CCCCCC"/>
              <w:left w:val="single" w:sz="6" w:space="0" w:color="CCCCCC"/>
              <w:bottom w:val="single" w:sz="6" w:space="0" w:color="CCCCCC"/>
              <w:right w:val="single" w:sz="6" w:space="0" w:color="CCCCCC"/>
            </w:tcBorders>
          </w:tcPr>
          <w:p w14:paraId="205C0498" w14:textId="236CFDE3" w:rsidR="001B17FF" w:rsidRPr="00EA084D" w:rsidRDefault="001B17FF" w:rsidP="001B17FF">
            <w:pPr>
              <w:rPr>
                <w:szCs w:val="22"/>
                <w:lang w:eastAsia="en-GB"/>
              </w:rPr>
            </w:pPr>
            <w:r>
              <w:rPr>
                <w:rFonts w:ascii="Calibri" w:hAnsi="Calibri" w:cs="Calibri"/>
                <w:color w:val="000000"/>
                <w:sz w:val="20"/>
              </w:rPr>
              <w:t>Sequence number which is part of the tag number.</w:t>
            </w:r>
          </w:p>
        </w:tc>
      </w:tr>
      <w:tr w:rsidR="001B17FF" w:rsidRPr="00EA084D" w14:paraId="0882CDAC" w14:textId="77777777" w:rsidTr="00CB548B">
        <w:trPr>
          <w:trHeight w:val="408"/>
        </w:trPr>
        <w:tc>
          <w:tcPr>
            <w:tcW w:w="2686" w:type="dxa"/>
            <w:tcBorders>
              <w:top w:val="single" w:sz="6" w:space="0" w:color="CCCCCC"/>
              <w:left w:val="single" w:sz="6" w:space="0" w:color="CCCCCC"/>
              <w:bottom w:val="single" w:sz="6" w:space="0" w:color="CCCCCC"/>
              <w:right w:val="single" w:sz="6" w:space="0" w:color="CCCCCC"/>
            </w:tcBorders>
          </w:tcPr>
          <w:p w14:paraId="0EBE8FD0" w14:textId="764A1CBA" w:rsidR="001B17FF" w:rsidRPr="00625CC6" w:rsidRDefault="001B17FF" w:rsidP="001B17FF">
            <w:pPr>
              <w:rPr>
                <w:szCs w:val="22"/>
                <w:lang w:eastAsia="en-GB"/>
              </w:rPr>
            </w:pPr>
            <w:proofErr w:type="spellStart"/>
            <w:r>
              <w:rPr>
                <w:rFonts w:ascii="Calibri" w:hAnsi="Calibri" w:cs="Calibri"/>
                <w:color w:val="000000"/>
                <w:sz w:val="20"/>
              </w:rPr>
              <w:t>TagType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3F9FDACE" w14:textId="02D4754F" w:rsidR="001B17FF" w:rsidRPr="00625CC6" w:rsidRDefault="001B17FF" w:rsidP="001B17FF">
            <w:pPr>
              <w:rPr>
                <w:szCs w:val="22"/>
                <w:lang w:eastAsia="en-GB"/>
              </w:rPr>
            </w:pPr>
            <w:r>
              <w:rPr>
                <w:rFonts w:ascii="Calibri" w:hAnsi="Calibri" w:cs="Calibri"/>
                <w:color w:val="000000"/>
                <w:sz w:val="20"/>
              </w:rPr>
              <w:t>http://noaka.org/rdl/TypeCodeAssignmentClass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299EC2C" w14:textId="72D34FBD" w:rsidR="001B17FF" w:rsidRDefault="001B17FF" w:rsidP="001B17FF">
            <w:pPr>
              <w:rPr>
                <w:szCs w:val="22"/>
                <w:lang w:eastAsia="en-GB"/>
              </w:rPr>
            </w:pPr>
            <w:r>
              <w:rPr>
                <w:rFonts w:ascii="Calibri" w:hAnsi="Calibri" w:cs="Calibri"/>
                <w:color w:val="000000"/>
                <w:sz w:val="20"/>
              </w:rPr>
              <w:t>PSV</w:t>
            </w:r>
          </w:p>
        </w:tc>
        <w:tc>
          <w:tcPr>
            <w:tcW w:w="4586" w:type="dxa"/>
            <w:tcBorders>
              <w:top w:val="single" w:sz="6" w:space="0" w:color="CCCCCC"/>
              <w:left w:val="single" w:sz="6" w:space="0" w:color="CCCCCC"/>
              <w:bottom w:val="single" w:sz="6" w:space="0" w:color="CCCCCC"/>
              <w:right w:val="single" w:sz="6" w:space="0" w:color="CCCCCC"/>
            </w:tcBorders>
          </w:tcPr>
          <w:p w14:paraId="16063DF0" w14:textId="343FD08D" w:rsidR="001B17FF" w:rsidRDefault="001B17FF" w:rsidP="001B17FF">
            <w:pPr>
              <w:rPr>
                <w:szCs w:val="22"/>
                <w:lang w:eastAsia="en-GB"/>
              </w:rPr>
            </w:pPr>
            <w:r>
              <w:rPr>
                <w:rFonts w:ascii="Calibri" w:hAnsi="Calibri" w:cs="Calibri"/>
                <w:color w:val="000000"/>
                <w:sz w:val="20"/>
              </w:rPr>
              <w:t>Letter code indicating the function of the item.</w:t>
            </w:r>
          </w:p>
        </w:tc>
      </w:tr>
      <w:tr w:rsidR="00074E7C" w:rsidRPr="00EA084D" w14:paraId="130B790A"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F1B498A" w14:textId="60F01F74" w:rsidR="00074E7C" w:rsidRPr="000B68FC" w:rsidRDefault="00074E7C" w:rsidP="001B17FF">
            <w:pPr>
              <w:rPr>
                <w:rFonts w:ascii="Calibri" w:hAnsi="Calibri" w:cs="Calibri"/>
                <w:color w:val="000000"/>
                <w:sz w:val="20"/>
              </w:rPr>
            </w:pPr>
            <w:proofErr w:type="spellStart"/>
            <w:r w:rsidRPr="000B68FC">
              <w:rPr>
                <w:rFonts w:ascii="Calibri" w:hAnsi="Calibri" w:cs="Calibri"/>
                <w:color w:val="000000"/>
                <w:sz w:val="20"/>
              </w:rPr>
              <w:t>InstrumentLoopNumber</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E0F119" w14:textId="4FA54377" w:rsidR="00074E7C" w:rsidRPr="000B68FC" w:rsidRDefault="00074E7C" w:rsidP="001B17FF">
            <w:pPr>
              <w:rPr>
                <w:rFonts w:ascii="Calibri" w:hAnsi="Calibri" w:cs="Calibri"/>
                <w:color w:val="000000"/>
                <w:sz w:val="20"/>
              </w:rPr>
            </w:pPr>
            <w:r w:rsidRPr="000B68FC">
              <w:rPr>
                <w:rFonts w:ascii="Calibri" w:hAnsi="Calibri" w:cs="Calibri"/>
                <w:color w:val="000000"/>
                <w:sz w:val="20"/>
              </w:rPr>
              <w:t>http://noaka.org/rdl/InstrumentLoopNumberAssignmentClass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48E2E3E" w14:textId="4BA5F849" w:rsidR="00074E7C" w:rsidRPr="000B68FC" w:rsidRDefault="00074E7C" w:rsidP="001B17FF">
            <w:pPr>
              <w:rPr>
                <w:rFonts w:ascii="Calibri" w:hAnsi="Calibri" w:cs="Calibri"/>
                <w:color w:val="000000"/>
                <w:sz w:val="20"/>
              </w:rPr>
            </w:pPr>
            <w:r w:rsidRPr="000B68FC">
              <w:rPr>
                <w:rFonts w:ascii="Calibri" w:hAnsi="Calibri" w:cs="Calibri"/>
                <w:color w:val="000000"/>
                <w:sz w:val="20"/>
              </w:rPr>
              <w:t>P0002</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5D90B20D" w14:textId="110A5791" w:rsidR="00074E7C" w:rsidRDefault="00074E7C" w:rsidP="001B17FF">
            <w:pPr>
              <w:rPr>
                <w:rFonts w:ascii="Calibri" w:hAnsi="Calibri" w:cs="Calibri"/>
                <w:color w:val="000000"/>
                <w:sz w:val="20"/>
              </w:rPr>
            </w:pPr>
            <w:r w:rsidRPr="000B68FC">
              <w:rPr>
                <w:rFonts w:ascii="Calibri" w:hAnsi="Calibri" w:cs="Calibri"/>
                <w:color w:val="000000"/>
                <w:sz w:val="20"/>
              </w:rPr>
              <w:t>Loop number use to group associated instruments.</w:t>
            </w:r>
          </w:p>
        </w:tc>
      </w:tr>
    </w:tbl>
    <w:p w14:paraId="1B691CA1" w14:textId="2A7BFC85" w:rsidR="00784A5E" w:rsidRDefault="00784A5E"/>
    <w:p w14:paraId="57DEB73F" w14:textId="77777777" w:rsidR="00866B02" w:rsidRDefault="00866B02" w:rsidP="0082622F">
      <w:pPr>
        <w:pStyle w:val="Heading4"/>
        <w:numPr>
          <w:ilvl w:val="0"/>
          <w:numId w:val="0"/>
        </w:numPr>
        <w:sectPr w:rsidR="00866B02" w:rsidSect="00CE5D1A">
          <w:pgSz w:w="16839" w:h="11907" w:orient="landscape" w:code="9"/>
          <w:pgMar w:top="720" w:right="720" w:bottom="720" w:left="720" w:header="431" w:footer="794" w:gutter="0"/>
          <w:paperSrc w:first="15" w:other="15"/>
          <w:cols w:space="720"/>
          <w:titlePg/>
          <w:docGrid w:linePitch="360"/>
        </w:sectPr>
      </w:pPr>
    </w:p>
    <w:p w14:paraId="29DCEC15" w14:textId="618E1AE7" w:rsidR="00526AF9" w:rsidRDefault="00526AF9" w:rsidP="0082622F">
      <w:pPr>
        <w:pStyle w:val="Heading4"/>
        <w:numPr>
          <w:ilvl w:val="0"/>
          <w:numId w:val="0"/>
        </w:numPr>
      </w:pPr>
      <w:r>
        <w:lastRenderedPageBreak/>
        <w:t>Instrumentation (</w:t>
      </w:r>
      <w:r w:rsidR="00E25106">
        <w:t>A</w:t>
      </w:r>
      <w:r>
        <w:t xml:space="preserve">ctuated </w:t>
      </w:r>
      <w:r w:rsidR="00E25106">
        <w:t>V</w:t>
      </w:r>
      <w:r>
        <w:t>alves)</w:t>
      </w:r>
    </w:p>
    <w:p w14:paraId="606764F3" w14:textId="0A8A1B83" w:rsidR="008F2F3F" w:rsidRDefault="00C265BD" w:rsidP="008F2F3F">
      <w:pPr>
        <w:rPr>
          <w:lang w:eastAsia="en-GB"/>
        </w:rPr>
      </w:pPr>
      <w:r>
        <w:rPr>
          <w:lang w:eastAsia="en-GB"/>
        </w:rPr>
        <w:t xml:space="preserve">Actuated Valves are </w:t>
      </w:r>
      <w:r w:rsidR="00620380">
        <w:rPr>
          <w:lang w:eastAsia="en-GB"/>
        </w:rPr>
        <w:t xml:space="preserve">complex DEXPI structures as the </w:t>
      </w:r>
      <w:r w:rsidR="00620380" w:rsidRPr="00620380">
        <w:rPr>
          <w:lang w:eastAsia="en-GB"/>
        </w:rPr>
        <w:t>valve is part of the piping package while instrumentation provides the automation</w:t>
      </w:r>
      <w:r w:rsidR="001744A5">
        <w:rPr>
          <w:lang w:eastAsia="en-GB"/>
        </w:rPr>
        <w:t xml:space="preserve">. </w:t>
      </w:r>
      <w:r w:rsidR="00275943">
        <w:rPr>
          <w:lang w:eastAsia="en-GB"/>
        </w:rPr>
        <w:t>The special DEXPI modelling is shown below.</w:t>
      </w:r>
      <w:r w:rsidR="005E0685">
        <w:rPr>
          <w:lang w:eastAsia="en-GB"/>
        </w:rPr>
        <w:t xml:space="preserve"> Note that </w:t>
      </w:r>
      <w:r w:rsidR="0096420F">
        <w:rPr>
          <w:lang w:eastAsia="en-GB"/>
        </w:rPr>
        <w:t xml:space="preserve">for actuated valves there are </w:t>
      </w:r>
      <w:r w:rsidR="00724BFB">
        <w:rPr>
          <w:lang w:eastAsia="en-GB"/>
        </w:rPr>
        <w:t>a number of</w:t>
      </w:r>
      <w:r w:rsidR="0096420F">
        <w:rPr>
          <w:lang w:eastAsia="en-GB"/>
        </w:rPr>
        <w:t xml:space="preserve"> </w:t>
      </w:r>
      <w:proofErr w:type="spellStart"/>
      <w:r w:rsidR="00242E10">
        <w:rPr>
          <w:lang w:eastAsia="en-GB"/>
        </w:rPr>
        <w:t>RepresentationGroups</w:t>
      </w:r>
      <w:proofErr w:type="spellEnd"/>
      <w:r w:rsidR="002D4973">
        <w:rPr>
          <w:lang w:eastAsia="en-GB"/>
        </w:rPr>
        <w:t xml:space="preserve"> required: </w:t>
      </w:r>
      <w:r w:rsidR="00724BFB">
        <w:rPr>
          <w:lang w:eastAsia="en-GB"/>
        </w:rPr>
        <w:t>including the</w:t>
      </w:r>
      <w:r w:rsidR="002D4973">
        <w:rPr>
          <w:lang w:eastAsia="en-GB"/>
        </w:rPr>
        <w:t xml:space="preserve"> represent</w:t>
      </w:r>
      <w:r w:rsidR="00724BFB">
        <w:rPr>
          <w:lang w:eastAsia="en-GB"/>
        </w:rPr>
        <w:t>ation for</w:t>
      </w:r>
      <w:r w:rsidR="002D4973">
        <w:rPr>
          <w:lang w:eastAsia="en-GB"/>
        </w:rPr>
        <w:t xml:space="preserve"> the valve, the actuator and the instrument bubble </w:t>
      </w:r>
      <w:r w:rsidR="007037DA">
        <w:rPr>
          <w:lang w:eastAsia="en-GB"/>
        </w:rPr>
        <w:t>symbol</w:t>
      </w:r>
      <w:r w:rsidR="002D4973">
        <w:rPr>
          <w:lang w:eastAsia="en-GB"/>
        </w:rPr>
        <w:t>.</w:t>
      </w:r>
    </w:p>
    <w:p w14:paraId="70ED2A42" w14:textId="6319F7B4" w:rsidR="002D4973" w:rsidRDefault="00C25B93" w:rsidP="002D4973">
      <w:pPr>
        <w:keepNext/>
      </w:pPr>
      <w:r>
        <w:rPr>
          <w:noProof/>
        </w:rPr>
        <w:drawing>
          <wp:inline distT="0" distB="0" distL="0" distR="0" wp14:anchorId="7640A4B5" wp14:editId="3A4963EE">
            <wp:extent cx="8972550" cy="4510456"/>
            <wp:effectExtent l="19050" t="19050" r="19050" b="2349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0"/>
                    <a:stretch>
                      <a:fillRect/>
                    </a:stretch>
                  </pic:blipFill>
                  <pic:spPr>
                    <a:xfrm>
                      <a:off x="0" y="0"/>
                      <a:ext cx="8976519" cy="4512451"/>
                    </a:xfrm>
                    <a:prstGeom prst="rect">
                      <a:avLst/>
                    </a:prstGeom>
                    <a:ln>
                      <a:solidFill>
                        <a:schemeClr val="tx1"/>
                      </a:solidFill>
                    </a:ln>
                  </pic:spPr>
                </pic:pic>
              </a:graphicData>
            </a:graphic>
          </wp:inline>
        </w:drawing>
      </w:r>
      <w:r w:rsidR="00D12044">
        <w:rPr>
          <w:noProof/>
        </w:rPr>
        <w:t xml:space="preserve"> </w:t>
      </w:r>
    </w:p>
    <w:p w14:paraId="3DEBC28B" w14:textId="51E63847" w:rsidR="00275943" w:rsidRDefault="002D4973" w:rsidP="002D4973">
      <w:pPr>
        <w:pStyle w:val="Caption"/>
        <w:rPr>
          <w:lang w:eastAsia="en-GB"/>
        </w:rPr>
      </w:pPr>
      <w:bookmarkStart w:id="67" w:name="_Ref85802433"/>
      <w:r>
        <w:t xml:space="preserve">Figure </w:t>
      </w:r>
      <w:r>
        <w:fldChar w:fldCharType="begin"/>
      </w:r>
      <w:r>
        <w:instrText xml:space="preserve"> SEQ Figure \* ARABIC </w:instrText>
      </w:r>
      <w:r>
        <w:fldChar w:fldCharType="separate"/>
      </w:r>
      <w:r w:rsidR="00A24DBE">
        <w:rPr>
          <w:noProof/>
        </w:rPr>
        <w:t>17</w:t>
      </w:r>
      <w:r>
        <w:fldChar w:fldCharType="end"/>
      </w:r>
      <w:r>
        <w:t>: DEXPI Actuated Valve model example</w:t>
      </w:r>
      <w:bookmarkEnd w:id="67"/>
    </w:p>
    <w:p w14:paraId="3F692BB4" w14:textId="2A3EBA7E" w:rsidR="00CD138C" w:rsidRDefault="00CD138C" w:rsidP="00CD138C">
      <w:pPr>
        <w:keepNext/>
      </w:pPr>
      <w:r>
        <w:rPr>
          <w:noProof/>
        </w:rPr>
        <w:lastRenderedPageBreak/>
        <w:drawing>
          <wp:inline distT="0" distB="0" distL="0" distR="0" wp14:anchorId="52B61922" wp14:editId="11377B04">
            <wp:extent cx="8652283" cy="5247894"/>
            <wp:effectExtent l="19050" t="19050" r="15875" b="1016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61"/>
                    <a:stretch>
                      <a:fillRect/>
                    </a:stretch>
                  </pic:blipFill>
                  <pic:spPr>
                    <a:xfrm>
                      <a:off x="0" y="0"/>
                      <a:ext cx="8703839" cy="5279165"/>
                    </a:xfrm>
                    <a:prstGeom prst="rect">
                      <a:avLst/>
                    </a:prstGeom>
                    <a:ln>
                      <a:solidFill>
                        <a:schemeClr val="tx1"/>
                      </a:solidFill>
                    </a:ln>
                  </pic:spPr>
                </pic:pic>
              </a:graphicData>
            </a:graphic>
          </wp:inline>
        </w:drawing>
      </w:r>
      <w:r>
        <w:t xml:space="preserve"> </w:t>
      </w:r>
      <w:r>
        <w:object w:dxaOrig="1539" w:dyaOrig="997" w14:anchorId="43854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7pt" o:ole="">
            <v:imagedata r:id="rId62" o:title=""/>
          </v:shape>
          <o:OLEObject Type="Embed" ProgID="Package" ShapeID="_x0000_i1025" DrawAspect="Icon" ObjectID="_1710054643" r:id="rId63"/>
        </w:object>
      </w:r>
    </w:p>
    <w:p w14:paraId="568FFD94" w14:textId="40D41EB2" w:rsidR="00CD138C" w:rsidRPr="008F2F3F" w:rsidRDefault="00CD138C" w:rsidP="00CD138C">
      <w:pPr>
        <w:pStyle w:val="Caption"/>
        <w:rPr>
          <w:lang w:eastAsia="en-GB"/>
        </w:rPr>
      </w:pPr>
      <w:r>
        <w:t xml:space="preserve">Figure </w:t>
      </w:r>
      <w:r>
        <w:fldChar w:fldCharType="begin"/>
      </w:r>
      <w:r>
        <w:instrText xml:space="preserve"> SEQ Figure \* ARABIC </w:instrText>
      </w:r>
      <w:r>
        <w:fldChar w:fldCharType="separate"/>
      </w:r>
      <w:r w:rsidR="00A24DBE">
        <w:rPr>
          <w:noProof/>
        </w:rPr>
        <w:t>18</w:t>
      </w:r>
      <w:r>
        <w:fldChar w:fldCharType="end"/>
      </w:r>
      <w:r w:rsidRPr="00A733FD">
        <w:rPr>
          <w:noProof/>
        </w:rPr>
        <w:t>: Proteus Implementation</w:t>
      </w:r>
      <w:r>
        <w:rPr>
          <w:noProof/>
        </w:rPr>
        <w:t xml:space="preserve"> Actuated Valve</w:t>
      </w:r>
      <w:r w:rsidR="00B55D36">
        <w:rPr>
          <w:noProof/>
        </w:rPr>
        <w:t xml:space="preserve"> (</w:t>
      </w:r>
      <w:r w:rsidR="00056462">
        <w:rPr>
          <w:noProof/>
        </w:rPr>
        <w:t>Ref:</w:t>
      </w:r>
      <w:r w:rsidR="00B55D36">
        <w:rPr>
          <w:noProof/>
        </w:rPr>
        <w:t xml:space="preserve"> </w:t>
      </w:r>
      <w:r w:rsidR="00056462">
        <w:rPr>
          <w:noProof/>
        </w:rPr>
        <w:t>included example</w:t>
      </w:r>
      <w:r w:rsidR="00B55D36">
        <w:rPr>
          <w:noProof/>
        </w:rPr>
        <w:t xml:space="preserve"> file</w:t>
      </w:r>
      <w:r w:rsidR="00C15202">
        <w:rPr>
          <w:noProof/>
        </w:rPr>
        <w:t xml:space="preserve"> ‘ActuatedValve_Example.xml’</w:t>
      </w:r>
      <w:r w:rsidR="00B55D36">
        <w:rPr>
          <w:noProof/>
        </w:rPr>
        <w:t>)</w:t>
      </w:r>
    </w:p>
    <w:p w14:paraId="28A5BFE2" w14:textId="77777777" w:rsidR="00B55D36" w:rsidRDefault="00B55D36">
      <w:pPr>
        <w:spacing w:before="0"/>
        <w:rPr>
          <w:rFonts w:ascii="Arial" w:hAnsi="Arial"/>
          <w:b/>
          <w:noProof/>
          <w:color w:val="000080"/>
          <w:sz w:val="24"/>
          <w:szCs w:val="24"/>
          <w:lang w:eastAsia="en-GB"/>
        </w:rPr>
      </w:pPr>
      <w:r>
        <w:br w:type="page"/>
      </w:r>
    </w:p>
    <w:p w14:paraId="1B59B3AE" w14:textId="18770273" w:rsidR="00526AF9" w:rsidRPr="004F486B" w:rsidRDefault="00526AF9" w:rsidP="0082622F">
      <w:pPr>
        <w:pStyle w:val="Heading5"/>
        <w:ind w:firstLine="0"/>
      </w:pPr>
      <w:r w:rsidRPr="004F486B">
        <w:lastRenderedPageBreak/>
        <w:t>Requirement Details:</w:t>
      </w:r>
    </w:p>
    <w:p w14:paraId="09770F9C" w14:textId="07DA69EE" w:rsidR="00A72240" w:rsidRPr="00A72240" w:rsidRDefault="007C7397" w:rsidP="00526AF9">
      <w:pPr>
        <w:pStyle w:val="ListParagraph"/>
        <w:numPr>
          <w:ilvl w:val="0"/>
          <w:numId w:val="23"/>
        </w:numPr>
        <w:rPr>
          <w:lang w:val="en-US" w:eastAsia="ja-JP"/>
        </w:rPr>
      </w:pPr>
      <w:proofErr w:type="spellStart"/>
      <w:r>
        <w:rPr>
          <w:lang w:val="en-US" w:eastAsia="ja-JP"/>
        </w:rPr>
        <w:t>InstrumentationLoop</w:t>
      </w:r>
      <w:r w:rsidR="00A72240">
        <w:rPr>
          <w:lang w:val="en-US" w:eastAsia="ja-JP"/>
        </w:rPr>
        <w:t>Function</w:t>
      </w:r>
      <w:proofErr w:type="spellEnd"/>
      <w:r w:rsidR="00A72240">
        <w:rPr>
          <w:lang w:val="en-US" w:eastAsia="ja-JP"/>
        </w:rPr>
        <w:t xml:space="preserve"> class</w:t>
      </w:r>
      <w:r w:rsidR="00A1017F">
        <w:rPr>
          <w:lang w:val="en-US" w:eastAsia="ja-JP"/>
        </w:rPr>
        <w:t xml:space="preserve"> association for an actuated valve shall be via the associated </w:t>
      </w:r>
      <w:proofErr w:type="spellStart"/>
      <w:r w:rsidR="00A1017F">
        <w:rPr>
          <w:lang w:val="en-US" w:eastAsia="ja-JP"/>
        </w:rPr>
        <w:t>ProcessInstrumentationFunction</w:t>
      </w:r>
      <w:proofErr w:type="spellEnd"/>
      <w:r w:rsidR="00A1017F">
        <w:rPr>
          <w:lang w:val="en-US" w:eastAsia="ja-JP"/>
        </w:rPr>
        <w:t xml:space="preserve"> ob</w:t>
      </w:r>
      <w:r w:rsidR="0004570B">
        <w:rPr>
          <w:lang w:val="en-US" w:eastAsia="ja-JP"/>
        </w:rPr>
        <w:t>j</w:t>
      </w:r>
      <w:r w:rsidR="00A1017F">
        <w:rPr>
          <w:lang w:val="en-US" w:eastAsia="ja-JP"/>
        </w:rPr>
        <w:t>ect</w:t>
      </w:r>
      <w:r w:rsidR="007037DA">
        <w:rPr>
          <w:lang w:val="en-US" w:eastAsia="ja-JP"/>
        </w:rPr>
        <w:t xml:space="preserve"> Ref: </w:t>
      </w:r>
      <w:r w:rsidR="001F3010">
        <w:rPr>
          <w:lang w:val="en-US" w:eastAsia="ja-JP"/>
        </w:rPr>
        <w:fldChar w:fldCharType="begin"/>
      </w:r>
      <w:r w:rsidR="001F3010">
        <w:rPr>
          <w:lang w:val="en-US" w:eastAsia="ja-JP"/>
        </w:rPr>
        <w:instrText xml:space="preserve"> REF _Ref85802433 \h </w:instrText>
      </w:r>
      <w:r w:rsidR="001F3010">
        <w:rPr>
          <w:lang w:val="en-US" w:eastAsia="ja-JP"/>
        </w:rPr>
      </w:r>
      <w:r w:rsidR="001F3010">
        <w:rPr>
          <w:lang w:val="en-US" w:eastAsia="ja-JP"/>
        </w:rPr>
        <w:fldChar w:fldCharType="separate"/>
      </w:r>
      <w:r w:rsidR="00A24DBE">
        <w:t xml:space="preserve">Figure </w:t>
      </w:r>
      <w:r w:rsidR="00A24DBE">
        <w:rPr>
          <w:noProof/>
        </w:rPr>
        <w:t>17</w:t>
      </w:r>
      <w:r w:rsidR="00A24DBE">
        <w:t>: DEXPI Actuated Valve model example</w:t>
      </w:r>
      <w:r w:rsidR="001F3010">
        <w:rPr>
          <w:lang w:val="en-US" w:eastAsia="ja-JP"/>
        </w:rPr>
        <w:fldChar w:fldCharType="end"/>
      </w:r>
      <w:r w:rsidR="00A1017F">
        <w:rPr>
          <w:lang w:val="en-US" w:eastAsia="ja-JP"/>
        </w:rPr>
        <w:t>.</w:t>
      </w:r>
    </w:p>
    <w:p w14:paraId="135220B4" w14:textId="19C18804" w:rsidR="00A72240" w:rsidRPr="00777DCE" w:rsidRDefault="00A72240" w:rsidP="00A72240">
      <w:pPr>
        <w:pStyle w:val="ListParagraph"/>
        <w:numPr>
          <w:ilvl w:val="0"/>
          <w:numId w:val="23"/>
        </w:numPr>
        <w:rPr>
          <w:lang w:val="en-US" w:eastAsia="ja-JP"/>
        </w:rPr>
      </w:pPr>
      <w:r>
        <w:rPr>
          <w:szCs w:val="22"/>
          <w:lang w:eastAsia="en-GB"/>
        </w:rPr>
        <w:t xml:space="preserve">DEXPI </w:t>
      </w:r>
      <w:proofErr w:type="spellStart"/>
      <w:r>
        <w:rPr>
          <w:szCs w:val="22"/>
          <w:lang w:eastAsia="en-GB"/>
        </w:rPr>
        <w:t>ActuatingFunction</w:t>
      </w:r>
      <w:proofErr w:type="spellEnd"/>
      <w:r>
        <w:rPr>
          <w:szCs w:val="22"/>
          <w:lang w:eastAsia="en-GB"/>
        </w:rPr>
        <w:t xml:space="preserve"> shall have an associated </w:t>
      </w:r>
      <w:proofErr w:type="spellStart"/>
      <w:r>
        <w:rPr>
          <w:szCs w:val="22"/>
          <w:lang w:eastAsia="en-GB"/>
        </w:rPr>
        <w:t>SignalLineFunction</w:t>
      </w:r>
      <w:proofErr w:type="spellEnd"/>
      <w:r>
        <w:rPr>
          <w:szCs w:val="22"/>
          <w:lang w:eastAsia="en-GB"/>
        </w:rPr>
        <w:t xml:space="preserve">. The </w:t>
      </w:r>
      <w:proofErr w:type="spellStart"/>
      <w:r>
        <w:rPr>
          <w:szCs w:val="22"/>
          <w:lang w:eastAsia="en-GB"/>
        </w:rPr>
        <w:t>ActuatingFunction</w:t>
      </w:r>
      <w:proofErr w:type="spellEnd"/>
      <w:r>
        <w:rPr>
          <w:szCs w:val="22"/>
          <w:lang w:eastAsia="en-GB"/>
        </w:rPr>
        <w:t xml:space="preserve"> shall be the Target of the </w:t>
      </w:r>
      <w:proofErr w:type="spellStart"/>
      <w:r>
        <w:rPr>
          <w:szCs w:val="22"/>
          <w:lang w:eastAsia="en-GB"/>
        </w:rPr>
        <w:t>SignalLineFunction</w:t>
      </w:r>
      <w:proofErr w:type="spellEnd"/>
      <w:r>
        <w:rPr>
          <w:szCs w:val="22"/>
          <w:lang w:eastAsia="en-GB"/>
        </w:rPr>
        <w:t>.</w:t>
      </w:r>
    </w:p>
    <w:p w14:paraId="4BEA1208" w14:textId="53733CAB" w:rsidR="00946158" w:rsidRPr="006743D1" w:rsidRDefault="008D189A" w:rsidP="00652AE1">
      <w:pPr>
        <w:pStyle w:val="ListParagraph"/>
        <w:numPr>
          <w:ilvl w:val="0"/>
          <w:numId w:val="23"/>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w:t>
      </w:r>
      <w:r>
        <w:rPr>
          <w:szCs w:val="22"/>
          <w:lang w:eastAsia="en-GB"/>
        </w:rPr>
        <w:t xml:space="preserve"> class</w:t>
      </w:r>
      <w:r w:rsidR="00AD1698">
        <w:rPr>
          <w:szCs w:val="22"/>
          <w:lang w:eastAsia="en-GB"/>
        </w:rPr>
        <w:t xml:space="preserve"> shall contain the information relevant for the tag</w:t>
      </w:r>
      <w:r w:rsidR="001137E4">
        <w:rPr>
          <w:szCs w:val="22"/>
          <w:lang w:eastAsia="en-GB"/>
        </w:rPr>
        <w:t>.</w:t>
      </w:r>
    </w:p>
    <w:p w14:paraId="346CCB0F" w14:textId="2900F064" w:rsidR="00E036AB" w:rsidRPr="00D41F85" w:rsidRDefault="006743D1" w:rsidP="00E036AB">
      <w:pPr>
        <w:pStyle w:val="ListParagraph"/>
        <w:numPr>
          <w:ilvl w:val="0"/>
          <w:numId w:val="23"/>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 </w:t>
      </w:r>
      <w:r>
        <w:rPr>
          <w:szCs w:val="22"/>
          <w:lang w:eastAsia="en-GB"/>
        </w:rPr>
        <w:t>class element shall ‘own’ the link to the label for this item type.</w:t>
      </w:r>
    </w:p>
    <w:p w14:paraId="0C8BAB2F" w14:textId="5AF59119" w:rsidR="00AE0640" w:rsidRDefault="00AE0640" w:rsidP="00AE0640">
      <w:pPr>
        <w:pStyle w:val="ListParagraph"/>
        <w:numPr>
          <w:ilvl w:val="0"/>
          <w:numId w:val="41"/>
        </w:numPr>
        <w:rPr>
          <w:lang w:val="en-US" w:eastAsia="ja-JP"/>
        </w:rPr>
      </w:pPr>
      <w:r>
        <w:rPr>
          <w:lang w:val="en-US" w:eastAsia="ja-JP"/>
        </w:rPr>
        <w:t>For each Actuator</w:t>
      </w:r>
      <w:r w:rsidRPr="008447D0">
        <w:rPr>
          <w:lang w:val="en-US" w:eastAsia="ja-JP"/>
        </w:rPr>
        <w:t xml:space="preserve"> </w:t>
      </w:r>
      <w:r>
        <w:rPr>
          <w:lang w:val="en-US" w:eastAsia="ja-JP"/>
        </w:rPr>
        <w:t>(</w:t>
      </w:r>
      <w:proofErr w:type="spellStart"/>
      <w:r>
        <w:rPr>
          <w:lang w:val="en-US" w:eastAsia="ja-JP"/>
        </w:rPr>
        <w:t>ControlledActuator</w:t>
      </w:r>
      <w:proofErr w:type="spellEnd"/>
      <w:r>
        <w:rPr>
          <w:lang w:val="en-US" w:eastAsia="ja-JP"/>
        </w:rPr>
        <w:t xml:space="preserve">) DEXPI transfer object represented by a symbol with an type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69815001"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532E929" w14:textId="77777777" w:rsidR="00AE0640" w:rsidRPr="00EA084D" w:rsidRDefault="00AE0640"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D27C7D9" w14:textId="77777777" w:rsidR="00AE0640" w:rsidRPr="00EA084D" w:rsidRDefault="00AE0640"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A2AB6A3" w14:textId="77777777" w:rsidR="00AE0640" w:rsidRPr="00EA084D" w:rsidRDefault="00AE0640"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43AD46C8" w14:textId="77777777" w:rsidR="00AE0640" w:rsidRPr="00EA084D" w:rsidRDefault="00AE0640" w:rsidP="00F1633C">
            <w:pPr>
              <w:rPr>
                <w:b/>
                <w:bCs/>
                <w:szCs w:val="22"/>
                <w:lang w:eastAsia="en-GB"/>
              </w:rPr>
            </w:pPr>
            <w:r>
              <w:rPr>
                <w:b/>
                <w:bCs/>
                <w:szCs w:val="22"/>
                <w:lang w:eastAsia="en-GB"/>
              </w:rPr>
              <w:t>Comment</w:t>
            </w:r>
          </w:p>
        </w:tc>
      </w:tr>
      <w:tr w:rsidR="00E965BD" w:rsidRPr="00FE3BD0" w14:paraId="15640837"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0E71F0A" w14:textId="54676C7A" w:rsidR="00E965BD" w:rsidRPr="00511921" w:rsidRDefault="00E965BD" w:rsidP="00E965BD">
            <w:pPr>
              <w:rPr>
                <w:szCs w:val="22"/>
                <w:lang w:eastAsia="en-GB"/>
              </w:rPr>
            </w:pPr>
            <w:proofErr w:type="spellStart"/>
            <w:r>
              <w:rPr>
                <w:rFonts w:ascii="Calibri" w:hAnsi="Calibri" w:cs="Calibri"/>
                <w:color w:val="000000"/>
                <w:sz w:val="20"/>
              </w:rPr>
              <w:t>TagType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D9E92F4" w14:textId="4A0A694C" w:rsidR="00E965BD" w:rsidRPr="00511921" w:rsidRDefault="00E965BD" w:rsidP="00E965BD">
            <w:pPr>
              <w:rPr>
                <w:szCs w:val="22"/>
                <w:lang w:eastAsia="en-GB"/>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hideMark/>
          </w:tcPr>
          <w:p w14:paraId="2778900E" w14:textId="68D33376" w:rsidR="00E965BD" w:rsidRPr="00EA084D" w:rsidRDefault="00E965BD" w:rsidP="00E965BD">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573B34C3" w14:textId="7C812E05" w:rsidR="00E965BD" w:rsidRPr="00FE3BD0" w:rsidRDefault="00E965BD" w:rsidP="00E965BD">
            <w:pPr>
              <w:rPr>
                <w:szCs w:val="22"/>
                <w:lang w:eastAsia="en-GB"/>
              </w:rPr>
            </w:pPr>
            <w:r>
              <w:rPr>
                <w:rFonts w:ascii="Calibri" w:hAnsi="Calibri" w:cs="Calibri"/>
                <w:color w:val="000000"/>
                <w:sz w:val="20"/>
              </w:rPr>
              <w:t>Letter code indicating the function of the item.</w:t>
            </w:r>
          </w:p>
        </w:tc>
      </w:tr>
    </w:tbl>
    <w:p w14:paraId="616C0AD9" w14:textId="77777777" w:rsidR="00A07713" w:rsidRDefault="00A07713">
      <w:pPr>
        <w:spacing w:before="0"/>
        <w:rPr>
          <w:rFonts w:ascii="Arial" w:hAnsi="Arial"/>
          <w:b/>
          <w:i/>
          <w:smallCaps/>
          <w:noProof/>
          <w:color w:val="000080"/>
          <w:sz w:val="24"/>
          <w:szCs w:val="24"/>
          <w:lang w:eastAsia="en-GB"/>
        </w:rPr>
      </w:pPr>
      <w:r>
        <w:br w:type="page"/>
      </w:r>
    </w:p>
    <w:p w14:paraId="13A3C816" w14:textId="79BCF766" w:rsidR="00C23832" w:rsidRDefault="00C9141D" w:rsidP="00985913">
      <w:pPr>
        <w:pStyle w:val="Heading3"/>
        <w:numPr>
          <w:ilvl w:val="0"/>
          <w:numId w:val="0"/>
        </w:numPr>
      </w:pPr>
      <w:bookmarkStart w:id="68" w:name="_Toc99441848"/>
      <w:r>
        <w:lastRenderedPageBreak/>
        <w:t>Equipment Box</w:t>
      </w:r>
      <w:bookmarkEnd w:id="68"/>
    </w:p>
    <w:p w14:paraId="4C8A0111" w14:textId="77777777" w:rsidR="00356B2E" w:rsidRDefault="00356B2E" w:rsidP="00356B2E">
      <w:pPr>
        <w:rPr>
          <w:color w:val="FF0000"/>
          <w:lang w:eastAsia="en-GB"/>
        </w:rPr>
      </w:pPr>
      <w:r w:rsidRPr="00356B2E">
        <w:rPr>
          <w:b/>
          <w:bCs/>
          <w:color w:val="FF0000"/>
          <w:u w:val="single"/>
          <w:lang w:eastAsia="en-GB"/>
        </w:rPr>
        <w:t>Equipment box shall not be transferred</w:t>
      </w:r>
      <w:r>
        <w:rPr>
          <w:color w:val="FF0000"/>
          <w:lang w:eastAsia="en-GB"/>
        </w:rPr>
        <w:t xml:space="preserve">. </w:t>
      </w:r>
    </w:p>
    <w:p w14:paraId="4B7C9B8D" w14:textId="6BD103C1" w:rsidR="00356B2E" w:rsidRPr="00EA2CA2" w:rsidRDefault="00356B2E" w:rsidP="00356B2E">
      <w:pPr>
        <w:rPr>
          <w:color w:val="FF0000"/>
          <w:lang w:eastAsia="en-GB"/>
        </w:rPr>
      </w:pPr>
      <w:r>
        <w:rPr>
          <w:color w:val="FF0000"/>
          <w:lang w:eastAsia="en-GB"/>
        </w:rPr>
        <w:t>This section has been left as a reference in the event that the project determines it is necessary to transfer equipment box information.</w:t>
      </w:r>
    </w:p>
    <w:p w14:paraId="013CBF30" w14:textId="0E3E55D1" w:rsidR="00EA7422" w:rsidRDefault="00EA7422" w:rsidP="00EA7422">
      <w:pPr>
        <w:rPr>
          <w:lang w:eastAsia="en-GB"/>
        </w:rPr>
      </w:pPr>
      <w:r>
        <w:rPr>
          <w:lang w:eastAsia="en-GB"/>
        </w:rPr>
        <w:t>Equipment Box</w:t>
      </w:r>
      <w:r w:rsidR="00345AB2">
        <w:rPr>
          <w:lang w:eastAsia="en-GB"/>
        </w:rPr>
        <w:t>/Table is the addition of a tabulated list of attribute</w:t>
      </w:r>
      <w:r w:rsidR="008B49C8">
        <w:rPr>
          <w:lang w:eastAsia="en-GB"/>
        </w:rPr>
        <w:t xml:space="preserve"> name and</w:t>
      </w:r>
      <w:r w:rsidR="00345AB2">
        <w:rPr>
          <w:lang w:eastAsia="en-GB"/>
        </w:rPr>
        <w:t xml:space="preserve"> value</w:t>
      </w:r>
      <w:r w:rsidR="008B49C8">
        <w:rPr>
          <w:lang w:eastAsia="en-GB"/>
        </w:rPr>
        <w:t xml:space="preserve"> pairs</w:t>
      </w:r>
      <w:r w:rsidR="00345AB2">
        <w:rPr>
          <w:lang w:eastAsia="en-GB"/>
        </w:rPr>
        <w:t xml:space="preserve"> that are associated with a</w:t>
      </w:r>
      <w:r w:rsidR="008B49C8">
        <w:rPr>
          <w:lang w:eastAsia="en-GB"/>
        </w:rPr>
        <w:t>n equipment shown on the P&amp;ID.</w:t>
      </w:r>
      <w:r w:rsidR="00054632">
        <w:rPr>
          <w:lang w:eastAsia="en-GB"/>
        </w:rPr>
        <w:t xml:space="preserve"> </w:t>
      </w:r>
      <w:r w:rsidR="007D6E0F">
        <w:rPr>
          <w:lang w:eastAsia="en-GB"/>
        </w:rPr>
        <w:t>The extent of the requirements for this list of attribute</w:t>
      </w:r>
      <w:r w:rsidR="00882E1A">
        <w:rPr>
          <w:lang w:eastAsia="en-GB"/>
        </w:rPr>
        <w:t>s</w:t>
      </w:r>
      <w:r w:rsidR="007D6E0F">
        <w:rPr>
          <w:lang w:eastAsia="en-GB"/>
        </w:rPr>
        <w:t xml:space="preserve"> </w:t>
      </w:r>
      <w:r w:rsidR="00DF44FA">
        <w:rPr>
          <w:lang w:eastAsia="en-GB"/>
        </w:rPr>
        <w:t>shall be as per the project requirements</w:t>
      </w:r>
      <w:r w:rsidR="007D6E0F">
        <w:rPr>
          <w:lang w:eastAsia="en-GB"/>
        </w:rPr>
        <w:t>.</w:t>
      </w:r>
      <w:r w:rsidR="00925968">
        <w:rPr>
          <w:lang w:eastAsia="en-GB"/>
        </w:rPr>
        <w:t xml:space="preserve"> The Equipment box </w:t>
      </w:r>
      <w:r w:rsidR="00EE6ACA">
        <w:rPr>
          <w:lang w:eastAsia="en-GB"/>
        </w:rPr>
        <w:t xml:space="preserve">transfer </w:t>
      </w:r>
      <w:r w:rsidR="00925968">
        <w:rPr>
          <w:lang w:eastAsia="en-GB"/>
        </w:rPr>
        <w:t xml:space="preserve">will be </w:t>
      </w:r>
      <w:r w:rsidR="00EE6ACA">
        <w:rPr>
          <w:lang w:eastAsia="en-GB"/>
        </w:rPr>
        <w:t>managed similarly to the symbol transfer via a reference ID</w:t>
      </w:r>
      <w:r w:rsidR="00882E1A">
        <w:rPr>
          <w:lang w:eastAsia="en-GB"/>
        </w:rPr>
        <w:t>.</w:t>
      </w:r>
    </w:p>
    <w:p w14:paraId="3B98A596" w14:textId="6A152D34" w:rsidR="00445B9D" w:rsidRDefault="00445B9D" w:rsidP="00EA7422">
      <w:pPr>
        <w:rPr>
          <w:lang w:eastAsia="en-GB"/>
        </w:rPr>
      </w:pPr>
    </w:p>
    <w:p w14:paraId="302A6A71" w14:textId="0965BB2F" w:rsidR="00445B9D" w:rsidRDefault="00A2161B" w:rsidP="00445B9D">
      <w:pPr>
        <w:keepNext/>
      </w:pPr>
      <w:r>
        <w:rPr>
          <w:noProof/>
        </w:rPr>
        <w:drawing>
          <wp:inline distT="0" distB="0" distL="0" distR="0" wp14:anchorId="1ECAB293" wp14:editId="5363BF8B">
            <wp:extent cx="7612890" cy="3908895"/>
            <wp:effectExtent l="19050" t="19050" r="26670" b="15875"/>
            <wp:docPr id="56" name="Picture 5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able&#10;&#10;Description automatically generated"/>
                    <pic:cNvPicPr/>
                  </pic:nvPicPr>
                  <pic:blipFill>
                    <a:blip r:embed="rId64"/>
                    <a:stretch>
                      <a:fillRect/>
                    </a:stretch>
                  </pic:blipFill>
                  <pic:spPr>
                    <a:xfrm>
                      <a:off x="0" y="0"/>
                      <a:ext cx="7646922" cy="3926369"/>
                    </a:xfrm>
                    <a:prstGeom prst="rect">
                      <a:avLst/>
                    </a:prstGeom>
                    <a:ln>
                      <a:solidFill>
                        <a:schemeClr val="tx1"/>
                      </a:solidFill>
                    </a:ln>
                  </pic:spPr>
                </pic:pic>
              </a:graphicData>
            </a:graphic>
          </wp:inline>
        </w:drawing>
      </w:r>
    </w:p>
    <w:p w14:paraId="49740932" w14:textId="7DCBAE1A" w:rsidR="00445B9D" w:rsidRDefault="00445B9D" w:rsidP="00445B9D">
      <w:pPr>
        <w:pStyle w:val="Caption"/>
        <w:rPr>
          <w:lang w:eastAsia="en-GB"/>
        </w:rPr>
      </w:pPr>
      <w:r>
        <w:t xml:space="preserve">Figure </w:t>
      </w:r>
      <w:r>
        <w:fldChar w:fldCharType="begin"/>
      </w:r>
      <w:r>
        <w:instrText xml:space="preserve"> SEQ Figure \* ARABIC </w:instrText>
      </w:r>
      <w:r>
        <w:fldChar w:fldCharType="separate"/>
      </w:r>
      <w:r w:rsidR="00A24DBE">
        <w:rPr>
          <w:noProof/>
        </w:rPr>
        <w:t>19</w:t>
      </w:r>
      <w:r>
        <w:fldChar w:fldCharType="end"/>
      </w:r>
      <w:r w:rsidRPr="00FE20EB">
        <w:t xml:space="preserve">: DEXPI Equipment </w:t>
      </w:r>
      <w:r>
        <w:t xml:space="preserve">box </w:t>
      </w:r>
      <w:r w:rsidRPr="00FE20EB">
        <w:t>model example</w:t>
      </w:r>
    </w:p>
    <w:p w14:paraId="09F0EB8C" w14:textId="033FCC74" w:rsidR="00054632" w:rsidRDefault="00054632" w:rsidP="0082622F">
      <w:pPr>
        <w:pStyle w:val="Heading4"/>
      </w:pPr>
      <w:r w:rsidRPr="006B554A">
        <w:lastRenderedPageBreak/>
        <w:t>Requirement Details:</w:t>
      </w:r>
    </w:p>
    <w:p w14:paraId="09263514" w14:textId="47138C73" w:rsidR="00150652" w:rsidRDefault="008A2BFC" w:rsidP="00150652">
      <w:pPr>
        <w:pStyle w:val="ListParagraph"/>
        <w:numPr>
          <w:ilvl w:val="0"/>
          <w:numId w:val="23"/>
        </w:numPr>
        <w:rPr>
          <w:lang w:eastAsia="en-GB"/>
        </w:rPr>
      </w:pPr>
      <w:r>
        <w:rPr>
          <w:lang w:eastAsia="en-GB"/>
        </w:rPr>
        <w:t xml:space="preserve">Any attributes that are shown in the equipment box shall be transferred </w:t>
      </w:r>
      <w:r w:rsidR="00B70076">
        <w:rPr>
          <w:lang w:eastAsia="en-GB"/>
        </w:rPr>
        <w:t>with the associated item in the transfer file.</w:t>
      </w:r>
    </w:p>
    <w:p w14:paraId="2B2A3F94" w14:textId="6AC1587A" w:rsidR="00B70076" w:rsidRDefault="00B70076" w:rsidP="00150652">
      <w:pPr>
        <w:pStyle w:val="ListParagraph"/>
        <w:numPr>
          <w:ilvl w:val="0"/>
          <w:numId w:val="23"/>
        </w:numPr>
        <w:rPr>
          <w:lang w:eastAsia="en-GB"/>
        </w:rPr>
      </w:pPr>
      <w:r>
        <w:rPr>
          <w:lang w:eastAsia="en-GB"/>
        </w:rPr>
        <w:t>During the project only Tag Name and Description are required to be transferred</w:t>
      </w:r>
      <w:r w:rsidR="00FC6788">
        <w:rPr>
          <w:lang w:eastAsia="en-GB"/>
        </w:rPr>
        <w:t xml:space="preserve"> using the DEXPI attribute definitions below</w:t>
      </w:r>
      <w:r w:rsidR="00FE5FA5">
        <w:rPr>
          <w:lang w:eastAsia="en-GB"/>
        </w:rPr>
        <w:t>:</w:t>
      </w:r>
    </w:p>
    <w:p w14:paraId="41C4551F" w14:textId="77777777" w:rsidR="007905E8" w:rsidRPr="003A3024" w:rsidRDefault="007905E8" w:rsidP="001F3401">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7905E8" w:rsidRPr="00EA084D" w14:paraId="41E214E5"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A2619FA" w14:textId="77777777" w:rsidR="007905E8" w:rsidRPr="00EA084D" w:rsidRDefault="007905E8"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2BF4FDA" w14:textId="77777777" w:rsidR="007905E8" w:rsidRPr="00EA084D" w:rsidRDefault="007905E8" w:rsidP="00610806">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60675BB3" w14:textId="77777777" w:rsidR="007905E8" w:rsidRPr="00EA084D" w:rsidRDefault="007905E8"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7835C561" w14:textId="77777777" w:rsidR="007905E8" w:rsidRPr="00EA084D" w:rsidRDefault="007905E8" w:rsidP="00610806">
            <w:pPr>
              <w:rPr>
                <w:b/>
                <w:bCs/>
                <w:szCs w:val="22"/>
                <w:lang w:eastAsia="en-GB"/>
              </w:rPr>
            </w:pPr>
            <w:r>
              <w:rPr>
                <w:b/>
                <w:bCs/>
                <w:szCs w:val="22"/>
                <w:lang w:eastAsia="en-GB"/>
              </w:rPr>
              <w:t>Comment</w:t>
            </w:r>
          </w:p>
        </w:tc>
      </w:tr>
      <w:tr w:rsidR="007905E8" w:rsidRPr="00EA084D" w14:paraId="29F8EBE9"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9487C5F" w14:textId="77777777" w:rsidR="007905E8" w:rsidRPr="00EA084D" w:rsidRDefault="007905E8" w:rsidP="00610806">
            <w:pPr>
              <w:rPr>
                <w:szCs w:val="22"/>
                <w:lang w:eastAsia="en-GB"/>
              </w:rPr>
            </w:pPr>
            <w:proofErr w:type="spellStart"/>
            <w:r>
              <w:rPr>
                <w:szCs w:val="22"/>
                <w:lang w:eastAsia="en-GB"/>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0CD80090" w14:textId="77777777" w:rsidR="007905E8" w:rsidRPr="00EA084D" w:rsidRDefault="007905E8" w:rsidP="00610806">
            <w:pPr>
              <w:rPr>
                <w:szCs w:val="22"/>
                <w:lang w:eastAsia="en-GB"/>
              </w:rPr>
            </w:pPr>
            <w:r w:rsidRPr="00903427">
              <w:t>http://sandbox.dexpi.org/rdl/TagNameAssignmentClass</w:t>
            </w:r>
          </w:p>
        </w:tc>
        <w:tc>
          <w:tcPr>
            <w:tcW w:w="2552" w:type="dxa"/>
            <w:tcBorders>
              <w:top w:val="single" w:sz="6" w:space="0" w:color="CCCCCC"/>
              <w:left w:val="single" w:sz="6" w:space="0" w:color="CCCCCC"/>
              <w:bottom w:val="single" w:sz="6" w:space="0" w:color="CCCCCC"/>
              <w:right w:val="single" w:sz="6" w:space="0" w:color="CCCCCC"/>
            </w:tcBorders>
            <w:hideMark/>
          </w:tcPr>
          <w:p w14:paraId="559A42B1" w14:textId="77777777" w:rsidR="007905E8" w:rsidRPr="00EA084D" w:rsidRDefault="007905E8" w:rsidP="00610806">
            <w:pPr>
              <w:rPr>
                <w:szCs w:val="22"/>
                <w:lang w:eastAsia="en-GB"/>
              </w:rPr>
            </w:pPr>
            <w:r w:rsidRPr="00EA084D">
              <w:rPr>
                <w:szCs w:val="22"/>
                <w:lang w:eastAsia="en-GB"/>
              </w:rPr>
              <w:t>D-20PA001</w:t>
            </w:r>
          </w:p>
        </w:tc>
        <w:tc>
          <w:tcPr>
            <w:tcW w:w="4586" w:type="dxa"/>
            <w:tcBorders>
              <w:top w:val="single" w:sz="6" w:space="0" w:color="CCCCCC"/>
              <w:left w:val="single" w:sz="6" w:space="0" w:color="CCCCCC"/>
              <w:bottom w:val="single" w:sz="6" w:space="0" w:color="CCCCCC"/>
              <w:right w:val="single" w:sz="6" w:space="0" w:color="CCCCCC"/>
            </w:tcBorders>
          </w:tcPr>
          <w:p w14:paraId="19FD6ADA" w14:textId="77777777" w:rsidR="007905E8" w:rsidRPr="00EA084D" w:rsidRDefault="007905E8" w:rsidP="00610806">
            <w:pPr>
              <w:rPr>
                <w:szCs w:val="22"/>
                <w:lang w:eastAsia="en-GB"/>
              </w:rPr>
            </w:pPr>
            <w:r>
              <w:rPr>
                <w:szCs w:val="22"/>
                <w:lang w:eastAsia="en-GB"/>
              </w:rPr>
              <w:t>Tag name as stored in the tag register system.</w:t>
            </w:r>
          </w:p>
        </w:tc>
      </w:tr>
      <w:tr w:rsidR="007905E8" w:rsidRPr="00EA084D" w14:paraId="2333BC2D"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3315036" w14:textId="77777777" w:rsidR="007905E8" w:rsidRPr="00EA084D" w:rsidRDefault="007905E8" w:rsidP="00610806">
            <w:pPr>
              <w:rPr>
                <w:szCs w:val="22"/>
                <w:lang w:eastAsia="en-GB"/>
              </w:rPr>
            </w:pPr>
            <w:proofErr w:type="spellStart"/>
            <w:r w:rsidRPr="00EA084D">
              <w:rPr>
                <w:szCs w:val="22"/>
                <w:lang w:eastAsia="en-GB"/>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5DF01FA" w14:textId="09E31F2C" w:rsidR="007905E8" w:rsidRPr="00903427" w:rsidRDefault="00AF24A0" w:rsidP="00610806">
            <w:pPr>
              <w:rPr>
                <w:szCs w:val="22"/>
                <w:lang w:eastAsia="en-GB"/>
              </w:rPr>
            </w:pPr>
            <w:hyperlink r:id="rId65" w:tgtFrame="_top" w:history="1">
              <w:r w:rsidR="007905E8" w:rsidRPr="00903427">
                <w:rPr>
                  <w:szCs w:val="22"/>
                  <w:lang w:eastAsia="en-GB"/>
                </w:rPr>
                <w:t>http://data.posccaesar.org/rdl/RDS2181987301</w:t>
              </w:r>
            </w:hyperlink>
            <w:r w:rsidR="007905E8" w:rsidRPr="00903427">
              <w:rPr>
                <w:szCs w:val="22"/>
                <w:lang w:eastAsia="en-GB"/>
              </w:rPr>
              <w:t> </w:t>
            </w:r>
          </w:p>
        </w:tc>
        <w:tc>
          <w:tcPr>
            <w:tcW w:w="2552" w:type="dxa"/>
            <w:tcBorders>
              <w:top w:val="single" w:sz="6" w:space="0" w:color="CCCCCC"/>
              <w:left w:val="single" w:sz="6" w:space="0" w:color="CCCCCC"/>
              <w:bottom w:val="single" w:sz="6" w:space="0" w:color="CCCCCC"/>
              <w:right w:val="single" w:sz="6" w:space="0" w:color="CCCCCC"/>
            </w:tcBorders>
            <w:hideMark/>
          </w:tcPr>
          <w:p w14:paraId="075BD646" w14:textId="77777777" w:rsidR="007905E8" w:rsidRPr="00EA084D" w:rsidRDefault="007905E8" w:rsidP="00610806">
            <w:pPr>
              <w:rPr>
                <w:szCs w:val="22"/>
                <w:lang w:eastAsia="en-GB"/>
              </w:rPr>
            </w:pPr>
            <w:r w:rsidRPr="00EA084D">
              <w:rPr>
                <w:szCs w:val="22"/>
                <w:lang w:eastAsia="en-GB"/>
              </w:rPr>
              <w:t>GEAR PUMP</w:t>
            </w:r>
          </w:p>
        </w:tc>
        <w:tc>
          <w:tcPr>
            <w:tcW w:w="4586" w:type="dxa"/>
            <w:tcBorders>
              <w:top w:val="single" w:sz="6" w:space="0" w:color="CCCCCC"/>
              <w:left w:val="single" w:sz="6" w:space="0" w:color="CCCCCC"/>
              <w:bottom w:val="single" w:sz="6" w:space="0" w:color="CCCCCC"/>
              <w:right w:val="single" w:sz="6" w:space="0" w:color="CCCCCC"/>
            </w:tcBorders>
          </w:tcPr>
          <w:p w14:paraId="6937F80B" w14:textId="77777777" w:rsidR="007905E8" w:rsidRPr="00EA084D" w:rsidRDefault="007905E8" w:rsidP="00610806">
            <w:pPr>
              <w:rPr>
                <w:szCs w:val="22"/>
                <w:lang w:eastAsia="en-GB"/>
              </w:rPr>
            </w:pPr>
            <w:r>
              <w:rPr>
                <w:szCs w:val="22"/>
                <w:lang w:eastAsia="en-GB"/>
              </w:rPr>
              <w:t>Functional service description of the tagged item.</w:t>
            </w:r>
          </w:p>
        </w:tc>
      </w:tr>
    </w:tbl>
    <w:p w14:paraId="089CDDE2" w14:textId="77777777" w:rsidR="007E581B" w:rsidRDefault="007E581B">
      <w:pPr>
        <w:spacing w:before="0"/>
      </w:pPr>
    </w:p>
    <w:p w14:paraId="599894EE" w14:textId="77777777" w:rsidR="007E581B" w:rsidRDefault="007E581B">
      <w:pPr>
        <w:spacing w:before="0"/>
      </w:pPr>
      <w:r>
        <w:br w:type="page"/>
      </w:r>
    </w:p>
    <w:p w14:paraId="4D964407" w14:textId="649ED20A" w:rsidR="007E581B" w:rsidRDefault="007E581B" w:rsidP="007E581B">
      <w:pPr>
        <w:pStyle w:val="Heading3"/>
        <w:numPr>
          <w:ilvl w:val="0"/>
          <w:numId w:val="0"/>
        </w:numPr>
      </w:pPr>
      <w:bookmarkStart w:id="69" w:name="_Toc99441849"/>
      <w:r>
        <w:lastRenderedPageBreak/>
        <w:t>Equipment Internals</w:t>
      </w:r>
      <w:bookmarkEnd w:id="69"/>
    </w:p>
    <w:p w14:paraId="18BCAB05" w14:textId="543BDD66" w:rsidR="007E581B" w:rsidRDefault="007E581B" w:rsidP="007E581B">
      <w:pPr>
        <w:rPr>
          <w:color w:val="FF0000"/>
          <w:lang w:eastAsia="en-GB"/>
        </w:rPr>
      </w:pPr>
      <w:r w:rsidRPr="00356B2E">
        <w:rPr>
          <w:b/>
          <w:bCs/>
          <w:color w:val="FF0000"/>
          <w:u w:val="single"/>
          <w:lang w:eastAsia="en-GB"/>
        </w:rPr>
        <w:t xml:space="preserve">Equipment </w:t>
      </w:r>
      <w:r>
        <w:rPr>
          <w:b/>
          <w:bCs/>
          <w:color w:val="FF0000"/>
          <w:u w:val="single"/>
          <w:lang w:eastAsia="en-GB"/>
        </w:rPr>
        <w:t>internals</w:t>
      </w:r>
      <w:r w:rsidRPr="00356B2E">
        <w:rPr>
          <w:b/>
          <w:bCs/>
          <w:color w:val="FF0000"/>
          <w:u w:val="single"/>
          <w:lang w:eastAsia="en-GB"/>
        </w:rPr>
        <w:t xml:space="preserve"> shall not be transferred</w:t>
      </w:r>
      <w:r>
        <w:rPr>
          <w:color w:val="FF0000"/>
          <w:lang w:eastAsia="en-GB"/>
        </w:rPr>
        <w:t xml:space="preserve">. </w:t>
      </w:r>
    </w:p>
    <w:p w14:paraId="21268AA0" w14:textId="17A9744A" w:rsidR="007E581B" w:rsidRDefault="007E581B" w:rsidP="007E581B">
      <w:pPr>
        <w:keepNext/>
      </w:pPr>
    </w:p>
    <w:p w14:paraId="7589475A" w14:textId="77777777" w:rsidR="007E581B" w:rsidRDefault="007E581B" w:rsidP="007E581B">
      <w:pPr>
        <w:spacing w:before="0"/>
        <w:rPr>
          <w:rFonts w:ascii="Arial" w:hAnsi="Arial"/>
          <w:b/>
          <w:i/>
          <w:smallCaps/>
          <w:noProof/>
          <w:color w:val="000080"/>
          <w:szCs w:val="22"/>
          <w:lang w:eastAsia="en-GB"/>
        </w:rPr>
      </w:pPr>
      <w:r>
        <w:br w:type="page"/>
      </w:r>
    </w:p>
    <w:p w14:paraId="068EB51A" w14:textId="59DF1E51" w:rsidR="00C23832" w:rsidRDefault="00C23832" w:rsidP="0082622F">
      <w:pPr>
        <w:pStyle w:val="Heading3"/>
      </w:pPr>
      <w:bookmarkStart w:id="70" w:name="_Toc99441850"/>
      <w:r>
        <w:lastRenderedPageBreak/>
        <w:t>Annotations</w:t>
      </w:r>
      <w:bookmarkEnd w:id="70"/>
    </w:p>
    <w:p w14:paraId="05F3A425" w14:textId="018B39BD" w:rsidR="00127A2E" w:rsidRDefault="00F855F3">
      <w:pPr>
        <w:spacing w:before="0"/>
      </w:pPr>
      <w:r>
        <w:t xml:space="preserve">Annotations is the </w:t>
      </w:r>
      <w:r w:rsidR="00C04D9C">
        <w:t xml:space="preserve">text added to the P&amp;ID </w:t>
      </w:r>
      <w:r w:rsidR="005A2660">
        <w:t xml:space="preserve">to provide additional information about an item or a group of items on the drawing. Each annotation shall be linked to </w:t>
      </w:r>
      <w:r w:rsidR="00127A2E">
        <w:t>at least one item on the drawing</w:t>
      </w:r>
      <w:r w:rsidR="00BE6993">
        <w:t xml:space="preserve">, however, </w:t>
      </w:r>
      <w:r w:rsidR="00646F7F">
        <w:t>the modelling described below will allow for annotation that are not connected.</w:t>
      </w:r>
      <w:r w:rsidR="00127A2E">
        <w:t>. An item on the drawing can have more than one annotation.</w:t>
      </w:r>
    </w:p>
    <w:p w14:paraId="01B8CE5E" w14:textId="04671AB3" w:rsidR="00127A2E" w:rsidRDefault="00EA3867">
      <w:pPr>
        <w:spacing w:before="0"/>
      </w:pPr>
      <w:r>
        <w:t>DEXPI standard does not currently contain a</w:t>
      </w:r>
      <w:r w:rsidR="005A2642">
        <w:t>n</w:t>
      </w:r>
      <w:r>
        <w:t xml:space="preserve"> annotation class element</w:t>
      </w:r>
      <w:r w:rsidR="00F22F1C">
        <w:t xml:space="preserve">, this has been identified as a gap within DEXPI. </w:t>
      </w:r>
      <w:r w:rsidR="00174FEA">
        <w:t xml:space="preserve">Annotation shall instead be modelled </w:t>
      </w:r>
      <w:r w:rsidR="00066BE3">
        <w:t>with Name,</w:t>
      </w:r>
      <w:r w:rsidR="009C23B9">
        <w:t xml:space="preserve"> Text </w:t>
      </w:r>
      <w:r w:rsidR="00066BE3">
        <w:t xml:space="preserve">and an arbitrary number of </w:t>
      </w:r>
      <w:proofErr w:type="spellStart"/>
      <w:r w:rsidR="00066BE3">
        <w:t>PersistentIDs</w:t>
      </w:r>
      <w:proofErr w:type="spellEnd"/>
      <w:r w:rsidR="00066BE3">
        <w:t xml:space="preserve"> </w:t>
      </w:r>
      <w:r w:rsidR="009C23B9">
        <w:t>as detailed below</w:t>
      </w:r>
      <w:r w:rsidR="00A56DCE">
        <w:t xml:space="preserve"> within the </w:t>
      </w:r>
      <w:proofErr w:type="spellStart"/>
      <w:r w:rsidR="00A56DCE">
        <w:t>MetaData</w:t>
      </w:r>
      <w:proofErr w:type="spellEnd"/>
      <w:r w:rsidR="009B5AF0">
        <w:t xml:space="preserve"> object</w:t>
      </w:r>
      <w:r w:rsidR="009C23B9">
        <w:t>.</w:t>
      </w:r>
      <w:r w:rsidR="00174FEA">
        <w:t xml:space="preserve"> </w:t>
      </w:r>
    </w:p>
    <w:p w14:paraId="46146ED0" w14:textId="6275C797" w:rsidR="00577C3E" w:rsidRDefault="00577C3E">
      <w:pPr>
        <w:spacing w:before="0"/>
      </w:pPr>
      <w:r w:rsidRPr="00577C3E">
        <w:t xml:space="preserve">Notes are </w:t>
      </w:r>
      <w:proofErr w:type="spellStart"/>
      <w:r w:rsidRPr="00577C3E">
        <w:t>modeled</w:t>
      </w:r>
      <w:proofErr w:type="spellEnd"/>
      <w:r w:rsidRPr="00577C3E">
        <w:t xml:space="preserve"> as objects with a Name (string, e.g., "NOTE 1") and a Text (string, e.g., "CAUTION, HOT!") and an arbitrary number of </w:t>
      </w:r>
      <w:proofErr w:type="spellStart"/>
      <w:r w:rsidRPr="00577C3E">
        <w:t>PersistentID</w:t>
      </w:r>
      <w:proofErr w:type="spellEnd"/>
      <w:r w:rsidRPr="00577C3E">
        <w:t xml:space="preserve"> objects </w:t>
      </w:r>
      <w:r w:rsidR="00FD0D10">
        <w:t>as</w:t>
      </w:r>
      <w:r w:rsidR="0050467E">
        <w:t xml:space="preserve"> an array </w:t>
      </w:r>
      <w:r w:rsidRPr="00577C3E">
        <w:t>(not ordered in terms of UML).</w:t>
      </w:r>
    </w:p>
    <w:p w14:paraId="58DC7904" w14:textId="0C43E04F" w:rsidR="00127A2E" w:rsidRDefault="00127A2E">
      <w:pPr>
        <w:spacing w:befor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6615"/>
        <w:gridCol w:w="683"/>
        <w:gridCol w:w="8101"/>
      </w:tblGrid>
      <w:tr w:rsidR="00625CC6" w:rsidRPr="00B77E4D" w14:paraId="27500F1D" w14:textId="77777777" w:rsidTr="006A6E78">
        <w:trPr>
          <w:trHeight w:val="370"/>
        </w:trPr>
        <w:tc>
          <w:tcPr>
            <w:tcW w:w="5954" w:type="dxa"/>
            <w:tcBorders>
              <w:bottom w:val="single" w:sz="4" w:space="0" w:color="auto"/>
            </w:tcBorders>
          </w:tcPr>
          <w:p w14:paraId="76720304" w14:textId="77777777" w:rsidR="00625CC6" w:rsidRPr="00B77E4D" w:rsidRDefault="00625CC6" w:rsidP="006A6E78">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0EEA9E87" w14:textId="77777777" w:rsidR="00625CC6" w:rsidRPr="00B77E4D" w:rsidRDefault="00625CC6" w:rsidP="006A6E78">
            <w:pPr>
              <w:spacing w:before="100" w:beforeAutospacing="1" w:after="100" w:afterAutospacing="1"/>
              <w:rPr>
                <w:noProof/>
                <w:sz w:val="24"/>
                <w:szCs w:val="22"/>
                <w:u w:val="single"/>
              </w:rPr>
            </w:pPr>
          </w:p>
        </w:tc>
        <w:tc>
          <w:tcPr>
            <w:tcW w:w="8453" w:type="dxa"/>
            <w:tcBorders>
              <w:left w:val="nil"/>
              <w:bottom w:val="single" w:sz="4" w:space="0" w:color="auto"/>
            </w:tcBorders>
          </w:tcPr>
          <w:p w14:paraId="59D04E13" w14:textId="77777777" w:rsidR="00625CC6" w:rsidRPr="00B77E4D" w:rsidRDefault="00625CC6" w:rsidP="006A6E78">
            <w:pPr>
              <w:spacing w:before="100" w:beforeAutospacing="1" w:after="100" w:afterAutospacing="1"/>
              <w:rPr>
                <w:noProof/>
                <w:sz w:val="24"/>
                <w:szCs w:val="22"/>
                <w:u w:val="single"/>
              </w:rPr>
            </w:pPr>
            <w:r w:rsidRPr="00B77E4D">
              <w:rPr>
                <w:noProof/>
                <w:sz w:val="24"/>
                <w:szCs w:val="22"/>
                <w:u w:val="single"/>
              </w:rPr>
              <w:t>Proteus Implementation</w:t>
            </w:r>
          </w:p>
        </w:tc>
      </w:tr>
      <w:tr w:rsidR="00625CC6" w14:paraId="0A084DDD" w14:textId="77777777" w:rsidTr="006A6E78">
        <w:tc>
          <w:tcPr>
            <w:tcW w:w="5954" w:type="dxa"/>
            <w:tcBorders>
              <w:top w:val="single" w:sz="4" w:space="0" w:color="auto"/>
            </w:tcBorders>
          </w:tcPr>
          <w:p w14:paraId="456087B4" w14:textId="77777777" w:rsidR="00625CC6" w:rsidRDefault="00625CC6" w:rsidP="006A6E78">
            <w:pPr>
              <w:keepNext/>
              <w:spacing w:before="100" w:beforeAutospacing="1" w:after="100" w:afterAutospacing="1"/>
            </w:pPr>
            <w:r>
              <w:rPr>
                <w:noProof/>
              </w:rPr>
              <w:drawing>
                <wp:inline distT="0" distB="0" distL="0" distR="0" wp14:anchorId="7B9FC849" wp14:editId="3BD390C8">
                  <wp:extent cx="4063793" cy="3021495"/>
                  <wp:effectExtent l="0" t="0" r="0" b="762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66"/>
                          <a:stretch>
                            <a:fillRect/>
                          </a:stretch>
                        </pic:blipFill>
                        <pic:spPr>
                          <a:xfrm>
                            <a:off x="0" y="0"/>
                            <a:ext cx="4082430" cy="3035352"/>
                          </a:xfrm>
                          <a:prstGeom prst="rect">
                            <a:avLst/>
                          </a:prstGeom>
                        </pic:spPr>
                      </pic:pic>
                    </a:graphicData>
                  </a:graphic>
                </wp:inline>
              </w:drawing>
            </w:r>
          </w:p>
          <w:p w14:paraId="2342D8C3" w14:textId="77777777" w:rsidR="00625CC6" w:rsidRDefault="00625CC6" w:rsidP="006A6E78">
            <w:pPr>
              <w:pStyle w:val="Caption"/>
            </w:pPr>
          </w:p>
          <w:p w14:paraId="5682788C" w14:textId="77777777" w:rsidR="00625CC6" w:rsidRDefault="00625CC6" w:rsidP="006A6E78">
            <w:pPr>
              <w:pStyle w:val="Caption"/>
            </w:pPr>
          </w:p>
          <w:p w14:paraId="6657662D" w14:textId="77777777" w:rsidR="00625CC6" w:rsidRDefault="00625CC6" w:rsidP="006A6E78">
            <w:pPr>
              <w:pStyle w:val="Caption"/>
            </w:pPr>
          </w:p>
          <w:p w14:paraId="41F7CBF3" w14:textId="28BDD5F9" w:rsidR="00625CC6" w:rsidRPr="00B634E0" w:rsidRDefault="00625CC6" w:rsidP="006A6E78">
            <w:pPr>
              <w:pStyle w:val="Caption"/>
              <w:ind w:left="0"/>
            </w:pPr>
            <w:r>
              <w:t xml:space="preserve">Figure </w:t>
            </w:r>
            <w:r>
              <w:fldChar w:fldCharType="begin"/>
            </w:r>
            <w:r>
              <w:instrText xml:space="preserve"> SEQ Figure \* ARABIC </w:instrText>
            </w:r>
            <w:r>
              <w:fldChar w:fldCharType="separate"/>
            </w:r>
            <w:r w:rsidR="00A24DBE">
              <w:rPr>
                <w:noProof/>
              </w:rPr>
              <w:t>20</w:t>
            </w:r>
            <w:r>
              <w:fldChar w:fldCharType="end"/>
            </w:r>
            <w:r>
              <w:t>: DEXPI model for Annotation</w:t>
            </w:r>
          </w:p>
        </w:tc>
        <w:tc>
          <w:tcPr>
            <w:tcW w:w="992" w:type="dxa"/>
            <w:tcBorders>
              <w:top w:val="single" w:sz="4" w:space="0" w:color="auto"/>
              <w:right w:val="nil"/>
            </w:tcBorders>
          </w:tcPr>
          <w:p w14:paraId="5A580FEE" w14:textId="77777777" w:rsidR="00625CC6" w:rsidRDefault="00625CC6" w:rsidP="006A6E78">
            <w:pPr>
              <w:keepNext/>
              <w:spacing w:before="100" w:beforeAutospacing="1" w:after="100" w:afterAutospacing="1"/>
              <w:rPr>
                <w:noProof/>
              </w:rPr>
            </w:pPr>
          </w:p>
        </w:tc>
        <w:tc>
          <w:tcPr>
            <w:tcW w:w="8453" w:type="dxa"/>
            <w:tcBorders>
              <w:top w:val="single" w:sz="4" w:space="0" w:color="auto"/>
              <w:left w:val="nil"/>
            </w:tcBorders>
          </w:tcPr>
          <w:p w14:paraId="7F67F174" w14:textId="77777777" w:rsidR="00625CC6" w:rsidRDefault="00625CC6" w:rsidP="006A6E78">
            <w:pPr>
              <w:keepNext/>
              <w:spacing w:before="100" w:beforeAutospacing="1" w:after="100" w:afterAutospacing="1"/>
            </w:pPr>
            <w:r>
              <w:rPr>
                <w:noProof/>
              </w:rPr>
              <w:drawing>
                <wp:inline distT="0" distB="0" distL="0" distR="0" wp14:anchorId="3E6610AA" wp14:editId="6C9A1296">
                  <wp:extent cx="4674649" cy="3593673"/>
                  <wp:effectExtent l="0" t="0" r="0" b="6985"/>
                  <wp:docPr id="24" name="Picture 2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with low confidence"/>
                          <pic:cNvPicPr/>
                        </pic:nvPicPr>
                        <pic:blipFill>
                          <a:blip r:embed="rId67"/>
                          <a:stretch>
                            <a:fillRect/>
                          </a:stretch>
                        </pic:blipFill>
                        <pic:spPr>
                          <a:xfrm>
                            <a:off x="0" y="0"/>
                            <a:ext cx="4700793" cy="3613772"/>
                          </a:xfrm>
                          <a:prstGeom prst="rect">
                            <a:avLst/>
                          </a:prstGeom>
                        </pic:spPr>
                      </pic:pic>
                    </a:graphicData>
                  </a:graphic>
                </wp:inline>
              </w:drawing>
            </w:r>
          </w:p>
          <w:p w14:paraId="51A6E0BB" w14:textId="0B16C23F" w:rsidR="00625CC6" w:rsidRDefault="00625CC6" w:rsidP="006A6E78">
            <w:pPr>
              <w:pStyle w:val="Caption"/>
              <w:rPr>
                <w:szCs w:val="22"/>
                <w:lang w:eastAsia="en-GB"/>
              </w:rPr>
            </w:pPr>
            <w:r>
              <w:t xml:space="preserve">Figure </w:t>
            </w:r>
            <w:r>
              <w:fldChar w:fldCharType="begin"/>
            </w:r>
            <w:r>
              <w:instrText xml:space="preserve"> SEQ Figure \* ARABIC </w:instrText>
            </w:r>
            <w:r>
              <w:fldChar w:fldCharType="separate"/>
            </w:r>
            <w:r w:rsidR="00A24DBE">
              <w:rPr>
                <w:noProof/>
              </w:rPr>
              <w:t>21</w:t>
            </w:r>
            <w:r>
              <w:fldChar w:fldCharType="end"/>
            </w:r>
            <w:r>
              <w:t>: Proteus Implementation Annotations</w:t>
            </w:r>
          </w:p>
        </w:tc>
      </w:tr>
    </w:tbl>
    <w:p w14:paraId="2300F2DE" w14:textId="77777777" w:rsidR="00625CC6" w:rsidRDefault="00625CC6">
      <w:pPr>
        <w:spacing w:before="0"/>
      </w:pPr>
    </w:p>
    <w:p w14:paraId="7FC9B647" w14:textId="06C5D005" w:rsidR="00127A2E" w:rsidRDefault="00127A2E" w:rsidP="0082622F">
      <w:pPr>
        <w:pStyle w:val="Heading4"/>
      </w:pPr>
      <w:r w:rsidRPr="004F486B">
        <w:lastRenderedPageBreak/>
        <w:t>Requirement Details:</w:t>
      </w:r>
    </w:p>
    <w:p w14:paraId="7E0915F6" w14:textId="5B88BFEF" w:rsidR="00237555" w:rsidRDefault="00237555" w:rsidP="00237555">
      <w:pPr>
        <w:pStyle w:val="ListParagraph"/>
        <w:numPr>
          <w:ilvl w:val="0"/>
          <w:numId w:val="23"/>
        </w:numPr>
        <w:rPr>
          <w:lang w:eastAsia="en-GB"/>
        </w:rPr>
      </w:pPr>
      <w:r>
        <w:rPr>
          <w:lang w:eastAsia="en-GB"/>
        </w:rPr>
        <w:t xml:space="preserve">Each note </w:t>
      </w:r>
      <w:r w:rsidR="00166A6F">
        <w:rPr>
          <w:lang w:eastAsia="en-GB"/>
        </w:rPr>
        <w:t>shall be</w:t>
      </w:r>
      <w:r>
        <w:rPr>
          <w:lang w:eastAsia="en-GB"/>
        </w:rPr>
        <w:t xml:space="preserve"> identified via an ID (</w:t>
      </w:r>
      <w:proofErr w:type="spellStart"/>
      <w:r>
        <w:rPr>
          <w:lang w:eastAsia="en-GB"/>
        </w:rPr>
        <w:t>xml:id</w:t>
      </w:r>
      <w:proofErr w:type="spellEnd"/>
      <w:r>
        <w:rPr>
          <w:lang w:eastAsia="en-GB"/>
        </w:rPr>
        <w:t>, e.g., "Note-1"). The ID has no external meaning, it is only used to refer to a note within a Proteus file.</w:t>
      </w:r>
    </w:p>
    <w:p w14:paraId="3D9C84DD" w14:textId="0F4B9F27" w:rsidR="00237555" w:rsidRDefault="00166A6F" w:rsidP="00237555">
      <w:pPr>
        <w:pStyle w:val="ListParagraph"/>
        <w:numPr>
          <w:ilvl w:val="0"/>
          <w:numId w:val="23"/>
        </w:numPr>
        <w:rPr>
          <w:lang w:eastAsia="en-GB"/>
        </w:rPr>
      </w:pPr>
      <w:r>
        <w:rPr>
          <w:lang w:eastAsia="en-GB"/>
        </w:rPr>
        <w:t>Each</w:t>
      </w:r>
      <w:r w:rsidR="00237555">
        <w:rPr>
          <w:lang w:eastAsia="en-GB"/>
        </w:rPr>
        <w:t xml:space="preserve"> </w:t>
      </w:r>
      <w:r w:rsidR="0069052B">
        <w:rPr>
          <w:lang w:eastAsia="en-GB"/>
        </w:rPr>
        <w:t xml:space="preserve">note shall have </w:t>
      </w:r>
      <w:r w:rsidR="00134043">
        <w:rPr>
          <w:lang w:eastAsia="en-GB"/>
        </w:rPr>
        <w:t xml:space="preserve">at least one </w:t>
      </w:r>
      <w:proofErr w:type="spellStart"/>
      <w:r w:rsidR="00237555">
        <w:rPr>
          <w:lang w:eastAsia="en-GB"/>
        </w:rPr>
        <w:t>PersistentID</w:t>
      </w:r>
      <w:proofErr w:type="spellEnd"/>
      <w:r w:rsidR="00237555">
        <w:rPr>
          <w:lang w:eastAsia="en-GB"/>
        </w:rPr>
        <w:t xml:space="preserve"> </w:t>
      </w:r>
      <w:r w:rsidR="00134043">
        <w:rPr>
          <w:lang w:eastAsia="en-GB"/>
        </w:rPr>
        <w:t xml:space="preserve">with </w:t>
      </w:r>
      <w:r w:rsidR="00237555">
        <w:rPr>
          <w:lang w:eastAsia="en-GB"/>
        </w:rPr>
        <w:t>a</w:t>
      </w:r>
      <w:r w:rsidR="00124422">
        <w:rPr>
          <w:lang w:eastAsia="en-GB"/>
        </w:rPr>
        <w:t xml:space="preserve"> Context </w:t>
      </w:r>
      <w:r w:rsidR="00237555">
        <w:rPr>
          <w:lang w:eastAsia="en-GB"/>
        </w:rPr>
        <w:t>(string, e.g., "PidMaker123") and an Identifier (string, "hw893").</w:t>
      </w:r>
      <w:r w:rsidR="00134043">
        <w:rPr>
          <w:lang w:eastAsia="en-GB"/>
        </w:rPr>
        <w:t xml:space="preserve"> </w:t>
      </w:r>
      <w:proofErr w:type="spellStart"/>
      <w:r w:rsidR="00134043">
        <w:rPr>
          <w:lang w:eastAsia="en-GB"/>
        </w:rPr>
        <w:t>PersistentIDs</w:t>
      </w:r>
      <w:proofErr w:type="spellEnd"/>
      <w:r w:rsidR="00134043">
        <w:rPr>
          <w:lang w:eastAsia="en-GB"/>
        </w:rPr>
        <w:t xml:space="preserve"> are </w:t>
      </w:r>
      <w:r w:rsidR="00EE05A9">
        <w:rPr>
          <w:lang w:eastAsia="en-GB"/>
        </w:rPr>
        <w:t xml:space="preserve">transferred within an array to allow for more than one </w:t>
      </w:r>
      <w:proofErr w:type="spellStart"/>
      <w:r w:rsidR="00EE05A9">
        <w:rPr>
          <w:lang w:eastAsia="en-GB"/>
        </w:rPr>
        <w:t>PersistentID</w:t>
      </w:r>
      <w:proofErr w:type="spellEnd"/>
      <w:r w:rsidR="00EE05A9">
        <w:rPr>
          <w:lang w:eastAsia="en-GB"/>
        </w:rPr>
        <w:t xml:space="preserve"> value pair per note.</w:t>
      </w:r>
    </w:p>
    <w:p w14:paraId="38A1EDEC" w14:textId="5F5B5817" w:rsidR="00237555" w:rsidRDefault="00237555" w:rsidP="00237555">
      <w:pPr>
        <w:pStyle w:val="ListParagraph"/>
        <w:numPr>
          <w:ilvl w:val="0"/>
          <w:numId w:val="23"/>
        </w:numPr>
        <w:rPr>
          <w:lang w:eastAsia="en-GB"/>
        </w:rPr>
      </w:pPr>
      <w:r>
        <w:rPr>
          <w:lang w:eastAsia="en-GB"/>
        </w:rPr>
        <w:t>Notes</w:t>
      </w:r>
      <w:r w:rsidR="00EC7123">
        <w:rPr>
          <w:lang w:eastAsia="en-GB"/>
        </w:rPr>
        <w:t xml:space="preserve"> shall be implemented as part of the </w:t>
      </w:r>
      <w:proofErr w:type="spellStart"/>
      <w:r w:rsidR="00EC7123">
        <w:rPr>
          <w:lang w:eastAsia="en-GB"/>
        </w:rPr>
        <w:t>MetaData</w:t>
      </w:r>
      <w:proofErr w:type="spellEnd"/>
      <w:r w:rsidR="00EC7123">
        <w:rPr>
          <w:lang w:eastAsia="en-GB"/>
        </w:rPr>
        <w:t xml:space="preserve"> object e.g. they</w:t>
      </w:r>
      <w:r>
        <w:rPr>
          <w:lang w:eastAsia="en-GB"/>
        </w:rPr>
        <w:t xml:space="preserve"> are "</w:t>
      </w:r>
      <w:r w:rsidR="00124422">
        <w:rPr>
          <w:lang w:eastAsia="en-GB"/>
        </w:rPr>
        <w:t xml:space="preserve">file </w:t>
      </w:r>
      <w:r>
        <w:rPr>
          <w:lang w:eastAsia="en-GB"/>
        </w:rPr>
        <w:t>global" (</w:t>
      </w:r>
      <w:proofErr w:type="spellStart"/>
      <w:r>
        <w:rPr>
          <w:lang w:eastAsia="en-GB"/>
        </w:rPr>
        <w:t>w.r.t.</w:t>
      </w:r>
      <w:proofErr w:type="spellEnd"/>
      <w:r>
        <w:rPr>
          <w:lang w:eastAsia="en-GB"/>
        </w:rPr>
        <w:t xml:space="preserve"> a P&amp;ID/</w:t>
      </w:r>
      <w:proofErr w:type="spellStart"/>
      <w:r>
        <w:rPr>
          <w:lang w:eastAsia="en-GB"/>
        </w:rPr>
        <w:t>DexpiModel</w:t>
      </w:r>
      <w:proofErr w:type="spellEnd"/>
      <w:r>
        <w:rPr>
          <w:lang w:eastAsia="en-GB"/>
        </w:rPr>
        <w:t>/Proteus file)</w:t>
      </w:r>
    </w:p>
    <w:p w14:paraId="7764043B" w14:textId="77777777" w:rsidR="00DC7BAF" w:rsidRDefault="00237555" w:rsidP="00237555">
      <w:pPr>
        <w:pStyle w:val="ListParagraph"/>
        <w:numPr>
          <w:ilvl w:val="0"/>
          <w:numId w:val="23"/>
        </w:numPr>
      </w:pPr>
      <w:r>
        <w:rPr>
          <w:lang w:eastAsia="en-GB"/>
        </w:rPr>
        <w:t xml:space="preserve">Any engineering object (e.g., a </w:t>
      </w:r>
      <w:proofErr w:type="spellStart"/>
      <w:r>
        <w:rPr>
          <w:lang w:eastAsia="en-GB"/>
        </w:rPr>
        <w:t>CentrifugalPump</w:t>
      </w:r>
      <w:proofErr w:type="spellEnd"/>
      <w:r>
        <w:rPr>
          <w:lang w:eastAsia="en-GB"/>
        </w:rPr>
        <w:t xml:space="preserve">) can refer to any number of notes. </w:t>
      </w:r>
    </w:p>
    <w:p w14:paraId="52A59F08" w14:textId="5FB64BB9" w:rsidR="00F62828" w:rsidRDefault="00237555" w:rsidP="00237555">
      <w:pPr>
        <w:pStyle w:val="ListParagraph"/>
        <w:numPr>
          <w:ilvl w:val="0"/>
          <w:numId w:val="23"/>
        </w:numPr>
      </w:pPr>
      <w:r>
        <w:rPr>
          <w:lang w:eastAsia="en-GB"/>
        </w:rPr>
        <w:t>Each note can be referred to by any number of engineering object</w:t>
      </w:r>
    </w:p>
    <w:p w14:paraId="6F83ED78" w14:textId="602C79CF" w:rsidR="00565949" w:rsidRDefault="00565949" w:rsidP="00237555">
      <w:pPr>
        <w:pStyle w:val="ListParagraph"/>
        <w:numPr>
          <w:ilvl w:val="0"/>
          <w:numId w:val="23"/>
        </w:numPr>
      </w:pPr>
      <w:r>
        <w:rPr>
          <w:lang w:eastAsia="en-GB"/>
        </w:rPr>
        <w:t>The custom attribute ‘Notes’ shall be used for both the Metadata details of the note and the reference to the note from the process item as per the models above and the examples in the following table:</w:t>
      </w:r>
    </w:p>
    <w:p w14:paraId="40A11811" w14:textId="77777777" w:rsidR="00565949" w:rsidRDefault="00565949" w:rsidP="00565949">
      <w:pPr>
        <w:ind w:left="360"/>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BE3719" w:rsidRPr="00EA084D" w14:paraId="20D852EC"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2B2512" w14:textId="77777777" w:rsidR="00BE3719" w:rsidRPr="00EA084D" w:rsidRDefault="00BE3719" w:rsidP="006A6E78">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439FC08" w14:textId="77777777" w:rsidR="00BE3719" w:rsidRPr="00EA084D" w:rsidRDefault="00BE3719" w:rsidP="006A6E78">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7F86863C" w14:textId="77777777" w:rsidR="00BE3719" w:rsidRPr="00EA084D" w:rsidRDefault="00BE3719" w:rsidP="006A6E78">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66D8A900" w14:textId="77777777" w:rsidR="00BE3719" w:rsidRPr="00EA084D" w:rsidRDefault="00BE3719" w:rsidP="006A6E78">
            <w:pPr>
              <w:rPr>
                <w:b/>
                <w:bCs/>
                <w:szCs w:val="22"/>
                <w:lang w:eastAsia="en-GB"/>
              </w:rPr>
            </w:pPr>
            <w:r>
              <w:rPr>
                <w:b/>
                <w:bCs/>
                <w:szCs w:val="22"/>
                <w:lang w:eastAsia="en-GB"/>
              </w:rPr>
              <w:t>Comment</w:t>
            </w:r>
          </w:p>
        </w:tc>
      </w:tr>
      <w:tr w:rsidR="002C52C7" w:rsidRPr="00EA084D" w14:paraId="2BE410FA"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5F1ED1F" w14:textId="20E328D0" w:rsidR="002C52C7" w:rsidRPr="00BE3719" w:rsidRDefault="002C52C7" w:rsidP="002C52C7">
            <w:pPr>
              <w:rPr>
                <w:szCs w:val="22"/>
                <w:lang w:eastAsia="en-GB"/>
              </w:rPr>
            </w:pPr>
            <w:r>
              <w:rPr>
                <w:rFonts w:ascii="Calibri" w:hAnsi="Calibri" w:cs="Calibri"/>
                <w:color w:val="000000"/>
                <w:sz w:val="20"/>
              </w:rPr>
              <w:t>Notes</w:t>
            </w:r>
          </w:p>
        </w:tc>
        <w:tc>
          <w:tcPr>
            <w:tcW w:w="5521" w:type="dxa"/>
            <w:tcBorders>
              <w:top w:val="single" w:sz="6" w:space="0" w:color="CCCCCC"/>
              <w:left w:val="single" w:sz="6" w:space="0" w:color="CCCCCC"/>
              <w:bottom w:val="single" w:sz="6" w:space="0" w:color="CCCCCC"/>
              <w:right w:val="single" w:sz="6" w:space="0" w:color="CCCCCC"/>
            </w:tcBorders>
            <w:hideMark/>
          </w:tcPr>
          <w:p w14:paraId="4D227961" w14:textId="5ECC3BD8" w:rsidR="002C52C7" w:rsidRPr="00BE3719" w:rsidRDefault="002C52C7" w:rsidP="002C52C7">
            <w:pPr>
              <w:rPr>
                <w:szCs w:val="22"/>
                <w:lang w:eastAsia="en-GB"/>
              </w:rPr>
            </w:pPr>
            <w:r>
              <w:rPr>
                <w:rFonts w:ascii="Calibri" w:hAnsi="Calibri" w:cs="Calibri"/>
                <w:color w:val="000000"/>
                <w:sz w:val="20"/>
              </w:rPr>
              <w:t>http://noaka.org/rdl/NotesAssignmentClass </w:t>
            </w:r>
          </w:p>
        </w:tc>
        <w:tc>
          <w:tcPr>
            <w:tcW w:w="2552" w:type="dxa"/>
            <w:tcBorders>
              <w:top w:val="single" w:sz="6" w:space="0" w:color="CCCCCC"/>
              <w:left w:val="single" w:sz="6" w:space="0" w:color="CCCCCC"/>
              <w:bottom w:val="single" w:sz="6" w:space="0" w:color="CCCCCC"/>
              <w:right w:val="single" w:sz="6" w:space="0" w:color="CCCCCC"/>
            </w:tcBorders>
            <w:hideMark/>
          </w:tcPr>
          <w:p w14:paraId="3E976424" w14:textId="6BE4B1B0" w:rsidR="002C52C7" w:rsidRPr="00EA084D" w:rsidRDefault="002C52C7" w:rsidP="002C52C7">
            <w:pPr>
              <w:rPr>
                <w:szCs w:val="22"/>
                <w:lang w:eastAsia="en-GB"/>
              </w:rPr>
            </w:pPr>
            <w:r>
              <w:rPr>
                <w:rFonts w:ascii="Calibri" w:hAnsi="Calibri" w:cs="Calibri"/>
                <w:color w:val="000000"/>
                <w:sz w:val="20"/>
              </w:rPr>
              <w:t>Note-1</w:t>
            </w:r>
          </w:p>
        </w:tc>
        <w:tc>
          <w:tcPr>
            <w:tcW w:w="4586" w:type="dxa"/>
            <w:tcBorders>
              <w:top w:val="single" w:sz="6" w:space="0" w:color="CCCCCC"/>
              <w:left w:val="single" w:sz="6" w:space="0" w:color="CCCCCC"/>
              <w:bottom w:val="single" w:sz="6" w:space="0" w:color="CCCCCC"/>
              <w:right w:val="single" w:sz="6" w:space="0" w:color="CCCCCC"/>
            </w:tcBorders>
          </w:tcPr>
          <w:p w14:paraId="50E9941E" w14:textId="6A834AED" w:rsidR="002C52C7" w:rsidRPr="00EA084D" w:rsidRDefault="002C52C7" w:rsidP="002C52C7">
            <w:pPr>
              <w:rPr>
                <w:szCs w:val="22"/>
                <w:lang w:eastAsia="en-GB"/>
              </w:rPr>
            </w:pPr>
            <w:r>
              <w:rPr>
                <w:rFonts w:ascii="Calibri" w:hAnsi="Calibri" w:cs="Calibri"/>
                <w:color w:val="000000"/>
                <w:sz w:val="20"/>
              </w:rPr>
              <w:t>Equipment reference ID to Metadata Notes parameterized value text.</w:t>
            </w:r>
          </w:p>
        </w:tc>
      </w:tr>
      <w:tr w:rsidR="002C52C7" w:rsidRPr="00EA084D" w14:paraId="3CDF7F26"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tcPr>
          <w:p w14:paraId="0D18EF41" w14:textId="72E516B4" w:rsidR="002C52C7" w:rsidRPr="00BE3719" w:rsidRDefault="002C52C7" w:rsidP="002C52C7">
            <w:pPr>
              <w:rPr>
                <w:szCs w:val="22"/>
                <w:lang w:eastAsia="en-GB"/>
              </w:rPr>
            </w:pPr>
            <w:r>
              <w:rPr>
                <w:rFonts w:ascii="Calibri" w:hAnsi="Calibri" w:cs="Calibri"/>
                <w:color w:val="000000"/>
                <w:sz w:val="20"/>
              </w:rPr>
              <w:t>Notes</w:t>
            </w:r>
          </w:p>
        </w:tc>
        <w:tc>
          <w:tcPr>
            <w:tcW w:w="5521" w:type="dxa"/>
            <w:tcBorders>
              <w:top w:val="single" w:sz="6" w:space="0" w:color="CCCCCC"/>
              <w:left w:val="single" w:sz="6" w:space="0" w:color="CCCCCC"/>
              <w:bottom w:val="single" w:sz="6" w:space="0" w:color="CCCCCC"/>
              <w:right w:val="single" w:sz="6" w:space="0" w:color="CCCCCC"/>
            </w:tcBorders>
          </w:tcPr>
          <w:p w14:paraId="109F46B7" w14:textId="27CCBEA0" w:rsidR="002C52C7" w:rsidRPr="00BE3719" w:rsidRDefault="002C52C7" w:rsidP="002C52C7">
            <w:pPr>
              <w:rPr>
                <w:szCs w:val="22"/>
              </w:rPr>
            </w:pPr>
            <w:r>
              <w:rPr>
                <w:rFonts w:ascii="Calibri" w:hAnsi="Calibri" w:cs="Calibri"/>
                <w:color w:val="000000"/>
                <w:sz w:val="20"/>
              </w:rPr>
              <w:t>http://noaka.org/rdl/NotesAssignmentClass</w:t>
            </w:r>
          </w:p>
        </w:tc>
        <w:tc>
          <w:tcPr>
            <w:tcW w:w="2552" w:type="dxa"/>
            <w:tcBorders>
              <w:top w:val="single" w:sz="6" w:space="0" w:color="CCCCCC"/>
              <w:left w:val="single" w:sz="6" w:space="0" w:color="CCCCCC"/>
              <w:bottom w:val="single" w:sz="6" w:space="0" w:color="CCCCCC"/>
              <w:right w:val="single" w:sz="6" w:space="0" w:color="CCCCCC"/>
            </w:tcBorders>
          </w:tcPr>
          <w:p w14:paraId="49689380" w14:textId="185ED0BE" w:rsidR="002C52C7" w:rsidRDefault="002C52C7" w:rsidP="002C52C7">
            <w:pPr>
              <w:rPr>
                <w:szCs w:val="22"/>
                <w:lang w:eastAsia="en-GB"/>
              </w:rPr>
            </w:pPr>
            <w:r>
              <w:rPr>
                <w:rFonts w:ascii="Calibri" w:hAnsi="Calibri" w:cs="Calibri"/>
                <w:color w:val="000000"/>
                <w:sz w:val="20"/>
              </w:rPr>
              <w:t>Value = "{</w:t>
            </w:r>
            <w:r>
              <w:rPr>
                <w:rFonts w:ascii="Calibri" w:hAnsi="Calibri" w:cs="Calibri"/>
                <w:color w:val="000000"/>
                <w:sz w:val="20"/>
              </w:rPr>
              <w:br/>
              <w:t xml:space="preserve">            ID="Note-1",</w:t>
            </w:r>
            <w:r>
              <w:rPr>
                <w:rFonts w:ascii="Calibri" w:hAnsi="Calibri" w:cs="Calibri"/>
                <w:color w:val="000000"/>
                <w:sz w:val="20"/>
              </w:rPr>
              <w:br/>
              <w:t xml:space="preserve">            Name="NOTE 1",</w:t>
            </w:r>
            <w:r>
              <w:rPr>
                <w:rFonts w:ascii="Calibri" w:hAnsi="Calibri" w:cs="Calibri"/>
                <w:color w:val="000000"/>
                <w:sz w:val="20"/>
              </w:rPr>
              <w:br/>
              <w:t xml:space="preserve">            Text="CAUTION, HOT!",</w:t>
            </w:r>
            <w:r>
              <w:rPr>
                <w:rFonts w:ascii="Calibri" w:hAnsi="Calibri" w:cs="Calibri"/>
                <w:color w:val="000000"/>
                <w:sz w:val="20"/>
              </w:rPr>
              <w:br/>
              <w:t xml:space="preserve">            </w:t>
            </w:r>
            <w:proofErr w:type="spellStart"/>
            <w:r>
              <w:rPr>
                <w:rFonts w:ascii="Calibri" w:hAnsi="Calibri" w:cs="Calibri"/>
                <w:color w:val="000000"/>
                <w:sz w:val="20"/>
              </w:rPr>
              <w:t>PersistentIDs</w:t>
            </w:r>
            <w:proofErr w:type="spellEnd"/>
            <w:r>
              <w:rPr>
                <w:rFonts w:ascii="Calibri" w:hAnsi="Calibri" w:cs="Calibri"/>
                <w:color w:val="000000"/>
                <w:sz w:val="20"/>
              </w:rPr>
              <w:t>=[</w:t>
            </w:r>
            <w:r>
              <w:rPr>
                <w:rFonts w:ascii="Calibri" w:hAnsi="Calibri" w:cs="Calibri"/>
                <w:color w:val="000000"/>
                <w:sz w:val="20"/>
              </w:rPr>
              <w:br/>
              <w:t xml:space="preserve">                {Identifier="hw893" Context="PidMaker123"},</w:t>
            </w:r>
            <w:r>
              <w:rPr>
                <w:rFonts w:ascii="Calibri" w:hAnsi="Calibri" w:cs="Calibri"/>
                <w:color w:val="000000"/>
                <w:sz w:val="20"/>
              </w:rPr>
              <w:br/>
              <w:t xml:space="preserve">                {Identifier="1" Context="PID Fix Pro"}]}"</w:t>
            </w:r>
          </w:p>
        </w:tc>
        <w:tc>
          <w:tcPr>
            <w:tcW w:w="4586" w:type="dxa"/>
            <w:tcBorders>
              <w:top w:val="single" w:sz="6" w:space="0" w:color="CCCCCC"/>
              <w:left w:val="single" w:sz="6" w:space="0" w:color="CCCCCC"/>
              <w:bottom w:val="single" w:sz="6" w:space="0" w:color="CCCCCC"/>
              <w:right w:val="single" w:sz="6" w:space="0" w:color="CCCCCC"/>
            </w:tcBorders>
          </w:tcPr>
          <w:p w14:paraId="4BEF781B" w14:textId="6913FB5B" w:rsidR="002C52C7" w:rsidRDefault="002C52C7" w:rsidP="002C52C7">
            <w:pPr>
              <w:keepNext/>
              <w:rPr>
                <w:szCs w:val="22"/>
                <w:lang w:eastAsia="en-GB"/>
              </w:rPr>
            </w:pPr>
            <w:r>
              <w:rPr>
                <w:rFonts w:ascii="Calibri" w:hAnsi="Calibri" w:cs="Calibri"/>
                <w:color w:val="000000"/>
                <w:sz w:val="20"/>
              </w:rPr>
              <w:t>Metadata attribute to transfer parameterized details of a note. To be referred to via the ID value.</w:t>
            </w:r>
          </w:p>
        </w:tc>
      </w:tr>
    </w:tbl>
    <w:p w14:paraId="4BBBEE9C" w14:textId="77777777" w:rsidR="00DB5A7B" w:rsidRDefault="00DB5A7B" w:rsidP="00063484"/>
    <w:p w14:paraId="1FCA5C06" w14:textId="77777777" w:rsidR="00DB5A7B" w:rsidRDefault="00DB5A7B">
      <w:pPr>
        <w:spacing w:before="0"/>
        <w:rPr>
          <w:rFonts w:ascii="Arial" w:hAnsi="Arial"/>
          <w:b/>
          <w:i/>
          <w:smallCaps/>
          <w:noProof/>
          <w:color w:val="000080"/>
          <w:sz w:val="24"/>
          <w:szCs w:val="24"/>
          <w:lang w:eastAsia="en-GB"/>
        </w:rPr>
      </w:pPr>
      <w:r>
        <w:br w:type="page"/>
      </w:r>
    </w:p>
    <w:p w14:paraId="0A7D1217" w14:textId="03BDB4B6" w:rsidR="003E0561" w:rsidRPr="003E0561" w:rsidRDefault="00C23832" w:rsidP="0082622F">
      <w:pPr>
        <w:pStyle w:val="Heading3"/>
      </w:pPr>
      <w:bookmarkStart w:id="71" w:name="_Toc99441851"/>
      <w:r>
        <w:lastRenderedPageBreak/>
        <w:t>Miscellaneous Graphics</w:t>
      </w:r>
      <w:r w:rsidR="00341F3A">
        <w:t xml:space="preserve"> with Symbol Reference</w:t>
      </w:r>
      <w:bookmarkEnd w:id="71"/>
    </w:p>
    <w:p w14:paraId="42818CEC" w14:textId="19B62D5B" w:rsidR="00FF5C0E" w:rsidRPr="00957AD7" w:rsidRDefault="00FF5C0E" w:rsidP="0082622F">
      <w:pPr>
        <w:pStyle w:val="Heading4"/>
      </w:pPr>
      <w:r w:rsidRPr="00957AD7">
        <w:t>Graphics</w:t>
      </w:r>
      <w:r w:rsidR="00A93A63" w:rsidRPr="00957AD7">
        <w:t xml:space="preserve"> Modelled within Dexpi</w:t>
      </w:r>
    </w:p>
    <w:p w14:paraId="4B0CCDD0" w14:textId="7EAABA88" w:rsidR="00DD10A0" w:rsidRPr="00DD10A0" w:rsidRDefault="00DD10A0" w:rsidP="00DD10A0">
      <w:pPr>
        <w:rPr>
          <w:lang w:eastAsia="en-GB"/>
        </w:rPr>
      </w:pPr>
      <w:r>
        <w:rPr>
          <w:lang w:eastAsia="en-GB"/>
        </w:rPr>
        <w:t xml:space="preserve">The following section contains details for those </w:t>
      </w:r>
      <w:r w:rsidR="00D10414">
        <w:rPr>
          <w:lang w:eastAsia="en-GB"/>
        </w:rPr>
        <w:t>miscellaneous</w:t>
      </w:r>
      <w:r>
        <w:rPr>
          <w:lang w:eastAsia="en-GB"/>
        </w:rPr>
        <w:t xml:space="preserve"> elements that </w:t>
      </w:r>
      <w:r w:rsidR="008E06BC">
        <w:rPr>
          <w:lang w:eastAsia="en-GB"/>
        </w:rPr>
        <w:t>are modelled within DEXPI 1.3 standard</w:t>
      </w:r>
      <w:r w:rsidR="00D10414">
        <w:rPr>
          <w:lang w:eastAsia="en-GB"/>
        </w:rPr>
        <w:t xml:space="preserve"> and are defined with a symbol reference</w:t>
      </w:r>
      <w:r w:rsidR="008E06BC">
        <w:rPr>
          <w:lang w:eastAsia="en-GB"/>
        </w:rPr>
        <w:t>.</w:t>
      </w:r>
    </w:p>
    <w:p w14:paraId="7CF6CCE7" w14:textId="58684651" w:rsidR="00D661E4" w:rsidRDefault="00D661E4" w:rsidP="0082622F">
      <w:pPr>
        <w:pStyle w:val="Heading5"/>
        <w:ind w:firstLine="0"/>
      </w:pPr>
      <w:r w:rsidRPr="004866E4">
        <w:t>PropertyBreak</w:t>
      </w:r>
    </w:p>
    <w:p w14:paraId="1BFC6B83" w14:textId="03E3CD25" w:rsidR="00404618" w:rsidRDefault="00C76690" w:rsidP="00404618">
      <w:pPr>
        <w:rPr>
          <w:lang w:eastAsia="en-GB"/>
        </w:rPr>
      </w:pPr>
      <w:r>
        <w:rPr>
          <w:lang w:eastAsia="en-GB"/>
        </w:rPr>
        <w:t xml:space="preserve">Property break graphic shall be used to represent the break of ‘one’ attribute only i.e. each break type shall be represented by a separate property break graphic. </w:t>
      </w:r>
    </w:p>
    <w:p w14:paraId="5541C7F3" w14:textId="07618453" w:rsidR="00766E2D" w:rsidRDefault="00766E2D" w:rsidP="00404618">
      <w:pPr>
        <w:rPr>
          <w:lang w:eastAsia="en-GB"/>
        </w:rPr>
      </w:pPr>
      <w:r>
        <w:rPr>
          <w:lang w:eastAsia="en-GB"/>
        </w:rPr>
        <w:t>The type of break being represented by the property break graphic shall be identified by setting the associated property break attribute as defined below</w:t>
      </w:r>
      <w:r w:rsidR="00D944E1">
        <w:rPr>
          <w:lang w:eastAsia="en-GB"/>
        </w:rPr>
        <w:t>. The graphic shall display the ‘break’ attribute from the pipeline on either side of the property break graphic.</w:t>
      </w:r>
    </w:p>
    <w:p w14:paraId="32C3482E" w14:textId="77777777" w:rsidR="00AE6AC2" w:rsidRDefault="00B66337" w:rsidP="00404618">
      <w:pPr>
        <w:rPr>
          <w:lang w:eastAsia="en-GB"/>
        </w:rPr>
      </w:pPr>
      <w:r>
        <w:rPr>
          <w:lang w:eastAsia="en-GB"/>
        </w:rPr>
        <w:t xml:space="preserve">**Note: </w:t>
      </w:r>
      <w:proofErr w:type="spellStart"/>
      <w:r>
        <w:rPr>
          <w:lang w:eastAsia="en-GB"/>
        </w:rPr>
        <w:t>PropertyBreak</w:t>
      </w:r>
      <w:proofErr w:type="spellEnd"/>
      <w:r>
        <w:rPr>
          <w:lang w:eastAsia="en-GB"/>
        </w:rPr>
        <w:t xml:space="preserve"> class is </w:t>
      </w:r>
      <w:r w:rsidR="00AE6AC2">
        <w:rPr>
          <w:lang w:eastAsia="en-GB"/>
        </w:rPr>
        <w:t xml:space="preserve">a </w:t>
      </w:r>
      <w:proofErr w:type="spellStart"/>
      <w:r w:rsidR="00AE6AC2">
        <w:rPr>
          <w:lang w:eastAsia="en-GB"/>
        </w:rPr>
        <w:t>PipingNetworkSegmentItem</w:t>
      </w:r>
      <w:proofErr w:type="spellEnd"/>
      <w:r w:rsidR="00AE6AC2">
        <w:rPr>
          <w:lang w:eastAsia="en-GB"/>
        </w:rPr>
        <w:t xml:space="preserve"> subtype in DEXPI 1.3</w:t>
      </w:r>
    </w:p>
    <w:p w14:paraId="12D06293" w14:textId="77777777" w:rsidR="00AE6AC2" w:rsidRDefault="00AE6AC2" w:rsidP="00AE6AC2">
      <w:pPr>
        <w:keepNext/>
      </w:pPr>
      <w:r>
        <w:rPr>
          <w:noProof/>
        </w:rPr>
        <w:drawing>
          <wp:inline distT="0" distB="0" distL="0" distR="0" wp14:anchorId="00EA06FD" wp14:editId="51CE0B01">
            <wp:extent cx="6142773" cy="3244267"/>
            <wp:effectExtent l="19050" t="19050" r="10795"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78340" cy="3263052"/>
                    </a:xfrm>
                    <a:prstGeom prst="rect">
                      <a:avLst/>
                    </a:prstGeom>
                    <a:ln>
                      <a:solidFill>
                        <a:schemeClr val="tx1"/>
                      </a:solidFill>
                    </a:ln>
                  </pic:spPr>
                </pic:pic>
              </a:graphicData>
            </a:graphic>
          </wp:inline>
        </w:drawing>
      </w:r>
    </w:p>
    <w:p w14:paraId="1D2EB5B8" w14:textId="4C1A1827" w:rsidR="00AE6AC2" w:rsidRDefault="00AE6AC2" w:rsidP="00AE6AC2">
      <w:pPr>
        <w:pStyle w:val="Caption"/>
        <w:rPr>
          <w:lang w:eastAsia="en-GB"/>
        </w:rPr>
      </w:pPr>
      <w:r>
        <w:t xml:space="preserve">Figure </w:t>
      </w:r>
      <w:r>
        <w:fldChar w:fldCharType="begin"/>
      </w:r>
      <w:r>
        <w:instrText xml:space="preserve"> SEQ Figure \* ARABIC </w:instrText>
      </w:r>
      <w:r>
        <w:fldChar w:fldCharType="separate"/>
      </w:r>
      <w:r w:rsidR="00A24DBE">
        <w:rPr>
          <w:noProof/>
        </w:rPr>
        <w:t>22</w:t>
      </w:r>
      <w:r>
        <w:fldChar w:fldCharType="end"/>
      </w:r>
      <w:r>
        <w:t xml:space="preserve">: DEXPI </w:t>
      </w:r>
      <w:proofErr w:type="spellStart"/>
      <w:r>
        <w:t>PropertyBreak</w:t>
      </w:r>
      <w:proofErr w:type="spellEnd"/>
      <w:r>
        <w:t xml:space="preserve"> model example</w:t>
      </w:r>
    </w:p>
    <w:p w14:paraId="431E1F6C" w14:textId="08B4DA7D" w:rsidR="00B66337" w:rsidRPr="00404618" w:rsidRDefault="00B66337" w:rsidP="00404618">
      <w:pPr>
        <w:rPr>
          <w:lang w:eastAsia="en-GB"/>
        </w:rPr>
      </w:pPr>
      <w:r>
        <w:rPr>
          <w:lang w:eastAsia="en-GB"/>
        </w:rPr>
        <w:lastRenderedPageBreak/>
        <w:t xml:space="preserve"> </w:t>
      </w:r>
    </w:p>
    <w:p w14:paraId="3D0C8A27" w14:textId="3EED7080" w:rsidR="005E32C8" w:rsidRDefault="005E32C8" w:rsidP="00957AD7">
      <w:pPr>
        <w:pStyle w:val="Heading6"/>
      </w:pPr>
      <w:r w:rsidRPr="00957AD7">
        <w:t>Requirement Details:</w:t>
      </w:r>
    </w:p>
    <w:p w14:paraId="7D45B98A" w14:textId="04B0A12D" w:rsidR="00766E2D" w:rsidRDefault="00766E2D" w:rsidP="00766E2D">
      <w:pPr>
        <w:pStyle w:val="ListParagraph"/>
        <w:numPr>
          <w:ilvl w:val="0"/>
          <w:numId w:val="23"/>
        </w:numPr>
        <w:rPr>
          <w:lang w:val="en-US" w:eastAsia="ja-JP"/>
        </w:rPr>
      </w:pPr>
      <w:r w:rsidRPr="008447D0">
        <w:rPr>
          <w:lang w:val="en-US" w:eastAsia="ja-JP"/>
        </w:rPr>
        <w:t xml:space="preserve">Each </w:t>
      </w:r>
      <w:proofErr w:type="spellStart"/>
      <w:r>
        <w:rPr>
          <w:lang w:val="en-US" w:eastAsia="ja-JP"/>
        </w:rPr>
        <w:t>PropertyBeak</w:t>
      </w:r>
      <w:proofErr w:type="spellEnd"/>
      <w:r w:rsidRPr="008447D0">
        <w:rPr>
          <w:lang w:val="en-US" w:eastAsia="ja-JP"/>
        </w:rPr>
        <w:t xml:space="preserve"> DEXPI transfer object shall </w:t>
      </w:r>
      <w:r w:rsidR="002C52C7">
        <w:rPr>
          <w:lang w:val="en-US" w:eastAsia="ja-JP"/>
        </w:rPr>
        <w:t>use</w:t>
      </w:r>
      <w:r w:rsidRPr="008447D0">
        <w:rPr>
          <w:lang w:val="en-US" w:eastAsia="ja-JP"/>
        </w:rPr>
        <w:t xml:space="preserve"> the following attributes</w:t>
      </w:r>
      <w:r>
        <w:rPr>
          <w:lang w:val="en-US" w:eastAsia="ja-JP"/>
        </w:rPr>
        <w:t xml:space="preserve"> to identify the type of </w:t>
      </w:r>
      <w:r w:rsidR="00F62807">
        <w:rPr>
          <w:lang w:val="en-US" w:eastAsia="ja-JP"/>
        </w:rPr>
        <w:t>property break</w:t>
      </w:r>
      <w:r w:rsidRPr="008447D0">
        <w:rPr>
          <w:lang w:val="en-US" w:eastAsia="ja-JP"/>
        </w:rPr>
        <w:t>:</w:t>
      </w:r>
    </w:p>
    <w:p w14:paraId="76EBD46C" w14:textId="77777777" w:rsidR="00766E2D" w:rsidRPr="008447D0" w:rsidRDefault="00766E2D" w:rsidP="00766E2D">
      <w:pPr>
        <w:ind w:left="359"/>
        <w:rPr>
          <w:lang w:val="en-US" w:eastAsia="ja-JP"/>
        </w:rPr>
      </w:pPr>
    </w:p>
    <w:tbl>
      <w:tblPr>
        <w:tblW w:w="5449"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452"/>
        <w:gridCol w:w="6342"/>
        <w:gridCol w:w="2340"/>
        <w:gridCol w:w="4630"/>
      </w:tblGrid>
      <w:tr w:rsidR="003531D7" w:rsidRPr="00EA084D" w14:paraId="46F8A12F"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shd w:val="clear" w:color="auto" w:fill="F0F0F0"/>
            <w:hideMark/>
          </w:tcPr>
          <w:p w14:paraId="504125A6" w14:textId="77777777" w:rsidR="00766E2D" w:rsidRPr="00EA084D" w:rsidRDefault="00766E2D" w:rsidP="008216B1">
            <w:pPr>
              <w:rPr>
                <w:b/>
                <w:bCs/>
                <w:szCs w:val="22"/>
                <w:lang w:eastAsia="en-GB"/>
              </w:rPr>
            </w:pPr>
            <w:r w:rsidRPr="00EA084D">
              <w:rPr>
                <w:b/>
                <w:bCs/>
                <w:szCs w:val="22"/>
                <w:lang w:eastAsia="en-GB"/>
              </w:rPr>
              <w:t>Attribute</w:t>
            </w:r>
          </w:p>
        </w:tc>
        <w:tc>
          <w:tcPr>
            <w:tcW w:w="6128" w:type="dxa"/>
            <w:tcBorders>
              <w:top w:val="single" w:sz="6" w:space="0" w:color="CCCCCC"/>
              <w:left w:val="single" w:sz="6" w:space="0" w:color="CCCCCC"/>
              <w:bottom w:val="single" w:sz="6" w:space="0" w:color="CCCCCC"/>
              <w:right w:val="single" w:sz="6" w:space="0" w:color="CCCCCC"/>
            </w:tcBorders>
            <w:shd w:val="clear" w:color="auto" w:fill="F0F0F0"/>
            <w:hideMark/>
          </w:tcPr>
          <w:p w14:paraId="6E4E393A" w14:textId="38C88E61" w:rsidR="00766E2D" w:rsidRPr="00EA084D" w:rsidRDefault="00766E2D" w:rsidP="008216B1">
            <w:pPr>
              <w:rPr>
                <w:b/>
                <w:bCs/>
                <w:szCs w:val="22"/>
                <w:lang w:eastAsia="en-GB"/>
              </w:rPr>
            </w:pPr>
            <w:r w:rsidRPr="00EA084D">
              <w:rPr>
                <w:b/>
                <w:bCs/>
                <w:szCs w:val="22"/>
                <w:lang w:eastAsia="en-GB"/>
              </w:rPr>
              <w:t>RD</w:t>
            </w:r>
            <w:r w:rsidR="003531D7">
              <w:rPr>
                <w:b/>
                <w:bCs/>
                <w:szCs w:val="22"/>
                <w:lang w:eastAsia="en-GB"/>
              </w:rPr>
              <w:t>S</w:t>
            </w:r>
          </w:p>
        </w:tc>
        <w:tc>
          <w:tcPr>
            <w:tcW w:w="2364" w:type="dxa"/>
            <w:tcBorders>
              <w:top w:val="single" w:sz="6" w:space="0" w:color="CCCCCC"/>
              <w:left w:val="single" w:sz="6" w:space="0" w:color="CCCCCC"/>
              <w:bottom w:val="single" w:sz="6" w:space="0" w:color="CCCCCC"/>
              <w:right w:val="single" w:sz="6" w:space="0" w:color="CCCCCC"/>
            </w:tcBorders>
            <w:shd w:val="clear" w:color="auto" w:fill="F0F0F0"/>
            <w:hideMark/>
          </w:tcPr>
          <w:p w14:paraId="49F663CD" w14:textId="4AB8E9BC" w:rsidR="00766E2D" w:rsidRPr="00EA084D" w:rsidRDefault="00F62807" w:rsidP="008216B1">
            <w:pPr>
              <w:rPr>
                <w:b/>
                <w:bCs/>
                <w:szCs w:val="22"/>
                <w:lang w:eastAsia="en-GB"/>
              </w:rPr>
            </w:pPr>
            <w:r>
              <w:rPr>
                <w:b/>
                <w:bCs/>
                <w:szCs w:val="22"/>
                <w:lang w:eastAsia="en-GB"/>
              </w:rPr>
              <w:t>Transfer Value</w:t>
            </w:r>
          </w:p>
        </w:tc>
        <w:tc>
          <w:tcPr>
            <w:tcW w:w="4662" w:type="dxa"/>
            <w:tcBorders>
              <w:top w:val="single" w:sz="6" w:space="0" w:color="CCCCCC"/>
              <w:left w:val="single" w:sz="6" w:space="0" w:color="CCCCCC"/>
              <w:bottom w:val="single" w:sz="6" w:space="0" w:color="CCCCCC"/>
              <w:right w:val="single" w:sz="6" w:space="0" w:color="CCCCCC"/>
            </w:tcBorders>
            <w:shd w:val="clear" w:color="auto" w:fill="F0F0F0"/>
          </w:tcPr>
          <w:p w14:paraId="0C5F8186" w14:textId="64417E1A" w:rsidR="00766E2D" w:rsidRPr="00EA084D" w:rsidRDefault="00F62807" w:rsidP="008216B1">
            <w:pPr>
              <w:rPr>
                <w:b/>
                <w:bCs/>
                <w:szCs w:val="22"/>
                <w:lang w:eastAsia="en-GB"/>
              </w:rPr>
            </w:pPr>
            <w:r>
              <w:rPr>
                <w:b/>
                <w:bCs/>
                <w:szCs w:val="22"/>
                <w:lang w:eastAsia="en-GB"/>
              </w:rPr>
              <w:t>Value RDS</w:t>
            </w:r>
          </w:p>
        </w:tc>
      </w:tr>
      <w:tr w:rsidR="002C52C7" w:rsidRPr="00EA084D" w14:paraId="16DA60FF"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hideMark/>
          </w:tcPr>
          <w:p w14:paraId="4B4C680F" w14:textId="25D603AE" w:rsidR="002C52C7" w:rsidRPr="00EA084D" w:rsidRDefault="002C52C7" w:rsidP="002C52C7">
            <w:pPr>
              <w:rPr>
                <w:szCs w:val="22"/>
                <w:lang w:eastAsia="en-GB"/>
              </w:rPr>
            </w:pPr>
            <w:proofErr w:type="spellStart"/>
            <w:r>
              <w:rPr>
                <w:rFonts w:ascii="Calibri" w:hAnsi="Calibri" w:cs="Calibri"/>
                <w:color w:val="000000"/>
                <w:sz w:val="20"/>
              </w:rPr>
              <w:t>AreaBreak</w:t>
            </w:r>
            <w:proofErr w:type="spellEnd"/>
          </w:p>
        </w:tc>
        <w:tc>
          <w:tcPr>
            <w:tcW w:w="6128" w:type="dxa"/>
            <w:tcBorders>
              <w:top w:val="single" w:sz="6" w:space="0" w:color="CCCCCC"/>
              <w:left w:val="single" w:sz="6" w:space="0" w:color="CCCCCC"/>
              <w:bottom w:val="single" w:sz="6" w:space="0" w:color="CCCCCC"/>
              <w:right w:val="single" w:sz="6" w:space="0" w:color="CCCCCC"/>
            </w:tcBorders>
            <w:hideMark/>
          </w:tcPr>
          <w:p w14:paraId="4D40D513" w14:textId="2E5E9DE7" w:rsidR="002C52C7" w:rsidRPr="00EA084D" w:rsidRDefault="002C52C7" w:rsidP="002C52C7">
            <w:pPr>
              <w:rPr>
                <w:szCs w:val="22"/>
                <w:lang w:eastAsia="en-GB"/>
              </w:rPr>
            </w:pPr>
            <w:r>
              <w:rPr>
                <w:rFonts w:ascii="Calibri" w:hAnsi="Calibri" w:cs="Calibri"/>
                <w:color w:val="000000"/>
                <w:sz w:val="20"/>
              </w:rPr>
              <w:t>http://noaka.org/rdl/AreaBreakSpecializationAssignmentClass</w:t>
            </w:r>
          </w:p>
        </w:tc>
        <w:tc>
          <w:tcPr>
            <w:tcW w:w="2364" w:type="dxa"/>
            <w:tcBorders>
              <w:top w:val="single" w:sz="6" w:space="0" w:color="CCCCCC"/>
              <w:left w:val="single" w:sz="6" w:space="0" w:color="CCCCCC"/>
              <w:bottom w:val="single" w:sz="6" w:space="0" w:color="CCCCCC"/>
              <w:right w:val="single" w:sz="6" w:space="0" w:color="CCCCCC"/>
            </w:tcBorders>
            <w:hideMark/>
          </w:tcPr>
          <w:p w14:paraId="4B3B1AA2" w14:textId="67539D0D" w:rsidR="002C52C7" w:rsidRPr="00EA084D" w:rsidRDefault="002C52C7" w:rsidP="002C52C7">
            <w:pPr>
              <w:rPr>
                <w:szCs w:val="22"/>
                <w:lang w:eastAsia="en-GB"/>
              </w:rPr>
            </w:pPr>
            <w:proofErr w:type="spellStart"/>
            <w:r>
              <w:rPr>
                <w:rFonts w:ascii="Calibri" w:hAnsi="Calibri" w:cs="Calibri"/>
                <w:color w:val="000000"/>
                <w:sz w:val="20"/>
              </w:rPr>
              <w:t>AreaBreak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3579A5CC" w14:textId="21D535EA" w:rsidR="002C52C7" w:rsidRPr="00EA084D" w:rsidRDefault="002C52C7" w:rsidP="002C52C7">
            <w:pPr>
              <w:rPr>
                <w:szCs w:val="22"/>
                <w:lang w:eastAsia="en-GB"/>
              </w:rPr>
            </w:pPr>
            <w:r>
              <w:rPr>
                <w:rFonts w:ascii="Calibri" w:hAnsi="Calibri" w:cs="Calibri"/>
                <w:color w:val="000000"/>
                <w:sz w:val="20"/>
              </w:rPr>
              <w:t>NA</w:t>
            </w:r>
          </w:p>
        </w:tc>
      </w:tr>
      <w:tr w:rsidR="002C52C7" w:rsidRPr="00EA084D" w14:paraId="078292EC"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52C7E0F7" w14:textId="1ABF422E" w:rsidR="002C52C7" w:rsidRPr="00625CC6" w:rsidRDefault="002C52C7" w:rsidP="002C52C7">
            <w:pPr>
              <w:rPr>
                <w:szCs w:val="22"/>
                <w:lang w:eastAsia="en-GB"/>
              </w:rPr>
            </w:pPr>
            <w:proofErr w:type="spellStart"/>
            <w:r>
              <w:rPr>
                <w:rFonts w:ascii="Calibri" w:hAnsi="Calibri" w:cs="Calibri"/>
                <w:color w:val="000000"/>
                <w:sz w:val="20"/>
              </w:rPr>
              <w:t>FloorModuleBreak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590E44C3" w14:textId="4E9DEAF7" w:rsidR="002C52C7" w:rsidRPr="00625CC6" w:rsidRDefault="002C52C7" w:rsidP="002C52C7">
            <w:pPr>
              <w:rPr>
                <w:szCs w:val="22"/>
                <w:lang w:eastAsia="en-GB"/>
              </w:rPr>
            </w:pPr>
            <w:r>
              <w:rPr>
                <w:rFonts w:ascii="Calibri" w:hAnsi="Calibri" w:cs="Calibri"/>
                <w:color w:val="000000"/>
                <w:sz w:val="20"/>
              </w:rPr>
              <w:t>http://noaka.org/rdl/FloorModuleBreakSpecializationAssignmentClass</w:t>
            </w:r>
          </w:p>
        </w:tc>
        <w:tc>
          <w:tcPr>
            <w:tcW w:w="2364" w:type="dxa"/>
            <w:tcBorders>
              <w:top w:val="single" w:sz="6" w:space="0" w:color="CCCCCC"/>
              <w:left w:val="single" w:sz="6" w:space="0" w:color="CCCCCC"/>
              <w:bottom w:val="single" w:sz="6" w:space="0" w:color="CCCCCC"/>
              <w:right w:val="single" w:sz="6" w:space="0" w:color="CCCCCC"/>
            </w:tcBorders>
          </w:tcPr>
          <w:p w14:paraId="1370CF4C" w14:textId="4C6A4C11" w:rsidR="002C52C7" w:rsidRPr="00EA084D" w:rsidRDefault="002C52C7" w:rsidP="002C52C7">
            <w:pPr>
              <w:rPr>
                <w:szCs w:val="22"/>
                <w:lang w:eastAsia="en-GB"/>
              </w:rPr>
            </w:pPr>
            <w:proofErr w:type="spellStart"/>
            <w:r>
              <w:rPr>
                <w:rFonts w:ascii="Calibri" w:hAnsi="Calibri" w:cs="Calibri"/>
                <w:color w:val="000000"/>
                <w:sz w:val="20"/>
              </w:rPr>
              <w:t>FloorModuleBreak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69CD6402" w14:textId="68A58ABE" w:rsidR="002C52C7" w:rsidRPr="00EA084D" w:rsidRDefault="002C52C7" w:rsidP="002C52C7">
            <w:pPr>
              <w:rPr>
                <w:szCs w:val="22"/>
                <w:lang w:eastAsia="en-GB"/>
              </w:rPr>
            </w:pPr>
            <w:r>
              <w:rPr>
                <w:rFonts w:ascii="Calibri" w:hAnsi="Calibri" w:cs="Calibri"/>
                <w:color w:val="000000"/>
                <w:sz w:val="20"/>
              </w:rPr>
              <w:t>NA</w:t>
            </w:r>
          </w:p>
        </w:tc>
      </w:tr>
      <w:tr w:rsidR="002C52C7" w:rsidRPr="00EA084D" w14:paraId="2C8AD9D6"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374B1451" w14:textId="72A54F0A" w:rsidR="002C52C7" w:rsidRPr="00625CC6" w:rsidRDefault="002C52C7" w:rsidP="002C52C7">
            <w:pPr>
              <w:rPr>
                <w:szCs w:val="22"/>
                <w:lang w:eastAsia="en-GB"/>
              </w:rPr>
            </w:pPr>
            <w:proofErr w:type="spellStart"/>
            <w:r>
              <w:rPr>
                <w:rFonts w:ascii="Calibri" w:hAnsi="Calibri" w:cs="Calibri"/>
                <w:color w:val="000000"/>
                <w:sz w:val="20"/>
              </w:rPr>
              <w:t>HeatTracingBreak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56574430" w14:textId="15DF13B3" w:rsidR="002C52C7" w:rsidRPr="00625CC6" w:rsidRDefault="002C52C7" w:rsidP="002C52C7">
            <w:pPr>
              <w:rPr>
                <w:szCs w:val="22"/>
                <w:lang w:eastAsia="en-GB"/>
              </w:rPr>
            </w:pPr>
            <w:r>
              <w:rPr>
                <w:rFonts w:ascii="Calibri" w:hAnsi="Calibri" w:cs="Calibri"/>
                <w:color w:val="000000"/>
                <w:sz w:val="20"/>
              </w:rPr>
              <w:t>http://noaka.org/rdl/HeatTracingBreakSpecializationAssignmentClass</w:t>
            </w:r>
          </w:p>
        </w:tc>
        <w:tc>
          <w:tcPr>
            <w:tcW w:w="2364" w:type="dxa"/>
            <w:tcBorders>
              <w:top w:val="single" w:sz="6" w:space="0" w:color="CCCCCC"/>
              <w:left w:val="single" w:sz="6" w:space="0" w:color="CCCCCC"/>
              <w:bottom w:val="single" w:sz="6" w:space="0" w:color="CCCCCC"/>
              <w:right w:val="single" w:sz="6" w:space="0" w:color="CCCCCC"/>
            </w:tcBorders>
          </w:tcPr>
          <w:p w14:paraId="6CDFBA54" w14:textId="626CC9F0" w:rsidR="002C52C7" w:rsidRPr="00EA084D" w:rsidRDefault="002C52C7" w:rsidP="002C52C7">
            <w:pPr>
              <w:rPr>
                <w:szCs w:val="22"/>
                <w:lang w:eastAsia="en-GB"/>
              </w:rPr>
            </w:pPr>
            <w:proofErr w:type="spellStart"/>
            <w:r>
              <w:rPr>
                <w:rFonts w:ascii="Calibri" w:hAnsi="Calibri" w:cs="Calibri"/>
                <w:color w:val="000000"/>
                <w:sz w:val="20"/>
              </w:rPr>
              <w:t>HeatTracingBreak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5DFC2100" w14:textId="49E678FB" w:rsidR="002C52C7" w:rsidRPr="00EA084D" w:rsidRDefault="002C52C7" w:rsidP="002C52C7">
            <w:pPr>
              <w:rPr>
                <w:szCs w:val="22"/>
                <w:lang w:eastAsia="en-GB"/>
              </w:rPr>
            </w:pPr>
            <w:r>
              <w:rPr>
                <w:rFonts w:ascii="Calibri" w:hAnsi="Calibri" w:cs="Calibri"/>
                <w:color w:val="000000"/>
                <w:sz w:val="20"/>
              </w:rPr>
              <w:t>NA</w:t>
            </w:r>
          </w:p>
        </w:tc>
      </w:tr>
      <w:tr w:rsidR="002C52C7" w:rsidRPr="00EA084D" w14:paraId="7CC7324D"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65D3C29A" w14:textId="3056CDCF" w:rsidR="002C52C7" w:rsidRPr="00625CC6" w:rsidRDefault="002C52C7" w:rsidP="002C52C7">
            <w:pPr>
              <w:rPr>
                <w:szCs w:val="22"/>
                <w:lang w:eastAsia="en-GB"/>
              </w:rPr>
            </w:pPr>
            <w:proofErr w:type="spellStart"/>
            <w:r>
              <w:rPr>
                <w:rFonts w:ascii="Calibri" w:hAnsi="Calibri" w:cs="Calibri"/>
                <w:color w:val="000000"/>
                <w:sz w:val="20"/>
              </w:rPr>
              <w:t>UnderAboveGroundBreak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07DD8250" w14:textId="7A2DC294" w:rsidR="002C52C7" w:rsidRPr="00625CC6" w:rsidRDefault="002C52C7" w:rsidP="002C52C7">
            <w:pPr>
              <w:rPr>
                <w:szCs w:val="22"/>
              </w:rPr>
            </w:pPr>
            <w:r>
              <w:rPr>
                <w:rFonts w:ascii="Calibri" w:hAnsi="Calibri" w:cs="Calibri"/>
                <w:color w:val="000000"/>
                <w:sz w:val="20"/>
              </w:rPr>
              <w:t>http://noaka.org/rdl/UnderAboveGroundBreakSpecializationAssignmentClass</w:t>
            </w:r>
          </w:p>
        </w:tc>
        <w:tc>
          <w:tcPr>
            <w:tcW w:w="2364" w:type="dxa"/>
            <w:tcBorders>
              <w:top w:val="single" w:sz="6" w:space="0" w:color="CCCCCC"/>
              <w:left w:val="single" w:sz="6" w:space="0" w:color="CCCCCC"/>
              <w:bottom w:val="single" w:sz="6" w:space="0" w:color="CCCCCC"/>
              <w:right w:val="single" w:sz="6" w:space="0" w:color="CCCCCC"/>
            </w:tcBorders>
          </w:tcPr>
          <w:p w14:paraId="57DCEDE9" w14:textId="205F0E6B" w:rsidR="002C52C7" w:rsidRPr="00EA084D" w:rsidRDefault="002C52C7" w:rsidP="002C52C7">
            <w:pPr>
              <w:rPr>
                <w:szCs w:val="22"/>
                <w:lang w:eastAsia="en-GB"/>
              </w:rPr>
            </w:pPr>
            <w:proofErr w:type="spellStart"/>
            <w:r>
              <w:rPr>
                <w:rFonts w:ascii="Calibri" w:hAnsi="Calibri" w:cs="Calibri"/>
                <w:color w:val="000000"/>
                <w:sz w:val="20"/>
              </w:rPr>
              <w:t>UnderAboveGroundBreak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519FDBFC" w14:textId="42A6CF4A" w:rsidR="002C52C7" w:rsidRDefault="002C52C7" w:rsidP="002C52C7">
            <w:pPr>
              <w:rPr>
                <w:szCs w:val="22"/>
                <w:lang w:eastAsia="en-GB"/>
              </w:rPr>
            </w:pPr>
            <w:r>
              <w:rPr>
                <w:rFonts w:ascii="Calibri" w:hAnsi="Calibri" w:cs="Calibri"/>
                <w:color w:val="000000"/>
                <w:sz w:val="20"/>
              </w:rPr>
              <w:t>NA</w:t>
            </w:r>
          </w:p>
        </w:tc>
      </w:tr>
      <w:tr w:rsidR="002C52C7" w:rsidRPr="00EA084D" w14:paraId="5138628D"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00E1B96D" w14:textId="6BBF5377" w:rsidR="002C52C7" w:rsidRPr="00625CC6" w:rsidRDefault="002C52C7" w:rsidP="002C52C7">
            <w:pPr>
              <w:rPr>
                <w:szCs w:val="22"/>
                <w:lang w:eastAsia="en-GB"/>
              </w:rPr>
            </w:pPr>
            <w:proofErr w:type="spellStart"/>
            <w:r>
              <w:rPr>
                <w:rFonts w:ascii="Calibri" w:hAnsi="Calibri" w:cs="Calibri"/>
                <w:color w:val="000000"/>
                <w:sz w:val="20"/>
              </w:rPr>
              <w:t>InsulationBreak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6E932B0A" w14:textId="4D1DDAB6" w:rsidR="002C52C7" w:rsidRPr="00625CC6" w:rsidRDefault="002C52C7" w:rsidP="002C52C7">
            <w:pPr>
              <w:rPr>
                <w:szCs w:val="22"/>
              </w:rPr>
            </w:pPr>
            <w:r>
              <w:rPr>
                <w:rFonts w:ascii="Calibri" w:hAnsi="Calibri" w:cs="Calibri"/>
                <w:color w:val="000000"/>
                <w:sz w:val="20"/>
              </w:rPr>
              <w:t>http://sandbox.dexpi.org/rdl/InsulationBreakSpecialization</w:t>
            </w:r>
          </w:p>
        </w:tc>
        <w:tc>
          <w:tcPr>
            <w:tcW w:w="2364" w:type="dxa"/>
            <w:tcBorders>
              <w:top w:val="single" w:sz="6" w:space="0" w:color="CCCCCC"/>
              <w:left w:val="single" w:sz="6" w:space="0" w:color="CCCCCC"/>
              <w:bottom w:val="single" w:sz="6" w:space="0" w:color="CCCCCC"/>
              <w:right w:val="single" w:sz="6" w:space="0" w:color="CCCCCC"/>
            </w:tcBorders>
          </w:tcPr>
          <w:p w14:paraId="1EE7116D" w14:textId="2B78C1E4" w:rsidR="002C52C7" w:rsidRPr="00EA084D" w:rsidRDefault="002C52C7" w:rsidP="002C52C7">
            <w:pPr>
              <w:rPr>
                <w:szCs w:val="22"/>
                <w:lang w:eastAsia="en-GB"/>
              </w:rPr>
            </w:pPr>
            <w:proofErr w:type="spellStart"/>
            <w:r>
              <w:rPr>
                <w:rFonts w:ascii="Calibri" w:hAnsi="Calibri" w:cs="Calibri"/>
                <w:color w:val="000000"/>
                <w:sz w:val="20"/>
              </w:rPr>
              <w:t>InsulationBreak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21944C1B" w14:textId="3A8D2C69" w:rsidR="002C52C7" w:rsidRDefault="002C52C7" w:rsidP="002C52C7">
            <w:pPr>
              <w:rPr>
                <w:szCs w:val="22"/>
                <w:lang w:eastAsia="en-GB"/>
              </w:rPr>
            </w:pPr>
            <w:r>
              <w:rPr>
                <w:rFonts w:ascii="Calibri" w:hAnsi="Calibri" w:cs="Calibri"/>
                <w:color w:val="000000"/>
                <w:sz w:val="20"/>
              </w:rPr>
              <w:t>http://sandbox.dexpi.org/rdl/InsulationBreak</w:t>
            </w:r>
          </w:p>
        </w:tc>
      </w:tr>
      <w:tr w:rsidR="002C52C7" w:rsidRPr="00EA084D" w14:paraId="664A1E44"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57E31FDC" w14:textId="36A7BD82" w:rsidR="002C52C7" w:rsidRPr="00625CC6" w:rsidRDefault="002C52C7" w:rsidP="002C52C7">
            <w:pPr>
              <w:rPr>
                <w:szCs w:val="22"/>
                <w:lang w:eastAsia="en-GB"/>
              </w:rPr>
            </w:pPr>
            <w:proofErr w:type="spellStart"/>
            <w:r>
              <w:rPr>
                <w:rFonts w:ascii="Calibri" w:hAnsi="Calibri" w:cs="Calibri"/>
                <w:color w:val="000000"/>
                <w:sz w:val="20"/>
              </w:rPr>
              <w:t>NominalDiameterBreak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3F4A1BBB" w14:textId="03ABDABE" w:rsidR="002C52C7" w:rsidRPr="00625CC6" w:rsidRDefault="002C52C7" w:rsidP="002C52C7">
            <w:pPr>
              <w:rPr>
                <w:szCs w:val="22"/>
                <w:lang w:eastAsia="en-GB"/>
              </w:rPr>
            </w:pPr>
            <w:r>
              <w:rPr>
                <w:rFonts w:ascii="Calibri" w:hAnsi="Calibri" w:cs="Calibri"/>
                <w:color w:val="000000"/>
                <w:sz w:val="20"/>
              </w:rPr>
              <w:t>http://sandbox.dexpi.org/rdl/NominalDiameterBreakSpecialization</w:t>
            </w:r>
          </w:p>
        </w:tc>
        <w:tc>
          <w:tcPr>
            <w:tcW w:w="2364" w:type="dxa"/>
            <w:tcBorders>
              <w:top w:val="single" w:sz="6" w:space="0" w:color="CCCCCC"/>
              <w:left w:val="single" w:sz="6" w:space="0" w:color="CCCCCC"/>
              <w:bottom w:val="single" w:sz="6" w:space="0" w:color="CCCCCC"/>
              <w:right w:val="single" w:sz="6" w:space="0" w:color="CCCCCC"/>
            </w:tcBorders>
          </w:tcPr>
          <w:p w14:paraId="1916A27D" w14:textId="7D80060A" w:rsidR="002C52C7" w:rsidRDefault="002C52C7" w:rsidP="002C52C7">
            <w:pPr>
              <w:rPr>
                <w:szCs w:val="22"/>
                <w:lang w:eastAsia="en-GB"/>
              </w:rPr>
            </w:pPr>
            <w:proofErr w:type="spellStart"/>
            <w:r>
              <w:rPr>
                <w:rFonts w:ascii="Calibri" w:hAnsi="Calibri" w:cs="Calibri"/>
                <w:color w:val="000000"/>
                <w:sz w:val="20"/>
              </w:rPr>
              <w:t>NominalDiameterBreak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146448D0" w14:textId="1D914440" w:rsidR="002C52C7" w:rsidRDefault="002C52C7" w:rsidP="002C52C7">
            <w:pPr>
              <w:rPr>
                <w:szCs w:val="22"/>
                <w:lang w:eastAsia="en-GB"/>
              </w:rPr>
            </w:pPr>
            <w:r>
              <w:rPr>
                <w:rFonts w:ascii="Calibri" w:hAnsi="Calibri" w:cs="Calibri"/>
                <w:color w:val="000000"/>
                <w:sz w:val="20"/>
              </w:rPr>
              <w:t>http://sandbox.dexpi.org/rdl/NominalDiameterBreak</w:t>
            </w:r>
          </w:p>
        </w:tc>
      </w:tr>
      <w:tr w:rsidR="002C52C7" w:rsidRPr="00EA084D" w14:paraId="28528A89"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23D875F8" w14:textId="77096E80" w:rsidR="002C52C7" w:rsidRPr="00625CC6" w:rsidRDefault="002C52C7" w:rsidP="002C52C7">
            <w:pPr>
              <w:rPr>
                <w:szCs w:val="22"/>
                <w:lang w:eastAsia="en-GB"/>
              </w:rPr>
            </w:pPr>
            <w:proofErr w:type="spellStart"/>
            <w:r>
              <w:rPr>
                <w:rFonts w:ascii="Calibri" w:hAnsi="Calibri" w:cs="Calibri"/>
                <w:color w:val="000000"/>
                <w:sz w:val="20"/>
              </w:rPr>
              <w:t>PipingClassBreak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423260D1" w14:textId="3C27351B" w:rsidR="002C52C7" w:rsidRPr="00625CC6" w:rsidRDefault="002C52C7" w:rsidP="002C52C7">
            <w:pPr>
              <w:rPr>
                <w:szCs w:val="22"/>
                <w:lang w:eastAsia="en-GB"/>
              </w:rPr>
            </w:pPr>
            <w:r>
              <w:rPr>
                <w:rFonts w:ascii="Calibri" w:hAnsi="Calibri" w:cs="Calibri"/>
                <w:color w:val="000000"/>
                <w:sz w:val="20"/>
              </w:rPr>
              <w:t>http://sandbox.dexpi.org/rdl/PipingClassBreakSpecialization</w:t>
            </w:r>
          </w:p>
        </w:tc>
        <w:tc>
          <w:tcPr>
            <w:tcW w:w="2364" w:type="dxa"/>
            <w:tcBorders>
              <w:top w:val="single" w:sz="6" w:space="0" w:color="CCCCCC"/>
              <w:left w:val="single" w:sz="6" w:space="0" w:color="CCCCCC"/>
              <w:bottom w:val="single" w:sz="6" w:space="0" w:color="CCCCCC"/>
              <w:right w:val="single" w:sz="6" w:space="0" w:color="CCCCCC"/>
            </w:tcBorders>
          </w:tcPr>
          <w:p w14:paraId="21B914D5" w14:textId="288FB2BB" w:rsidR="002C52C7" w:rsidRDefault="002C52C7" w:rsidP="002C52C7">
            <w:pPr>
              <w:rPr>
                <w:szCs w:val="22"/>
                <w:lang w:eastAsia="en-GB"/>
              </w:rPr>
            </w:pPr>
            <w:proofErr w:type="spellStart"/>
            <w:r>
              <w:rPr>
                <w:rFonts w:ascii="Calibri" w:hAnsi="Calibri" w:cs="Calibri"/>
                <w:color w:val="000000"/>
                <w:sz w:val="20"/>
              </w:rPr>
              <w:t>PipingClassBreak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5461003A" w14:textId="44D93F71" w:rsidR="002C52C7" w:rsidRDefault="002C52C7" w:rsidP="002C52C7">
            <w:pPr>
              <w:rPr>
                <w:szCs w:val="22"/>
                <w:lang w:eastAsia="en-GB"/>
              </w:rPr>
            </w:pPr>
            <w:r>
              <w:rPr>
                <w:rFonts w:ascii="Calibri" w:hAnsi="Calibri" w:cs="Calibri"/>
                <w:color w:val="000000"/>
                <w:sz w:val="20"/>
              </w:rPr>
              <w:t>http://sandbox.dexpi.org/rdl/PipingClassBreak</w:t>
            </w:r>
          </w:p>
        </w:tc>
      </w:tr>
    </w:tbl>
    <w:p w14:paraId="609ED295" w14:textId="77777777" w:rsidR="00CB4485" w:rsidRDefault="00CB4485">
      <w:pPr>
        <w:spacing w:before="0"/>
        <w:rPr>
          <w:rFonts w:ascii="Arial" w:hAnsi="Arial"/>
          <w:b/>
          <w:noProof/>
          <w:color w:val="000080"/>
          <w:sz w:val="24"/>
          <w:szCs w:val="24"/>
          <w:lang w:eastAsia="en-GB"/>
        </w:rPr>
      </w:pPr>
      <w:r>
        <w:br w:type="page"/>
      </w:r>
    </w:p>
    <w:p w14:paraId="3DBC42F6" w14:textId="17082E92" w:rsidR="00760CC5" w:rsidRDefault="001A1EF7" w:rsidP="0082622F">
      <w:pPr>
        <w:pStyle w:val="Heading5"/>
        <w:ind w:firstLine="0"/>
      </w:pPr>
      <w:bookmarkStart w:id="72" w:name="_Ref98503388"/>
      <w:bookmarkStart w:id="73" w:name="_Hlk98503812"/>
      <w:r>
        <w:lastRenderedPageBreak/>
        <w:t xml:space="preserve">Piping </w:t>
      </w:r>
      <w:r w:rsidR="00DD2544">
        <w:t>Off</w:t>
      </w:r>
      <w:r>
        <w:t xml:space="preserve"> </w:t>
      </w:r>
      <w:r w:rsidR="00DD2544">
        <w:t>Page</w:t>
      </w:r>
      <w:r>
        <w:t xml:space="preserve"> </w:t>
      </w:r>
      <w:r w:rsidR="00DD2544">
        <w:t>Connector (Out)</w:t>
      </w:r>
      <w:bookmarkEnd w:id="72"/>
    </w:p>
    <w:p w14:paraId="16CFF72C" w14:textId="4235FA54" w:rsidR="00B66337" w:rsidRDefault="00B66337" w:rsidP="00B66337">
      <w:pPr>
        <w:rPr>
          <w:lang w:eastAsia="en-GB"/>
        </w:rPr>
      </w:pPr>
      <w:r>
        <w:rPr>
          <w:lang w:eastAsia="en-GB"/>
        </w:rPr>
        <w:t>Piping Off Page Connector</w:t>
      </w:r>
      <w:r w:rsidR="009D0CA4">
        <w:rPr>
          <w:lang w:eastAsia="en-GB"/>
        </w:rPr>
        <w:t xml:space="preserve"> (OPC)</w:t>
      </w:r>
      <w:r>
        <w:rPr>
          <w:lang w:eastAsia="en-GB"/>
        </w:rPr>
        <w:t xml:space="preserve"> graphic shall be used to represent a pipeline that continues </w:t>
      </w:r>
      <w:r w:rsidR="00CB4485">
        <w:rPr>
          <w:lang w:eastAsia="en-GB"/>
        </w:rPr>
        <w:t>elsewhere either on the same drawing or on</w:t>
      </w:r>
      <w:r>
        <w:rPr>
          <w:lang w:eastAsia="en-GB"/>
        </w:rPr>
        <w:t xml:space="preserve"> another drawing with the flow direction ‘out’. </w:t>
      </w:r>
    </w:p>
    <w:p w14:paraId="162F30EF" w14:textId="79FA5189" w:rsidR="003E4451" w:rsidRDefault="00FB26E5" w:rsidP="003E4451">
      <w:pPr>
        <w:keepNext/>
      </w:pPr>
      <w:r>
        <w:rPr>
          <w:noProof/>
        </w:rPr>
        <w:drawing>
          <wp:inline distT="0" distB="0" distL="0" distR="0" wp14:anchorId="186334B2" wp14:editId="57810F8B">
            <wp:extent cx="3141116" cy="1810505"/>
            <wp:effectExtent l="19050" t="19050" r="21590" b="1841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69"/>
                    <a:stretch>
                      <a:fillRect/>
                    </a:stretch>
                  </pic:blipFill>
                  <pic:spPr>
                    <a:xfrm>
                      <a:off x="0" y="0"/>
                      <a:ext cx="3191607" cy="1839607"/>
                    </a:xfrm>
                    <a:prstGeom prst="rect">
                      <a:avLst/>
                    </a:prstGeom>
                    <a:ln>
                      <a:solidFill>
                        <a:schemeClr val="tx1"/>
                      </a:solidFill>
                    </a:ln>
                  </pic:spPr>
                </pic:pic>
              </a:graphicData>
            </a:graphic>
          </wp:inline>
        </w:drawing>
      </w:r>
    </w:p>
    <w:p w14:paraId="2BD14341" w14:textId="1FDD889C" w:rsidR="003E4451" w:rsidRDefault="003E4451" w:rsidP="003E4451">
      <w:pPr>
        <w:pStyle w:val="Caption"/>
        <w:rPr>
          <w:lang w:eastAsia="en-GB"/>
        </w:rPr>
      </w:pPr>
      <w:r>
        <w:t xml:space="preserve">Figure </w:t>
      </w:r>
      <w:r>
        <w:fldChar w:fldCharType="begin"/>
      </w:r>
      <w:r>
        <w:instrText xml:space="preserve"> SEQ Figure \* ARABIC </w:instrText>
      </w:r>
      <w:r>
        <w:fldChar w:fldCharType="separate"/>
      </w:r>
      <w:r w:rsidR="00A24DBE">
        <w:rPr>
          <w:noProof/>
        </w:rPr>
        <w:t>23</w:t>
      </w:r>
      <w:r>
        <w:fldChar w:fldCharType="end"/>
      </w:r>
      <w:r>
        <w:t xml:space="preserve">: DEXPI </w:t>
      </w:r>
      <w:proofErr w:type="spellStart"/>
      <w:r>
        <w:t>FlowOutPipeOffPageConnector</w:t>
      </w:r>
      <w:proofErr w:type="spellEnd"/>
      <w:r>
        <w:t xml:space="preserve"> model example</w:t>
      </w:r>
    </w:p>
    <w:p w14:paraId="0DAC8317" w14:textId="77777777" w:rsidR="00B66337" w:rsidRDefault="00B66337" w:rsidP="00B66337">
      <w:pPr>
        <w:pStyle w:val="Heading6"/>
      </w:pPr>
      <w:r w:rsidRPr="00957AD7">
        <w:t>Requirement Details:</w:t>
      </w:r>
    </w:p>
    <w:p w14:paraId="2E2DB8C9" w14:textId="0E8D09A5" w:rsidR="00B66337" w:rsidRDefault="00CD0595" w:rsidP="00B66337">
      <w:pPr>
        <w:pStyle w:val="ListParagraph"/>
        <w:numPr>
          <w:ilvl w:val="0"/>
          <w:numId w:val="23"/>
        </w:numPr>
        <w:rPr>
          <w:lang w:val="en-US" w:eastAsia="ja-JP"/>
        </w:rPr>
      </w:pPr>
      <w:r>
        <w:rPr>
          <w:lang w:val="en-US" w:eastAsia="ja-JP"/>
        </w:rPr>
        <w:t xml:space="preserve">The piping off page connector (Flow Out) shall use the correct symbol to indicate flow direction </w:t>
      </w:r>
      <w:r w:rsidR="0099547A">
        <w:rPr>
          <w:lang w:val="en-US" w:eastAsia="ja-JP"/>
        </w:rPr>
        <w:t>‘</w:t>
      </w:r>
      <w:r>
        <w:rPr>
          <w:lang w:val="en-US" w:eastAsia="ja-JP"/>
        </w:rPr>
        <w:t>out</w:t>
      </w:r>
      <w:r w:rsidR="0099547A">
        <w:rPr>
          <w:lang w:val="en-US" w:eastAsia="ja-JP"/>
        </w:rPr>
        <w:t>’</w:t>
      </w:r>
      <w:r w:rsidR="003E4451">
        <w:rPr>
          <w:lang w:val="en-US" w:eastAsia="ja-JP"/>
        </w:rPr>
        <w:t xml:space="preserve"> </w:t>
      </w:r>
      <w:r w:rsidR="0099547A">
        <w:rPr>
          <w:lang w:val="en-US" w:eastAsia="ja-JP"/>
        </w:rPr>
        <w:t xml:space="preserve">to the side </w:t>
      </w:r>
      <w:proofErr w:type="spellStart"/>
      <w:r w:rsidR="003E4451">
        <w:rPr>
          <w:lang w:val="en-US" w:eastAsia="ja-JP"/>
        </w:rPr>
        <w:t>dependant</w:t>
      </w:r>
      <w:proofErr w:type="spellEnd"/>
      <w:r w:rsidR="003E4451">
        <w:rPr>
          <w:lang w:val="en-US" w:eastAsia="ja-JP"/>
        </w:rPr>
        <w:t xml:space="preserve"> on which side of the drawing the graphic is placed.</w:t>
      </w:r>
    </w:p>
    <w:p w14:paraId="1BFB24A3" w14:textId="77777777" w:rsidR="00FB26E5" w:rsidRDefault="00786DAB" w:rsidP="00786DAB">
      <w:pPr>
        <w:pStyle w:val="ListParagraph"/>
        <w:numPr>
          <w:ilvl w:val="0"/>
          <w:numId w:val="23"/>
        </w:numPr>
        <w:rPr>
          <w:lang w:val="en-US" w:eastAsia="ja-JP"/>
        </w:rPr>
      </w:pPr>
      <w:r w:rsidRPr="008447D0">
        <w:rPr>
          <w:lang w:val="en-US" w:eastAsia="ja-JP"/>
        </w:rPr>
        <w:t xml:space="preserve">Each </w:t>
      </w:r>
      <w:proofErr w:type="spellStart"/>
      <w:r>
        <w:rPr>
          <w:lang w:val="en-US" w:eastAsia="ja-JP"/>
        </w:rPr>
        <w:t>FlowOutPipeOffPageConnector</w:t>
      </w:r>
      <w:proofErr w:type="spellEnd"/>
      <w:r w:rsidRPr="008447D0">
        <w:rPr>
          <w:lang w:val="en-US" w:eastAsia="ja-JP"/>
        </w:rPr>
        <w:t xml:space="preserve"> </w:t>
      </w:r>
      <w:r w:rsidR="00FB26E5">
        <w:rPr>
          <w:lang w:val="en-US" w:eastAsia="ja-JP"/>
        </w:rPr>
        <w:t xml:space="preserve">shall be transferred with an associated </w:t>
      </w:r>
      <w:proofErr w:type="spellStart"/>
      <w:r w:rsidR="00FB26E5">
        <w:rPr>
          <w:lang w:val="en-US" w:eastAsia="ja-JP"/>
        </w:rPr>
        <w:t>PipeOffPageConnectorReferenceByNumber</w:t>
      </w:r>
      <w:proofErr w:type="spellEnd"/>
      <w:r w:rsidR="00FB26E5">
        <w:rPr>
          <w:lang w:val="en-US" w:eastAsia="ja-JP"/>
        </w:rPr>
        <w:t xml:space="preserve"> </w:t>
      </w:r>
      <w:r w:rsidRPr="008447D0">
        <w:rPr>
          <w:lang w:val="en-US" w:eastAsia="ja-JP"/>
        </w:rPr>
        <w:t xml:space="preserve">DEXPI transfer </w:t>
      </w:r>
      <w:r w:rsidR="00FB26E5">
        <w:rPr>
          <w:lang w:val="en-US" w:eastAsia="ja-JP"/>
        </w:rPr>
        <w:t>object as per the figure above.</w:t>
      </w:r>
    </w:p>
    <w:p w14:paraId="314E2E0F" w14:textId="6E4BFD06" w:rsidR="00786DAB" w:rsidRDefault="00FB26E5" w:rsidP="00786DAB">
      <w:pPr>
        <w:pStyle w:val="ListParagraph"/>
        <w:numPr>
          <w:ilvl w:val="0"/>
          <w:numId w:val="23"/>
        </w:numPr>
        <w:rPr>
          <w:lang w:val="en-US" w:eastAsia="ja-JP"/>
        </w:rPr>
      </w:pPr>
      <w:r>
        <w:rPr>
          <w:lang w:val="en-US" w:eastAsia="ja-JP"/>
        </w:rPr>
        <w:t xml:space="preserve">Each </w:t>
      </w:r>
      <w:proofErr w:type="spellStart"/>
      <w:r>
        <w:rPr>
          <w:lang w:val="en-US" w:eastAsia="ja-JP"/>
        </w:rPr>
        <w:t>PipeOffPageConnectorReferenceByNumber</w:t>
      </w:r>
      <w:proofErr w:type="spellEnd"/>
      <w:r>
        <w:rPr>
          <w:lang w:val="en-US" w:eastAsia="ja-JP"/>
        </w:rPr>
        <w:t xml:space="preserve"> DEXPI transfer object</w:t>
      </w:r>
      <w:r w:rsidR="00786DAB" w:rsidRPr="008447D0">
        <w:rPr>
          <w:lang w:val="en-US" w:eastAsia="ja-JP"/>
        </w:rPr>
        <w:t xml:space="preserve"> shall include the following attributes</w:t>
      </w:r>
      <w:r w:rsidR="00786DAB">
        <w:rPr>
          <w:lang w:val="en-US" w:eastAsia="ja-JP"/>
        </w:rPr>
        <w:t xml:space="preserve"> when available</w:t>
      </w:r>
      <w:r w:rsidR="00786DAB" w:rsidRPr="008447D0">
        <w:rPr>
          <w:lang w:val="en-US" w:eastAsia="ja-JP"/>
        </w:rPr>
        <w:t>:</w:t>
      </w:r>
    </w:p>
    <w:p w14:paraId="1F49C1F4" w14:textId="77777777" w:rsidR="00786DAB" w:rsidRPr="008447D0" w:rsidRDefault="00786DAB" w:rsidP="00786DAB">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86DAB" w:rsidRPr="00EA084D" w14:paraId="4E63190E"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6BA27293" w14:textId="77777777" w:rsidR="00786DAB" w:rsidRPr="00EA084D" w:rsidRDefault="00786DAB" w:rsidP="008216B1">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2124F70" w14:textId="77777777" w:rsidR="00786DAB" w:rsidRPr="00EA084D" w:rsidRDefault="00786DAB" w:rsidP="008216B1">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37E5408" w14:textId="77777777" w:rsidR="00786DAB" w:rsidRPr="00EA084D" w:rsidRDefault="00786DAB" w:rsidP="008216B1">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406A704D" w14:textId="77777777" w:rsidR="00786DAB" w:rsidRPr="00EA084D" w:rsidRDefault="00786DAB" w:rsidP="008216B1">
            <w:pPr>
              <w:rPr>
                <w:b/>
                <w:bCs/>
                <w:szCs w:val="22"/>
                <w:lang w:eastAsia="en-GB"/>
              </w:rPr>
            </w:pPr>
            <w:r>
              <w:rPr>
                <w:b/>
                <w:bCs/>
                <w:szCs w:val="22"/>
                <w:lang w:eastAsia="en-GB"/>
              </w:rPr>
              <w:t>Comment</w:t>
            </w:r>
          </w:p>
        </w:tc>
      </w:tr>
      <w:tr w:rsidR="002C52C7" w:rsidRPr="00EA084D" w14:paraId="44F85805"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AC51B2E" w14:textId="4C331C5B"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06B09F89" w14:textId="53FC8412"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40E50CDB" w14:textId="1ABF29B6"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E2B0F57" w14:textId="24033077"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3A9F3194"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6558260" w14:textId="70CFCD5C"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9774617" w14:textId="5C5C7B49"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0FC89017" w14:textId="0B998AED"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C4C6A85" w14:textId="0E7A0283"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1403548E" w14:textId="2FEF633E" w:rsidR="00DD2544" w:rsidRDefault="001A1EF7" w:rsidP="0082622F">
      <w:pPr>
        <w:pStyle w:val="Heading5"/>
        <w:ind w:firstLine="0"/>
      </w:pPr>
      <w:bookmarkStart w:id="74" w:name="_Ref98503394"/>
      <w:r>
        <w:lastRenderedPageBreak/>
        <w:t xml:space="preserve">Piping </w:t>
      </w:r>
      <w:r w:rsidR="00DD2544">
        <w:t>Off</w:t>
      </w:r>
      <w:r>
        <w:t xml:space="preserve"> </w:t>
      </w:r>
      <w:r w:rsidR="00DD2544">
        <w:t>Page</w:t>
      </w:r>
      <w:r>
        <w:t xml:space="preserve"> </w:t>
      </w:r>
      <w:r w:rsidR="00DD2544">
        <w:t>Connector (In)</w:t>
      </w:r>
      <w:bookmarkEnd w:id="74"/>
    </w:p>
    <w:p w14:paraId="207F34DB" w14:textId="03B5B70F" w:rsidR="003E4451" w:rsidRDefault="003E4451" w:rsidP="003E4451">
      <w:pPr>
        <w:rPr>
          <w:lang w:eastAsia="en-GB"/>
        </w:rPr>
      </w:pPr>
      <w:r>
        <w:rPr>
          <w:lang w:eastAsia="en-GB"/>
        </w:rPr>
        <w:t xml:space="preserve">Piping Off Page Connector (OPC) graphic shall be used to represent a pipeline that continues elsewhere either on the same drawing or on another drawing with the flow direction ‘in’. </w:t>
      </w:r>
    </w:p>
    <w:p w14:paraId="28EF81E7" w14:textId="77777777" w:rsidR="00071D7D" w:rsidRDefault="00071D7D" w:rsidP="00071D7D">
      <w:pPr>
        <w:keepNext/>
      </w:pPr>
      <w:r>
        <w:rPr>
          <w:noProof/>
        </w:rPr>
        <w:drawing>
          <wp:inline distT="0" distB="0" distL="0" distR="0" wp14:anchorId="474C8E67" wp14:editId="7B241DB1">
            <wp:extent cx="3082594" cy="1824454"/>
            <wp:effectExtent l="19050" t="19050" r="22860" b="2349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70"/>
                    <a:stretch>
                      <a:fillRect/>
                    </a:stretch>
                  </pic:blipFill>
                  <pic:spPr>
                    <a:xfrm>
                      <a:off x="0" y="0"/>
                      <a:ext cx="3128621" cy="1851695"/>
                    </a:xfrm>
                    <a:prstGeom prst="rect">
                      <a:avLst/>
                    </a:prstGeom>
                    <a:ln>
                      <a:solidFill>
                        <a:schemeClr val="tx1"/>
                      </a:solidFill>
                    </a:ln>
                  </pic:spPr>
                </pic:pic>
              </a:graphicData>
            </a:graphic>
          </wp:inline>
        </w:drawing>
      </w:r>
    </w:p>
    <w:p w14:paraId="6D3C7E42" w14:textId="62355457" w:rsidR="00071D7D" w:rsidRDefault="00071D7D" w:rsidP="00071D7D">
      <w:pPr>
        <w:pStyle w:val="Caption"/>
        <w:rPr>
          <w:lang w:eastAsia="en-GB"/>
        </w:rPr>
      </w:pPr>
      <w:r>
        <w:t xml:space="preserve">Figure </w:t>
      </w:r>
      <w:r>
        <w:fldChar w:fldCharType="begin"/>
      </w:r>
      <w:r>
        <w:instrText xml:space="preserve"> SEQ Figure \* ARABIC </w:instrText>
      </w:r>
      <w:r>
        <w:fldChar w:fldCharType="separate"/>
      </w:r>
      <w:r w:rsidR="00A24DBE">
        <w:rPr>
          <w:noProof/>
        </w:rPr>
        <w:t>24</w:t>
      </w:r>
      <w:r>
        <w:fldChar w:fldCharType="end"/>
      </w:r>
      <w:r>
        <w:t xml:space="preserve">: </w:t>
      </w:r>
      <w:r w:rsidRPr="00DC4D05">
        <w:t xml:space="preserve">DEXPI </w:t>
      </w:r>
      <w:proofErr w:type="spellStart"/>
      <w:r w:rsidRPr="00DC4D05">
        <w:t>Flow</w:t>
      </w:r>
      <w:r>
        <w:t>In</w:t>
      </w:r>
      <w:r w:rsidRPr="00DC4D05">
        <w:t>PipeOffPageConnector</w:t>
      </w:r>
      <w:proofErr w:type="spellEnd"/>
      <w:r w:rsidRPr="00DC4D05">
        <w:t xml:space="preserve"> model example</w:t>
      </w:r>
    </w:p>
    <w:p w14:paraId="4B1B78B2" w14:textId="77777777" w:rsidR="003E4451" w:rsidRDefault="003E4451" w:rsidP="003E4451">
      <w:pPr>
        <w:pStyle w:val="Heading6"/>
      </w:pPr>
      <w:r w:rsidRPr="00957AD7">
        <w:t>Requirement Details:</w:t>
      </w:r>
    </w:p>
    <w:p w14:paraId="31E68464" w14:textId="064FE4E4" w:rsidR="00FB26E5" w:rsidRDefault="00FB26E5" w:rsidP="00FB26E5">
      <w:pPr>
        <w:pStyle w:val="ListParagraph"/>
        <w:numPr>
          <w:ilvl w:val="0"/>
          <w:numId w:val="23"/>
        </w:numPr>
        <w:rPr>
          <w:lang w:val="en-US" w:eastAsia="ja-JP"/>
        </w:rPr>
      </w:pPr>
      <w:r>
        <w:rPr>
          <w:lang w:val="en-US" w:eastAsia="ja-JP"/>
        </w:rPr>
        <w:t xml:space="preserve">The piping off page connector (Flow </w:t>
      </w:r>
      <w:r w:rsidR="00FD6905">
        <w:rPr>
          <w:lang w:val="en-US" w:eastAsia="ja-JP"/>
        </w:rPr>
        <w:t>In</w:t>
      </w:r>
      <w:r>
        <w:rPr>
          <w:lang w:val="en-US" w:eastAsia="ja-JP"/>
        </w:rPr>
        <w:t xml:space="preserve">) shall use the correct symbol to indicate flow direction </w:t>
      </w:r>
      <w:r w:rsidR="0099547A">
        <w:rPr>
          <w:lang w:val="en-US" w:eastAsia="ja-JP"/>
        </w:rPr>
        <w:t>‘</w:t>
      </w:r>
      <w:r w:rsidR="00FD6905">
        <w:rPr>
          <w:lang w:val="en-US" w:eastAsia="ja-JP"/>
        </w:rPr>
        <w:t>in</w:t>
      </w:r>
      <w:r w:rsidR="0099547A">
        <w:rPr>
          <w:lang w:val="en-US" w:eastAsia="ja-JP"/>
        </w:rPr>
        <w:t>’</w:t>
      </w:r>
      <w:r>
        <w:rPr>
          <w:lang w:val="en-US" w:eastAsia="ja-JP"/>
        </w:rPr>
        <w:t xml:space="preserve"> </w:t>
      </w:r>
      <w:r w:rsidR="0099547A">
        <w:rPr>
          <w:lang w:val="en-US" w:eastAsia="ja-JP"/>
        </w:rPr>
        <w:t xml:space="preserve">from the side </w:t>
      </w:r>
      <w:proofErr w:type="spellStart"/>
      <w:r>
        <w:rPr>
          <w:lang w:val="en-US" w:eastAsia="ja-JP"/>
        </w:rPr>
        <w:t>dependant</w:t>
      </w:r>
      <w:proofErr w:type="spellEnd"/>
      <w:r>
        <w:rPr>
          <w:lang w:val="en-US" w:eastAsia="ja-JP"/>
        </w:rPr>
        <w:t xml:space="preserve"> on which side of the drawing the graphic is placed.</w:t>
      </w:r>
    </w:p>
    <w:p w14:paraId="7371B449" w14:textId="4FD4F4F4" w:rsidR="00FB26E5" w:rsidRDefault="00FB26E5" w:rsidP="00FB26E5">
      <w:pPr>
        <w:pStyle w:val="ListParagraph"/>
        <w:numPr>
          <w:ilvl w:val="0"/>
          <w:numId w:val="23"/>
        </w:numPr>
        <w:rPr>
          <w:lang w:val="en-US" w:eastAsia="ja-JP"/>
        </w:rPr>
      </w:pPr>
      <w:r w:rsidRPr="008447D0">
        <w:rPr>
          <w:lang w:val="en-US" w:eastAsia="ja-JP"/>
        </w:rPr>
        <w:t xml:space="preserve">Each </w:t>
      </w:r>
      <w:proofErr w:type="spellStart"/>
      <w:r>
        <w:rPr>
          <w:lang w:val="en-US" w:eastAsia="ja-JP"/>
        </w:rPr>
        <w:t>Flow</w:t>
      </w:r>
      <w:r w:rsidR="00FD6905">
        <w:rPr>
          <w:lang w:val="en-US" w:eastAsia="ja-JP"/>
        </w:rPr>
        <w:t>In</w:t>
      </w:r>
      <w:r>
        <w:rPr>
          <w:lang w:val="en-US" w:eastAsia="ja-JP"/>
        </w:rPr>
        <w:t>PipeOffPageConnector</w:t>
      </w:r>
      <w:proofErr w:type="spellEnd"/>
      <w:r w:rsidRPr="008447D0">
        <w:rPr>
          <w:lang w:val="en-US" w:eastAsia="ja-JP"/>
        </w:rPr>
        <w:t xml:space="preserve"> </w:t>
      </w:r>
      <w:r>
        <w:rPr>
          <w:lang w:val="en-US" w:eastAsia="ja-JP"/>
        </w:rPr>
        <w:t xml:space="preserve">shall be transferred with an associated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6C1E4B0E" w14:textId="2274F290" w:rsidR="00FB26E5" w:rsidRDefault="00FB26E5" w:rsidP="00FB26E5">
      <w:pPr>
        <w:pStyle w:val="ListParagraph"/>
        <w:numPr>
          <w:ilvl w:val="0"/>
          <w:numId w:val="23"/>
        </w:numPr>
        <w:rPr>
          <w:lang w:val="en-US" w:eastAsia="ja-JP"/>
        </w:rPr>
      </w:pPr>
      <w:r>
        <w:rPr>
          <w:lang w:val="en-US" w:eastAsia="ja-JP"/>
        </w:rPr>
        <w:t xml:space="preserve">Each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1323FB6" w14:textId="77777777" w:rsidR="00FB26E5" w:rsidRPr="008447D0" w:rsidRDefault="00FB26E5" w:rsidP="00FB26E5">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FB26E5" w:rsidRPr="00EA084D" w14:paraId="61B52792"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5FC30B0C" w14:textId="77777777" w:rsidR="00FB26E5" w:rsidRPr="00EA084D" w:rsidRDefault="00FB26E5" w:rsidP="008216B1">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88BB4B5" w14:textId="77777777" w:rsidR="00FB26E5" w:rsidRPr="00EA084D" w:rsidRDefault="00FB26E5" w:rsidP="008216B1">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02A06C6F" w14:textId="77777777" w:rsidR="00FB26E5" w:rsidRPr="00EA084D" w:rsidRDefault="00FB26E5" w:rsidP="008216B1">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5F6C8848" w14:textId="77777777" w:rsidR="00FB26E5" w:rsidRPr="00EA084D" w:rsidRDefault="00FB26E5" w:rsidP="008216B1">
            <w:pPr>
              <w:rPr>
                <w:b/>
                <w:bCs/>
                <w:szCs w:val="22"/>
                <w:lang w:eastAsia="en-GB"/>
              </w:rPr>
            </w:pPr>
            <w:r>
              <w:rPr>
                <w:b/>
                <w:bCs/>
                <w:szCs w:val="22"/>
                <w:lang w:eastAsia="en-GB"/>
              </w:rPr>
              <w:t>Comment</w:t>
            </w:r>
          </w:p>
        </w:tc>
      </w:tr>
      <w:tr w:rsidR="002C52C7" w:rsidRPr="00EA084D" w14:paraId="32FBC7EF"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7DBBEEB7" w14:textId="326C8474"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DC1EB27" w14:textId="23AE5550"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0366F6A3" w14:textId="441FA72C"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01078EC" w14:textId="469AEE2C"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0F3D9ADD"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031D945" w14:textId="364967BE"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368DD72" w14:textId="41048742"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39042CCB" w14:textId="6C857053"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0372970" w14:textId="7F87762B"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5F4DCD68" w14:textId="1084F645" w:rsidR="00F43E6D" w:rsidRDefault="000A3809" w:rsidP="0082622F">
      <w:pPr>
        <w:pStyle w:val="Heading5"/>
        <w:ind w:firstLine="0"/>
      </w:pPr>
      <w:r>
        <w:lastRenderedPageBreak/>
        <w:t>Piping Off Page Connector where flow is bi-directional or unknown</w:t>
      </w:r>
    </w:p>
    <w:p w14:paraId="57E87235" w14:textId="1445136E" w:rsidR="000A3809" w:rsidRPr="000A3809" w:rsidRDefault="000A3809" w:rsidP="000A3809">
      <w:pPr>
        <w:rPr>
          <w:lang w:eastAsia="en-GB"/>
        </w:rPr>
      </w:pPr>
      <w:r>
        <w:rPr>
          <w:lang w:eastAsia="en-GB"/>
        </w:rPr>
        <w:t xml:space="preserve">Where the flow is bi-directional or unknown the export tool shall manage the paired connectors for the pipe such that one connector is defined as ‘Flow Out’ and the other connector is defined as ‘Flow In’ as per the definitions above (Ref: </w:t>
      </w:r>
      <w:r>
        <w:rPr>
          <w:lang w:eastAsia="en-GB"/>
        </w:rPr>
        <w:fldChar w:fldCharType="begin"/>
      </w:r>
      <w:r>
        <w:rPr>
          <w:lang w:eastAsia="en-GB"/>
        </w:rPr>
        <w:instrText xml:space="preserve"> REF _Ref98503388 \h </w:instrText>
      </w:r>
      <w:r>
        <w:rPr>
          <w:lang w:eastAsia="en-GB"/>
        </w:rPr>
      </w:r>
      <w:r>
        <w:rPr>
          <w:lang w:eastAsia="en-GB"/>
        </w:rPr>
        <w:fldChar w:fldCharType="separate"/>
      </w:r>
      <w:r w:rsidR="00A24DBE">
        <w:t>Piping Off Page Connector (Out)</w:t>
      </w:r>
      <w:r>
        <w:rPr>
          <w:lang w:eastAsia="en-GB"/>
        </w:rPr>
        <w:fldChar w:fldCharType="end"/>
      </w:r>
      <w:r>
        <w:rPr>
          <w:lang w:eastAsia="en-GB"/>
        </w:rPr>
        <w:t xml:space="preserve"> and </w:t>
      </w:r>
      <w:r>
        <w:rPr>
          <w:lang w:eastAsia="en-GB"/>
        </w:rPr>
        <w:fldChar w:fldCharType="begin"/>
      </w:r>
      <w:r>
        <w:rPr>
          <w:lang w:eastAsia="en-GB"/>
        </w:rPr>
        <w:instrText xml:space="preserve"> REF _Ref98503394 \h </w:instrText>
      </w:r>
      <w:r>
        <w:rPr>
          <w:lang w:eastAsia="en-GB"/>
        </w:rPr>
      </w:r>
      <w:r>
        <w:rPr>
          <w:lang w:eastAsia="en-GB"/>
        </w:rPr>
        <w:fldChar w:fldCharType="separate"/>
      </w:r>
      <w:r w:rsidR="00A24DBE">
        <w:t>Piping Off Page Connector (In)</w:t>
      </w:r>
      <w:r>
        <w:rPr>
          <w:lang w:eastAsia="en-GB"/>
        </w:rPr>
        <w:fldChar w:fldCharType="end"/>
      </w:r>
      <w:r>
        <w:rPr>
          <w:lang w:eastAsia="en-GB"/>
        </w:rPr>
        <w:t>)</w:t>
      </w:r>
      <w:r w:rsidR="0099547A">
        <w:rPr>
          <w:lang w:eastAsia="en-GB"/>
        </w:rPr>
        <w:t xml:space="preserve">.  The symbol used to show the connector in this case </w:t>
      </w:r>
      <w:r w:rsidR="007B2907">
        <w:rPr>
          <w:lang w:eastAsia="en-GB"/>
        </w:rPr>
        <w:t>is not related to flow direction.</w:t>
      </w:r>
    </w:p>
    <w:bookmarkEnd w:id="73"/>
    <w:p w14:paraId="6641F7D6" w14:textId="77777777" w:rsidR="00F43E6D" w:rsidRDefault="00F43E6D">
      <w:pPr>
        <w:rPr>
          <w:rFonts w:ascii="Arial" w:hAnsi="Arial"/>
          <w:b/>
          <w:noProof/>
          <w:color w:val="000080"/>
          <w:sz w:val="24"/>
          <w:szCs w:val="24"/>
          <w:lang w:eastAsia="en-GB"/>
        </w:rPr>
      </w:pPr>
      <w:r>
        <w:br w:type="page"/>
      </w:r>
    </w:p>
    <w:p w14:paraId="31982FF5" w14:textId="46CDF522" w:rsidR="00DD2544" w:rsidRDefault="00063484" w:rsidP="0082622F">
      <w:pPr>
        <w:pStyle w:val="Heading5"/>
        <w:ind w:firstLine="0"/>
      </w:pPr>
      <w:r>
        <w:lastRenderedPageBreak/>
        <w:t xml:space="preserve">TBD: </w:t>
      </w:r>
      <w:r w:rsidR="001A1EF7">
        <w:t>Signal Off Page Connector (Out)</w:t>
      </w:r>
    </w:p>
    <w:p w14:paraId="2AC1A5B5" w14:textId="5E9D8DBF" w:rsidR="00786DAB" w:rsidRDefault="00786DAB" w:rsidP="00786DAB">
      <w:pPr>
        <w:rPr>
          <w:lang w:eastAsia="en-GB"/>
        </w:rPr>
      </w:pPr>
      <w:r>
        <w:rPr>
          <w:lang w:eastAsia="en-GB"/>
        </w:rPr>
        <w:t xml:space="preserve">Signal Off Page Connector (OPC) graphic shall be used to represent a signal that continues elsewhere either on the same drawing or on another drawing with the flow direction ‘out’. </w:t>
      </w:r>
    </w:p>
    <w:p w14:paraId="61FECF8B" w14:textId="71E6AA3D" w:rsidR="00786DAB" w:rsidRDefault="00443D7C" w:rsidP="00786DAB">
      <w:pPr>
        <w:keepNext/>
      </w:pPr>
      <w:r>
        <w:rPr>
          <w:noProof/>
        </w:rPr>
        <w:drawing>
          <wp:inline distT="0" distB="0" distL="0" distR="0" wp14:anchorId="391DE324" wp14:editId="150995F6">
            <wp:extent cx="4184240" cy="2287623"/>
            <wp:effectExtent l="19050" t="19050" r="26035"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71"/>
                    <a:stretch>
                      <a:fillRect/>
                    </a:stretch>
                  </pic:blipFill>
                  <pic:spPr>
                    <a:xfrm>
                      <a:off x="0" y="0"/>
                      <a:ext cx="4227696" cy="2311382"/>
                    </a:xfrm>
                    <a:prstGeom prst="rect">
                      <a:avLst/>
                    </a:prstGeom>
                    <a:ln>
                      <a:solidFill>
                        <a:schemeClr val="tx1"/>
                      </a:solidFill>
                    </a:ln>
                  </pic:spPr>
                </pic:pic>
              </a:graphicData>
            </a:graphic>
          </wp:inline>
        </w:drawing>
      </w:r>
    </w:p>
    <w:p w14:paraId="076CE995" w14:textId="227B193A" w:rsidR="00786DAB" w:rsidRDefault="00786DAB" w:rsidP="00786DAB">
      <w:pPr>
        <w:pStyle w:val="Caption"/>
        <w:rPr>
          <w:lang w:eastAsia="en-GB"/>
        </w:rPr>
      </w:pPr>
      <w:r>
        <w:t xml:space="preserve">Figure </w:t>
      </w:r>
      <w:r>
        <w:fldChar w:fldCharType="begin"/>
      </w:r>
      <w:r>
        <w:instrText xml:space="preserve"> SEQ Figure \* ARABIC </w:instrText>
      </w:r>
      <w:r>
        <w:fldChar w:fldCharType="separate"/>
      </w:r>
      <w:r w:rsidR="00A24DBE">
        <w:rPr>
          <w:noProof/>
        </w:rPr>
        <w:t>25</w:t>
      </w:r>
      <w:r>
        <w:fldChar w:fldCharType="end"/>
      </w:r>
      <w:r>
        <w:t xml:space="preserve">: DEXPI </w:t>
      </w:r>
      <w:proofErr w:type="spellStart"/>
      <w:r>
        <w:t>FlowOut</w:t>
      </w:r>
      <w:r w:rsidR="00E062CD">
        <w:t>Signal</w:t>
      </w:r>
      <w:r>
        <w:t>OffPageConnector</w:t>
      </w:r>
      <w:proofErr w:type="spellEnd"/>
      <w:r>
        <w:t xml:space="preserve"> model example</w:t>
      </w:r>
    </w:p>
    <w:p w14:paraId="7849A3AF" w14:textId="77777777" w:rsidR="00786DAB" w:rsidRDefault="00786DAB" w:rsidP="00786DAB">
      <w:pPr>
        <w:pStyle w:val="Heading6"/>
      </w:pPr>
      <w:r w:rsidRPr="00957AD7">
        <w:t>Requirement Details:</w:t>
      </w:r>
    </w:p>
    <w:p w14:paraId="3C19775F" w14:textId="4799C1BD" w:rsidR="00786DAB" w:rsidRDefault="00786DAB" w:rsidP="00786DAB">
      <w:pPr>
        <w:pStyle w:val="ListParagraph"/>
        <w:numPr>
          <w:ilvl w:val="0"/>
          <w:numId w:val="23"/>
        </w:numPr>
        <w:rPr>
          <w:lang w:val="en-US" w:eastAsia="ja-JP"/>
        </w:rPr>
      </w:pPr>
      <w:r>
        <w:rPr>
          <w:lang w:val="en-US" w:eastAsia="ja-JP"/>
        </w:rPr>
        <w:t xml:space="preserve">The </w:t>
      </w:r>
      <w:r w:rsidR="00E062CD">
        <w:rPr>
          <w:lang w:val="en-US" w:eastAsia="ja-JP"/>
        </w:rPr>
        <w:t>signal</w:t>
      </w:r>
      <w:r>
        <w:rPr>
          <w:lang w:val="en-US" w:eastAsia="ja-JP"/>
        </w:rPr>
        <w:t xml:space="preserve"> off page connector (Flow Out) shall use the correct symbol to indicate flow direction out </w:t>
      </w:r>
      <w:proofErr w:type="spellStart"/>
      <w:r>
        <w:rPr>
          <w:lang w:val="en-US" w:eastAsia="ja-JP"/>
        </w:rPr>
        <w:t>dependant</w:t>
      </w:r>
      <w:proofErr w:type="spellEnd"/>
      <w:r>
        <w:rPr>
          <w:lang w:val="en-US" w:eastAsia="ja-JP"/>
        </w:rPr>
        <w:t xml:space="preserve"> on which side of the drawing the graphic is placed.</w:t>
      </w:r>
    </w:p>
    <w:p w14:paraId="4FAA46FB" w14:textId="5FDDD8FD" w:rsidR="00746220" w:rsidRDefault="00746220" w:rsidP="00746220">
      <w:pPr>
        <w:pStyle w:val="ListParagraph"/>
        <w:numPr>
          <w:ilvl w:val="0"/>
          <w:numId w:val="23"/>
        </w:numPr>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5271F7E7"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3801A9E0"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79404842" w14:textId="77777777" w:rsidR="00746220" w:rsidRPr="00EA084D" w:rsidRDefault="00746220" w:rsidP="00E17A4D">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32210908" w14:textId="77777777" w:rsidR="00746220" w:rsidRPr="00EA084D" w:rsidRDefault="00746220" w:rsidP="00E17A4D">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386457E4" w14:textId="77777777" w:rsidR="00746220" w:rsidRPr="00EA084D" w:rsidRDefault="00746220" w:rsidP="00E17A4D">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7C8C9373" w14:textId="77777777" w:rsidR="00746220" w:rsidRPr="00EA084D" w:rsidRDefault="00746220" w:rsidP="00E17A4D">
            <w:pPr>
              <w:rPr>
                <w:b/>
                <w:bCs/>
                <w:szCs w:val="22"/>
                <w:lang w:eastAsia="en-GB"/>
              </w:rPr>
            </w:pPr>
            <w:r>
              <w:rPr>
                <w:b/>
                <w:bCs/>
                <w:szCs w:val="22"/>
                <w:lang w:eastAsia="en-GB"/>
              </w:rPr>
              <w:t>Comment</w:t>
            </w:r>
          </w:p>
        </w:tc>
      </w:tr>
      <w:tr w:rsidR="002C52C7" w:rsidRPr="00EA084D" w14:paraId="778B0E22"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32DEBD09" w14:textId="1D0C1C05"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606C0C3" w14:textId="111293BB"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6C1DBF0C" w14:textId="524E8D3A"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4C3710C4" w14:textId="74CBD8BF"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55F3CE3B"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2CAA33E0" w14:textId="7E80EEB5"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894E63A" w14:textId="0069DFB0"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23510E59" w14:textId="200C72E7"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7A0268C" w14:textId="6C60FF69"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6E80ED21" w14:textId="77777777" w:rsidR="00F43E6D" w:rsidRDefault="00F43E6D">
      <w:pPr>
        <w:rPr>
          <w:rFonts w:ascii="Arial" w:hAnsi="Arial"/>
          <w:b/>
          <w:noProof/>
          <w:color w:val="000080"/>
          <w:sz w:val="24"/>
          <w:szCs w:val="24"/>
          <w:lang w:eastAsia="en-GB"/>
        </w:rPr>
      </w:pPr>
      <w:r>
        <w:br w:type="page"/>
      </w:r>
    </w:p>
    <w:p w14:paraId="0CFC9FDA" w14:textId="3C74F8FE" w:rsidR="008E06BC" w:rsidRDefault="00063484" w:rsidP="0082622F">
      <w:pPr>
        <w:pStyle w:val="Heading5"/>
        <w:ind w:firstLine="0"/>
      </w:pPr>
      <w:r>
        <w:lastRenderedPageBreak/>
        <w:t xml:space="preserve">TBD: </w:t>
      </w:r>
      <w:r w:rsidR="001A1EF7">
        <w:t>Signal Off Page Connector (In)</w:t>
      </w:r>
    </w:p>
    <w:p w14:paraId="7269227E" w14:textId="1B3DBCF2" w:rsidR="00E062CD" w:rsidRDefault="00E062CD" w:rsidP="00E062CD">
      <w:pPr>
        <w:rPr>
          <w:lang w:eastAsia="en-GB"/>
        </w:rPr>
      </w:pPr>
      <w:r>
        <w:rPr>
          <w:lang w:eastAsia="en-GB"/>
        </w:rPr>
        <w:t xml:space="preserve">Signal Off Page Connector (OPC) graphic shall be used to represent a signal that continues elsewhere either on the same drawing or on another drawing with the flow direction ‘in’. </w:t>
      </w:r>
    </w:p>
    <w:p w14:paraId="465D41BF" w14:textId="415949BC" w:rsidR="00E062CD" w:rsidRDefault="00E062CD" w:rsidP="00E062CD">
      <w:pPr>
        <w:keepNext/>
      </w:pPr>
      <w:r>
        <w:rPr>
          <w:noProof/>
        </w:rPr>
        <w:drawing>
          <wp:inline distT="0" distB="0" distL="0" distR="0" wp14:anchorId="196E8286" wp14:editId="425399AC">
            <wp:extent cx="3859776" cy="2345230"/>
            <wp:effectExtent l="19050" t="19050" r="26670" b="1714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2"/>
                    <a:stretch>
                      <a:fillRect/>
                    </a:stretch>
                  </pic:blipFill>
                  <pic:spPr>
                    <a:xfrm>
                      <a:off x="0" y="0"/>
                      <a:ext cx="3888074" cy="2362424"/>
                    </a:xfrm>
                    <a:prstGeom prst="rect">
                      <a:avLst/>
                    </a:prstGeom>
                    <a:ln>
                      <a:solidFill>
                        <a:schemeClr val="tx1"/>
                      </a:solidFill>
                    </a:ln>
                  </pic:spPr>
                </pic:pic>
              </a:graphicData>
            </a:graphic>
          </wp:inline>
        </w:drawing>
      </w:r>
    </w:p>
    <w:p w14:paraId="02B00D8A" w14:textId="36FF404B" w:rsidR="00E062CD" w:rsidRDefault="00E062CD" w:rsidP="00E062CD">
      <w:pPr>
        <w:pStyle w:val="Caption"/>
        <w:rPr>
          <w:lang w:eastAsia="en-GB"/>
        </w:rPr>
      </w:pPr>
      <w:r>
        <w:t xml:space="preserve">Figure </w:t>
      </w:r>
      <w:r>
        <w:fldChar w:fldCharType="begin"/>
      </w:r>
      <w:r>
        <w:instrText xml:space="preserve"> SEQ Figure \* ARABIC </w:instrText>
      </w:r>
      <w:r>
        <w:fldChar w:fldCharType="separate"/>
      </w:r>
      <w:r w:rsidR="00A24DBE">
        <w:rPr>
          <w:noProof/>
        </w:rPr>
        <w:t>26</w:t>
      </w:r>
      <w:r>
        <w:fldChar w:fldCharType="end"/>
      </w:r>
      <w:r>
        <w:t xml:space="preserve">: DEXPI </w:t>
      </w:r>
      <w:proofErr w:type="spellStart"/>
      <w:r>
        <w:t>FlowInSignalOffPageConnector</w:t>
      </w:r>
      <w:proofErr w:type="spellEnd"/>
      <w:r>
        <w:t xml:space="preserve"> model example</w:t>
      </w:r>
    </w:p>
    <w:p w14:paraId="37040FBF" w14:textId="77777777" w:rsidR="00E062CD" w:rsidRDefault="00E062CD" w:rsidP="00E062CD">
      <w:pPr>
        <w:pStyle w:val="Heading6"/>
      </w:pPr>
      <w:r w:rsidRPr="00957AD7">
        <w:t>Requirement Details:</w:t>
      </w:r>
    </w:p>
    <w:p w14:paraId="31DCD719" w14:textId="56631215" w:rsidR="00E062CD" w:rsidRDefault="00E062CD" w:rsidP="00E062CD">
      <w:pPr>
        <w:pStyle w:val="ListParagraph"/>
        <w:numPr>
          <w:ilvl w:val="0"/>
          <w:numId w:val="23"/>
        </w:numPr>
        <w:rPr>
          <w:lang w:val="en-US" w:eastAsia="ja-JP"/>
        </w:rPr>
      </w:pPr>
      <w:r>
        <w:rPr>
          <w:lang w:val="en-US" w:eastAsia="ja-JP"/>
        </w:rPr>
        <w:t xml:space="preserve">The signal off page connector (Flow In) shall use the correct symbol to indicate flow direction in </w:t>
      </w:r>
      <w:proofErr w:type="spellStart"/>
      <w:r>
        <w:rPr>
          <w:lang w:val="en-US" w:eastAsia="ja-JP"/>
        </w:rPr>
        <w:t>dependant</w:t>
      </w:r>
      <w:proofErr w:type="spellEnd"/>
      <w:r>
        <w:rPr>
          <w:lang w:val="en-US" w:eastAsia="ja-JP"/>
        </w:rPr>
        <w:t xml:space="preserve"> on which side of the drawing the graphic is placed.</w:t>
      </w:r>
    </w:p>
    <w:p w14:paraId="363D4DDF" w14:textId="77777777" w:rsidR="00746220" w:rsidRDefault="00746220" w:rsidP="00746220">
      <w:pPr>
        <w:pStyle w:val="ListParagraph"/>
        <w:numPr>
          <w:ilvl w:val="0"/>
          <w:numId w:val="23"/>
        </w:numPr>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8E1245F"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1BA973A3"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203D51D7" w14:textId="77777777" w:rsidR="00746220" w:rsidRPr="00EA084D" w:rsidRDefault="00746220" w:rsidP="00E17A4D">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6B796C36" w14:textId="77777777" w:rsidR="00746220" w:rsidRPr="00EA084D" w:rsidRDefault="00746220" w:rsidP="00E17A4D">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C393BEB" w14:textId="77777777" w:rsidR="00746220" w:rsidRPr="00EA084D" w:rsidRDefault="00746220" w:rsidP="00E17A4D">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2ABC7A38" w14:textId="77777777" w:rsidR="00746220" w:rsidRPr="00EA084D" w:rsidRDefault="00746220" w:rsidP="00E17A4D">
            <w:pPr>
              <w:rPr>
                <w:b/>
                <w:bCs/>
                <w:szCs w:val="22"/>
                <w:lang w:eastAsia="en-GB"/>
              </w:rPr>
            </w:pPr>
            <w:r>
              <w:rPr>
                <w:b/>
                <w:bCs/>
                <w:szCs w:val="22"/>
                <w:lang w:eastAsia="en-GB"/>
              </w:rPr>
              <w:t>Comment</w:t>
            </w:r>
          </w:p>
        </w:tc>
      </w:tr>
      <w:tr w:rsidR="002C52C7" w:rsidRPr="00EA084D" w14:paraId="2DF96150"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EC5FE05" w14:textId="19855ED7"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CAEDC70" w14:textId="4930DEC1"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7B4B6743" w14:textId="5BD18AF0"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6C5667C" w14:textId="7D8D0A50"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175519AA"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531711BA" w14:textId="50CC9CFD"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370FFA57" w14:textId="67C3DCEA"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7B03B96A" w14:textId="50879D5B"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58ED013B" w14:textId="5D380A22"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5D948677" w14:textId="7DF5741E" w:rsidR="00EB02BB" w:rsidRDefault="00EF76BF" w:rsidP="00EB02BB">
      <w:pPr>
        <w:pStyle w:val="Heading5"/>
        <w:ind w:firstLine="0"/>
      </w:pPr>
      <w:r>
        <w:lastRenderedPageBreak/>
        <w:t xml:space="preserve">TBD: </w:t>
      </w:r>
      <w:r w:rsidR="00EB02BB">
        <w:t>Slope</w:t>
      </w:r>
    </w:p>
    <w:p w14:paraId="25F76158" w14:textId="77777777" w:rsidR="00EB02BB" w:rsidRDefault="00EB02BB" w:rsidP="00EB02BB">
      <w:r>
        <w:t xml:space="preserve">Pipeline slope graphic shall be used to represent the slope for the pipeline. </w:t>
      </w:r>
    </w:p>
    <w:p w14:paraId="1E5E25D7" w14:textId="77777777" w:rsidR="00EB02BB" w:rsidRDefault="00EB02BB" w:rsidP="00EB02BB">
      <w:pPr>
        <w:keepNext/>
      </w:pPr>
      <w:r>
        <w:rPr>
          <w:noProof/>
        </w:rPr>
        <w:drawing>
          <wp:inline distT="0" distB="0" distL="0" distR="0" wp14:anchorId="65B20D95" wp14:editId="7ABFE996">
            <wp:extent cx="5463961" cy="2975705"/>
            <wp:effectExtent l="19050" t="19050" r="22860" b="1524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73"/>
                    <a:stretch>
                      <a:fillRect/>
                    </a:stretch>
                  </pic:blipFill>
                  <pic:spPr>
                    <a:xfrm>
                      <a:off x="0" y="0"/>
                      <a:ext cx="5474552" cy="2981473"/>
                    </a:xfrm>
                    <a:prstGeom prst="rect">
                      <a:avLst/>
                    </a:prstGeom>
                    <a:ln>
                      <a:solidFill>
                        <a:schemeClr val="tx1"/>
                      </a:solidFill>
                    </a:ln>
                  </pic:spPr>
                </pic:pic>
              </a:graphicData>
            </a:graphic>
          </wp:inline>
        </w:drawing>
      </w:r>
    </w:p>
    <w:p w14:paraId="1CDE7DC7" w14:textId="76E6408A" w:rsidR="00EB02BB" w:rsidRDefault="00EB02BB" w:rsidP="00EB02BB">
      <w:pPr>
        <w:pStyle w:val="Caption"/>
        <w:rPr>
          <w:lang w:eastAsia="en-GB"/>
        </w:rPr>
      </w:pPr>
      <w:r>
        <w:t xml:space="preserve">Figure </w:t>
      </w:r>
      <w:r>
        <w:fldChar w:fldCharType="begin"/>
      </w:r>
      <w:r>
        <w:instrText xml:space="preserve"> SEQ Figure \* ARABIC </w:instrText>
      </w:r>
      <w:r>
        <w:fldChar w:fldCharType="separate"/>
      </w:r>
      <w:r w:rsidR="00A24DBE">
        <w:rPr>
          <w:noProof/>
        </w:rPr>
        <w:t>27</w:t>
      </w:r>
      <w:r>
        <w:fldChar w:fldCharType="end"/>
      </w:r>
      <w:r>
        <w:t>: DEXPI Slope model example</w:t>
      </w:r>
    </w:p>
    <w:p w14:paraId="1E8BF883" w14:textId="77777777" w:rsidR="00EB02BB" w:rsidRPr="00E66192" w:rsidRDefault="00EB02BB" w:rsidP="00EB02BB">
      <w:pPr>
        <w:pStyle w:val="Heading6"/>
      </w:pPr>
      <w:r w:rsidRPr="00E66192">
        <w:t>Requirement Details:</w:t>
      </w:r>
    </w:p>
    <w:p w14:paraId="7AC97C6C" w14:textId="77777777" w:rsidR="00EB02BB" w:rsidRPr="00E66192" w:rsidRDefault="00EB02BB" w:rsidP="00EB02BB">
      <w:pPr>
        <w:pStyle w:val="ListParagraph"/>
        <w:numPr>
          <w:ilvl w:val="0"/>
          <w:numId w:val="23"/>
        </w:numPr>
        <w:rPr>
          <w:lang w:val="en-US" w:eastAsia="ja-JP"/>
        </w:rPr>
      </w:pPr>
      <w:r w:rsidRPr="00E66192">
        <w:rPr>
          <w:lang w:val="en-US" w:eastAsia="ja-JP"/>
        </w:rPr>
        <w:t>The pipeline slope graphic shall use the ‘</w:t>
      </w:r>
      <w:proofErr w:type="spellStart"/>
      <w:r w:rsidRPr="00E66192">
        <w:rPr>
          <w:lang w:val="en-US" w:eastAsia="ja-JP"/>
        </w:rPr>
        <w:t>PipeSlopeSymbol</w:t>
      </w:r>
      <w:proofErr w:type="spellEnd"/>
      <w:r w:rsidRPr="00E66192">
        <w:rPr>
          <w:lang w:val="en-US" w:eastAsia="ja-JP"/>
        </w:rPr>
        <w:t>’ type as per the model example above.</w:t>
      </w:r>
    </w:p>
    <w:p w14:paraId="1EB73C57"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pipeline slope graphic shall reference the </w:t>
      </w:r>
      <w:proofErr w:type="spellStart"/>
      <w:r w:rsidRPr="00E66192">
        <w:rPr>
          <w:lang w:val="en-US" w:eastAsia="ja-JP"/>
        </w:rPr>
        <w:t>SymbolRegistrationNumber</w:t>
      </w:r>
      <w:proofErr w:type="spellEnd"/>
      <w:r w:rsidRPr="00E66192">
        <w:rPr>
          <w:lang w:val="en-US" w:eastAsia="ja-JP"/>
        </w:rPr>
        <w:t xml:space="preserve"> ‘STPL008’ within the transfer file as per the model example above.</w:t>
      </w:r>
    </w:p>
    <w:p w14:paraId="769287E1"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slope graphic shall be provided in the DEXPI transfer file following the model example above.</w:t>
      </w:r>
    </w:p>
    <w:p w14:paraId="6E73BE5E" w14:textId="77777777" w:rsidR="00EB02BB" w:rsidRPr="00E66192" w:rsidRDefault="00EB02BB" w:rsidP="00EB02BB">
      <w:pPr>
        <w:spacing w:before="0"/>
        <w:rPr>
          <w:szCs w:val="22"/>
        </w:rPr>
      </w:pPr>
    </w:p>
    <w:p w14:paraId="3A61CC1B" w14:textId="77777777" w:rsidR="00E54E3A" w:rsidRDefault="00E54E3A">
      <w:pPr>
        <w:spacing w:before="0"/>
        <w:rPr>
          <w:rFonts w:ascii="Arial" w:hAnsi="Arial"/>
          <w:b/>
          <w:noProof/>
          <w:color w:val="000080"/>
          <w:sz w:val="24"/>
          <w:szCs w:val="24"/>
          <w:lang w:eastAsia="en-GB"/>
        </w:rPr>
      </w:pPr>
      <w:r>
        <w:br w:type="page"/>
      </w:r>
    </w:p>
    <w:p w14:paraId="63E5B174" w14:textId="072A231B" w:rsidR="00E54BB0" w:rsidRDefault="00EF76BF" w:rsidP="00E54BB0">
      <w:pPr>
        <w:pStyle w:val="Heading5"/>
        <w:ind w:firstLine="0"/>
      </w:pPr>
      <w:r>
        <w:lastRenderedPageBreak/>
        <w:t xml:space="preserve">TBD: </w:t>
      </w:r>
      <w:r w:rsidR="00E54BB0">
        <w:t>Piping Flow Direction Arrow</w:t>
      </w:r>
    </w:p>
    <w:p w14:paraId="7DD589CD" w14:textId="77777777" w:rsidR="00E54BB0" w:rsidRDefault="00E54BB0" w:rsidP="00E54BB0">
      <w:r>
        <w:t xml:space="preserve">Pipeline flow direction arrow graphic shall be used to represent the flow direction for the pipe. </w:t>
      </w:r>
    </w:p>
    <w:p w14:paraId="04147570" w14:textId="77777777" w:rsidR="00E54BB0" w:rsidRDefault="00E54BB0" w:rsidP="00E54BB0">
      <w:pPr>
        <w:keepNext/>
      </w:pPr>
      <w:r>
        <w:rPr>
          <w:noProof/>
        </w:rPr>
        <w:drawing>
          <wp:inline distT="0" distB="0" distL="0" distR="0" wp14:anchorId="46E56CA0" wp14:editId="6A852072">
            <wp:extent cx="6562677" cy="3606393"/>
            <wp:effectExtent l="19050" t="19050" r="10160"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74"/>
                    <a:stretch>
                      <a:fillRect/>
                    </a:stretch>
                  </pic:blipFill>
                  <pic:spPr>
                    <a:xfrm>
                      <a:off x="0" y="0"/>
                      <a:ext cx="6574418" cy="3612845"/>
                    </a:xfrm>
                    <a:prstGeom prst="rect">
                      <a:avLst/>
                    </a:prstGeom>
                    <a:ln>
                      <a:solidFill>
                        <a:schemeClr val="tx1"/>
                      </a:solidFill>
                    </a:ln>
                  </pic:spPr>
                </pic:pic>
              </a:graphicData>
            </a:graphic>
          </wp:inline>
        </w:drawing>
      </w:r>
    </w:p>
    <w:p w14:paraId="1FE9F5D3" w14:textId="00946D31" w:rsidR="00E54BB0" w:rsidRDefault="00E54BB0" w:rsidP="00E54BB0">
      <w:pPr>
        <w:pStyle w:val="Caption"/>
        <w:rPr>
          <w:lang w:eastAsia="en-GB"/>
        </w:rPr>
      </w:pPr>
      <w:r>
        <w:t xml:space="preserve">Figure </w:t>
      </w:r>
      <w:r>
        <w:fldChar w:fldCharType="begin"/>
      </w:r>
      <w:r>
        <w:instrText xml:space="preserve"> SEQ Figure \* ARABIC </w:instrText>
      </w:r>
      <w:r>
        <w:fldChar w:fldCharType="separate"/>
      </w:r>
      <w:r w:rsidR="00A24DBE">
        <w:rPr>
          <w:noProof/>
        </w:rPr>
        <w:t>28</w:t>
      </w:r>
      <w:r>
        <w:fldChar w:fldCharType="end"/>
      </w:r>
      <w:r>
        <w:t>: DEXPI Slope model example</w:t>
      </w:r>
    </w:p>
    <w:p w14:paraId="6D88529A" w14:textId="77777777" w:rsidR="00E54BB0" w:rsidRPr="00E66192" w:rsidRDefault="00E54BB0" w:rsidP="00E54BB0">
      <w:pPr>
        <w:pStyle w:val="Heading6"/>
      </w:pPr>
      <w:r w:rsidRPr="00E66192">
        <w:t>Requirement Details:</w:t>
      </w:r>
    </w:p>
    <w:p w14:paraId="21D5CB91" w14:textId="036941C7"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9476E4">
        <w:rPr>
          <w:lang w:val="en-US" w:eastAsia="ja-JP"/>
        </w:rPr>
        <w:t>flow arrow</w:t>
      </w:r>
      <w:r w:rsidRPr="00E66192">
        <w:rPr>
          <w:lang w:val="en-US" w:eastAsia="ja-JP"/>
        </w:rPr>
        <w:t xml:space="preserve"> graphic shall use the ‘</w:t>
      </w:r>
      <w:proofErr w:type="spellStart"/>
      <w:r w:rsidR="009476E4">
        <w:rPr>
          <w:lang w:val="en-US" w:eastAsia="ja-JP"/>
        </w:rPr>
        <w:t>PipeFlowArrow</w:t>
      </w:r>
      <w:proofErr w:type="spellEnd"/>
      <w:r w:rsidR="009476E4">
        <w:rPr>
          <w:lang w:val="en-US" w:eastAsia="ja-JP"/>
        </w:rPr>
        <w:t>’</w:t>
      </w:r>
      <w:r w:rsidRPr="00E66192">
        <w:rPr>
          <w:lang w:val="en-US" w:eastAsia="ja-JP"/>
        </w:rPr>
        <w:t xml:space="preserve"> type as per the model example above.</w:t>
      </w:r>
    </w:p>
    <w:p w14:paraId="21EF49A0" w14:textId="167E7748"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702B88">
        <w:rPr>
          <w:lang w:val="en-US" w:eastAsia="ja-JP"/>
        </w:rPr>
        <w:t>flow arrow</w:t>
      </w:r>
      <w:r w:rsidRPr="00E66192">
        <w:rPr>
          <w:lang w:val="en-US" w:eastAsia="ja-JP"/>
        </w:rPr>
        <w:t xml:space="preserve"> graphic shall reference the </w:t>
      </w:r>
      <w:proofErr w:type="spellStart"/>
      <w:r w:rsidRPr="00E66192">
        <w:rPr>
          <w:lang w:val="en-US" w:eastAsia="ja-JP"/>
        </w:rPr>
        <w:t>SymbolRegistrationNumber</w:t>
      </w:r>
      <w:proofErr w:type="spellEnd"/>
      <w:r w:rsidRPr="00E66192">
        <w:rPr>
          <w:lang w:val="en-US" w:eastAsia="ja-JP"/>
        </w:rPr>
        <w:t xml:space="preserve"> ‘</w:t>
      </w:r>
      <w:r>
        <w:rPr>
          <w:lang w:val="en-US" w:eastAsia="ja-JP"/>
        </w:rPr>
        <w:t>ND0010</w:t>
      </w:r>
      <w:r w:rsidRPr="00E66192">
        <w:rPr>
          <w:lang w:val="en-US" w:eastAsia="ja-JP"/>
        </w:rPr>
        <w:t>’ within the transfer file as per the model example above.</w:t>
      </w:r>
    </w:p>
    <w:p w14:paraId="73E851B1" w14:textId="3ADBC804" w:rsidR="00E54BB0" w:rsidRPr="00E66192" w:rsidRDefault="00E54BB0" w:rsidP="00E54BB0">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w:t>
      </w:r>
      <w:r w:rsidR="00CF0122">
        <w:rPr>
          <w:lang w:val="en-US" w:eastAsia="ja-JP"/>
        </w:rPr>
        <w:t>flow arrow</w:t>
      </w:r>
      <w:r w:rsidRPr="00E66192">
        <w:rPr>
          <w:lang w:val="en-US" w:eastAsia="ja-JP"/>
        </w:rPr>
        <w:t xml:space="preserve"> graphic shall be provided in the DEXPI transfer file following the model example above.</w:t>
      </w:r>
    </w:p>
    <w:p w14:paraId="3292F9F3" w14:textId="77777777" w:rsidR="00E54BB0" w:rsidRPr="00E66192" w:rsidRDefault="00E54BB0" w:rsidP="00E54BB0">
      <w:pPr>
        <w:spacing w:before="0"/>
        <w:rPr>
          <w:szCs w:val="22"/>
        </w:rPr>
      </w:pPr>
    </w:p>
    <w:p w14:paraId="4B8BA27D" w14:textId="77777777" w:rsidR="00E54BB0" w:rsidRPr="00E66192" w:rsidRDefault="00E54BB0" w:rsidP="00641E31">
      <w:pPr>
        <w:pStyle w:val="Heading1"/>
        <w:sectPr w:rsidR="00E54BB0" w:rsidRPr="00E66192" w:rsidSect="00CE5D1A">
          <w:pgSz w:w="16839" w:h="11907" w:orient="landscape" w:code="9"/>
          <w:pgMar w:top="720" w:right="720" w:bottom="720" w:left="720" w:header="431" w:footer="794" w:gutter="0"/>
          <w:paperSrc w:first="15" w:other="15"/>
          <w:cols w:space="720"/>
          <w:titlePg/>
          <w:docGrid w:linePitch="360"/>
        </w:sectPr>
      </w:pPr>
    </w:p>
    <w:p w14:paraId="7A02FE7B" w14:textId="6DC7BED7" w:rsidR="00525095" w:rsidRDefault="00A93A63" w:rsidP="0082622F">
      <w:pPr>
        <w:pStyle w:val="Heading4"/>
      </w:pPr>
      <w:r>
        <w:lastRenderedPageBreak/>
        <w:t xml:space="preserve">Graphics </w:t>
      </w:r>
      <w:r w:rsidR="00580B2E">
        <w:t>Items Without Symbol Reference</w:t>
      </w:r>
    </w:p>
    <w:p w14:paraId="29B965A8" w14:textId="738F5605" w:rsidR="00525095" w:rsidRPr="00525095" w:rsidRDefault="00804FBD" w:rsidP="00525095">
      <w:pPr>
        <w:rPr>
          <w:lang w:eastAsia="en-GB"/>
        </w:rPr>
      </w:pPr>
      <w:r>
        <w:rPr>
          <w:lang w:eastAsia="en-GB"/>
        </w:rPr>
        <w:t xml:space="preserve">The following section details any special requirements regarding graphical elements that </w:t>
      </w:r>
      <w:r w:rsidR="00580B2E">
        <w:rPr>
          <w:lang w:eastAsia="en-GB"/>
        </w:rPr>
        <w:t>are not represented by</w:t>
      </w:r>
      <w:r w:rsidR="00356C40">
        <w:rPr>
          <w:lang w:eastAsia="en-GB"/>
        </w:rPr>
        <w:t xml:space="preserve"> a symbol</w:t>
      </w:r>
      <w:r w:rsidR="000574EC">
        <w:rPr>
          <w:lang w:eastAsia="en-GB"/>
        </w:rPr>
        <w:t>.</w:t>
      </w:r>
    </w:p>
    <w:p w14:paraId="1917B0A7" w14:textId="40F71AD8" w:rsidR="0086340D" w:rsidRDefault="0086340D" w:rsidP="0086340D">
      <w:pPr>
        <w:pStyle w:val="Heading5"/>
        <w:ind w:firstLine="0"/>
      </w:pPr>
      <w:r>
        <w:t>Pipe</w:t>
      </w:r>
    </w:p>
    <w:p w14:paraId="3CE0B2C3" w14:textId="2E790DBE" w:rsidR="0086340D" w:rsidRDefault="00DC71F5" w:rsidP="0086340D">
      <w:pPr>
        <w:rPr>
          <w:lang w:eastAsia="en-GB"/>
        </w:rPr>
      </w:pPr>
      <w:r>
        <w:rPr>
          <w:lang w:eastAsia="en-GB"/>
        </w:rPr>
        <w:t xml:space="preserve">Pipe elements are </w:t>
      </w:r>
      <w:r w:rsidR="008F117A">
        <w:rPr>
          <w:lang w:eastAsia="en-GB"/>
        </w:rPr>
        <w:t xml:space="preserve">represented in DEXPI as a connection between </w:t>
      </w:r>
      <w:r w:rsidR="0046656E">
        <w:rPr>
          <w:lang w:eastAsia="en-GB"/>
        </w:rPr>
        <w:t>points</w:t>
      </w:r>
      <w:r w:rsidR="007621C1">
        <w:rPr>
          <w:lang w:eastAsia="en-GB"/>
        </w:rPr>
        <w:t>:</w:t>
      </w:r>
      <w:r w:rsidR="0046656E">
        <w:rPr>
          <w:lang w:eastAsia="en-GB"/>
        </w:rPr>
        <w:t xml:space="preserve"> </w:t>
      </w:r>
      <w:proofErr w:type="spellStart"/>
      <w:r w:rsidR="00591177">
        <w:rPr>
          <w:lang w:eastAsia="en-GB"/>
        </w:rPr>
        <w:t>ConnectorLine</w:t>
      </w:r>
      <w:proofErr w:type="spellEnd"/>
      <w:r w:rsidR="00591177">
        <w:rPr>
          <w:lang w:eastAsia="en-GB"/>
        </w:rPr>
        <w:t xml:space="preserve"> </w:t>
      </w:r>
      <w:proofErr w:type="spellStart"/>
      <w:r w:rsidR="00591177">
        <w:rPr>
          <w:lang w:eastAsia="en-GB"/>
        </w:rPr>
        <w:t>InnerPoints</w:t>
      </w:r>
      <w:proofErr w:type="spellEnd"/>
      <w:r w:rsidR="00591177">
        <w:rPr>
          <w:lang w:eastAsia="en-GB"/>
        </w:rPr>
        <w:t xml:space="preserve"> and/or </w:t>
      </w:r>
      <w:proofErr w:type="spellStart"/>
      <w:r w:rsidR="0046656E">
        <w:rPr>
          <w:lang w:eastAsia="en-GB"/>
        </w:rPr>
        <w:t>PipingNodePosition</w:t>
      </w:r>
      <w:proofErr w:type="spellEnd"/>
      <w:r w:rsidR="0046656E">
        <w:rPr>
          <w:lang w:eastAsia="en-GB"/>
        </w:rPr>
        <w:t xml:space="preserve"> </w:t>
      </w:r>
      <w:r w:rsidR="00D33840">
        <w:rPr>
          <w:lang w:eastAsia="en-GB"/>
        </w:rPr>
        <w:t xml:space="preserve">Position </w:t>
      </w:r>
      <w:r w:rsidR="00591177">
        <w:rPr>
          <w:lang w:eastAsia="en-GB"/>
        </w:rPr>
        <w:t>points</w:t>
      </w:r>
      <w:r w:rsidR="00964B39">
        <w:rPr>
          <w:lang w:eastAsia="en-GB"/>
        </w:rPr>
        <w:t>.</w:t>
      </w:r>
    </w:p>
    <w:p w14:paraId="5AEF3EF0" w14:textId="1FA7BD4E" w:rsidR="00A51257" w:rsidRDefault="00F04758" w:rsidP="00A51257">
      <w:pPr>
        <w:keepNext/>
      </w:pPr>
      <w:r>
        <w:rPr>
          <w:noProof/>
        </w:rPr>
        <w:drawing>
          <wp:inline distT="0" distB="0" distL="0" distR="0" wp14:anchorId="01162D8F" wp14:editId="1BF47F7D">
            <wp:extent cx="5028438" cy="3309928"/>
            <wp:effectExtent l="19050" t="19050" r="20320" b="2413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75"/>
                    <a:stretch>
                      <a:fillRect/>
                    </a:stretch>
                  </pic:blipFill>
                  <pic:spPr>
                    <a:xfrm>
                      <a:off x="0" y="0"/>
                      <a:ext cx="5055026" cy="3327429"/>
                    </a:xfrm>
                    <a:prstGeom prst="rect">
                      <a:avLst/>
                    </a:prstGeom>
                    <a:ln>
                      <a:solidFill>
                        <a:schemeClr val="tx1"/>
                      </a:solidFill>
                    </a:ln>
                  </pic:spPr>
                </pic:pic>
              </a:graphicData>
            </a:graphic>
          </wp:inline>
        </w:drawing>
      </w:r>
    </w:p>
    <w:p w14:paraId="6985F938" w14:textId="490DA9E2" w:rsidR="00A51257" w:rsidRPr="00404618" w:rsidRDefault="00A51257" w:rsidP="00A51257">
      <w:pPr>
        <w:pStyle w:val="Caption"/>
        <w:rPr>
          <w:lang w:eastAsia="en-GB"/>
        </w:rPr>
      </w:pPr>
      <w:r>
        <w:t xml:space="preserve">Figure </w:t>
      </w:r>
      <w:r>
        <w:fldChar w:fldCharType="begin"/>
      </w:r>
      <w:r>
        <w:instrText xml:space="preserve"> SEQ Figure \* ARABIC </w:instrText>
      </w:r>
      <w:r>
        <w:fldChar w:fldCharType="separate"/>
      </w:r>
      <w:r w:rsidR="00A24DBE">
        <w:rPr>
          <w:noProof/>
        </w:rPr>
        <w:t>29</w:t>
      </w:r>
      <w:r>
        <w:fldChar w:fldCharType="end"/>
      </w:r>
      <w:r>
        <w:t xml:space="preserve">: </w:t>
      </w:r>
      <w:r w:rsidRPr="001809F6">
        <w:t xml:space="preserve">DEXPI </w:t>
      </w:r>
      <w:r>
        <w:t>Pipe with angle</w:t>
      </w:r>
      <w:r w:rsidRPr="001809F6">
        <w:t xml:space="preserve"> model example</w:t>
      </w:r>
    </w:p>
    <w:p w14:paraId="1336B03E" w14:textId="2B74024C" w:rsidR="0086340D" w:rsidRDefault="0086340D" w:rsidP="0086340D">
      <w:pPr>
        <w:pStyle w:val="Heading6"/>
      </w:pPr>
      <w:r w:rsidRPr="00957AD7">
        <w:t>Requirement Details:</w:t>
      </w:r>
    </w:p>
    <w:p w14:paraId="1C88D97B" w14:textId="0AC23359" w:rsidR="00C11FEF" w:rsidRPr="00C11FEF" w:rsidRDefault="00C11FEF" w:rsidP="00C11FEF">
      <w:pPr>
        <w:pStyle w:val="ListParagraph"/>
        <w:numPr>
          <w:ilvl w:val="0"/>
          <w:numId w:val="37"/>
        </w:numPr>
      </w:pPr>
      <w:r>
        <w:t xml:space="preserve">The </w:t>
      </w:r>
      <w:proofErr w:type="spellStart"/>
      <w:r>
        <w:t>PipingNodePosition</w:t>
      </w:r>
      <w:proofErr w:type="spellEnd"/>
      <w:r w:rsidR="00777787">
        <w:t xml:space="preserve"> Position point of the </w:t>
      </w:r>
      <w:r w:rsidR="00160AAA">
        <w:t xml:space="preserve">connected </w:t>
      </w:r>
      <w:proofErr w:type="spellStart"/>
      <w:r w:rsidR="00160AAA">
        <w:t>PipingNode</w:t>
      </w:r>
      <w:proofErr w:type="spellEnd"/>
      <w:r w:rsidR="00160AAA">
        <w:t xml:space="preserve"> shall represent a point on the </w:t>
      </w:r>
      <w:proofErr w:type="spellStart"/>
      <w:r w:rsidR="00A82204">
        <w:t>PipingNodeOwner</w:t>
      </w:r>
      <w:proofErr w:type="spellEnd"/>
      <w:r w:rsidR="00A82204">
        <w:t xml:space="preserve"> e.g. </w:t>
      </w:r>
      <w:proofErr w:type="spellStart"/>
      <w:r w:rsidR="00A82204">
        <w:t>GateValve</w:t>
      </w:r>
      <w:proofErr w:type="spellEnd"/>
      <w:r w:rsidR="00A82204">
        <w:t xml:space="preserve"> / Nozzle</w:t>
      </w:r>
    </w:p>
    <w:p w14:paraId="3414065A" w14:textId="77777777" w:rsidR="0086340D" w:rsidRDefault="0086340D" w:rsidP="0086340D">
      <w:pPr>
        <w:spacing w:before="0"/>
        <w:rPr>
          <w:rFonts w:ascii="Arial" w:hAnsi="Arial"/>
          <w:b/>
          <w:noProof/>
          <w:color w:val="000080"/>
          <w:sz w:val="24"/>
          <w:szCs w:val="24"/>
          <w:lang w:eastAsia="en-GB"/>
        </w:rPr>
      </w:pPr>
      <w:r>
        <w:br w:type="page"/>
      </w:r>
    </w:p>
    <w:p w14:paraId="412636B0" w14:textId="6C2EA627" w:rsidR="00AF3F6F" w:rsidRDefault="00AF3F6F" w:rsidP="0082622F">
      <w:pPr>
        <w:pStyle w:val="Heading5"/>
        <w:ind w:firstLine="0"/>
      </w:pPr>
      <w:r>
        <w:lastRenderedPageBreak/>
        <w:t>Leader</w:t>
      </w:r>
      <w:r w:rsidR="007F5818">
        <w:t xml:space="preserve"> </w:t>
      </w:r>
      <w:r>
        <w:t>Lines</w:t>
      </w:r>
    </w:p>
    <w:p w14:paraId="16585C5F" w14:textId="0791B18B" w:rsidR="00971305" w:rsidRDefault="007F5818" w:rsidP="00971305">
      <w:pPr>
        <w:rPr>
          <w:lang w:eastAsia="en-GB"/>
        </w:rPr>
      </w:pPr>
      <w:r>
        <w:rPr>
          <w:lang w:eastAsia="en-GB"/>
        </w:rPr>
        <w:t>Leader lines are represented in DEXPI as a polyline with an ordered set of points depicting the start, end and any intermediate points of the line.</w:t>
      </w:r>
    </w:p>
    <w:p w14:paraId="7B54D079" w14:textId="77777777" w:rsidR="007F5818" w:rsidRDefault="007F5818" w:rsidP="00971305">
      <w:pPr>
        <w:rPr>
          <w:lang w:eastAsia="en-GB"/>
        </w:rPr>
      </w:pPr>
    </w:p>
    <w:p w14:paraId="313767ED" w14:textId="07FBBD7D" w:rsidR="007F5818" w:rsidRDefault="00A2161B" w:rsidP="007F5818">
      <w:pPr>
        <w:keepNext/>
      </w:pPr>
      <w:r>
        <w:rPr>
          <w:noProof/>
        </w:rPr>
        <w:drawing>
          <wp:inline distT="0" distB="0" distL="0" distR="0" wp14:anchorId="5FA109CC" wp14:editId="0F272E40">
            <wp:extent cx="7948157" cy="3657939"/>
            <wp:effectExtent l="19050" t="19050" r="15240" b="1905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76"/>
                    <a:stretch>
                      <a:fillRect/>
                    </a:stretch>
                  </pic:blipFill>
                  <pic:spPr>
                    <a:xfrm>
                      <a:off x="0" y="0"/>
                      <a:ext cx="7989404" cy="3676922"/>
                    </a:xfrm>
                    <a:prstGeom prst="rect">
                      <a:avLst/>
                    </a:prstGeom>
                    <a:ln>
                      <a:solidFill>
                        <a:schemeClr val="tx1"/>
                      </a:solidFill>
                    </a:ln>
                  </pic:spPr>
                </pic:pic>
              </a:graphicData>
            </a:graphic>
          </wp:inline>
        </w:drawing>
      </w:r>
    </w:p>
    <w:p w14:paraId="13246512" w14:textId="7389C359" w:rsidR="007F5818" w:rsidRDefault="007F5818" w:rsidP="007F5818">
      <w:pPr>
        <w:pStyle w:val="Caption"/>
        <w:rPr>
          <w:lang w:eastAsia="en-GB"/>
        </w:rPr>
      </w:pPr>
      <w:r>
        <w:t xml:space="preserve">Figure </w:t>
      </w:r>
      <w:r>
        <w:fldChar w:fldCharType="begin"/>
      </w:r>
      <w:r>
        <w:instrText xml:space="preserve"> SEQ Figure \* ARABIC </w:instrText>
      </w:r>
      <w:r>
        <w:fldChar w:fldCharType="separate"/>
      </w:r>
      <w:r w:rsidR="00A24DBE">
        <w:rPr>
          <w:noProof/>
        </w:rPr>
        <w:t>30</w:t>
      </w:r>
      <w:r>
        <w:fldChar w:fldCharType="end"/>
      </w:r>
      <w:r>
        <w:t>: Leader line graphic representation example</w:t>
      </w:r>
    </w:p>
    <w:p w14:paraId="56DC535F" w14:textId="77777777" w:rsidR="00971305" w:rsidRPr="00957AD7" w:rsidRDefault="00971305" w:rsidP="00971305">
      <w:pPr>
        <w:pStyle w:val="Heading6"/>
      </w:pPr>
      <w:r w:rsidRPr="00957AD7">
        <w:t>Requirement Details:</w:t>
      </w:r>
    </w:p>
    <w:p w14:paraId="17234A39" w14:textId="4E1F72B0" w:rsidR="00806793" w:rsidRPr="007F5818" w:rsidRDefault="007F5818" w:rsidP="007F5818">
      <w:pPr>
        <w:pStyle w:val="ListParagraph"/>
        <w:numPr>
          <w:ilvl w:val="0"/>
          <w:numId w:val="37"/>
        </w:numPr>
        <w:rPr>
          <w:noProof/>
          <w:lang w:eastAsia="en-GB"/>
        </w:rPr>
      </w:pPr>
      <w:r>
        <w:rPr>
          <w:noProof/>
          <w:lang w:eastAsia="en-GB"/>
        </w:rPr>
        <w:t xml:space="preserve">Leader lines </w:t>
      </w:r>
      <w:r w:rsidR="00394B88">
        <w:rPr>
          <w:noProof/>
          <w:lang w:eastAsia="en-GB"/>
        </w:rPr>
        <w:t>shall be ‘owned’ by the label as shown above.</w:t>
      </w:r>
    </w:p>
    <w:p w14:paraId="7B8604F4" w14:textId="77777777" w:rsidR="003A7945" w:rsidRDefault="003A7945">
      <w:pPr>
        <w:spacing w:before="0"/>
      </w:pPr>
      <w:bookmarkStart w:id="75" w:name="_Ref85621413"/>
      <w:bookmarkStart w:id="76" w:name="_Ref86066725"/>
      <w:bookmarkStart w:id="77" w:name="_Ref85618345"/>
      <w:bookmarkEnd w:id="0"/>
      <w:bookmarkEnd w:id="1"/>
    </w:p>
    <w:p w14:paraId="7495E01C" w14:textId="64827316" w:rsidR="007F5818" w:rsidRDefault="007F5818">
      <w:pPr>
        <w:spacing w:before="0"/>
        <w:rPr>
          <w:rFonts w:ascii="Arial" w:hAnsi="Arial"/>
          <w:b/>
          <w:i/>
          <w:smallCaps/>
          <w:color w:val="000080"/>
          <w:sz w:val="32"/>
        </w:rPr>
      </w:pPr>
      <w:r>
        <w:br w:type="page"/>
      </w:r>
    </w:p>
    <w:p w14:paraId="0959840E" w14:textId="10209CFA" w:rsidR="00DA461C" w:rsidRPr="00641E31" w:rsidRDefault="00DA461C" w:rsidP="00641E31">
      <w:pPr>
        <w:pStyle w:val="Heading1"/>
      </w:pPr>
      <w:bookmarkStart w:id="78" w:name="_Toc99441852"/>
      <w:r w:rsidRPr="00641E31">
        <w:lastRenderedPageBreak/>
        <w:t>ANNEX A: Custom class definitions</w:t>
      </w:r>
      <w:bookmarkEnd w:id="75"/>
      <w:bookmarkEnd w:id="76"/>
      <w:r w:rsidR="005378AD" w:rsidRPr="00641E31">
        <w:t xml:space="preserve"> - Non Graphical Elements</w:t>
      </w:r>
      <w:bookmarkEnd w:id="78"/>
    </w:p>
    <w:p w14:paraId="186BD8F0" w14:textId="42B894CA" w:rsidR="00987433" w:rsidRDefault="00987433" w:rsidP="00987433">
      <w:r>
        <w:t xml:space="preserve">The following section details the </w:t>
      </w:r>
      <w:r w:rsidR="005378AD">
        <w:t xml:space="preserve">special </w:t>
      </w:r>
      <w:r>
        <w:t>custom class definitions</w:t>
      </w:r>
      <w:r w:rsidR="005378AD">
        <w:t xml:space="preserve"> without graphics</w:t>
      </w:r>
      <w:r>
        <w:t xml:space="preserve"> that </w:t>
      </w:r>
      <w:r w:rsidR="00541C25">
        <w:t>shall be available within the NOAKA DEXPI profile for verification within the project.</w:t>
      </w:r>
    </w:p>
    <w:p w14:paraId="3744C1F8" w14:textId="333B3693" w:rsidR="00FE785B" w:rsidRDefault="005378AD" w:rsidP="00987433">
      <w:r>
        <w:t xml:space="preserve">Additional custom class definitions for graphically represented objects can be found in the Symbol legend Ref: </w:t>
      </w:r>
      <w:r>
        <w:fldChar w:fldCharType="begin"/>
      </w:r>
      <w:r>
        <w:instrText xml:space="preserve"> REF R7 \h </w:instrText>
      </w:r>
      <w:r>
        <w:fldChar w:fldCharType="separate"/>
      </w:r>
      <w:r w:rsidR="00A24DBE" w:rsidRPr="003B036D">
        <w:rPr>
          <w:szCs w:val="22"/>
        </w:rPr>
        <w:t>[</w:t>
      </w:r>
      <w:r w:rsidR="00A24DBE" w:rsidRPr="0042028B">
        <w:rPr>
          <w:szCs w:val="22"/>
        </w:rPr>
        <w:t>7</w:t>
      </w:r>
      <w:r w:rsidR="00A24DBE" w:rsidRPr="003B036D">
        <w:rPr>
          <w:szCs w:val="22"/>
        </w:rPr>
        <w:t>]</w:t>
      </w:r>
      <w:r>
        <w:fldChar w:fldCharType="end"/>
      </w:r>
    </w:p>
    <w:p w14:paraId="6BAF98CA" w14:textId="76E33AAB" w:rsidR="002F68D4" w:rsidRDefault="004B711E" w:rsidP="0082622F">
      <w:pPr>
        <w:pStyle w:val="Heading2"/>
      </w:pPr>
      <w:bookmarkStart w:id="79" w:name="_Ref85788137"/>
      <w:bookmarkStart w:id="80" w:name="_Toc99441853"/>
      <w:r>
        <w:t>Virtual Piping Connector</w:t>
      </w:r>
      <w:bookmarkEnd w:id="79"/>
      <w:bookmarkEnd w:id="80"/>
    </w:p>
    <w:p w14:paraId="064EB7DF" w14:textId="681D8E19" w:rsidR="004B711E" w:rsidRDefault="004B711E" w:rsidP="004B711E">
      <w:pPr>
        <w:rPr>
          <w:lang w:eastAsia="en-GB"/>
        </w:rPr>
      </w:pPr>
      <w:proofErr w:type="spellStart"/>
      <w:r>
        <w:rPr>
          <w:lang w:eastAsia="en-GB"/>
        </w:rPr>
        <w:t>VirtualPipingConnector</w:t>
      </w:r>
      <w:proofErr w:type="spellEnd"/>
      <w:r>
        <w:rPr>
          <w:lang w:eastAsia="en-GB"/>
        </w:rPr>
        <w:t xml:space="preserve"> type is defined as</w:t>
      </w:r>
      <w:r w:rsidR="00DD1AFB">
        <w:rPr>
          <w:lang w:eastAsia="en-GB"/>
        </w:rPr>
        <w:t xml:space="preserve"> a special piping connector type</w:t>
      </w:r>
      <w:r w:rsidR="006D3503">
        <w:rPr>
          <w:lang w:eastAsia="en-GB"/>
        </w:rPr>
        <w:t>. This connector</w:t>
      </w:r>
      <w:r w:rsidR="003A2B88">
        <w:rPr>
          <w:lang w:eastAsia="en-GB"/>
        </w:rPr>
        <w:t xml:space="preserve"> type </w:t>
      </w:r>
      <w:r w:rsidR="0039488D">
        <w:rPr>
          <w:lang w:eastAsia="en-GB"/>
        </w:rPr>
        <w:t xml:space="preserve">is </w:t>
      </w:r>
      <w:r w:rsidR="0087078F">
        <w:rPr>
          <w:lang w:eastAsia="en-GB"/>
        </w:rPr>
        <w:t xml:space="preserve">required in the case where the P&amp;ID shows two pipes </w:t>
      </w:r>
      <w:r w:rsidR="00953B21">
        <w:rPr>
          <w:lang w:eastAsia="en-GB"/>
        </w:rPr>
        <w:t>connecting directly with each</w:t>
      </w:r>
      <w:r w:rsidR="001B512C">
        <w:rPr>
          <w:lang w:eastAsia="en-GB"/>
        </w:rPr>
        <w:t xml:space="preserve"> other </w:t>
      </w:r>
      <w:r w:rsidR="00A64E1F">
        <w:rPr>
          <w:lang w:eastAsia="en-GB"/>
        </w:rPr>
        <w:t>i.e.,</w:t>
      </w:r>
      <w:r w:rsidR="001B512C">
        <w:rPr>
          <w:lang w:eastAsia="en-GB"/>
        </w:rPr>
        <w:t xml:space="preserve"> there is no graphical </w:t>
      </w:r>
      <w:r w:rsidR="00A60975">
        <w:rPr>
          <w:lang w:eastAsia="en-GB"/>
        </w:rPr>
        <w:t xml:space="preserve">representation of a connecting </w:t>
      </w:r>
      <w:r w:rsidR="001B512C">
        <w:rPr>
          <w:lang w:eastAsia="en-GB"/>
        </w:rPr>
        <w:t xml:space="preserve">piping </w:t>
      </w:r>
      <w:proofErr w:type="spellStart"/>
      <w:r w:rsidR="001B512C">
        <w:rPr>
          <w:lang w:eastAsia="en-GB"/>
        </w:rPr>
        <w:t>compontent</w:t>
      </w:r>
      <w:proofErr w:type="spellEnd"/>
      <w:r w:rsidR="001B512C">
        <w:rPr>
          <w:lang w:eastAsia="en-GB"/>
        </w:rPr>
        <w:t xml:space="preserve"> </w:t>
      </w:r>
      <w:r w:rsidR="00A60975">
        <w:rPr>
          <w:lang w:eastAsia="en-GB"/>
        </w:rPr>
        <w:t>between the two pipes shown on the P&amp;ID.</w:t>
      </w:r>
    </w:p>
    <w:p w14:paraId="09883B9A" w14:textId="77777777" w:rsidR="00A244BA" w:rsidRDefault="00A60975" w:rsidP="004B711E">
      <w:pPr>
        <w:rPr>
          <w:lang w:eastAsia="en-GB"/>
        </w:rPr>
      </w:pPr>
      <w:r>
        <w:rPr>
          <w:lang w:eastAsia="en-GB"/>
        </w:rPr>
        <w:t xml:space="preserve">This type </w:t>
      </w:r>
      <w:r w:rsidR="00F76142">
        <w:rPr>
          <w:lang w:eastAsia="en-GB"/>
        </w:rPr>
        <w:t>has a Supertype ‘</w:t>
      </w:r>
      <w:proofErr w:type="spellStart"/>
      <w:r w:rsidR="00F76142">
        <w:rPr>
          <w:lang w:eastAsia="en-GB"/>
        </w:rPr>
        <w:t>PipingNodeOwner</w:t>
      </w:r>
      <w:proofErr w:type="spellEnd"/>
      <w:r w:rsidR="00F76142">
        <w:rPr>
          <w:lang w:eastAsia="en-GB"/>
        </w:rPr>
        <w:t>’</w:t>
      </w:r>
      <w:r w:rsidR="00021FD8">
        <w:rPr>
          <w:lang w:eastAsia="en-GB"/>
        </w:rPr>
        <w:t xml:space="preserve"> and thus provides the necessary </w:t>
      </w:r>
      <w:proofErr w:type="spellStart"/>
      <w:r w:rsidR="00021FD8">
        <w:rPr>
          <w:lang w:eastAsia="en-GB"/>
        </w:rPr>
        <w:t>PipingNode</w:t>
      </w:r>
      <w:proofErr w:type="spellEnd"/>
      <w:r w:rsidR="00021FD8">
        <w:rPr>
          <w:lang w:eastAsia="en-GB"/>
        </w:rPr>
        <w:t xml:space="preserve"> connection points between </w:t>
      </w:r>
      <w:proofErr w:type="spellStart"/>
      <w:r w:rsidR="00021FD8">
        <w:rPr>
          <w:lang w:eastAsia="en-GB"/>
        </w:rPr>
        <w:t>PipingNetworkSegments</w:t>
      </w:r>
      <w:proofErr w:type="spellEnd"/>
      <w:r w:rsidR="003D5079">
        <w:rPr>
          <w:lang w:eastAsia="en-GB"/>
        </w:rPr>
        <w:t>.</w:t>
      </w:r>
    </w:p>
    <w:p w14:paraId="7F93D652" w14:textId="77777777" w:rsidR="00A244BA" w:rsidRDefault="00A244BA" w:rsidP="004B711E">
      <w:pPr>
        <w:rPr>
          <w:lang w:eastAsia="en-GB"/>
        </w:rPr>
      </w:pPr>
      <w:r>
        <w:rPr>
          <w:lang w:eastAsia="en-GB"/>
        </w:rPr>
        <w:t>This type has no graphical representation.</w:t>
      </w:r>
    </w:p>
    <w:p w14:paraId="4E03747A" w14:textId="77777777" w:rsidR="000F5D3B" w:rsidRDefault="000F5D3B" w:rsidP="009226FC">
      <w:pPr>
        <w:sectPr w:rsidR="000F5D3B" w:rsidSect="00CE5D1A">
          <w:pgSz w:w="16839" w:h="11907" w:orient="landscape" w:code="9"/>
          <w:pgMar w:top="720" w:right="720" w:bottom="720" w:left="720" w:header="431" w:footer="794" w:gutter="0"/>
          <w:paperSrc w:first="15" w:other="15"/>
          <w:cols w:space="720"/>
          <w:titlePg/>
          <w:docGrid w:linePitch="360"/>
        </w:sectPr>
      </w:pPr>
    </w:p>
    <w:p w14:paraId="743C43B4" w14:textId="448B4C71" w:rsidR="00F33689" w:rsidRPr="00641E31" w:rsidRDefault="00F33689" w:rsidP="00641E31">
      <w:pPr>
        <w:pStyle w:val="Heading1"/>
      </w:pPr>
      <w:bookmarkStart w:id="81" w:name="_Ref86066728"/>
      <w:bookmarkStart w:id="82" w:name="_Toc99441854"/>
      <w:r w:rsidRPr="00641E31">
        <w:lastRenderedPageBreak/>
        <w:t>ANNEX</w:t>
      </w:r>
      <w:r w:rsidR="00DA461C" w:rsidRPr="00641E31">
        <w:t xml:space="preserve"> B: Custom attribute </w:t>
      </w:r>
      <w:proofErr w:type="spellStart"/>
      <w:r w:rsidR="00DA461C" w:rsidRPr="00641E31">
        <w:t>defintions</w:t>
      </w:r>
      <w:bookmarkEnd w:id="81"/>
      <w:bookmarkEnd w:id="82"/>
      <w:proofErr w:type="spellEnd"/>
    </w:p>
    <w:p w14:paraId="051A2526" w14:textId="4F885C53" w:rsidR="00DF1DC6" w:rsidRPr="005378AD" w:rsidRDefault="00DF1DC6" w:rsidP="0013603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A24DBE" w:rsidRPr="003B036D">
        <w:rPr>
          <w:szCs w:val="22"/>
        </w:rPr>
        <w:t>[</w:t>
      </w:r>
      <w:r w:rsidR="00A24DBE" w:rsidRPr="0042028B">
        <w:rPr>
          <w:szCs w:val="22"/>
        </w:rPr>
        <w:t>7</w:t>
      </w:r>
      <w:r w:rsidR="00A24DBE" w:rsidRPr="003B036D">
        <w:rPr>
          <w:szCs w:val="22"/>
        </w:rPr>
        <w:t>]</w:t>
      </w:r>
      <w:r>
        <w:rPr>
          <w:lang w:val="nb-NO"/>
        </w:rPr>
        <w:fldChar w:fldCharType="end"/>
      </w:r>
    </w:p>
    <w:p w14:paraId="517D7574" w14:textId="77777777" w:rsidR="0013603E" w:rsidRPr="00C25F2B" w:rsidRDefault="0013603E" w:rsidP="0013603E">
      <w:pPr>
        <w:rPr>
          <w:rFonts w:asciiTheme="minorHAnsi" w:hAnsiTheme="minorHAnsi" w:cstheme="minorHAnsi"/>
          <w:sz w:val="20"/>
        </w:rPr>
      </w:pPr>
    </w:p>
    <w:p w14:paraId="78252014" w14:textId="434C9DF8" w:rsidR="00772142" w:rsidRPr="00C25F2B" w:rsidRDefault="00772142" w:rsidP="00772142">
      <w:pPr>
        <w:rPr>
          <w:rFonts w:asciiTheme="minorHAnsi" w:hAnsiTheme="minorHAnsi" w:cstheme="minorHAnsi"/>
          <w:sz w:val="20"/>
        </w:rPr>
      </w:pPr>
    </w:p>
    <w:p w14:paraId="0DB81C2D" w14:textId="77777777" w:rsidR="000E075C" w:rsidRDefault="000E075C" w:rsidP="002737DB">
      <w:bookmarkStart w:id="83" w:name="_Ref85716898"/>
      <w:bookmarkStart w:id="84" w:name="_Ref85645863"/>
    </w:p>
    <w:p w14:paraId="6AD1F299" w14:textId="61F4345F" w:rsidR="00C14077" w:rsidRDefault="00C14077">
      <w:pPr>
        <w:spacing w:before="0"/>
      </w:pPr>
      <w:r>
        <w:br w:type="page"/>
      </w:r>
    </w:p>
    <w:p w14:paraId="7140D0C1" w14:textId="26572E98" w:rsidR="00A40C29" w:rsidRDefault="00F33689" w:rsidP="00641E31">
      <w:pPr>
        <w:pStyle w:val="Heading1"/>
      </w:pPr>
      <w:bookmarkStart w:id="85" w:name="_Ref86309537"/>
      <w:bookmarkStart w:id="86" w:name="_Ref94094813"/>
      <w:bookmarkStart w:id="87" w:name="_Toc99441855"/>
      <w:r>
        <w:lastRenderedPageBreak/>
        <w:t>ANNEX C: Draft update ‘</w:t>
      </w:r>
      <w:r w:rsidR="004735C6" w:rsidRPr="00F33689">
        <w:t>P&amp;ID Profile file specification 3.3.3</w:t>
      </w:r>
      <w:r w:rsidR="004751C2" w:rsidRPr="00F33689">
        <w:t>’</w:t>
      </w:r>
      <w:bookmarkEnd w:id="83"/>
      <w:bookmarkEnd w:id="85"/>
      <w:bookmarkEnd w:id="86"/>
      <w:bookmarkEnd w:id="87"/>
      <w:r w:rsidR="004751C2" w:rsidRPr="00F33689">
        <w:t xml:space="preserve"> </w:t>
      </w:r>
      <w:bookmarkEnd w:id="77"/>
      <w:bookmarkEnd w:id="84"/>
    </w:p>
    <w:p w14:paraId="1CB0D0AA" w14:textId="5B1D1C5B" w:rsidR="004D3FAD" w:rsidRPr="004D3FAD" w:rsidRDefault="004D3FAD" w:rsidP="004D3FAD">
      <w:pPr>
        <w:rPr>
          <w:b/>
          <w:bCs/>
          <w:sz w:val="28"/>
          <w:szCs w:val="24"/>
        </w:rPr>
      </w:pPr>
      <w:r w:rsidRPr="004D3FAD">
        <w:rPr>
          <w:b/>
          <w:bCs/>
          <w:sz w:val="28"/>
          <w:szCs w:val="24"/>
        </w:rPr>
        <w:t xml:space="preserve">(Ref: </w:t>
      </w:r>
      <w:r w:rsidRPr="004D3FAD">
        <w:rPr>
          <w:b/>
          <w:bCs/>
          <w:sz w:val="28"/>
          <w:szCs w:val="24"/>
        </w:rPr>
        <w:fldChar w:fldCharType="begin"/>
      </w:r>
      <w:r w:rsidRPr="004D3FAD">
        <w:rPr>
          <w:b/>
          <w:bCs/>
          <w:sz w:val="28"/>
          <w:szCs w:val="24"/>
        </w:rPr>
        <w:instrText xml:space="preserve"> REF R8 \h  \* MERGEFORMAT </w:instrText>
      </w:r>
      <w:r w:rsidRPr="004D3FAD">
        <w:rPr>
          <w:b/>
          <w:bCs/>
          <w:sz w:val="28"/>
          <w:szCs w:val="24"/>
        </w:rPr>
      </w:r>
      <w:r w:rsidRPr="004D3FAD">
        <w:rPr>
          <w:b/>
          <w:bCs/>
          <w:sz w:val="28"/>
          <w:szCs w:val="24"/>
        </w:rPr>
        <w:fldChar w:fldCharType="separate"/>
      </w:r>
      <w:r w:rsidR="00A24DBE" w:rsidRPr="00A24DBE">
        <w:rPr>
          <w:b/>
          <w:bCs/>
          <w:sz w:val="28"/>
          <w:szCs w:val="24"/>
        </w:rPr>
        <w:t>[8]</w:t>
      </w:r>
      <w:r w:rsidRPr="004D3FAD">
        <w:rPr>
          <w:b/>
          <w:bCs/>
          <w:sz w:val="28"/>
          <w:szCs w:val="24"/>
        </w:rPr>
        <w:fldChar w:fldCharType="end"/>
      </w:r>
      <w:r w:rsidRPr="004D3FAD">
        <w:rPr>
          <w:b/>
          <w:bCs/>
          <w:sz w:val="28"/>
          <w:szCs w:val="24"/>
        </w:rPr>
        <w:t>) Section 2.2.1 for DEXPI 1.3)</w:t>
      </w:r>
    </w:p>
    <w:p w14:paraId="68D04BFF" w14:textId="77777777" w:rsidR="00A40C29" w:rsidRPr="00894BB1" w:rsidRDefault="00A40C29" w:rsidP="00894BB1">
      <w:pPr>
        <w:spacing w:after="240"/>
        <w:rPr>
          <w:b/>
          <w:bCs/>
          <w:sz w:val="32"/>
          <w:szCs w:val="28"/>
          <w:lang w:val="en-US"/>
        </w:rPr>
      </w:pPr>
      <w:proofErr w:type="spellStart"/>
      <w:r w:rsidRPr="00894BB1">
        <w:rPr>
          <w:b/>
          <w:bCs/>
          <w:sz w:val="32"/>
          <w:szCs w:val="28"/>
          <w:lang w:val="en-US"/>
        </w:rPr>
        <w:t>PipingNetworkSegment</w:t>
      </w:r>
      <w:proofErr w:type="spellEnd"/>
      <w:r w:rsidRPr="00894BB1">
        <w:rPr>
          <w:b/>
          <w:bCs/>
          <w:sz w:val="32"/>
          <w:szCs w:val="28"/>
          <w:lang w:val="en-US"/>
        </w:rPr>
        <w:t xml:space="preserve"> Topology (Connection element)</w:t>
      </w:r>
    </w:p>
    <w:p w14:paraId="1A006073" w14:textId="42C4BDCA" w:rsidR="00A40C29" w:rsidRPr="00A40C29" w:rsidRDefault="00A40C29" w:rsidP="00A40C29">
      <w:pPr>
        <w:spacing w:before="0"/>
        <w:rPr>
          <w:sz w:val="24"/>
          <w:szCs w:val="24"/>
          <w:lang w:val="en-US"/>
        </w:rPr>
      </w:pPr>
      <w:r w:rsidRPr="00A40C29">
        <w:rPr>
          <w:sz w:val="24"/>
          <w:szCs w:val="24"/>
          <w:lang w:val="en-US"/>
        </w:rPr>
        <w:t xml:space="preserve">Components within a </w:t>
      </w:r>
      <w:proofErr w:type="spellStart"/>
      <w:r w:rsidRPr="00A40C29">
        <w:rPr>
          <w:sz w:val="24"/>
          <w:szCs w:val="24"/>
          <w:lang w:val="en-US"/>
        </w:rPr>
        <w:t>PipingNetworkSegment</w:t>
      </w:r>
      <w:proofErr w:type="spellEnd"/>
      <w:r w:rsidRPr="00A40C29">
        <w:rPr>
          <w:sz w:val="24"/>
          <w:szCs w:val="24"/>
          <w:lang w:val="en-US"/>
        </w:rPr>
        <w:t xml:space="preserve"> are considered to be implicitly connected, by their main flow in and flow out connections points, in the order that they are represented in the </w:t>
      </w:r>
      <w:proofErr w:type="spellStart"/>
      <w:r w:rsidRPr="00A40C29">
        <w:rPr>
          <w:sz w:val="24"/>
          <w:szCs w:val="24"/>
          <w:lang w:val="en-US"/>
        </w:rPr>
        <w:t>PipingNetworkSegment</w:t>
      </w:r>
      <w:proofErr w:type="spellEnd"/>
      <w:r w:rsidRPr="00A40C29">
        <w:rPr>
          <w:sz w:val="24"/>
          <w:szCs w:val="24"/>
          <w:lang w:val="en-US"/>
        </w:rPr>
        <w:t xml:space="preserve">.  This ordering may differ between a P&amp;ID and 3D model (see </w:t>
      </w:r>
      <w:r w:rsidRPr="00A40C29">
        <w:rPr>
          <w:sz w:val="24"/>
          <w:szCs w:val="24"/>
          <w:lang w:val="en-US"/>
        </w:rPr>
        <w:fldChar w:fldCharType="begin"/>
      </w:r>
      <w:r w:rsidRPr="00A40C29">
        <w:rPr>
          <w:sz w:val="24"/>
          <w:szCs w:val="24"/>
          <w:lang w:val="en-US"/>
        </w:rPr>
        <w:instrText xml:space="preserve"> REF _Ref169944247 \r \h </w:instrText>
      </w:r>
      <w:r w:rsidRPr="00A40C29">
        <w:rPr>
          <w:sz w:val="24"/>
          <w:szCs w:val="24"/>
          <w:lang w:val="en-US"/>
        </w:rPr>
        <w:fldChar w:fldCharType="separate"/>
      </w:r>
      <w:r w:rsidR="00A24DBE">
        <w:rPr>
          <w:b/>
          <w:bCs/>
          <w:sz w:val="24"/>
          <w:szCs w:val="24"/>
          <w:lang w:val="en-US"/>
        </w:rPr>
        <w:t>Error! Reference source not found.</w:t>
      </w:r>
      <w:r w:rsidRPr="00A40C29">
        <w:rPr>
          <w:sz w:val="24"/>
          <w:szCs w:val="24"/>
          <w:lang w:val="en-US"/>
        </w:rPr>
        <w:fldChar w:fldCharType="end"/>
      </w:r>
      <w:r w:rsidRPr="00A40C29">
        <w:rPr>
          <w:sz w:val="24"/>
          <w:szCs w:val="24"/>
          <w:lang w:val="en-US"/>
        </w:rPr>
        <w:t>)</w:t>
      </w:r>
    </w:p>
    <w:p w14:paraId="1B80DFAA" w14:textId="77777777" w:rsidR="00A40C29" w:rsidRPr="00A40C29" w:rsidRDefault="00A40C29" w:rsidP="00A40C29">
      <w:pPr>
        <w:spacing w:before="0"/>
        <w:rPr>
          <w:sz w:val="24"/>
          <w:szCs w:val="24"/>
          <w:lang w:val="en-US"/>
        </w:rPr>
      </w:pPr>
    </w:p>
    <w:p w14:paraId="3A1145F7" w14:textId="77777777" w:rsidR="00A40C29" w:rsidRPr="00A40C29" w:rsidRDefault="00A40C29" w:rsidP="00A40C29">
      <w:pPr>
        <w:spacing w:before="0"/>
        <w:rPr>
          <w:sz w:val="24"/>
          <w:szCs w:val="24"/>
          <w:lang w:val="en-US"/>
        </w:rPr>
      </w:pPr>
      <w:r w:rsidRPr="00A40C29">
        <w:rPr>
          <w:sz w:val="24"/>
          <w:szCs w:val="24"/>
          <w:lang w:val="en-US"/>
        </w:rPr>
        <w:t xml:space="preserve">Each </w:t>
      </w:r>
      <w:proofErr w:type="spellStart"/>
      <w:r w:rsidRPr="00A40C29">
        <w:rPr>
          <w:sz w:val="24"/>
          <w:szCs w:val="24"/>
          <w:lang w:val="en-US"/>
        </w:rPr>
        <w:t>PipingNetworkSegment</w:t>
      </w:r>
      <w:proofErr w:type="spellEnd"/>
      <w:r w:rsidRPr="00A40C29">
        <w:rPr>
          <w:sz w:val="24"/>
          <w:szCs w:val="24"/>
          <w:lang w:val="en-US"/>
        </w:rPr>
        <w:t xml:space="preserve"> is a collection of </w:t>
      </w:r>
      <w:proofErr w:type="spellStart"/>
      <w:r w:rsidRPr="00A40C29">
        <w:rPr>
          <w:sz w:val="24"/>
          <w:szCs w:val="24"/>
          <w:lang w:val="en-US"/>
        </w:rPr>
        <w:t>PipingNetworkSegmentItems</w:t>
      </w:r>
      <w:proofErr w:type="spellEnd"/>
      <w:r w:rsidRPr="00A40C29">
        <w:rPr>
          <w:sz w:val="24"/>
          <w:szCs w:val="24"/>
          <w:lang w:val="en-US"/>
        </w:rPr>
        <w:t xml:space="preserve"> (e.g., </w:t>
      </w:r>
      <w:proofErr w:type="spellStart"/>
      <w:r w:rsidRPr="00A40C29">
        <w:rPr>
          <w:sz w:val="24"/>
          <w:szCs w:val="24"/>
          <w:lang w:val="en-US"/>
        </w:rPr>
        <w:t>PipingComponents</w:t>
      </w:r>
      <w:proofErr w:type="spellEnd"/>
      <w:r w:rsidRPr="00A40C29">
        <w:rPr>
          <w:sz w:val="24"/>
          <w:szCs w:val="24"/>
          <w:lang w:val="en-US"/>
        </w:rPr>
        <w:t xml:space="preserve"> such as Valves) and </w:t>
      </w:r>
      <w:proofErr w:type="spellStart"/>
      <w:r w:rsidRPr="00A40C29">
        <w:rPr>
          <w:sz w:val="24"/>
          <w:szCs w:val="24"/>
          <w:lang w:val="en-US"/>
        </w:rPr>
        <w:t>PipingConnections</w:t>
      </w:r>
      <w:proofErr w:type="spellEnd"/>
      <w:r w:rsidRPr="00A40C29">
        <w:rPr>
          <w:sz w:val="24"/>
          <w:szCs w:val="24"/>
          <w:lang w:val="en-US"/>
        </w:rPr>
        <w:t xml:space="preserve"> (e.g., Pipes) with common engineering properties that define a single process flow.  Where there is a junction in the flow or a change of specification (e.g., piping class or nominal diameter), the </w:t>
      </w:r>
      <w:proofErr w:type="spellStart"/>
      <w:r w:rsidRPr="00A40C29">
        <w:rPr>
          <w:sz w:val="24"/>
          <w:szCs w:val="24"/>
          <w:lang w:val="en-US"/>
        </w:rPr>
        <w:t>PipingNetworkSegment</w:t>
      </w:r>
      <w:proofErr w:type="spellEnd"/>
      <w:r w:rsidRPr="00A40C29">
        <w:rPr>
          <w:sz w:val="24"/>
          <w:szCs w:val="24"/>
          <w:lang w:val="en-US"/>
        </w:rPr>
        <w:t xml:space="preserve"> will terminate.</w:t>
      </w:r>
    </w:p>
    <w:p w14:paraId="43B5D9F7" w14:textId="77777777" w:rsidR="00A40C29" w:rsidRPr="00A40C29" w:rsidRDefault="00A40C29" w:rsidP="00A40C29">
      <w:pPr>
        <w:spacing w:before="0"/>
        <w:rPr>
          <w:sz w:val="24"/>
          <w:szCs w:val="24"/>
          <w:lang w:val="en-US"/>
        </w:rPr>
      </w:pPr>
    </w:p>
    <w:p w14:paraId="3277AC47" w14:textId="77777777" w:rsidR="00A40C29" w:rsidRPr="00A40C29" w:rsidRDefault="00A40C29" w:rsidP="00A40C29">
      <w:pPr>
        <w:spacing w:before="0"/>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SourceItem</w:t>
      </w:r>
      <w:proofErr w:type="spellEnd"/>
      <w:r w:rsidRPr="00A40C29">
        <w:rPr>
          <w:sz w:val="24"/>
          <w:szCs w:val="24"/>
          <w:lang w:val="en-US"/>
        </w:rPr>
        <w:t xml:space="preserve">, will reference a Nozzle, </w:t>
      </w:r>
      <w:proofErr w:type="spellStart"/>
      <w:r w:rsidRPr="00A40C29">
        <w:rPr>
          <w:sz w:val="24"/>
          <w:szCs w:val="24"/>
          <w:lang w:val="en-US"/>
        </w:rPr>
        <w:t>PipingComponent</w:t>
      </w:r>
      <w:proofErr w:type="spellEnd"/>
      <w:r w:rsidRPr="00A40C29">
        <w:rPr>
          <w:sz w:val="24"/>
          <w:szCs w:val="24"/>
          <w:lang w:val="en-US"/>
        </w:rPr>
        <w:t xml:space="preserve">, or </w:t>
      </w:r>
      <w:proofErr w:type="spellStart"/>
      <w:r w:rsidRPr="00A40C29">
        <w:rPr>
          <w:sz w:val="24"/>
          <w:szCs w:val="24"/>
          <w:lang w:val="en-US"/>
        </w:rPr>
        <w:t>PropertyBreak</w:t>
      </w:r>
      <w:proofErr w:type="spellEnd"/>
      <w:r w:rsidRPr="00A40C29">
        <w:rPr>
          <w:sz w:val="24"/>
          <w:szCs w:val="24"/>
          <w:lang w:val="en-US"/>
        </w:rPr>
        <w:t xml:space="preserve"> that it doesn’t contain or it will reference a </w:t>
      </w:r>
      <w:proofErr w:type="spellStart"/>
      <w:r w:rsidRPr="00A40C29">
        <w:rPr>
          <w:sz w:val="24"/>
          <w:szCs w:val="24"/>
          <w:lang w:val="en-US"/>
        </w:rPr>
        <w:t>FlowInPipeOffPageConnector</w:t>
      </w:r>
      <w:proofErr w:type="spellEnd"/>
      <w:r w:rsidRPr="00A40C29">
        <w:rPr>
          <w:sz w:val="24"/>
          <w:szCs w:val="24"/>
          <w:lang w:val="en-US"/>
        </w:rPr>
        <w:t xml:space="preserve"> that it contains.</w:t>
      </w:r>
    </w:p>
    <w:p w14:paraId="3418E793" w14:textId="2EAEC1A7" w:rsidR="00A40C29" w:rsidRPr="00A40C29" w:rsidRDefault="00A40C29" w:rsidP="00A40C29">
      <w:pPr>
        <w:spacing w:before="0"/>
        <w:rPr>
          <w:sz w:val="24"/>
          <w:szCs w:val="24"/>
          <w:lang w:val="en-US"/>
        </w:rPr>
      </w:pPr>
      <w:r w:rsidRPr="00A40C29">
        <w:rPr>
          <w:noProof/>
          <w:sz w:val="24"/>
          <w:szCs w:val="24"/>
          <w:lang w:val="en-US" w:eastAsia="en-GB"/>
        </w:rPr>
        <mc:AlternateContent>
          <mc:Choice Requires="wps">
            <w:drawing>
              <wp:anchor distT="0" distB="0" distL="114300" distR="114300" simplePos="0" relativeHeight="251658240" behindDoc="0" locked="0" layoutInCell="1" allowOverlap="1" wp14:anchorId="6BE20391" wp14:editId="2647E1D0">
                <wp:simplePos x="0" y="0"/>
                <wp:positionH relativeFrom="column">
                  <wp:posOffset>114300</wp:posOffset>
                </wp:positionH>
                <wp:positionV relativeFrom="paragraph">
                  <wp:posOffset>40640</wp:posOffset>
                </wp:positionV>
                <wp:extent cx="1600200" cy="1371600"/>
                <wp:effectExtent l="0" t="0" r="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20391" id="_x0000_t202" coordsize="21600,21600" o:spt="202" path="m,l,21600r21600,l21600,xe">
                <v:stroke joinstyle="miter"/>
                <v:path gradientshapeok="t" o:connecttype="rect"/>
              </v:shapetype>
              <v:shape id="Text Box 29" o:spid="_x0000_s1026" type="#_x0000_t202" style="position:absolute;margin-left:9pt;margin-top:3.2pt;width:126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" filled="f" stroked="f">
                <v:textbo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v:textbox>
              </v:shape>
            </w:pict>
          </mc:Fallback>
        </mc:AlternateContent>
      </w:r>
    </w:p>
    <w:p w14:paraId="3A78CCB1" w14:textId="0693DCE2" w:rsidR="00A40C29" w:rsidRPr="00A40C29" w:rsidRDefault="00A40C29" w:rsidP="00A40C29">
      <w:pPr>
        <w:spacing w:before="0"/>
        <w:rPr>
          <w:sz w:val="24"/>
          <w:szCs w:val="24"/>
          <w:lang w:val="en-US"/>
        </w:rPr>
      </w:pPr>
      <w:r w:rsidRPr="00A40C29">
        <w:rPr>
          <w:noProof/>
          <w:sz w:val="24"/>
          <w:szCs w:val="24"/>
          <w:lang w:val="en-US"/>
        </w:rPr>
        <mc:AlternateContent>
          <mc:Choice Requires="wpc">
            <w:drawing>
              <wp:inline distT="0" distB="0" distL="0" distR="0" wp14:anchorId="58AFC763" wp14:editId="2B0E785B">
                <wp:extent cx="5715000" cy="2171700"/>
                <wp:effectExtent l="0" t="0" r="0" b="1905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Rectangle 4"/>
                        <wps:cNvSpPr>
                          <a:spLocks noChangeArrowheads="1"/>
                        </wps:cNvSpPr>
                        <wps:spPr bwMode="auto">
                          <a:xfrm>
                            <a:off x="2057400" y="0"/>
                            <a:ext cx="2857500" cy="1028700"/>
                          </a:xfrm>
                          <a:prstGeom prst="rect">
                            <a:avLst/>
                          </a:prstGeom>
                          <a:solidFill>
                            <a:srgbClr val="FFFFFF"/>
                          </a:solidFill>
                          <a:ln w="9525">
                            <a:solidFill>
                              <a:srgbClr val="000000"/>
                            </a:solidFill>
                            <a:miter lim="800000"/>
                            <a:headEnd/>
                            <a:tailEnd/>
                          </a:ln>
                        </wps:spPr>
                        <wps:txbx>
                          <w:txbxContent>
                            <w:p w14:paraId="20F9A6AD" w14:textId="77777777" w:rsidR="00A40C29" w:rsidRDefault="00A40C29" w:rsidP="00A40C29">
                              <w:r>
                                <w:t>PipingNetworkSegment</w:t>
                              </w:r>
                            </w:p>
                            <w:p w14:paraId="247BF9CA" w14:textId="77777777" w:rsidR="00A40C29" w:rsidRDefault="00A40C29" w:rsidP="00A40C29"/>
                          </w:txbxContent>
                        </wps:txbx>
                        <wps:bodyPr rot="0" vert="horz" wrap="square" lIns="91440" tIns="45720" rIns="91440" bIns="45720" anchor="t" anchorCtr="0" upright="1">
                          <a:noAutofit/>
                        </wps:bodyPr>
                      </wps:wsp>
                      <wps:wsp>
                        <wps:cNvPr id="19" name="Rectangle 5"/>
                        <wps:cNvSpPr>
                          <a:spLocks noChangeArrowheads="1"/>
                        </wps:cNvSpPr>
                        <wps:spPr bwMode="auto">
                          <a:xfrm>
                            <a:off x="2150435" y="313660"/>
                            <a:ext cx="914400" cy="643269"/>
                          </a:xfrm>
                          <a:prstGeom prst="rect">
                            <a:avLst/>
                          </a:prstGeom>
                          <a:solidFill>
                            <a:srgbClr val="FFFFFF"/>
                          </a:solidFill>
                          <a:ln w="9525">
                            <a:solidFill>
                              <a:srgbClr val="000000"/>
                            </a:solidFill>
                            <a:miter lim="800000"/>
                            <a:headEnd/>
                            <a:tailEnd/>
                          </a:ln>
                        </wps:spPr>
                        <wps:txbx>
                          <w:txbxContent>
                            <w:p w14:paraId="51183C50" w14:textId="77777777" w:rsidR="00A40C29" w:rsidRDefault="00A40C29" w:rsidP="00A40C29">
                              <w:r>
                                <w:t>…</w:t>
                              </w:r>
                            </w:p>
                          </w:txbxContent>
                        </wps:txbx>
                        <wps:bodyPr rot="0" vert="horz" wrap="square" lIns="91440" tIns="45720" rIns="91440" bIns="45720" anchor="t" anchorCtr="0" upright="1">
                          <a:noAutofit/>
                        </wps:bodyPr>
                      </wps:wsp>
                      <wps:wsp>
                        <wps:cNvPr id="20" name="Rectangle 6"/>
                        <wps:cNvSpPr>
                          <a:spLocks noChangeArrowheads="1"/>
                        </wps:cNvSpPr>
                        <wps:spPr bwMode="auto">
                          <a:xfrm>
                            <a:off x="2057400" y="1143000"/>
                            <a:ext cx="2857500" cy="1028700"/>
                          </a:xfrm>
                          <a:prstGeom prst="rect">
                            <a:avLst/>
                          </a:prstGeom>
                          <a:solidFill>
                            <a:srgbClr val="FFFFFF"/>
                          </a:solidFill>
                          <a:ln w="9525">
                            <a:solidFill>
                              <a:srgbClr val="000000"/>
                            </a:solidFill>
                            <a:miter lim="800000"/>
                            <a:headEnd/>
                            <a:tailEnd/>
                          </a:ln>
                        </wps:spPr>
                        <wps:txbx>
                          <w:txbxContent>
                            <w:p w14:paraId="7865FCEA" w14:textId="77777777" w:rsidR="00A40C29" w:rsidRDefault="00A40C29" w:rsidP="00A40C29">
                              <w:r>
                                <w:t>PipingNetworkSegment</w:t>
                              </w:r>
                            </w:p>
                            <w:p w14:paraId="7BA48887" w14:textId="77777777" w:rsidR="00A40C29" w:rsidRDefault="00A40C29" w:rsidP="00A40C29"/>
                          </w:txbxContent>
                        </wps:txbx>
                        <wps:bodyPr rot="0" vert="horz" wrap="square" lIns="91440" tIns="45720" rIns="91440" bIns="45720" anchor="t" anchorCtr="0" upright="1">
                          <a:noAutofit/>
                        </wps:bodyPr>
                      </wps:wsp>
                      <wps:wsp>
                        <wps:cNvPr id="21" name="Rectangle 7"/>
                        <wps:cNvSpPr>
                          <a:spLocks noChangeArrowheads="1"/>
                        </wps:cNvSpPr>
                        <wps:spPr bwMode="auto">
                          <a:xfrm>
                            <a:off x="2129170" y="1456660"/>
                            <a:ext cx="1600200" cy="647730"/>
                          </a:xfrm>
                          <a:prstGeom prst="rect">
                            <a:avLst/>
                          </a:prstGeom>
                          <a:solidFill>
                            <a:srgbClr val="FFFFFF"/>
                          </a:solidFill>
                          <a:ln w="9525">
                            <a:solidFill>
                              <a:srgbClr val="000000"/>
                            </a:solidFill>
                            <a:miter lim="800000"/>
                            <a:headEnd/>
                            <a:tailEnd/>
                          </a:ln>
                        </wps:spPr>
                        <wps:txbx>
                          <w:txbxContent>
                            <w:p w14:paraId="67879065"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s:wsp>
                        <wps:cNvPr id="22" name="Rectangle 8"/>
                        <wps:cNvSpPr>
                          <a:spLocks noChangeArrowheads="1"/>
                        </wps:cNvSpPr>
                        <wps:spPr bwMode="auto">
                          <a:xfrm>
                            <a:off x="4000500" y="1467292"/>
                            <a:ext cx="800100" cy="637097"/>
                          </a:xfrm>
                          <a:prstGeom prst="rect">
                            <a:avLst/>
                          </a:prstGeom>
                          <a:solidFill>
                            <a:srgbClr val="FFFFFF"/>
                          </a:solidFill>
                          <a:ln w="9525">
                            <a:solidFill>
                              <a:srgbClr val="000000"/>
                            </a:solidFill>
                            <a:miter lim="800000"/>
                            <a:headEnd/>
                            <a:tailEnd/>
                          </a:ln>
                        </wps:spPr>
                        <wps:txbx>
                          <w:txbxContent>
                            <w:p w14:paraId="6AE6C9E7" w14:textId="77777777" w:rsidR="00A40C29" w:rsidRDefault="00A40C29" w:rsidP="00A40C29">
                              <w:r>
                                <w:t>…</w:t>
                              </w:r>
                            </w:p>
                          </w:txbxContent>
                        </wps:txbx>
                        <wps:bodyPr rot="0" vert="horz" wrap="square" lIns="91440" tIns="45720" rIns="91440" bIns="45720" anchor="t" anchorCtr="0" upright="1">
                          <a:noAutofit/>
                        </wps:bodyPr>
                      </wps:wsp>
                      <wps:wsp>
                        <wps:cNvPr id="23" name="Freeform 9"/>
                        <wps:cNvSpPr>
                          <a:spLocks/>
                        </wps:cNvSpPr>
                        <wps:spPr bwMode="auto">
                          <a:xfrm>
                            <a:off x="1581150" y="1371600"/>
                            <a:ext cx="590550" cy="457200"/>
                          </a:xfrm>
                          <a:custGeom>
                            <a:avLst/>
                            <a:gdLst>
                              <a:gd name="T0" fmla="*/ 750 w 930"/>
                              <a:gd name="T1" fmla="*/ 0 h 720"/>
                              <a:gd name="T2" fmla="*/ 30 w 930"/>
                              <a:gd name="T3" fmla="*/ 360 h 720"/>
                              <a:gd name="T4" fmla="*/ 930 w 930"/>
                              <a:gd name="T5" fmla="*/ 720 h 720"/>
                            </a:gdLst>
                            <a:ahLst/>
                            <a:cxnLst>
                              <a:cxn ang="0">
                                <a:pos x="T0" y="T1"/>
                              </a:cxn>
                              <a:cxn ang="0">
                                <a:pos x="T2" y="T3"/>
                              </a:cxn>
                              <a:cxn ang="0">
                                <a:pos x="T4" y="T5"/>
                              </a:cxn>
                            </a:cxnLst>
                            <a:rect l="0" t="0" r="r" b="b"/>
                            <a:pathLst>
                              <a:path w="930" h="720">
                                <a:moveTo>
                                  <a:pt x="750" y="0"/>
                                </a:moveTo>
                                <a:cubicBezTo>
                                  <a:pt x="375" y="120"/>
                                  <a:pt x="0" y="240"/>
                                  <a:pt x="30" y="360"/>
                                </a:cubicBezTo>
                                <a:cubicBezTo>
                                  <a:pt x="60" y="480"/>
                                  <a:pt x="780" y="660"/>
                                  <a:pt x="930" y="72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10"/>
                        <wps:cNvCnPr>
                          <a:cxnSpLocks noChangeShapeType="1"/>
                        </wps:cNvCnPr>
                        <wps:spPr bwMode="auto">
                          <a:xfrm flipH="1">
                            <a:off x="1371600" y="457200"/>
                            <a:ext cx="685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14300" y="1339703"/>
                            <a:ext cx="1600200" cy="764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c:wpc>
                  </a:graphicData>
                </a:graphic>
              </wp:inline>
            </w:drawing>
          </mc:Choice>
          <mc:Fallback>
            <w:pict>
              <v:group w14:anchorId="58AFC763" id="Canvas 27" o:spid="_x0000_s1027" editas="canvas" style="width:450pt;height:171pt;mso-position-horizontal-relative:char;mso-position-vertical-relative:line" coordsize="57150,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">
                <v:shape id="_x0000_s1028" type="#_x0000_t75" style="position:absolute;width:57150;height:21717;visibility:visible;mso-wrap-style:square">
                  <v:fill o:detectmouseclick="t"/>
                  <v:path o:connecttype="none"/>
                </v:shape>
                <v:rect id="Rectangle 4" o:spid="_x0000_s1029" style="position:absolute;left:20574;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20F9A6AD" w14:textId="77777777" w:rsidR="00A40C29" w:rsidRDefault="00A40C29" w:rsidP="00A40C29">
                        <w:r>
                          <w:t>PipingNetworkSegment</w:t>
                        </w:r>
                      </w:p>
                      <w:p w14:paraId="247BF9CA" w14:textId="77777777" w:rsidR="00A40C29" w:rsidRDefault="00A40C29" w:rsidP="00A40C29"/>
                    </w:txbxContent>
                  </v:textbox>
                </v:rect>
                <v:rect id="Rectangle 5" o:spid="_x0000_s1030" style="position:absolute;left:21504;top:3136;width:9144;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51183C50" w14:textId="77777777" w:rsidR="00A40C29" w:rsidRDefault="00A40C29" w:rsidP="00A40C29">
                        <w:r>
                          <w:t>…</w:t>
                        </w:r>
                      </w:p>
                    </w:txbxContent>
                  </v:textbox>
                </v:rect>
                <v:rect id="Rectangle 6" o:spid="_x0000_s1031" style="position:absolute;left:20574;top:11430;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7865FCEA" w14:textId="77777777" w:rsidR="00A40C29" w:rsidRDefault="00A40C29" w:rsidP="00A40C29">
                        <w:r>
                          <w:t>PipingNetworkSegment</w:t>
                        </w:r>
                      </w:p>
                      <w:p w14:paraId="7BA48887" w14:textId="77777777" w:rsidR="00A40C29" w:rsidRDefault="00A40C29" w:rsidP="00A40C29"/>
                    </w:txbxContent>
                  </v:textbox>
                </v:rect>
                <v:rect id="Rectangle 7" o:spid="_x0000_s1032" style="position:absolute;left:21291;top:14566;width:160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67879065" w14:textId="77777777" w:rsidR="00A40C29" w:rsidRDefault="00A40C29" w:rsidP="00A40C29">
                        <w:r w:rsidRPr="00F71B7B">
                          <w:t>FlowInPipeOffPage</w:t>
                        </w:r>
                        <w:r>
                          <w:softHyphen/>
                        </w:r>
                        <w:r w:rsidRPr="00F71B7B">
                          <w:t>Connector</w:t>
                        </w:r>
                      </w:p>
                    </w:txbxContent>
                  </v:textbox>
                </v:rect>
                <v:rect id="Rectangle 8" o:spid="_x0000_s1033" style="position:absolute;left:40005;top:14672;width:8001;height:6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6AE6C9E7" w14:textId="77777777" w:rsidR="00A40C29" w:rsidRDefault="00A40C29" w:rsidP="00A40C29">
                        <w:r>
                          <w:t>…</w:t>
                        </w:r>
                      </w:p>
                    </w:txbxContent>
                  </v:textbox>
                </v:rect>
                <v:shape id="Freeform 9" o:spid="_x0000_s1034" style="position:absolute;left:15811;top:13716;width:5906;height:4572;visibility:visible;mso-wrap-style:square;v-text-anchor:top" coordsize="9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" path="m750,c375,120,,240,30,360,60,480,780,660,930,720e" filled="f">
                  <v:stroke endarrow="block"/>
                  <v:path arrowok="t" o:connecttype="custom" o:connectlocs="476250,0;19050,228600;590550,457200" o:connectangles="0,0,0"/>
                </v:shape>
                <v:line id="Line 10" o:spid="_x0000_s1035" style="position:absolute;flip:x;visibility:visible;mso-wrap-style:square" from="13716,4572" to="20574,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shape id="Text Box 11" o:spid="_x0000_s1036" type="#_x0000_t202" style="position:absolute;left:1143;top:13397;width:16002;height:7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v:textbox>
                </v:shape>
                <w10:anchorlock/>
              </v:group>
            </w:pict>
          </mc:Fallback>
        </mc:AlternateContent>
      </w:r>
    </w:p>
    <w:p w14:paraId="4751776B" w14:textId="77777777" w:rsidR="00A40C29" w:rsidRPr="00A40C29" w:rsidRDefault="00A40C29" w:rsidP="00A40C29">
      <w:pPr>
        <w:spacing w:before="0"/>
        <w:rPr>
          <w:sz w:val="24"/>
          <w:szCs w:val="24"/>
          <w:lang w:val="en-US"/>
        </w:rPr>
      </w:pPr>
    </w:p>
    <w:p w14:paraId="1B5F2AE6" w14:textId="77777777" w:rsidR="00A40C29" w:rsidRPr="00A40C29" w:rsidRDefault="00A40C29" w:rsidP="00A40C29">
      <w:pPr>
        <w:spacing w:before="0"/>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TargetItem</w:t>
      </w:r>
      <w:proofErr w:type="spellEnd"/>
      <w:r w:rsidRPr="00A40C29">
        <w:rPr>
          <w:sz w:val="24"/>
          <w:szCs w:val="24"/>
          <w:lang w:val="en-US"/>
        </w:rPr>
        <w:t xml:space="preserve">, will reference a Nozzle, merging component (a </w:t>
      </w:r>
      <w:proofErr w:type="spellStart"/>
      <w:r w:rsidRPr="00A40C29">
        <w:rPr>
          <w:sz w:val="24"/>
          <w:szCs w:val="24"/>
          <w:lang w:val="en-US"/>
        </w:rPr>
        <w:t>PipingComponent</w:t>
      </w:r>
      <w:proofErr w:type="spellEnd"/>
      <w:r w:rsidRPr="00A40C29">
        <w:rPr>
          <w:sz w:val="24"/>
          <w:szCs w:val="24"/>
          <w:lang w:val="en-US"/>
        </w:rPr>
        <w:t xml:space="preserve"> such as a Tee) that it doesn’t contain or it will reference a </w:t>
      </w:r>
      <w:proofErr w:type="spellStart"/>
      <w:r w:rsidRPr="00A40C29">
        <w:rPr>
          <w:sz w:val="24"/>
          <w:szCs w:val="24"/>
          <w:lang w:val="en-US"/>
        </w:rPr>
        <w:t>PipingComponent</w:t>
      </w:r>
      <w:proofErr w:type="spellEnd"/>
      <w:r w:rsidRPr="00A40C29">
        <w:rPr>
          <w:sz w:val="24"/>
          <w:szCs w:val="24"/>
          <w:lang w:val="en-US"/>
        </w:rPr>
        <w:t xml:space="preserve">, </w:t>
      </w:r>
      <w:proofErr w:type="spellStart"/>
      <w:r w:rsidRPr="00A40C29">
        <w:rPr>
          <w:sz w:val="24"/>
          <w:szCs w:val="24"/>
          <w:lang w:val="en-US"/>
        </w:rPr>
        <w:t>PropertyBreak</w:t>
      </w:r>
      <w:proofErr w:type="spellEnd"/>
      <w:r w:rsidRPr="00A40C29">
        <w:rPr>
          <w:sz w:val="24"/>
          <w:szCs w:val="24"/>
          <w:lang w:val="en-US"/>
        </w:rPr>
        <w:t xml:space="preserve">, or </w:t>
      </w:r>
      <w:proofErr w:type="spellStart"/>
      <w:r w:rsidRPr="00A40C29">
        <w:rPr>
          <w:sz w:val="24"/>
          <w:szCs w:val="24"/>
          <w:lang w:val="en-US"/>
        </w:rPr>
        <w:t>FlowOutPipeOffPageConnector</w:t>
      </w:r>
      <w:proofErr w:type="spellEnd"/>
      <w:r w:rsidRPr="00A40C29" w:rsidDel="006E094D">
        <w:rPr>
          <w:sz w:val="24"/>
          <w:szCs w:val="24"/>
          <w:lang w:val="en-US"/>
        </w:rPr>
        <w:t xml:space="preserve"> </w:t>
      </w:r>
      <w:r w:rsidRPr="00A40C29">
        <w:rPr>
          <w:sz w:val="24"/>
          <w:szCs w:val="24"/>
          <w:lang w:val="en-US"/>
        </w:rPr>
        <w:t>that it contains as its last component.</w:t>
      </w:r>
    </w:p>
    <w:p w14:paraId="2CFD8A07" w14:textId="48377551" w:rsidR="00A40C29" w:rsidRPr="00A40C29" w:rsidRDefault="00A40C29" w:rsidP="00A40C29">
      <w:pPr>
        <w:spacing w:before="0"/>
        <w:rPr>
          <w:sz w:val="24"/>
          <w:szCs w:val="24"/>
          <w:lang w:val="en-US"/>
        </w:rPr>
      </w:pPr>
      <w:r w:rsidRPr="00A40C29">
        <w:rPr>
          <w:sz w:val="24"/>
          <w:szCs w:val="24"/>
          <w:lang w:val="en-US"/>
        </w:rPr>
        <w:lastRenderedPageBreak/>
        <w:t xml:space="preserve">  </w:t>
      </w:r>
      <w:r w:rsidRPr="00A40C29">
        <w:rPr>
          <w:noProof/>
          <w:sz w:val="24"/>
          <w:szCs w:val="24"/>
          <w:lang w:val="en-US"/>
        </w:rPr>
        <mc:AlternateContent>
          <mc:Choice Requires="wpc">
            <w:drawing>
              <wp:inline distT="0" distB="0" distL="0" distR="0" wp14:anchorId="6A810897" wp14:editId="16C7A403">
                <wp:extent cx="5943600" cy="26289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14"/>
                        <wps:cNvSpPr>
                          <a:spLocks noChangeArrowheads="1"/>
                        </wps:cNvSpPr>
                        <wps:spPr bwMode="auto">
                          <a:xfrm>
                            <a:off x="228600" y="228600"/>
                            <a:ext cx="2857500" cy="914400"/>
                          </a:xfrm>
                          <a:prstGeom prst="rect">
                            <a:avLst/>
                          </a:prstGeom>
                          <a:solidFill>
                            <a:srgbClr val="FFFFFF"/>
                          </a:solidFill>
                          <a:ln w="9525">
                            <a:solidFill>
                              <a:srgbClr val="000000"/>
                            </a:solidFill>
                            <a:miter lim="800000"/>
                            <a:headEnd/>
                            <a:tailEnd/>
                          </a:ln>
                        </wps:spPr>
                        <wps:txbx>
                          <w:txbxContent>
                            <w:p w14:paraId="337E57E9" w14:textId="77777777" w:rsidR="00A40C29" w:rsidRDefault="00A40C29" w:rsidP="00A40C29">
                              <w:r>
                                <w:t>PipingNetworkSegment</w:t>
                              </w:r>
                            </w:p>
                            <w:p w14:paraId="10FF4902" w14:textId="77777777" w:rsidR="00A40C29" w:rsidRDefault="00A40C29" w:rsidP="00A40C29"/>
                          </w:txbxContent>
                        </wps:txbx>
                        <wps:bodyPr rot="0" vert="horz" wrap="square" lIns="91440" tIns="45720" rIns="91440" bIns="45720" anchor="t" anchorCtr="0" upright="1">
                          <a:noAutofit/>
                        </wps:bodyPr>
                      </wps:wsp>
                      <wps:wsp>
                        <wps:cNvPr id="7" name="Rectangle 15"/>
                        <wps:cNvSpPr>
                          <a:spLocks noChangeArrowheads="1"/>
                        </wps:cNvSpPr>
                        <wps:spPr bwMode="auto">
                          <a:xfrm>
                            <a:off x="228600" y="1257300"/>
                            <a:ext cx="2857500" cy="1257300"/>
                          </a:xfrm>
                          <a:prstGeom prst="rect">
                            <a:avLst/>
                          </a:prstGeom>
                          <a:solidFill>
                            <a:srgbClr val="FFFFFF"/>
                          </a:solidFill>
                          <a:ln w="9525">
                            <a:solidFill>
                              <a:srgbClr val="000000"/>
                            </a:solidFill>
                            <a:miter lim="800000"/>
                            <a:headEnd/>
                            <a:tailEnd/>
                          </a:ln>
                        </wps:spPr>
                        <wps:txbx>
                          <w:txbxContent>
                            <w:p w14:paraId="26D4FA09" w14:textId="77777777" w:rsidR="00A40C29" w:rsidRDefault="00A40C29" w:rsidP="00A40C29">
                              <w:r>
                                <w:t>PipingNetworkSegment</w:t>
                              </w:r>
                            </w:p>
                          </w:txbxContent>
                        </wps:txbx>
                        <wps:bodyPr rot="0" vert="horz" wrap="square" lIns="91440" tIns="45720" rIns="91440" bIns="45720" anchor="t" anchorCtr="0" upright="1">
                          <a:noAutofit/>
                        </wps:bodyPr>
                      </wps:wsp>
                      <wps:wsp>
                        <wps:cNvPr id="8" name="Line 16"/>
                        <wps:cNvCnPr>
                          <a:cxnSpLocks noChangeShapeType="1"/>
                        </wps:cNvCnPr>
                        <wps:spPr bwMode="auto">
                          <a:xfrm>
                            <a:off x="3086100" y="685800"/>
                            <a:ext cx="5715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17"/>
                        <wps:cNvSpPr txBox="1">
                          <a:spLocks noChangeArrowheads="1"/>
                        </wps:cNvSpPr>
                        <wps:spPr bwMode="auto">
                          <a:xfrm>
                            <a:off x="4000500" y="0"/>
                            <a:ext cx="19431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wps:txbx>
                        <wps:bodyPr rot="0" vert="horz" wrap="square" lIns="91440" tIns="45720" rIns="91440" bIns="45720" anchor="t" anchorCtr="0" upright="1">
                          <a:noAutofit/>
                        </wps:bodyPr>
                      </wps:wsp>
                      <wps:wsp>
                        <wps:cNvPr id="10" name="Rectangle 18"/>
                        <wps:cNvSpPr>
                          <a:spLocks noChangeArrowheads="1"/>
                        </wps:cNvSpPr>
                        <wps:spPr bwMode="auto">
                          <a:xfrm>
                            <a:off x="1943100" y="457200"/>
                            <a:ext cx="914400" cy="571500"/>
                          </a:xfrm>
                          <a:prstGeom prst="rect">
                            <a:avLst/>
                          </a:prstGeom>
                          <a:solidFill>
                            <a:srgbClr val="FFFFFF"/>
                          </a:solidFill>
                          <a:ln w="9525">
                            <a:solidFill>
                              <a:srgbClr val="000000"/>
                            </a:solidFill>
                            <a:miter lim="800000"/>
                            <a:headEnd/>
                            <a:tailEnd/>
                          </a:ln>
                        </wps:spPr>
                        <wps:txbx>
                          <w:txbxContent>
                            <w:p w14:paraId="69420119" w14:textId="77777777" w:rsidR="00A40C29" w:rsidRDefault="00A40C29" w:rsidP="00A40C29">
                              <w:r>
                                <w:t>…</w:t>
                              </w:r>
                            </w:p>
                          </w:txbxContent>
                        </wps:txbx>
                        <wps:bodyPr rot="0" vert="horz" wrap="square" lIns="91440" tIns="45720" rIns="91440" bIns="45720" anchor="t" anchorCtr="0" upright="1">
                          <a:noAutofit/>
                        </wps:bodyPr>
                      </wps:wsp>
                      <wps:wsp>
                        <wps:cNvPr id="11" name="Rectangle 19"/>
                        <wps:cNvSpPr>
                          <a:spLocks noChangeArrowheads="1"/>
                        </wps:cNvSpPr>
                        <wps:spPr bwMode="auto">
                          <a:xfrm>
                            <a:off x="1350334" y="1581593"/>
                            <a:ext cx="1600200" cy="800100"/>
                          </a:xfrm>
                          <a:prstGeom prst="rect">
                            <a:avLst/>
                          </a:prstGeom>
                          <a:solidFill>
                            <a:srgbClr val="FFFFFF"/>
                          </a:solidFill>
                          <a:ln w="9525">
                            <a:solidFill>
                              <a:srgbClr val="000000"/>
                            </a:solidFill>
                            <a:miter lim="800000"/>
                            <a:headEnd/>
                            <a:tailEnd/>
                          </a:ln>
                        </wps:spPr>
                        <wps:txb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wps:txbx>
                        <wps:bodyPr rot="0" vert="horz" wrap="square" lIns="91440" tIns="45720" rIns="91440" bIns="45720" anchor="t" anchorCtr="0" upright="1">
                          <a:noAutofit/>
                        </wps:bodyPr>
                      </wps:wsp>
                      <wps:wsp>
                        <wps:cNvPr id="12" name="Rectangle 20"/>
                        <wps:cNvSpPr>
                          <a:spLocks noChangeArrowheads="1"/>
                        </wps:cNvSpPr>
                        <wps:spPr bwMode="auto">
                          <a:xfrm>
                            <a:off x="342900" y="1581593"/>
                            <a:ext cx="914400" cy="800100"/>
                          </a:xfrm>
                          <a:prstGeom prst="rect">
                            <a:avLst/>
                          </a:prstGeom>
                          <a:solidFill>
                            <a:srgbClr val="FFFFFF"/>
                          </a:solidFill>
                          <a:ln w="9525">
                            <a:solidFill>
                              <a:srgbClr val="000000"/>
                            </a:solidFill>
                            <a:miter lim="800000"/>
                            <a:headEnd/>
                            <a:tailEnd/>
                          </a:ln>
                        </wps:spPr>
                        <wps:txbx>
                          <w:txbxContent>
                            <w:p w14:paraId="1DDD121A" w14:textId="77777777" w:rsidR="00A40C29" w:rsidRDefault="00A40C29" w:rsidP="00A40C29">
                              <w:r>
                                <w:t>…</w:t>
                              </w:r>
                            </w:p>
                          </w:txbxContent>
                        </wps:txbx>
                        <wps:bodyPr rot="0" vert="horz" wrap="square" lIns="91440" tIns="45720" rIns="91440" bIns="45720" anchor="t" anchorCtr="0" upright="1">
                          <a:noAutofit/>
                        </wps:bodyPr>
                      </wps:wsp>
                      <wps:wsp>
                        <wps:cNvPr id="13" name="Freeform 21"/>
                        <wps:cNvSpPr>
                          <a:spLocks/>
                        </wps:cNvSpPr>
                        <wps:spPr bwMode="auto">
                          <a:xfrm>
                            <a:off x="2971800" y="1485900"/>
                            <a:ext cx="819150" cy="342900"/>
                          </a:xfrm>
                          <a:custGeom>
                            <a:avLst/>
                            <a:gdLst>
                              <a:gd name="T0" fmla="*/ 180 w 1290"/>
                              <a:gd name="T1" fmla="*/ 0 h 540"/>
                              <a:gd name="T2" fmla="*/ 1260 w 1290"/>
                              <a:gd name="T3" fmla="*/ 180 h 540"/>
                              <a:gd name="T4" fmla="*/ 0 w 1290"/>
                              <a:gd name="T5" fmla="*/ 540 h 540"/>
                            </a:gdLst>
                            <a:ahLst/>
                            <a:cxnLst>
                              <a:cxn ang="0">
                                <a:pos x="T0" y="T1"/>
                              </a:cxn>
                              <a:cxn ang="0">
                                <a:pos x="T2" y="T3"/>
                              </a:cxn>
                              <a:cxn ang="0">
                                <a:pos x="T4" y="T5"/>
                              </a:cxn>
                            </a:cxnLst>
                            <a:rect l="0" t="0" r="r" b="b"/>
                            <a:pathLst>
                              <a:path w="1290" h="540">
                                <a:moveTo>
                                  <a:pt x="180" y="0"/>
                                </a:moveTo>
                                <a:cubicBezTo>
                                  <a:pt x="735" y="45"/>
                                  <a:pt x="1290" y="90"/>
                                  <a:pt x="1260" y="180"/>
                                </a:cubicBezTo>
                                <a:cubicBezTo>
                                  <a:pt x="1230" y="270"/>
                                  <a:pt x="210" y="480"/>
                                  <a:pt x="0" y="54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Text Box 22"/>
                        <wps:cNvSpPr txBox="1">
                          <a:spLocks noChangeArrowheads="1"/>
                        </wps:cNvSpPr>
                        <wps:spPr bwMode="auto">
                          <a:xfrm>
                            <a:off x="4000500" y="148590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wps:txbx>
                        <wps:bodyPr rot="0" vert="horz" wrap="square" lIns="91440" tIns="45720" rIns="91440" bIns="45720" anchor="t" anchorCtr="0" upright="1">
                          <a:noAutofit/>
                        </wps:bodyPr>
                      </wps:wsp>
                    </wpc:wpc>
                  </a:graphicData>
                </a:graphic>
              </wp:inline>
            </w:drawing>
          </mc:Choice>
          <mc:Fallback>
            <w:pict>
              <v:group w14:anchorId="6A810897" id="Canvas 15" o:spid="_x0000_s1037" editas="canvas" style="width:468pt;height:207pt;mso-position-horizontal-relative:char;mso-position-vertical-relative:line" coordsize="59436,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">
                <v:shape id="_x0000_s1038" type="#_x0000_t75" style="position:absolute;width:59436;height:26289;visibility:visible;mso-wrap-style:square">
                  <v:fill o:detectmouseclick="t"/>
                  <v:path o:connecttype="none"/>
                </v:shape>
                <v:rect id="Rectangle 14" o:spid="_x0000_s1039" style="position:absolute;left:2286;top:2286;width:2857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337E57E9" w14:textId="77777777" w:rsidR="00A40C29" w:rsidRDefault="00A40C29" w:rsidP="00A40C29">
                        <w:r>
                          <w:t>PipingNetworkSegment</w:t>
                        </w:r>
                      </w:p>
                      <w:p w14:paraId="10FF4902" w14:textId="77777777" w:rsidR="00A40C29" w:rsidRDefault="00A40C29" w:rsidP="00A40C29"/>
                    </w:txbxContent>
                  </v:textbox>
                </v:rect>
                <v:rect id="Rectangle 15" o:spid="_x0000_s1040" style="position:absolute;left:2286;top:12573;width:2857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26D4FA09" w14:textId="77777777" w:rsidR="00A40C29" w:rsidRDefault="00A40C29" w:rsidP="00A40C29">
                        <w:r>
                          <w:t>PipingNetworkSegment</w:t>
                        </w:r>
                      </w:p>
                    </w:txbxContent>
                  </v:textbox>
                </v:rect>
                <v:line id="Line 16" o:spid="_x0000_s1041" style="position:absolute;visibility:visible;mso-wrap-style:square" from="30861,6858" to="36576,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shape id="Text Box 17" o:spid="_x0000_s1042" type="#_x0000_t202" style="position:absolute;left:40005;width:19431;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v:textbox>
                </v:shape>
                <v:rect id="Rectangle 18" o:spid="_x0000_s1043" style="position:absolute;left:19431;top:4572;width:91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9420119" w14:textId="77777777" w:rsidR="00A40C29" w:rsidRDefault="00A40C29" w:rsidP="00A40C29">
                        <w:r>
                          <w:t>…</w:t>
                        </w:r>
                      </w:p>
                    </w:txbxContent>
                  </v:textbox>
                </v:rect>
                <v:rect id="Rectangle 19" o:spid="_x0000_s1044" style="position:absolute;left:13503;top:15815;width:1600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v:textbox>
                </v:rect>
                <v:rect id="Rectangle 20" o:spid="_x0000_s1045" style="position:absolute;left:3429;top:15815;width:9144;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1DDD121A" w14:textId="77777777" w:rsidR="00A40C29" w:rsidRDefault="00A40C29" w:rsidP="00A40C29">
                        <w:r>
                          <w:t>…</w:t>
                        </w:r>
                      </w:p>
                    </w:txbxContent>
                  </v:textbox>
                </v:rect>
                <v:shape id="Freeform 21" o:spid="_x0000_s1046" style="position:absolute;left:29718;top:14859;width:8191;height:3429;visibility:visible;mso-wrap-style:square;v-text-anchor:top" coordsize="129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" path="m180,c735,45,1290,90,1260,180,1230,270,210,480,,540e" filled="f">
                  <v:stroke endarrow="block"/>
                  <v:path arrowok="t" o:connecttype="custom" o:connectlocs="114300,0;800100,114300;0,342900" o:connectangles="0,0,0"/>
                </v:shape>
                <v:shape id="Text Box 22" o:spid="_x0000_s1047" type="#_x0000_t202" style="position:absolute;left:40005;top:14859;width:1828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v:textbox>
                </v:shape>
                <w10:anchorlock/>
              </v:group>
            </w:pict>
          </mc:Fallback>
        </mc:AlternateContent>
      </w:r>
    </w:p>
    <w:p w14:paraId="15A50B88" w14:textId="77777777" w:rsidR="00A40C29" w:rsidRPr="00A40C29" w:rsidRDefault="00A40C29" w:rsidP="00A40C29">
      <w:pPr>
        <w:spacing w:before="0"/>
        <w:rPr>
          <w:sz w:val="24"/>
          <w:szCs w:val="24"/>
          <w:lang w:val="en-US"/>
        </w:rPr>
      </w:pPr>
    </w:p>
    <w:p w14:paraId="77B823D7" w14:textId="77777777" w:rsidR="00A40C29" w:rsidRPr="00A40C29" w:rsidRDefault="00A40C29" w:rsidP="00A40C29">
      <w:pPr>
        <w:spacing w:before="0"/>
        <w:rPr>
          <w:sz w:val="24"/>
          <w:szCs w:val="24"/>
          <w:lang w:val="en-US"/>
        </w:rPr>
      </w:pPr>
      <w:r w:rsidRPr="00A40C29">
        <w:rPr>
          <w:sz w:val="24"/>
          <w:szCs w:val="24"/>
          <w:lang w:val="en-US"/>
        </w:rPr>
        <w:t xml:space="preserve">If the </w:t>
      </w:r>
      <w:proofErr w:type="spellStart"/>
      <w:r w:rsidRPr="00A40C29">
        <w:rPr>
          <w:sz w:val="24"/>
          <w:szCs w:val="24"/>
          <w:lang w:val="en-US"/>
        </w:rPr>
        <w:t>TargetItem</w:t>
      </w:r>
      <w:proofErr w:type="spellEnd"/>
      <w:r w:rsidRPr="00A40C29">
        <w:rPr>
          <w:sz w:val="24"/>
          <w:szCs w:val="24"/>
          <w:lang w:val="en-US"/>
        </w:rPr>
        <w:t xml:space="preserve"> of a </w:t>
      </w:r>
      <w:proofErr w:type="spellStart"/>
      <w:r w:rsidRPr="00A40C29">
        <w:rPr>
          <w:sz w:val="24"/>
          <w:szCs w:val="24"/>
          <w:lang w:val="en-US"/>
        </w:rPr>
        <w:t>PipingNetworkSegment</w:t>
      </w:r>
      <w:proofErr w:type="spellEnd"/>
      <w:r w:rsidRPr="00A40C29">
        <w:rPr>
          <w:sz w:val="24"/>
          <w:szCs w:val="24"/>
          <w:lang w:val="en-US"/>
        </w:rPr>
        <w:t xml:space="preserve"> is a contained </w:t>
      </w:r>
      <w:proofErr w:type="spellStart"/>
      <w:r w:rsidRPr="00A40C29">
        <w:rPr>
          <w:sz w:val="24"/>
          <w:szCs w:val="24"/>
          <w:lang w:val="en-US"/>
        </w:rPr>
        <w:t>PipingNetworkSegmentItem</w:t>
      </w:r>
      <w:proofErr w:type="spellEnd"/>
      <w:r w:rsidRPr="00A40C29">
        <w:rPr>
          <w:sz w:val="24"/>
          <w:szCs w:val="24"/>
          <w:lang w:val="en-US"/>
        </w:rPr>
        <w:t xml:space="preserve">, the </w:t>
      </w:r>
      <w:proofErr w:type="spellStart"/>
      <w:r w:rsidRPr="00A40C29">
        <w:rPr>
          <w:sz w:val="24"/>
          <w:szCs w:val="24"/>
          <w:lang w:val="en-US"/>
        </w:rPr>
        <w:t>TargetNode</w:t>
      </w:r>
      <w:proofErr w:type="spellEnd"/>
      <w:r w:rsidRPr="00A40C29">
        <w:rPr>
          <w:sz w:val="24"/>
          <w:szCs w:val="24"/>
          <w:lang w:val="en-US"/>
        </w:rPr>
        <w:t xml:space="preserve"> of the </w:t>
      </w:r>
      <w:proofErr w:type="spellStart"/>
      <w:r w:rsidRPr="00A40C29">
        <w:rPr>
          <w:sz w:val="24"/>
          <w:szCs w:val="24"/>
          <w:lang w:val="en-US"/>
        </w:rPr>
        <w:t>PipingNetworkSegment</w:t>
      </w:r>
      <w:proofErr w:type="spellEnd"/>
      <w:r w:rsidRPr="00A40C29">
        <w:rPr>
          <w:sz w:val="24"/>
          <w:szCs w:val="24"/>
          <w:lang w:val="en-US"/>
        </w:rPr>
        <w:t xml:space="preserve"> is the main downstream </w:t>
      </w:r>
      <w:proofErr w:type="spellStart"/>
      <w:r w:rsidRPr="00A40C29">
        <w:rPr>
          <w:sz w:val="24"/>
          <w:szCs w:val="24"/>
          <w:lang w:val="en-US"/>
        </w:rPr>
        <w:t>PipingNode</w:t>
      </w:r>
      <w:proofErr w:type="spellEnd"/>
      <w:r w:rsidRPr="00A40C29">
        <w:rPr>
          <w:sz w:val="24"/>
          <w:szCs w:val="24"/>
          <w:lang w:val="en-US"/>
        </w:rPr>
        <w:t xml:space="preserve"> of this </w:t>
      </w:r>
      <w:proofErr w:type="spellStart"/>
      <w:r w:rsidRPr="00A40C29">
        <w:rPr>
          <w:sz w:val="24"/>
          <w:szCs w:val="24"/>
          <w:lang w:val="en-US"/>
        </w:rPr>
        <w:t>PipingNetworkSegmentItem</w:t>
      </w:r>
      <w:proofErr w:type="spellEnd"/>
      <w:r w:rsidRPr="00A40C29">
        <w:rPr>
          <w:sz w:val="24"/>
          <w:szCs w:val="24"/>
          <w:lang w:val="en-US"/>
        </w:rPr>
        <w:t>, if applicable (i.e. the main flow out of the segment).</w:t>
      </w:r>
    </w:p>
    <w:p w14:paraId="43B2EDD6" w14:textId="35FCD2E8" w:rsidR="002D717D" w:rsidRDefault="002D717D">
      <w:pPr>
        <w:spacing w:before="0"/>
        <w:rPr>
          <w:lang w:val="en-US"/>
        </w:rPr>
      </w:pPr>
      <w:r>
        <w:rPr>
          <w:lang w:val="en-US"/>
        </w:rPr>
        <w:br w:type="page"/>
      </w:r>
    </w:p>
    <w:p w14:paraId="412C8F2C" w14:textId="5CD0ED36" w:rsidR="002D717D" w:rsidRDefault="002D717D" w:rsidP="00641E31">
      <w:pPr>
        <w:pStyle w:val="Heading1"/>
      </w:pPr>
      <w:bookmarkStart w:id="88" w:name="_Ref89261123"/>
      <w:bookmarkStart w:id="89" w:name="_Toc99441856"/>
      <w:r>
        <w:lastRenderedPageBreak/>
        <w:t xml:space="preserve">ANNEX D: </w:t>
      </w:r>
      <w:r w:rsidR="008E0952">
        <w:t>Symbol Rotation and mirroring example</w:t>
      </w:r>
      <w:bookmarkEnd w:id="88"/>
      <w:bookmarkEnd w:id="89"/>
      <w:r w:rsidRPr="00F33689">
        <w:t xml:space="preserve"> </w:t>
      </w:r>
    </w:p>
    <w:p w14:paraId="63FD891B" w14:textId="608A41A0" w:rsidR="005D2812" w:rsidRPr="004D3FAD" w:rsidRDefault="005D2812" w:rsidP="005D2812">
      <w:r>
        <w:t xml:space="preserve">The following table </w:t>
      </w:r>
      <w:r w:rsidR="00423625">
        <w:t>shows</w:t>
      </w:r>
      <w:r>
        <w:t xml:space="preserve"> the rotation and mirroring of a</w:t>
      </w:r>
      <w:r w:rsidR="00423625">
        <w:t xml:space="preserve">n example symbol and demonstrates that </w:t>
      </w:r>
      <w:r w:rsidR="00DD3938">
        <w:t xml:space="preserve">mirroring the base symbol (shown in </w:t>
      </w:r>
      <w:r w:rsidR="00DD3938" w:rsidRPr="000F4A55">
        <w:rPr>
          <w:color w:val="FF0000"/>
        </w:rPr>
        <w:t>RED</w:t>
      </w:r>
      <w:r w:rsidR="00DD3938">
        <w:t>)</w:t>
      </w:r>
      <w:r w:rsidR="00377636">
        <w:t xml:space="preserve"> on the Y-axis</w:t>
      </w:r>
      <w:r w:rsidR="00DD3938">
        <w:t xml:space="preserve"> and then rotating 180</w:t>
      </w:r>
      <w:r w:rsidR="00DD3938" w:rsidRPr="000F4A55">
        <w:rPr>
          <w:vertAlign w:val="superscript"/>
        </w:rPr>
        <w:t>o</w:t>
      </w:r>
      <w:r w:rsidR="00DD3938">
        <w:t xml:space="preserve"> </w:t>
      </w:r>
      <w:r w:rsidR="00377636">
        <w:t>provides the same result as if the base symbol had been mirrored on the X-Axis</w:t>
      </w:r>
      <w:r w:rsidR="000F4A55">
        <w:t>.</w:t>
      </w:r>
    </w:p>
    <w:p w14:paraId="472EE01C" w14:textId="0EE250C8" w:rsidR="009B4D94" w:rsidRDefault="002470D1" w:rsidP="009B4D94">
      <w:pPr>
        <w:keepNext/>
      </w:pPr>
      <w:r w:rsidRPr="002470D1">
        <w:rPr>
          <w:noProof/>
        </w:rPr>
        <w:drawing>
          <wp:inline distT="0" distB="0" distL="0" distR="0" wp14:anchorId="1B41BE15" wp14:editId="53FF0B85">
            <wp:extent cx="7192370" cy="4807859"/>
            <wp:effectExtent l="0" t="0" r="8890" b="0"/>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pic:nvPicPr>
                  <pic:blipFill>
                    <a:blip r:embed="rId77"/>
                    <a:stretch>
                      <a:fillRect/>
                    </a:stretch>
                  </pic:blipFill>
                  <pic:spPr>
                    <a:xfrm>
                      <a:off x="0" y="0"/>
                      <a:ext cx="7220333" cy="4826551"/>
                    </a:xfrm>
                    <a:prstGeom prst="rect">
                      <a:avLst/>
                    </a:prstGeom>
                  </pic:spPr>
                </pic:pic>
              </a:graphicData>
            </a:graphic>
          </wp:inline>
        </w:drawing>
      </w:r>
    </w:p>
    <w:p w14:paraId="045E53ED" w14:textId="0123490D" w:rsidR="00E208FF" w:rsidRDefault="009B4D94" w:rsidP="009B4D94">
      <w:pPr>
        <w:pStyle w:val="Caption"/>
      </w:pPr>
      <w:r>
        <w:t xml:space="preserve">Figure </w:t>
      </w:r>
      <w:r>
        <w:fldChar w:fldCharType="begin"/>
      </w:r>
      <w:r>
        <w:instrText xml:space="preserve"> SEQ Figure \* ARABIC </w:instrText>
      </w:r>
      <w:r>
        <w:fldChar w:fldCharType="separate"/>
      </w:r>
      <w:r w:rsidR="00A24DBE">
        <w:rPr>
          <w:noProof/>
        </w:rPr>
        <w:t>31</w:t>
      </w:r>
      <w:r>
        <w:fldChar w:fldCharType="end"/>
      </w:r>
      <w:r>
        <w:t>: Symbol Rotation Attribute Example</w:t>
      </w:r>
    </w:p>
    <w:p w14:paraId="65F1A6D9" w14:textId="77777777" w:rsidR="0069372C" w:rsidRDefault="0069372C" w:rsidP="00641E31">
      <w:pPr>
        <w:pStyle w:val="Heading2"/>
        <w:rPr>
          <w:lang w:val="en-US"/>
        </w:rPr>
      </w:pPr>
      <w:bookmarkStart w:id="90" w:name="_Toc99441857"/>
      <w:r>
        <w:rPr>
          <w:lang w:val="en-US"/>
        </w:rPr>
        <w:lastRenderedPageBreak/>
        <w:t>Rotation and Mirroring in DEXPI and Proteus</w:t>
      </w:r>
      <w:bookmarkEnd w:id="90"/>
    </w:p>
    <w:p w14:paraId="04B95ED2" w14:textId="77777777" w:rsidR="0069372C" w:rsidRDefault="0069372C" w:rsidP="00641E31">
      <w:pPr>
        <w:pStyle w:val="Heading3"/>
        <w:rPr>
          <w:lang w:val="en-US"/>
        </w:rPr>
      </w:pPr>
      <w:bookmarkStart w:id="91" w:name="_Toc99441858"/>
      <w:r>
        <w:rPr>
          <w:lang w:val="en-US"/>
        </w:rPr>
        <w:t>DEXPI</w:t>
      </w:r>
      <w:bookmarkEnd w:id="91"/>
    </w:p>
    <w:p w14:paraId="56775BE2" w14:textId="77777777" w:rsidR="0069372C" w:rsidRDefault="0069372C" w:rsidP="0069372C">
      <w:pPr>
        <w:pStyle w:val="ListParagraph"/>
        <w:numPr>
          <w:ilvl w:val="0"/>
          <w:numId w:val="45"/>
        </w:numPr>
        <w:spacing w:before="0" w:after="160" w:line="256" w:lineRule="auto"/>
        <w:contextualSpacing/>
        <w:rPr>
          <w:lang w:val="en-US"/>
        </w:rPr>
      </w:pPr>
      <w:r>
        <w:rPr>
          <w:lang w:val="en-US"/>
        </w:rPr>
        <w:t>geometry unit: m (because SI base unit)</w:t>
      </w:r>
    </w:p>
    <w:p w14:paraId="3C0CC369" w14:textId="77777777" w:rsidR="0069372C" w:rsidRDefault="0069372C" w:rsidP="0069372C">
      <w:pPr>
        <w:pStyle w:val="ListParagraph"/>
        <w:numPr>
          <w:ilvl w:val="0"/>
          <w:numId w:val="45"/>
        </w:numPr>
        <w:spacing w:before="0" w:after="160" w:line="256" w:lineRule="auto"/>
        <w:contextualSpacing/>
        <w:rPr>
          <w:lang w:val="en-US"/>
        </w:rPr>
      </w:pPr>
      <w:r>
        <w:rPr>
          <w:lang w:val="en-US"/>
        </w:rPr>
        <w:t>axes and rotation like in SVG:</w:t>
      </w:r>
    </w:p>
    <w:p w14:paraId="50B1674A" w14:textId="77777777" w:rsidR="0069372C" w:rsidRDefault="0069372C" w:rsidP="0069372C">
      <w:pPr>
        <w:pStyle w:val="ListParagraph"/>
        <w:numPr>
          <w:ilvl w:val="1"/>
          <w:numId w:val="45"/>
        </w:numPr>
        <w:spacing w:before="0" w:after="160" w:line="256" w:lineRule="auto"/>
        <w:contextualSpacing/>
        <w:rPr>
          <w:lang w:val="en-US"/>
        </w:rPr>
      </w:pPr>
      <w:r>
        <w:rPr>
          <w:lang w:val="en-US"/>
        </w:rPr>
        <w:t>horizontal axis (x): left to right</w:t>
      </w:r>
    </w:p>
    <w:p w14:paraId="40D45B0C" w14:textId="77777777" w:rsidR="0069372C" w:rsidRDefault="0069372C" w:rsidP="0069372C">
      <w:pPr>
        <w:pStyle w:val="ListParagraph"/>
        <w:numPr>
          <w:ilvl w:val="1"/>
          <w:numId w:val="45"/>
        </w:numPr>
        <w:spacing w:before="0" w:after="160" w:line="256" w:lineRule="auto"/>
        <w:contextualSpacing/>
        <w:rPr>
          <w:lang w:val="en-US"/>
        </w:rPr>
      </w:pPr>
      <w:r>
        <w:rPr>
          <w:lang w:val="en-US"/>
        </w:rPr>
        <w:t>vertical axis (y): top to bottom</w:t>
      </w:r>
    </w:p>
    <w:p w14:paraId="2DB5BB0B"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in degrees, clockwise</w:t>
      </w:r>
    </w:p>
    <w:p w14:paraId="2FD56D1D" w14:textId="58D375DC" w:rsidR="0069372C" w:rsidRDefault="0069372C" w:rsidP="0069372C">
      <w:pPr>
        <w:pStyle w:val="ListParagraph"/>
        <w:numPr>
          <w:ilvl w:val="0"/>
          <w:numId w:val="45"/>
        </w:numPr>
        <w:spacing w:before="0" w:after="160" w:line="256" w:lineRule="auto"/>
        <w:contextualSpacing/>
        <w:rPr>
          <w:lang w:val="en-US"/>
        </w:rPr>
      </w:pPr>
      <w:r>
        <w:rPr>
          <w:lang w:val="en-US"/>
        </w:rPr>
        <w:t xml:space="preserve">meaning of </w:t>
      </w:r>
      <w:proofErr w:type="spellStart"/>
      <w:r>
        <w:rPr>
          <w:lang w:val="en-US"/>
        </w:rPr>
        <w:t>ShapeUsage</w:t>
      </w:r>
      <w:proofErr w:type="spellEnd"/>
      <w:r>
        <w:rPr>
          <w:lang w:val="en-US"/>
        </w:rPr>
        <w:t xml:space="preserve"> attributes (</w:t>
      </w:r>
      <w:r w:rsidRPr="0069372C">
        <w:rPr>
          <w:b/>
          <w:bCs/>
          <w:u w:val="single"/>
          <w:lang w:val="en-US"/>
        </w:rPr>
        <w:t>note the order</w:t>
      </w:r>
      <w:r>
        <w:rPr>
          <w:b/>
          <w:bCs/>
          <w:u w:val="single"/>
          <w:lang w:val="en-US"/>
        </w:rPr>
        <w:t>:</w:t>
      </w:r>
      <w:r>
        <w:rPr>
          <w:lang w:val="en-US"/>
        </w:rPr>
        <w:t xml:space="preserve"> </w:t>
      </w:r>
      <w:r w:rsidRPr="0069372C">
        <w:rPr>
          <w:b/>
          <w:bCs/>
          <w:color w:val="FF0000"/>
          <w:u w:val="single"/>
          <w:lang w:val="en-US"/>
        </w:rPr>
        <w:t>in particular: scaling before rotation</w:t>
      </w:r>
      <w:r>
        <w:rPr>
          <w:lang w:val="en-US"/>
        </w:rPr>
        <w:t>):</w:t>
      </w:r>
    </w:p>
    <w:p w14:paraId="29C7BC64" w14:textId="77777777" w:rsidR="0069372C" w:rsidRDefault="0069372C" w:rsidP="0069372C">
      <w:pPr>
        <w:pStyle w:val="ListParagraph"/>
        <w:numPr>
          <w:ilvl w:val="1"/>
          <w:numId w:val="45"/>
        </w:numPr>
        <w:spacing w:before="0" w:after="160" w:line="256" w:lineRule="auto"/>
        <w:contextualSpacing/>
        <w:rPr>
          <w:lang w:val="en-US"/>
        </w:rPr>
      </w:pPr>
      <w:proofErr w:type="spellStart"/>
      <w:r>
        <w:rPr>
          <w:lang w:val="en-US"/>
        </w:rPr>
        <w:t>ScaleX</w:t>
      </w:r>
      <w:proofErr w:type="spellEnd"/>
      <w:r>
        <w:rPr>
          <w:lang w:val="en-US"/>
        </w:rPr>
        <w:t xml:space="preserve">, </w:t>
      </w:r>
      <w:proofErr w:type="spellStart"/>
      <w:r>
        <w:rPr>
          <w:lang w:val="en-US"/>
        </w:rPr>
        <w:t>ScaleY</w:t>
      </w:r>
      <w:proofErr w:type="spellEnd"/>
      <w:r>
        <w:rPr>
          <w:lang w:val="en-US"/>
        </w:rPr>
        <w:t xml:space="preserve">: shape is scaled along x and y axis </w:t>
      </w:r>
      <w:proofErr w:type="spellStart"/>
      <w:r>
        <w:rPr>
          <w:lang w:val="en-US"/>
        </w:rPr>
        <w:t>w.r.t.</w:t>
      </w:r>
      <w:proofErr w:type="spellEnd"/>
      <w:r>
        <w:rPr>
          <w:lang w:val="en-US"/>
        </w:rPr>
        <w:t xml:space="preserve"> its </w:t>
      </w:r>
      <w:proofErr w:type="spellStart"/>
      <w:r>
        <w:rPr>
          <w:lang w:val="en-US"/>
        </w:rPr>
        <w:t>origo</w:t>
      </w:r>
      <w:proofErr w:type="spellEnd"/>
      <w:r>
        <w:rPr>
          <w:lang w:val="en-US"/>
        </w:rPr>
        <w:t xml:space="preserve"> (0, 0)</w:t>
      </w:r>
    </w:p>
    <w:p w14:paraId="6E930D69" w14:textId="77777777" w:rsidR="0069372C" w:rsidRDefault="0069372C" w:rsidP="0069372C">
      <w:pPr>
        <w:pStyle w:val="ListParagraph"/>
        <w:numPr>
          <w:ilvl w:val="1"/>
          <w:numId w:val="45"/>
        </w:numPr>
        <w:spacing w:before="0" w:after="160" w:line="256" w:lineRule="auto"/>
        <w:contextualSpacing/>
        <w:rPr>
          <w:lang w:val="en-US"/>
        </w:rPr>
      </w:pPr>
      <w:r>
        <w:rPr>
          <w:lang w:val="en-US"/>
        </w:rPr>
        <w:t xml:space="preserve">if </w:t>
      </w:r>
      <w:proofErr w:type="spellStart"/>
      <w:r>
        <w:rPr>
          <w:lang w:val="en-US"/>
        </w:rPr>
        <w:t>IsMirrored</w:t>
      </w:r>
      <w:proofErr w:type="spellEnd"/>
      <w:r>
        <w:rPr>
          <w:lang w:val="en-US"/>
        </w:rPr>
        <w:t>: shape is mirrored at y axis (x=0)</w:t>
      </w:r>
    </w:p>
    <w:p w14:paraId="1A76611E"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around (0, 0), in degrees, clockwise</w:t>
      </w:r>
    </w:p>
    <w:p w14:paraId="4A788BFF" w14:textId="77777777" w:rsidR="0069372C" w:rsidRDefault="0069372C" w:rsidP="0069372C">
      <w:pPr>
        <w:pStyle w:val="ListParagraph"/>
        <w:numPr>
          <w:ilvl w:val="1"/>
          <w:numId w:val="45"/>
        </w:numPr>
        <w:spacing w:before="0" w:after="160" w:line="256" w:lineRule="auto"/>
        <w:contextualSpacing/>
        <w:rPr>
          <w:lang w:val="en-US"/>
        </w:rPr>
      </w:pPr>
      <w:r>
        <w:rPr>
          <w:lang w:val="en-US"/>
        </w:rPr>
        <w:t xml:space="preserve">Position: shape is translated such that its </w:t>
      </w:r>
      <w:proofErr w:type="spellStart"/>
      <w:r>
        <w:rPr>
          <w:lang w:val="en-US"/>
        </w:rPr>
        <w:t>origo</w:t>
      </w:r>
      <w:proofErr w:type="spellEnd"/>
      <w:r>
        <w:rPr>
          <w:lang w:val="en-US"/>
        </w:rPr>
        <w:t xml:space="preserve"> (0, 0) is translated to Position</w:t>
      </w:r>
    </w:p>
    <w:p w14:paraId="0D9F9626" w14:textId="77777777" w:rsidR="0069372C" w:rsidRDefault="0069372C" w:rsidP="00641E31">
      <w:pPr>
        <w:pStyle w:val="Heading3"/>
        <w:rPr>
          <w:lang w:val="de-DE"/>
        </w:rPr>
      </w:pPr>
      <w:bookmarkStart w:id="92" w:name="_Toc99441859"/>
      <w:r>
        <w:t>Proteus</w:t>
      </w:r>
      <w:bookmarkEnd w:id="92"/>
    </w:p>
    <w:p w14:paraId="3E4FE17C" w14:textId="77777777" w:rsidR="0069372C" w:rsidRDefault="0069372C" w:rsidP="0069372C">
      <w:pPr>
        <w:pStyle w:val="ListParagraph"/>
        <w:numPr>
          <w:ilvl w:val="0"/>
          <w:numId w:val="45"/>
        </w:numPr>
        <w:spacing w:before="0" w:after="160" w:line="256" w:lineRule="auto"/>
        <w:contextualSpacing/>
        <w:rPr>
          <w:lang w:val="en-US"/>
        </w:rPr>
      </w:pPr>
      <w:r>
        <w:rPr>
          <w:lang w:val="en-US"/>
        </w:rPr>
        <w:t>geometry unit: given in &lt;</w:t>
      </w:r>
      <w:proofErr w:type="spellStart"/>
      <w:r>
        <w:rPr>
          <w:lang w:val="en-US"/>
        </w:rPr>
        <w:t>PlantInformation</w:t>
      </w:r>
      <w:proofErr w:type="spellEnd"/>
      <w:r>
        <w:rPr>
          <w:lang w:val="en-US"/>
        </w:rPr>
        <w:t>&gt;, e.g., m or mm</w:t>
      </w:r>
    </w:p>
    <w:p w14:paraId="198A15EF" w14:textId="77777777" w:rsidR="0069372C" w:rsidRDefault="0069372C" w:rsidP="0069372C">
      <w:pPr>
        <w:pStyle w:val="ListParagraph"/>
        <w:numPr>
          <w:ilvl w:val="0"/>
          <w:numId w:val="45"/>
        </w:numPr>
        <w:spacing w:before="0" w:after="160" w:line="256" w:lineRule="auto"/>
        <w:contextualSpacing/>
        <w:rPr>
          <w:lang w:val="en-US"/>
        </w:rPr>
      </w:pPr>
      <w:r>
        <w:rPr>
          <w:lang w:val="en-US"/>
        </w:rPr>
        <w:t>axes and rotation:</w:t>
      </w:r>
    </w:p>
    <w:p w14:paraId="61783B07" w14:textId="77777777" w:rsidR="0069372C" w:rsidRDefault="0069372C" w:rsidP="0069372C">
      <w:pPr>
        <w:pStyle w:val="ListParagraph"/>
        <w:numPr>
          <w:ilvl w:val="1"/>
          <w:numId w:val="45"/>
        </w:numPr>
        <w:spacing w:before="0" w:after="160" w:line="256" w:lineRule="auto"/>
        <w:contextualSpacing/>
        <w:rPr>
          <w:lang w:val="en-US"/>
        </w:rPr>
      </w:pPr>
      <w:r>
        <w:rPr>
          <w:lang w:val="en-US"/>
        </w:rPr>
        <w:t>horizontal axis (x): left to right</w:t>
      </w:r>
    </w:p>
    <w:p w14:paraId="5C7D6723" w14:textId="77777777" w:rsidR="0069372C" w:rsidRDefault="0069372C" w:rsidP="0069372C">
      <w:pPr>
        <w:pStyle w:val="ListParagraph"/>
        <w:numPr>
          <w:ilvl w:val="1"/>
          <w:numId w:val="45"/>
        </w:numPr>
        <w:spacing w:before="0" w:after="160" w:line="256" w:lineRule="auto"/>
        <w:contextualSpacing/>
        <w:rPr>
          <w:lang w:val="en-US"/>
        </w:rPr>
      </w:pPr>
      <w:r>
        <w:rPr>
          <w:lang w:val="en-US"/>
        </w:rPr>
        <w:t>vertical axis (y): bottom to top</w:t>
      </w:r>
    </w:p>
    <w:p w14:paraId="51EAA39F"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in degrees, counterclockwise</w:t>
      </w:r>
    </w:p>
    <w:p w14:paraId="3193F8E8" w14:textId="77777777" w:rsidR="0069372C" w:rsidRDefault="0069372C" w:rsidP="0069372C">
      <w:pPr>
        <w:pStyle w:val="ListParagraph"/>
        <w:numPr>
          <w:ilvl w:val="0"/>
          <w:numId w:val="45"/>
        </w:numPr>
        <w:spacing w:before="0" w:after="160" w:line="256" w:lineRule="auto"/>
        <w:contextualSpacing/>
        <w:rPr>
          <w:lang w:val="en-US"/>
        </w:rPr>
      </w:pPr>
      <w:r>
        <w:rPr>
          <w:lang w:val="en-US"/>
        </w:rPr>
        <w:t>&lt;Position&gt; contains</w:t>
      </w:r>
    </w:p>
    <w:p w14:paraId="14C0B693" w14:textId="77777777" w:rsidR="0069372C" w:rsidRDefault="0069372C" w:rsidP="0069372C">
      <w:pPr>
        <w:pStyle w:val="ListParagraph"/>
        <w:numPr>
          <w:ilvl w:val="1"/>
          <w:numId w:val="45"/>
        </w:numPr>
        <w:spacing w:before="0" w:after="160" w:line="256" w:lineRule="auto"/>
        <w:contextualSpacing/>
        <w:rPr>
          <w:lang w:val="en-US"/>
        </w:rPr>
      </w:pPr>
      <w:r>
        <w:rPr>
          <w:lang w:val="en-US"/>
        </w:rPr>
        <w:t>&lt;Location&gt; = Position in DEXPI</w:t>
      </w:r>
    </w:p>
    <w:p w14:paraId="4028D428" w14:textId="77777777" w:rsidR="0069372C" w:rsidRDefault="0069372C" w:rsidP="0069372C">
      <w:pPr>
        <w:pStyle w:val="ListParagraph"/>
        <w:numPr>
          <w:ilvl w:val="1"/>
          <w:numId w:val="45"/>
        </w:numPr>
        <w:spacing w:before="0" w:after="160" w:line="256" w:lineRule="auto"/>
        <w:contextualSpacing/>
        <w:rPr>
          <w:lang w:val="en-US"/>
        </w:rPr>
      </w:pPr>
      <w:r>
        <w:rPr>
          <w:lang w:val="en-US"/>
        </w:rPr>
        <w:t xml:space="preserve">&lt;Axis&gt; and &lt;Reference&gt; correspond to DEXPI Rotation and </w:t>
      </w:r>
      <w:proofErr w:type="spellStart"/>
      <w:r>
        <w:rPr>
          <w:lang w:val="en-US"/>
        </w:rPr>
        <w:t>IsMirrored</w:t>
      </w:r>
      <w:proofErr w:type="spellEnd"/>
    </w:p>
    <w:p w14:paraId="795FE98E" w14:textId="77777777" w:rsidR="0069372C" w:rsidRDefault="0069372C" w:rsidP="0069372C">
      <w:pPr>
        <w:pStyle w:val="ListParagraph"/>
        <w:numPr>
          <w:ilvl w:val="2"/>
          <w:numId w:val="45"/>
        </w:numPr>
        <w:spacing w:before="0" w:after="160" w:line="256" w:lineRule="auto"/>
        <w:contextualSpacing/>
        <w:rPr>
          <w:lang w:val="en-US"/>
        </w:rPr>
      </w:pPr>
      <w:r>
        <w:rPr>
          <w:lang w:val="en-US"/>
        </w:rPr>
        <w:t>&lt;Axis&gt; is rotation axis</w:t>
      </w:r>
      <w:r>
        <w:rPr>
          <w:lang w:val="en-US"/>
        </w:rPr>
        <w:br/>
        <w:t>we allow only rotation around third (z) axis:</w:t>
      </w:r>
    </w:p>
    <w:p w14:paraId="6F8FE36B"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 xml:space="preserve">&lt;Axis X="0" Y="0" Z="1"/&gt; means “not </w:t>
      </w:r>
      <w:proofErr w:type="spellStart"/>
      <w:r>
        <w:rPr>
          <w:rFonts w:ascii="Calibri" w:hAnsi="Calibri" w:cs="Calibri"/>
          <w:color w:val="000000"/>
          <w:sz w:val="23"/>
          <w:szCs w:val="23"/>
          <w:lang w:val="en-US"/>
        </w:rPr>
        <w:t>mirrorred</w:t>
      </w:r>
      <w:proofErr w:type="spellEnd"/>
      <w:r>
        <w:rPr>
          <w:rFonts w:ascii="Calibri" w:hAnsi="Calibri" w:cs="Calibri"/>
          <w:color w:val="000000"/>
          <w:sz w:val="23"/>
          <w:szCs w:val="23"/>
          <w:lang w:val="en-US"/>
        </w:rPr>
        <w:t>”</w:t>
      </w:r>
    </w:p>
    <w:p w14:paraId="7E14835E"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&lt;Axis X="0" Y="0" Z="-1"/&gt; means “mirrored”</w:t>
      </w:r>
    </w:p>
    <w:p w14:paraId="7400A4F5" w14:textId="77777777" w:rsidR="0069372C" w:rsidRDefault="0069372C" w:rsidP="0069372C">
      <w:pPr>
        <w:pStyle w:val="ListParagraph"/>
        <w:numPr>
          <w:ilvl w:val="2"/>
          <w:numId w:val="45"/>
        </w:numPr>
        <w:spacing w:before="0" w:after="160" w:line="256" w:lineRule="auto"/>
        <w:contextualSpacing/>
        <w:rPr>
          <w:lang w:val="en-US"/>
        </w:rPr>
      </w:pPr>
      <w:r>
        <w:rPr>
          <w:rFonts w:ascii="Calibri" w:hAnsi="Calibri" w:cs="Calibri"/>
          <w:color w:val="000000"/>
          <w:sz w:val="23"/>
          <w:szCs w:val="23"/>
          <w:lang w:val="en-US"/>
        </w:rPr>
        <w:t xml:space="preserve">&lt;Reference&gt; is unit vector describing rotation of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around rotation axis:</w:t>
      </w:r>
    </w:p>
    <w:p w14:paraId="57C535ED"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 xml:space="preserve">&lt;Reference X=”cos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Y=”sin </w:t>
      </w:r>
      <w:r>
        <w:rPr>
          <w:rFonts w:ascii="Calibri" w:hAnsi="Calibri" w:cs="Calibri"/>
          <w:color w:val="000000"/>
          <w:sz w:val="23"/>
          <w:szCs w:val="23"/>
          <w:lang w:val="en-US"/>
        </w:rPr>
        <w:sym w:font="Symbol" w:char="F061"/>
      </w:r>
      <w:r>
        <w:rPr>
          <w:rFonts w:ascii="Calibri" w:hAnsi="Calibri" w:cs="Calibri"/>
          <w:color w:val="000000"/>
          <w:sz w:val="23"/>
          <w:szCs w:val="23"/>
          <w:lang w:val="en-US"/>
        </w:rPr>
        <w:t>”, Z=0&gt;</w:t>
      </w:r>
    </w:p>
    <w:p w14:paraId="43B2A6BB"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note that rotation axis has opposite direction if “mirrored”!</w:t>
      </w:r>
    </w:p>
    <w:p w14:paraId="36B81AD2" w14:textId="4BA66B60" w:rsidR="00C53B2E" w:rsidRDefault="00C53B2E">
      <w:pPr>
        <w:spacing w:before="0"/>
        <w:rPr>
          <w:rFonts w:ascii="Arial Narrow" w:eastAsia="Arial Narrow" w:hAnsi="Arial Narrow" w:cs="Arial Narrow"/>
          <w:sz w:val="16"/>
          <w:szCs w:val="16"/>
          <w:lang w:val="en-US" w:eastAsia="ja-JP"/>
        </w:rPr>
      </w:pPr>
    </w:p>
    <w:p w14:paraId="704E1938" w14:textId="4A721F03" w:rsidR="00C53B2E" w:rsidRDefault="00C53B2E" w:rsidP="00641E31">
      <w:pPr>
        <w:pStyle w:val="Heading1"/>
      </w:pPr>
      <w:bookmarkStart w:id="93" w:name="_Toc99441860"/>
      <w:r>
        <w:lastRenderedPageBreak/>
        <w:t>ANNEX E: Signal conveying Line Types</w:t>
      </w:r>
      <w:bookmarkEnd w:id="93"/>
    </w:p>
    <w:p w14:paraId="7F2A6370" w14:textId="3FC7DDB7" w:rsidR="005F4840" w:rsidRPr="0064273F" w:rsidRDefault="00C53B2E" w:rsidP="00C53B2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A24DBE" w:rsidRPr="003B036D">
        <w:rPr>
          <w:szCs w:val="22"/>
        </w:rPr>
        <w:t>[</w:t>
      </w:r>
      <w:r w:rsidR="00A24DBE" w:rsidRPr="0042028B">
        <w:rPr>
          <w:szCs w:val="22"/>
        </w:rPr>
        <w:t>7</w:t>
      </w:r>
      <w:r w:rsidR="00A24DBE" w:rsidRPr="003B036D">
        <w:rPr>
          <w:szCs w:val="22"/>
        </w:rPr>
        <w:t>]</w:t>
      </w:r>
      <w:r>
        <w:rPr>
          <w:lang w:val="nb-NO"/>
        </w:rPr>
        <w:fldChar w:fldCharType="end"/>
      </w:r>
    </w:p>
    <w:p w14:paraId="305B6E7D" w14:textId="77777777" w:rsidR="005F4840" w:rsidRPr="0064273F" w:rsidRDefault="005F4840">
      <w:pPr>
        <w:spacing w:before="0"/>
      </w:pPr>
      <w:r w:rsidRPr="0064273F">
        <w:br w:type="page"/>
      </w:r>
    </w:p>
    <w:p w14:paraId="3EAA8E06" w14:textId="5FCED7E5" w:rsidR="005F4840" w:rsidRPr="0064273F" w:rsidRDefault="005F4840" w:rsidP="00641E31">
      <w:pPr>
        <w:pStyle w:val="Heading1"/>
      </w:pPr>
      <w:bookmarkStart w:id="94" w:name="_Ref96344346"/>
      <w:bookmarkStart w:id="95" w:name="_Toc99441861"/>
      <w:r w:rsidRPr="0064273F">
        <w:lastRenderedPageBreak/>
        <w:t>ANNEX F: Valve Label Details</w:t>
      </w:r>
      <w:bookmarkEnd w:id="94"/>
      <w:bookmarkEnd w:id="95"/>
    </w:p>
    <w:p w14:paraId="615977E2" w14:textId="77777777" w:rsidR="00C53B2E" w:rsidRPr="0064273F" w:rsidRDefault="00C53B2E" w:rsidP="00C53B2E"/>
    <w:p w14:paraId="1FE4678B" w14:textId="77777777" w:rsidR="005F4840" w:rsidRPr="005F4840" w:rsidRDefault="005F4840" w:rsidP="005F4840">
      <w:pPr>
        <w:spacing w:before="0"/>
        <w:rPr>
          <w:lang w:eastAsia="en-GB"/>
        </w:rPr>
      </w:pPr>
      <w:r w:rsidRPr="005F4840">
        <w:t xml:space="preserve">Valve label attributes will be updated in the symbol legend details using the attribute rules below. In addition, it is expected that where a lack of input results in an empty line the information from the line(s) below shall be ‘moved up’. </w:t>
      </w:r>
    </w:p>
    <w:p w14:paraId="1865100C" w14:textId="77777777" w:rsidR="005F4840" w:rsidRPr="005F4840" w:rsidRDefault="005F4840" w:rsidP="00512DEE">
      <w:pPr>
        <w:rPr>
          <w:rFonts w:eastAsiaTheme="minorHAnsi"/>
        </w:rPr>
      </w:pPr>
      <w:r w:rsidRPr="005F4840">
        <w:t>A space character shall be used between the trim, lock &amp; normal position attributes as shown.</w:t>
      </w:r>
    </w:p>
    <w:p w14:paraId="782559F3" w14:textId="77777777" w:rsidR="005F4840" w:rsidRPr="005F4840" w:rsidRDefault="005F4840" w:rsidP="005F4840">
      <w:pPr>
        <w:ind w:left="360"/>
      </w:pPr>
    </w:p>
    <w:p w14:paraId="4BF8A4F4" w14:textId="77777777" w:rsidR="005F4840" w:rsidRPr="005F4840" w:rsidRDefault="005F4840" w:rsidP="005F4840">
      <w:pPr>
        <w:pStyle w:val="ListParagraph"/>
        <w:numPr>
          <w:ilvl w:val="1"/>
          <w:numId w:val="43"/>
        </w:numPr>
        <w:spacing w:before="0"/>
        <w:ind w:left="720"/>
      </w:pPr>
      <w:r w:rsidRPr="005F4840">
        <w:t xml:space="preserve">For valves </w:t>
      </w:r>
      <w:r w:rsidRPr="005F4840">
        <w:rPr>
          <w:lang w:val="en-US"/>
        </w:rPr>
        <w:t>where the normal position cannot be shown by the symbol (i.e. black/closed or white/open valve)</w:t>
      </w:r>
    </w:p>
    <w:p w14:paraId="1CDD1137" w14:textId="568AD632" w:rsidR="005F4840" w:rsidRPr="005F4840" w:rsidRDefault="005F4840" w:rsidP="005F4840">
      <w:pPr>
        <w:ind w:firstLine="720"/>
      </w:pPr>
      <w:r w:rsidRPr="005F4840">
        <w:rPr>
          <w:b/>
          <w:bCs/>
          <w:sz w:val="24"/>
          <w:szCs w:val="24"/>
        </w:rPr>
        <w:t>&lt;</w:t>
      </w:r>
      <w:proofErr w:type="spellStart"/>
      <w:r>
        <w:rPr>
          <w:b/>
          <w:bCs/>
          <w:sz w:val="24"/>
          <w:szCs w:val="24"/>
        </w:rPr>
        <w:t>ObjectDisplayName</w:t>
      </w:r>
      <w:proofErr w:type="spellEnd"/>
      <w:r w:rsidRPr="005F4840">
        <w:rPr>
          <w:b/>
          <w:bCs/>
          <w:sz w:val="24"/>
          <w:szCs w:val="24"/>
        </w:rPr>
        <w:t>&gt;</w:t>
      </w:r>
    </w:p>
    <w:p w14:paraId="67EA2606" w14:textId="77777777" w:rsidR="005F4840" w:rsidRPr="005F4840" w:rsidRDefault="005F4840" w:rsidP="005F4840">
      <w:pPr>
        <w:ind w:left="720"/>
      </w:pPr>
      <w:r w:rsidRPr="005F4840">
        <w:rPr>
          <w:b/>
          <w:bCs/>
          <w:sz w:val="24"/>
          <w:szCs w:val="24"/>
        </w:rPr>
        <w:t>&lt;</w:t>
      </w:r>
      <w:proofErr w:type="spellStart"/>
      <w:r w:rsidRPr="005F4840">
        <w:rPr>
          <w:b/>
          <w:bCs/>
          <w:sz w:val="24"/>
          <w:szCs w:val="24"/>
        </w:rPr>
        <w:t>NominalDiameter</w:t>
      </w:r>
      <w:proofErr w:type="spellEnd"/>
      <w:r w:rsidRPr="005F4840">
        <w:rPr>
          <w:b/>
          <w:bCs/>
          <w:sz w:val="24"/>
          <w:szCs w:val="24"/>
        </w:rPr>
        <w:t>&gt;&lt;VDS&gt;</w:t>
      </w:r>
    </w:p>
    <w:p w14:paraId="1CC1931E" w14:textId="77777777" w:rsidR="005F4840" w:rsidRPr="005F4840" w:rsidRDefault="005F4840" w:rsidP="005F4840">
      <w:pPr>
        <w:ind w:left="720"/>
      </w:pPr>
      <w:r w:rsidRPr="005F4840">
        <w:rPr>
          <w:b/>
          <w:bCs/>
          <w:sz w:val="24"/>
          <w:szCs w:val="24"/>
        </w:rPr>
        <w:t>&lt;</w:t>
      </w:r>
      <w:proofErr w:type="spellStart"/>
      <w:r w:rsidRPr="005F4840">
        <w:rPr>
          <w:b/>
          <w:bCs/>
          <w:sz w:val="24"/>
          <w:szCs w:val="24"/>
        </w:rPr>
        <w:t>TrimType</w:t>
      </w:r>
      <w:proofErr w:type="spellEnd"/>
      <w:r w:rsidRPr="005F4840">
        <w:rPr>
          <w:b/>
          <w:bCs/>
          <w:sz w:val="24"/>
          <w:szCs w:val="24"/>
        </w:rPr>
        <w:t>&gt; &lt;</w:t>
      </w:r>
      <w:proofErr w:type="spellStart"/>
      <w:r w:rsidRPr="005F4840">
        <w:rPr>
          <w:b/>
          <w:bCs/>
          <w:sz w:val="24"/>
          <w:szCs w:val="24"/>
        </w:rPr>
        <w:t>LockMechanism</w:t>
      </w:r>
      <w:proofErr w:type="spellEnd"/>
      <w:r w:rsidRPr="005F4840">
        <w:rPr>
          <w:b/>
          <w:bCs/>
          <w:sz w:val="24"/>
          <w:szCs w:val="24"/>
        </w:rPr>
        <w:t>&gt; &lt;</w:t>
      </w:r>
      <w:proofErr w:type="spellStart"/>
      <w:r w:rsidRPr="005F4840">
        <w:rPr>
          <w:b/>
          <w:bCs/>
          <w:sz w:val="24"/>
          <w:szCs w:val="24"/>
        </w:rPr>
        <w:t>ValveNormalPosition</w:t>
      </w:r>
      <w:proofErr w:type="spellEnd"/>
      <w:r w:rsidRPr="005F4840">
        <w:rPr>
          <w:b/>
          <w:bCs/>
          <w:sz w:val="24"/>
          <w:szCs w:val="24"/>
        </w:rPr>
        <w:t>&gt;</w:t>
      </w:r>
    </w:p>
    <w:p w14:paraId="49359EB2" w14:textId="77777777" w:rsidR="005F4840" w:rsidRPr="005F4840" w:rsidRDefault="005F4840" w:rsidP="005F4840">
      <w:pPr>
        <w:ind w:left="720"/>
      </w:pPr>
    </w:p>
    <w:p w14:paraId="2915E05E" w14:textId="77777777" w:rsidR="005F4840" w:rsidRPr="005F4840" w:rsidRDefault="005F4840" w:rsidP="005F4840">
      <w:pPr>
        <w:pStyle w:val="ListParagraph"/>
        <w:numPr>
          <w:ilvl w:val="1"/>
          <w:numId w:val="43"/>
        </w:numPr>
        <w:spacing w:before="0"/>
        <w:ind w:left="720"/>
      </w:pPr>
      <w:r w:rsidRPr="005F4840">
        <w:t xml:space="preserve">For valves </w:t>
      </w:r>
      <w:r w:rsidRPr="005F4840">
        <w:rPr>
          <w:lang w:val="en-US"/>
        </w:rPr>
        <w:t>where the normal position can be shown by the symbol (i.e. black/closed or white/open valve)</w:t>
      </w:r>
    </w:p>
    <w:p w14:paraId="474D377C" w14:textId="385CD292" w:rsidR="005F4840" w:rsidRPr="005F4840" w:rsidRDefault="005F4840" w:rsidP="005F4840">
      <w:pPr>
        <w:ind w:left="720"/>
      </w:pPr>
      <w:r w:rsidRPr="005F4840">
        <w:rPr>
          <w:b/>
          <w:bCs/>
          <w:sz w:val="24"/>
          <w:szCs w:val="24"/>
        </w:rPr>
        <w:t>&lt;</w:t>
      </w:r>
      <w:proofErr w:type="spellStart"/>
      <w:r>
        <w:rPr>
          <w:b/>
          <w:bCs/>
          <w:sz w:val="24"/>
          <w:szCs w:val="24"/>
        </w:rPr>
        <w:t>ObjectDisplayName</w:t>
      </w:r>
      <w:proofErr w:type="spellEnd"/>
      <w:r w:rsidRPr="005F4840">
        <w:rPr>
          <w:b/>
          <w:bCs/>
          <w:sz w:val="24"/>
          <w:szCs w:val="24"/>
        </w:rPr>
        <w:t>&gt;</w:t>
      </w:r>
    </w:p>
    <w:p w14:paraId="785678DE" w14:textId="77777777" w:rsidR="005F4840" w:rsidRPr="005F4840" w:rsidRDefault="005F4840" w:rsidP="005F4840">
      <w:pPr>
        <w:ind w:left="720"/>
      </w:pPr>
      <w:r w:rsidRPr="005F4840">
        <w:rPr>
          <w:b/>
          <w:bCs/>
          <w:sz w:val="24"/>
          <w:szCs w:val="24"/>
        </w:rPr>
        <w:t>&lt;</w:t>
      </w:r>
      <w:proofErr w:type="spellStart"/>
      <w:r w:rsidRPr="005F4840">
        <w:rPr>
          <w:b/>
          <w:bCs/>
          <w:sz w:val="24"/>
          <w:szCs w:val="24"/>
        </w:rPr>
        <w:t>NominalDiameter</w:t>
      </w:r>
      <w:proofErr w:type="spellEnd"/>
      <w:r w:rsidRPr="005F4840">
        <w:rPr>
          <w:b/>
          <w:bCs/>
          <w:sz w:val="24"/>
          <w:szCs w:val="24"/>
        </w:rPr>
        <w:t>&gt;&lt;VDS&gt;</w:t>
      </w:r>
    </w:p>
    <w:p w14:paraId="2867E146" w14:textId="1C272866" w:rsidR="005F4840" w:rsidRDefault="005F4840" w:rsidP="005F4840">
      <w:pPr>
        <w:ind w:left="711"/>
        <w:rPr>
          <w:b/>
          <w:bCs/>
          <w:sz w:val="24"/>
          <w:szCs w:val="24"/>
        </w:rPr>
      </w:pPr>
      <w:r w:rsidRPr="005F4840">
        <w:rPr>
          <w:b/>
          <w:bCs/>
          <w:sz w:val="24"/>
          <w:szCs w:val="24"/>
        </w:rPr>
        <w:t>&lt;</w:t>
      </w:r>
      <w:proofErr w:type="spellStart"/>
      <w:r w:rsidRPr="005F4840">
        <w:rPr>
          <w:b/>
          <w:bCs/>
          <w:sz w:val="24"/>
          <w:szCs w:val="24"/>
        </w:rPr>
        <w:t>TrimType</w:t>
      </w:r>
      <w:proofErr w:type="spellEnd"/>
      <w:r w:rsidRPr="005F4840">
        <w:rPr>
          <w:b/>
          <w:bCs/>
          <w:sz w:val="24"/>
          <w:szCs w:val="24"/>
        </w:rPr>
        <w:t>&gt; &lt;</w:t>
      </w:r>
      <w:proofErr w:type="spellStart"/>
      <w:r w:rsidRPr="005F4840">
        <w:rPr>
          <w:b/>
          <w:bCs/>
          <w:sz w:val="24"/>
          <w:szCs w:val="24"/>
        </w:rPr>
        <w:t>LockMechanism</w:t>
      </w:r>
      <w:proofErr w:type="spellEnd"/>
      <w:r w:rsidRPr="005F4840">
        <w:rPr>
          <w:b/>
          <w:bCs/>
          <w:sz w:val="24"/>
          <w:szCs w:val="24"/>
        </w:rPr>
        <w:t>&gt;</w:t>
      </w:r>
      <w:r>
        <w:rPr>
          <w:b/>
          <w:bCs/>
          <w:sz w:val="24"/>
          <w:szCs w:val="24"/>
        </w:rPr>
        <w:t xml:space="preserve"> </w:t>
      </w:r>
    </w:p>
    <w:p w14:paraId="25458189" w14:textId="77777777" w:rsidR="00F2158F" w:rsidRDefault="00F2158F" w:rsidP="005F4840">
      <w:pPr>
        <w:ind w:left="711"/>
        <w:rPr>
          <w:b/>
          <w:bCs/>
          <w:sz w:val="24"/>
          <w:szCs w:val="24"/>
        </w:rPr>
      </w:pPr>
    </w:p>
    <w:p w14:paraId="30540D54" w14:textId="77777777" w:rsidR="005F4840" w:rsidRDefault="005F4840" w:rsidP="005F4840">
      <w:pPr>
        <w:rPr>
          <w:szCs w:val="22"/>
        </w:rPr>
      </w:pPr>
      <w:r>
        <w:rPr>
          <w:sz w:val="24"/>
          <w:szCs w:val="24"/>
        </w:rPr>
        <w:t>**Note:</w:t>
      </w:r>
      <w:r>
        <w:rPr>
          <w:b/>
          <w:bCs/>
          <w:sz w:val="24"/>
          <w:szCs w:val="24"/>
        </w:rPr>
        <w:t xml:space="preserve"> </w:t>
      </w:r>
      <w:r>
        <w:rPr>
          <w:lang w:val="en-US"/>
        </w:rPr>
        <w:t>“</w:t>
      </w:r>
      <w:r>
        <w:t>Barrier information is not required in the label as this will be shown as part of the graphic</w:t>
      </w:r>
      <w:r>
        <w:rPr>
          <w:lang w:val="en-US"/>
        </w:rPr>
        <w:t>” referring to DIB valves (examples below) and “Barrier information” the DP and SR notations. The following DIB valves will be added to the NOAKA DEXPI symbol legend soon.</w:t>
      </w:r>
    </w:p>
    <w:p w14:paraId="23902B9B" w14:textId="60B01A6F" w:rsidR="005F4840" w:rsidRDefault="00F2158F" w:rsidP="005F4840">
      <w:r>
        <w:rPr>
          <w:noProof/>
        </w:rPr>
        <w:lastRenderedPageBreak/>
        <w:drawing>
          <wp:inline distT="0" distB="0" distL="0" distR="0" wp14:anchorId="051A6404" wp14:editId="2BB3EF22">
            <wp:extent cx="3289110" cy="2513759"/>
            <wp:effectExtent l="0" t="0" r="6985" b="1270"/>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a:picLocks noChangeAspect="1" noChangeArrowheads="1"/>
                    </pic:cNvPicPr>
                  </pic:nvPicPr>
                  <pic:blipFill>
                    <a:blip r:link="rId78">
                      <a:extLst>
                        <a:ext uri="{28A0092B-C50C-407E-A947-70E740481C1C}">
                          <a14:useLocalDpi xmlns:a14="http://schemas.microsoft.com/office/drawing/2010/main" val="0"/>
                        </a:ext>
                      </a:extLst>
                    </a:blip>
                    <a:srcRect/>
                    <a:stretch>
                      <a:fillRect/>
                    </a:stretch>
                  </pic:blipFill>
                  <pic:spPr bwMode="auto">
                    <a:xfrm>
                      <a:off x="0" y="0"/>
                      <a:ext cx="3304098" cy="2525214"/>
                    </a:xfrm>
                    <a:prstGeom prst="rect">
                      <a:avLst/>
                    </a:prstGeom>
                    <a:noFill/>
                    <a:ln>
                      <a:noFill/>
                    </a:ln>
                  </pic:spPr>
                </pic:pic>
              </a:graphicData>
            </a:graphic>
          </wp:inline>
        </w:drawing>
      </w:r>
    </w:p>
    <w:p w14:paraId="59D23528" w14:textId="77777777" w:rsidR="00AE7563" w:rsidRPr="005F4840" w:rsidRDefault="00AE7563">
      <w:pPr>
        <w:spacing w:before="0"/>
        <w:rPr>
          <w:rFonts w:ascii="Arial Narrow" w:eastAsia="Arial Narrow" w:hAnsi="Arial Narrow" w:cs="Arial Narrow"/>
          <w:sz w:val="16"/>
          <w:szCs w:val="16"/>
          <w:lang w:val="nb-NO" w:eastAsia="ja-JP"/>
        </w:rPr>
      </w:pPr>
    </w:p>
    <w:sectPr w:rsidR="00AE7563" w:rsidRPr="005F4840" w:rsidSect="00CE5D1A">
      <w:pgSz w:w="16839" w:h="11907" w:orient="landscape" w:code="9"/>
      <w:pgMar w:top="720" w:right="720" w:bottom="720" w:left="720" w:header="431" w:footer="794"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8CE15" w14:textId="77777777" w:rsidR="00AF24A0" w:rsidRDefault="00AF24A0">
      <w:pPr>
        <w:spacing w:before="0"/>
      </w:pPr>
      <w:r>
        <w:separator/>
      </w:r>
    </w:p>
  </w:endnote>
  <w:endnote w:type="continuationSeparator" w:id="0">
    <w:p w14:paraId="034E1FAC" w14:textId="77777777" w:rsidR="00AF24A0" w:rsidRDefault="00AF24A0">
      <w:pPr>
        <w:spacing w:before="0"/>
      </w:pPr>
      <w:r>
        <w:continuationSeparator/>
      </w:r>
    </w:p>
  </w:endnote>
  <w:endnote w:type="continuationNotice" w:id="1">
    <w:p w14:paraId="147D797E" w14:textId="77777777" w:rsidR="00AF24A0" w:rsidRDefault="00AF24A0">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altName w:val="Webdings"/>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Condensed">
    <w:altName w:val="Arial Narrow"/>
    <w:charset w:val="00"/>
    <w:family w:val="swiss"/>
    <w:pitch w:val="variable"/>
    <w:sig w:usb0="00000003" w:usb1="00000000" w:usb2="00000000" w:usb3="00000000" w:csb0="00000001" w:csb1="00000000"/>
  </w:font>
  <w:font w:name="Segoe">
    <w:altName w:val="Century Gothic"/>
    <w:charset w:val="00"/>
    <w:family w:val="swiss"/>
    <w:pitch w:val="variable"/>
    <w:sig w:usb0="00000087" w:usb1="00000000" w:usb2="00000000" w:usb3="00000000" w:csb0="0000009B"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AvantGarde">
    <w:altName w:val="Century Gothic"/>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altName w:val="Arial"/>
    <w:panose1 w:val="020B0606020202030204"/>
    <w:charset w:val="00"/>
    <w:family w:val="swiss"/>
    <w:pitch w:val="variable"/>
    <w:sig w:usb0="00000287" w:usb1="00000800" w:usb2="00000000" w:usb3="00000000" w:csb0="0000009F" w:csb1="00000000"/>
  </w:font>
  <w:font w:name="Oslo Sans Office">
    <w:charset w:val="00"/>
    <w:family w:val="auto"/>
    <w:pitch w:val="variable"/>
    <w:sig w:usb0="00000007" w:usb1="00000001" w:usb2="00000000" w:usb3="00000000" w:csb0="00000093"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8" w14:textId="77777777" w:rsidR="00AD0791" w:rsidRDefault="00AD0791" w:rsidP="007C59AB">
    <w:pPr>
      <w:pStyle w:val="Footer"/>
      <w:pBdr>
        <w:top w:val="single" w:sz="4" w:space="0" w:color="auto"/>
      </w:pBdr>
      <w:jc w:val="center"/>
    </w:pPr>
  </w:p>
  <w:p w14:paraId="7BF71243" w14:textId="1AEDD1CB" w:rsidR="00AD0791" w:rsidRDefault="00AD0791" w:rsidP="007C59AB">
    <w:pPr>
      <w:pStyle w:val="Footer"/>
      <w:pBdr>
        <w:top w:val="single" w:sz="4" w:space="0"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21</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44" w14:textId="77777777" w:rsidR="00AD0791" w:rsidRDefault="00AD0791" w:rsidP="00C30367">
    <w:pPr>
      <w:pStyle w:val="Footer"/>
      <w:ind w:right="-567"/>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42423" w14:textId="77777777" w:rsidR="00AF24A0" w:rsidRDefault="00AF24A0">
      <w:pPr>
        <w:spacing w:before="0"/>
      </w:pPr>
      <w:r>
        <w:separator/>
      </w:r>
    </w:p>
  </w:footnote>
  <w:footnote w:type="continuationSeparator" w:id="0">
    <w:p w14:paraId="5E6C9D04" w14:textId="77777777" w:rsidR="00AF24A0" w:rsidRDefault="00AF24A0">
      <w:pPr>
        <w:spacing w:before="0"/>
      </w:pPr>
      <w:r>
        <w:continuationSeparator/>
      </w:r>
    </w:p>
  </w:footnote>
  <w:footnote w:type="continuationNotice" w:id="1">
    <w:p w14:paraId="66BB3E35" w14:textId="77777777" w:rsidR="00AF24A0" w:rsidRDefault="00AF24A0">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7" w14:textId="77777777" w:rsidR="00AD0791" w:rsidRPr="00BF2471" w:rsidRDefault="00AD0791" w:rsidP="00C30367">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37"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EB2650" w14:paraId="6F737496" w14:textId="77777777" w:rsidTr="00974F24">
      <w:trPr>
        <w:cantSplit/>
        <w:trHeight w:val="389"/>
      </w:trPr>
      <w:tc>
        <w:tcPr>
          <w:tcW w:w="3403" w:type="dxa"/>
        </w:tcPr>
        <w:p w14:paraId="2EA19B41" w14:textId="77777777" w:rsidR="00EB2650" w:rsidRDefault="00EB2650" w:rsidP="00C30367">
          <w:pPr>
            <w:pStyle w:val="Logo1"/>
            <w:jc w:val="right"/>
            <w:rPr>
              <w:sz w:val="20"/>
              <w:lang w:val="en-GB"/>
            </w:rPr>
          </w:pPr>
        </w:p>
      </w:tc>
      <w:tc>
        <w:tcPr>
          <w:tcW w:w="141" w:type="dxa"/>
        </w:tcPr>
        <w:p w14:paraId="08CDE089" w14:textId="77777777" w:rsidR="00EB2650" w:rsidRDefault="00EB2650" w:rsidP="00C30367">
          <w:pPr>
            <w:pStyle w:val="Logo1"/>
            <w:rPr>
              <w:lang w:val="en-GB"/>
            </w:rPr>
          </w:pPr>
        </w:p>
      </w:tc>
      <w:tc>
        <w:tcPr>
          <w:tcW w:w="6379" w:type="dxa"/>
        </w:tcPr>
        <w:p w14:paraId="5D2BAC07" w14:textId="15CEB9B9" w:rsidR="00EB2650" w:rsidRPr="0040626A" w:rsidRDefault="00EB2650"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Pr>
              <w:lang w:val="en-GB"/>
            </w:rPr>
            <w:t xml:space="preserve">NOAKA DEXPI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3B4C9BD9" w14:textId="77777777" w:rsidR="00EB2650" w:rsidRDefault="00EB26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8E0CA1" w14:paraId="6201581A" w14:textId="77777777" w:rsidTr="008E0CA1">
      <w:trPr>
        <w:cantSplit/>
        <w:trHeight w:val="389"/>
      </w:trPr>
      <w:tc>
        <w:tcPr>
          <w:tcW w:w="3403" w:type="dxa"/>
        </w:tcPr>
        <w:p w14:paraId="154B3E53" w14:textId="77777777" w:rsidR="008E0CA1" w:rsidRDefault="008E0CA1" w:rsidP="00C30367">
          <w:pPr>
            <w:pStyle w:val="Logo1"/>
            <w:jc w:val="right"/>
            <w:rPr>
              <w:sz w:val="20"/>
              <w:lang w:val="en-GB"/>
            </w:rPr>
          </w:pPr>
        </w:p>
      </w:tc>
      <w:tc>
        <w:tcPr>
          <w:tcW w:w="141" w:type="dxa"/>
        </w:tcPr>
        <w:p w14:paraId="02A2AFED" w14:textId="77777777" w:rsidR="008E0CA1" w:rsidRDefault="008E0CA1" w:rsidP="00C30367">
          <w:pPr>
            <w:pStyle w:val="Logo1"/>
            <w:rPr>
              <w:lang w:val="en-GB"/>
            </w:rPr>
          </w:pPr>
        </w:p>
      </w:tc>
      <w:tc>
        <w:tcPr>
          <w:tcW w:w="6379" w:type="dxa"/>
        </w:tcPr>
        <w:p w14:paraId="3643CC4C" w14:textId="3C2CE002" w:rsidR="008E0CA1" w:rsidRPr="0040626A" w:rsidRDefault="008E0CA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Pr>
              <w:lang w:val="en-US"/>
            </w:rPr>
            <w:t xml:space="preserve">NOAKA DEXPI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689DBBC7" w14:textId="77777777" w:rsidR="008E0CA1" w:rsidRPr="00BF2471" w:rsidRDefault="008E0CA1" w:rsidP="00C3036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3498083A"/>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B"/>
    <w:multiLevelType w:val="multilevel"/>
    <w:tmpl w:val="6116F72A"/>
    <w:lvl w:ilvl="0">
      <w:start w:val="1"/>
      <w:numFmt w:val="decimal"/>
      <w:lvlText w:val="%1"/>
      <w:lvlJc w:val="left"/>
      <w:pPr>
        <w:ind w:left="574" w:hanging="432"/>
      </w:pPr>
      <w:rPr>
        <w:rFonts w:cs="Times New Roman" w:hint="default"/>
      </w:rPr>
    </w:lvl>
    <w:lvl w:ilvl="1">
      <w:start w:val="1"/>
      <w:numFmt w:val="decimal"/>
      <w:lvlText w:val="%1.%2"/>
      <w:lvlJc w:val="left"/>
      <w:pPr>
        <w:ind w:left="6105"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57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 w15:restartNumberingAfterBreak="0">
    <w:nsid w:val="003E0516"/>
    <w:multiLevelType w:val="multilevel"/>
    <w:tmpl w:val="D4382318"/>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1220"/>
        </w:tabs>
        <w:ind w:left="1220" w:hanging="794"/>
      </w:pPr>
      <w:rPr>
        <w:rFonts w:hint="default"/>
      </w:rPr>
    </w:lvl>
    <w:lvl w:ilvl="2">
      <w:start w:val="1"/>
      <w:numFmt w:val="decimal"/>
      <w:pStyle w:val="TP3"/>
      <w:lvlText w:val="%1.%2.%3"/>
      <w:lvlJc w:val="left"/>
      <w:pPr>
        <w:tabs>
          <w:tab w:val="num" w:pos="1447"/>
        </w:tabs>
        <w:ind w:left="1447" w:hanging="1021"/>
      </w:pPr>
      <w:rPr>
        <w:rFonts w:hint="default"/>
      </w:rPr>
    </w:lvl>
    <w:lvl w:ilvl="3">
      <w:start w:val="1"/>
      <w:numFmt w:val="decimal"/>
      <w:pStyle w:val="NumHeading4"/>
      <w:lvlText w:val="%1.%2.%3.%4"/>
      <w:lvlJc w:val="left"/>
      <w:pPr>
        <w:tabs>
          <w:tab w:val="num" w:pos="1481"/>
        </w:tabs>
        <w:ind w:left="1481"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3" w15:restartNumberingAfterBreak="0">
    <w:nsid w:val="01414638"/>
    <w:multiLevelType w:val="hybridMultilevel"/>
    <w:tmpl w:val="0A7ED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083DD3"/>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EC3936"/>
    <w:multiLevelType w:val="multilevel"/>
    <w:tmpl w:val="8C58AE62"/>
    <w:lvl w:ilvl="0">
      <w:start w:val="1"/>
      <w:numFmt w:val="decimal"/>
      <w:lvlText w:val="%1."/>
      <w:lvlJc w:val="left"/>
      <w:pPr>
        <w:ind w:left="862" w:hanging="360"/>
      </w:pPr>
      <w:rPr>
        <w:rFonts w:hint="default"/>
      </w:rPr>
    </w:lvl>
    <w:lvl w:ilvl="1">
      <w:start w:val="1"/>
      <w:numFmt w:val="lowerLetter"/>
      <w:lvlText w:val="%2."/>
      <w:lvlJc w:val="left"/>
      <w:pPr>
        <w:ind w:left="1582" w:hanging="360"/>
      </w:pPr>
      <w:rPr>
        <w:rFonts w:hint="default"/>
      </w:rPr>
    </w:lvl>
    <w:lvl w:ilvl="2">
      <w:start w:val="1"/>
      <w:numFmt w:val="lowerRoman"/>
      <w:lvlText w:val="%3."/>
      <w:lvlJc w:val="right"/>
      <w:pPr>
        <w:ind w:left="2302" w:hanging="180"/>
      </w:pPr>
      <w:rPr>
        <w:rFonts w:hint="default"/>
      </w:rPr>
    </w:lvl>
    <w:lvl w:ilvl="3">
      <w:start w:val="1"/>
      <w:numFmt w:val="decimal"/>
      <w:lvlText w:val="%4."/>
      <w:lvlJc w:val="left"/>
      <w:pPr>
        <w:ind w:left="3022" w:hanging="360"/>
      </w:pPr>
      <w:rPr>
        <w:rFonts w:hint="default"/>
      </w:rPr>
    </w:lvl>
    <w:lvl w:ilvl="4">
      <w:start w:val="1"/>
      <w:numFmt w:val="lowerLetter"/>
      <w:lvlText w:val="%5."/>
      <w:lvlJc w:val="left"/>
      <w:pPr>
        <w:ind w:left="3742" w:hanging="360"/>
      </w:pPr>
      <w:rPr>
        <w:rFonts w:hint="default"/>
      </w:rPr>
    </w:lvl>
    <w:lvl w:ilvl="5">
      <w:start w:val="1"/>
      <w:numFmt w:val="lowerRoman"/>
      <w:lvlText w:val="%6."/>
      <w:lvlJc w:val="right"/>
      <w:pPr>
        <w:ind w:left="4462" w:hanging="180"/>
      </w:pPr>
      <w:rPr>
        <w:rFonts w:hint="default"/>
      </w:rPr>
    </w:lvl>
    <w:lvl w:ilvl="6">
      <w:start w:val="1"/>
      <w:numFmt w:val="decimal"/>
      <w:lvlText w:val="%7."/>
      <w:lvlJc w:val="left"/>
      <w:pPr>
        <w:ind w:left="5182" w:hanging="360"/>
      </w:pPr>
      <w:rPr>
        <w:rFonts w:hint="default"/>
      </w:rPr>
    </w:lvl>
    <w:lvl w:ilvl="7">
      <w:start w:val="1"/>
      <w:numFmt w:val="lowerLetter"/>
      <w:lvlText w:val="%8."/>
      <w:lvlJc w:val="left"/>
      <w:pPr>
        <w:ind w:left="5902" w:hanging="360"/>
      </w:pPr>
      <w:rPr>
        <w:rFonts w:hint="default"/>
      </w:rPr>
    </w:lvl>
    <w:lvl w:ilvl="8">
      <w:start w:val="1"/>
      <w:numFmt w:val="lowerRoman"/>
      <w:lvlText w:val="%9."/>
      <w:lvlJc w:val="right"/>
      <w:pPr>
        <w:ind w:left="6622" w:hanging="180"/>
      </w:pPr>
      <w:rPr>
        <w:rFonts w:hint="default"/>
      </w:rPr>
    </w:lvl>
  </w:abstractNum>
  <w:abstractNum w:abstractNumId="6" w15:restartNumberingAfterBreak="0">
    <w:nsid w:val="08F005CE"/>
    <w:multiLevelType w:val="hybridMultilevel"/>
    <w:tmpl w:val="B8F40A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0FCB0BA4"/>
    <w:multiLevelType w:val="multilevel"/>
    <w:tmpl w:val="407EA506"/>
    <w:lvl w:ilvl="0">
      <w:numFmt w:val="decimal"/>
      <w:lvlText w:val=""/>
      <w:lvlJc w:val="left"/>
    </w:lvl>
    <w:lvl w:ilvl="1">
      <w:numFmt w:val="decimal"/>
      <w:pStyle w:val="Heading2"/>
      <w:lvlText w:val=""/>
      <w:lvlJc w:val="left"/>
    </w:lvl>
    <w:lvl w:ilvl="2">
      <w:numFmt w:val="decimal"/>
      <w:pStyle w:val="Heading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03F696B"/>
    <w:multiLevelType w:val="hybridMultilevel"/>
    <w:tmpl w:val="230CF162"/>
    <w:lvl w:ilvl="0" w:tplc="CDCEFEF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9" w15:restartNumberingAfterBreak="0">
    <w:nsid w:val="127D6BEA"/>
    <w:multiLevelType w:val="hybridMultilevel"/>
    <w:tmpl w:val="8FF2D6C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9B72A30"/>
    <w:multiLevelType w:val="hybridMultilevel"/>
    <w:tmpl w:val="536CE7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1D1C7C08"/>
    <w:multiLevelType w:val="hybridMultilevel"/>
    <w:tmpl w:val="9FCA6ECE"/>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A11090"/>
    <w:multiLevelType w:val="multilevel"/>
    <w:tmpl w:val="9830CE98"/>
    <w:styleLink w:val="H2New"/>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15:restartNumberingAfterBreak="0">
    <w:nsid w:val="236C1BDA"/>
    <w:multiLevelType w:val="multilevel"/>
    <w:tmpl w:val="2488CE3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15:restartNumberingAfterBreak="0">
    <w:nsid w:val="250444E4"/>
    <w:multiLevelType w:val="multilevel"/>
    <w:tmpl w:val="4874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6F7FCC"/>
    <w:multiLevelType w:val="hybridMultilevel"/>
    <w:tmpl w:val="FE08270A"/>
    <w:lvl w:ilvl="0" w:tplc="1BDC1730">
      <w:start w:val="1"/>
      <w:numFmt w:val="bullet"/>
      <w:pStyle w:val="BulletLis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30E6202E"/>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D9A09D8"/>
    <w:multiLevelType w:val="hybridMultilevel"/>
    <w:tmpl w:val="EF6CB41A"/>
    <w:lvl w:ilvl="0" w:tplc="04090001">
      <w:start w:val="1"/>
      <w:numFmt w:val="lowerLetter"/>
      <w:pStyle w:val="StyleStyle1Arial10ptLeft125cmFirstline0cm"/>
      <w:lvlText w:val="%1)"/>
      <w:lvlJc w:val="left"/>
      <w:pPr>
        <w:tabs>
          <w:tab w:val="num" w:pos="1429"/>
        </w:tabs>
        <w:ind w:left="1429" w:hanging="720"/>
      </w:pPr>
      <w:rPr>
        <w:rFonts w:cs="Times New Roman" w:hint="default"/>
      </w:rPr>
    </w:lvl>
    <w:lvl w:ilvl="1" w:tplc="04090003" w:tentative="1">
      <w:start w:val="1"/>
      <w:numFmt w:val="lowerLetter"/>
      <w:lvlText w:val="%2."/>
      <w:lvlJc w:val="left"/>
      <w:pPr>
        <w:tabs>
          <w:tab w:val="num" w:pos="1015"/>
        </w:tabs>
        <w:ind w:left="1015" w:hanging="360"/>
      </w:pPr>
      <w:rPr>
        <w:rFonts w:cs="Times New Roman"/>
      </w:rPr>
    </w:lvl>
    <w:lvl w:ilvl="2" w:tplc="04090005" w:tentative="1">
      <w:start w:val="1"/>
      <w:numFmt w:val="lowerRoman"/>
      <w:lvlText w:val="%3."/>
      <w:lvlJc w:val="right"/>
      <w:pPr>
        <w:tabs>
          <w:tab w:val="num" w:pos="1735"/>
        </w:tabs>
        <w:ind w:left="1735" w:hanging="180"/>
      </w:pPr>
      <w:rPr>
        <w:rFonts w:cs="Times New Roman"/>
      </w:rPr>
    </w:lvl>
    <w:lvl w:ilvl="3" w:tplc="04090001" w:tentative="1">
      <w:start w:val="1"/>
      <w:numFmt w:val="decimal"/>
      <w:lvlText w:val="%4."/>
      <w:lvlJc w:val="left"/>
      <w:pPr>
        <w:tabs>
          <w:tab w:val="num" w:pos="2455"/>
        </w:tabs>
        <w:ind w:left="2455" w:hanging="360"/>
      </w:pPr>
      <w:rPr>
        <w:rFonts w:cs="Times New Roman"/>
      </w:rPr>
    </w:lvl>
    <w:lvl w:ilvl="4" w:tplc="04090003" w:tentative="1">
      <w:start w:val="1"/>
      <w:numFmt w:val="lowerLetter"/>
      <w:lvlText w:val="%5."/>
      <w:lvlJc w:val="left"/>
      <w:pPr>
        <w:tabs>
          <w:tab w:val="num" w:pos="3175"/>
        </w:tabs>
        <w:ind w:left="3175" w:hanging="360"/>
      </w:pPr>
      <w:rPr>
        <w:rFonts w:cs="Times New Roman"/>
      </w:rPr>
    </w:lvl>
    <w:lvl w:ilvl="5" w:tplc="04090005" w:tentative="1">
      <w:start w:val="1"/>
      <w:numFmt w:val="lowerRoman"/>
      <w:lvlText w:val="%6."/>
      <w:lvlJc w:val="right"/>
      <w:pPr>
        <w:tabs>
          <w:tab w:val="num" w:pos="3895"/>
        </w:tabs>
        <w:ind w:left="3895" w:hanging="180"/>
      </w:pPr>
      <w:rPr>
        <w:rFonts w:cs="Times New Roman"/>
      </w:rPr>
    </w:lvl>
    <w:lvl w:ilvl="6" w:tplc="04090001" w:tentative="1">
      <w:start w:val="1"/>
      <w:numFmt w:val="decimal"/>
      <w:lvlText w:val="%7."/>
      <w:lvlJc w:val="left"/>
      <w:pPr>
        <w:tabs>
          <w:tab w:val="num" w:pos="4615"/>
        </w:tabs>
        <w:ind w:left="4615" w:hanging="360"/>
      </w:pPr>
      <w:rPr>
        <w:rFonts w:cs="Times New Roman"/>
      </w:rPr>
    </w:lvl>
    <w:lvl w:ilvl="7" w:tplc="04090003" w:tentative="1">
      <w:start w:val="1"/>
      <w:numFmt w:val="lowerLetter"/>
      <w:lvlText w:val="%8."/>
      <w:lvlJc w:val="left"/>
      <w:pPr>
        <w:tabs>
          <w:tab w:val="num" w:pos="5335"/>
        </w:tabs>
        <w:ind w:left="5335" w:hanging="360"/>
      </w:pPr>
      <w:rPr>
        <w:rFonts w:cs="Times New Roman"/>
      </w:rPr>
    </w:lvl>
    <w:lvl w:ilvl="8" w:tplc="04090005" w:tentative="1">
      <w:start w:val="1"/>
      <w:numFmt w:val="lowerRoman"/>
      <w:lvlText w:val="%9."/>
      <w:lvlJc w:val="right"/>
      <w:pPr>
        <w:tabs>
          <w:tab w:val="num" w:pos="6055"/>
        </w:tabs>
        <w:ind w:left="6055" w:hanging="180"/>
      </w:pPr>
      <w:rPr>
        <w:rFonts w:cs="Times New Roman"/>
      </w:rPr>
    </w:lvl>
  </w:abstractNum>
  <w:abstractNum w:abstractNumId="19" w15:restartNumberingAfterBreak="0">
    <w:nsid w:val="3DF36173"/>
    <w:multiLevelType w:val="hybridMultilevel"/>
    <w:tmpl w:val="A97ED09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F7355DF"/>
    <w:multiLevelType w:val="hybridMultilevel"/>
    <w:tmpl w:val="4734F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F957B6A"/>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3"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Arial" w:eastAsia="Segoe Condensed" w:hAnsi="Arial"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4" w15:restartNumberingAfterBreak="0">
    <w:nsid w:val="495450AC"/>
    <w:multiLevelType w:val="hybridMultilevel"/>
    <w:tmpl w:val="43322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A351F74"/>
    <w:multiLevelType w:val="multilevel"/>
    <w:tmpl w:val="1B0CEF98"/>
    <w:lvl w:ilvl="0">
      <w:start w:val="1"/>
      <w:numFmt w:val="decimal"/>
      <w:lvlRestart w:val="0"/>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1021"/>
        </w:tabs>
        <w:ind w:left="1021" w:hanging="1021"/>
      </w:pPr>
      <w:rPr>
        <w:rFonts w:hint="default"/>
      </w:rPr>
    </w:lvl>
    <w:lvl w:ilvl="3">
      <w:start w:val="1"/>
      <w:numFmt w:val="bullet"/>
      <w:lvlText w:val=""/>
      <w:lvlJc w:val="left"/>
      <w:pPr>
        <w:tabs>
          <w:tab w:val="num" w:pos="1481"/>
        </w:tabs>
        <w:ind w:left="1481" w:hanging="1247"/>
      </w:pPr>
      <w:rPr>
        <w:rFonts w:ascii="Wingdings" w:hAnsi="Wingdings" w:hint="default"/>
        <w:u w:val="none"/>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6" w15:restartNumberingAfterBreak="0">
    <w:nsid w:val="4A770185"/>
    <w:multiLevelType w:val="hybridMultilevel"/>
    <w:tmpl w:val="F49A44B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4A864546"/>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A8A4787"/>
    <w:multiLevelType w:val="hybridMultilevel"/>
    <w:tmpl w:val="78000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22B72A9"/>
    <w:multiLevelType w:val="multilevel"/>
    <w:tmpl w:val="3E489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086137"/>
    <w:multiLevelType w:val="hybridMultilevel"/>
    <w:tmpl w:val="75221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1" w15:restartNumberingAfterBreak="0">
    <w:nsid w:val="5D2E6DE1"/>
    <w:multiLevelType w:val="hybridMultilevel"/>
    <w:tmpl w:val="55F0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0FD213A"/>
    <w:multiLevelType w:val="multilevel"/>
    <w:tmpl w:val="D638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Arial" w:eastAsia="Segoe" w:hAnsi="Arial"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4" w15:restartNumberingAfterBreak="0">
    <w:nsid w:val="6DAD61CE"/>
    <w:multiLevelType w:val="multilevel"/>
    <w:tmpl w:val="F07EA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E2842B8"/>
    <w:multiLevelType w:val="hybridMultilevel"/>
    <w:tmpl w:val="F83CD5D0"/>
    <w:lvl w:ilvl="0" w:tplc="1F74FA12">
      <w:start w:val="1"/>
      <w:numFmt w:val="decimal"/>
      <w:lvlText w:val="%1."/>
      <w:lvlJc w:val="left"/>
      <w:pPr>
        <w:ind w:left="862" w:hanging="360"/>
      </w:pPr>
    </w:lvl>
    <w:lvl w:ilvl="1" w:tplc="04140019" w:tentative="1">
      <w:start w:val="1"/>
      <w:numFmt w:val="lowerLetter"/>
      <w:lvlText w:val="%2."/>
      <w:lvlJc w:val="left"/>
      <w:pPr>
        <w:ind w:left="1582" w:hanging="360"/>
      </w:pPr>
    </w:lvl>
    <w:lvl w:ilvl="2" w:tplc="0414001B" w:tentative="1">
      <w:start w:val="1"/>
      <w:numFmt w:val="lowerRoman"/>
      <w:lvlText w:val="%3."/>
      <w:lvlJc w:val="right"/>
      <w:pPr>
        <w:ind w:left="2302" w:hanging="180"/>
      </w:pPr>
    </w:lvl>
    <w:lvl w:ilvl="3" w:tplc="0414000F" w:tentative="1">
      <w:start w:val="1"/>
      <w:numFmt w:val="decimal"/>
      <w:lvlText w:val="%4."/>
      <w:lvlJc w:val="left"/>
      <w:pPr>
        <w:ind w:left="3022" w:hanging="360"/>
      </w:pPr>
    </w:lvl>
    <w:lvl w:ilvl="4" w:tplc="04140019" w:tentative="1">
      <w:start w:val="1"/>
      <w:numFmt w:val="lowerLetter"/>
      <w:lvlText w:val="%5."/>
      <w:lvlJc w:val="left"/>
      <w:pPr>
        <w:ind w:left="3742" w:hanging="360"/>
      </w:pPr>
    </w:lvl>
    <w:lvl w:ilvl="5" w:tplc="0414001B" w:tentative="1">
      <w:start w:val="1"/>
      <w:numFmt w:val="lowerRoman"/>
      <w:lvlText w:val="%6."/>
      <w:lvlJc w:val="right"/>
      <w:pPr>
        <w:ind w:left="4462" w:hanging="180"/>
      </w:pPr>
    </w:lvl>
    <w:lvl w:ilvl="6" w:tplc="0414000F" w:tentative="1">
      <w:start w:val="1"/>
      <w:numFmt w:val="decimal"/>
      <w:lvlText w:val="%7."/>
      <w:lvlJc w:val="left"/>
      <w:pPr>
        <w:ind w:left="5182" w:hanging="360"/>
      </w:pPr>
    </w:lvl>
    <w:lvl w:ilvl="7" w:tplc="04140019" w:tentative="1">
      <w:start w:val="1"/>
      <w:numFmt w:val="lowerLetter"/>
      <w:lvlText w:val="%8."/>
      <w:lvlJc w:val="left"/>
      <w:pPr>
        <w:ind w:left="5902" w:hanging="360"/>
      </w:pPr>
    </w:lvl>
    <w:lvl w:ilvl="8" w:tplc="0414001B" w:tentative="1">
      <w:start w:val="1"/>
      <w:numFmt w:val="lowerRoman"/>
      <w:lvlText w:val="%9."/>
      <w:lvlJc w:val="right"/>
      <w:pPr>
        <w:ind w:left="6622" w:hanging="180"/>
      </w:pPr>
    </w:lvl>
  </w:abstractNum>
  <w:abstractNum w:abstractNumId="37" w15:restartNumberingAfterBreak="0">
    <w:nsid w:val="70BE0560"/>
    <w:multiLevelType w:val="hybridMultilevel"/>
    <w:tmpl w:val="A7ACF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153457E"/>
    <w:multiLevelType w:val="hybridMultilevel"/>
    <w:tmpl w:val="4A0C0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5E05BAA"/>
    <w:multiLevelType w:val="multilevel"/>
    <w:tmpl w:val="AD9498A8"/>
    <w:lvl w:ilvl="0">
      <w:numFmt w:val="decimal"/>
      <w:lvlText w:val="%1"/>
      <w:lvlJc w:val="left"/>
      <w:pPr>
        <w:ind w:left="432" w:hanging="432"/>
      </w:pPr>
      <w:rPr>
        <w:rFonts w:cs="Times New Roman" w:hint="default"/>
      </w:rPr>
    </w:lvl>
    <w:lvl w:ilvl="1">
      <w:start w:val="1"/>
      <w:numFmt w:val="lowerRoman"/>
      <w:pStyle w:val="SubEmphasis"/>
      <w:lvlText w:val="%2."/>
      <w:lvlJc w:val="left"/>
      <w:pPr>
        <w:ind w:left="93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40" w15:restartNumberingAfterBreak="0">
    <w:nsid w:val="7C6B5D90"/>
    <w:multiLevelType w:val="hybridMultilevel"/>
    <w:tmpl w:val="CC86D366"/>
    <w:lvl w:ilvl="0" w:tplc="08090001">
      <w:start w:val="1"/>
      <w:numFmt w:val="bullet"/>
      <w:lvlText w:val=""/>
      <w:lvlJc w:val="left"/>
      <w:pPr>
        <w:ind w:left="720" w:hanging="360"/>
      </w:pPr>
      <w:rPr>
        <w:rFonts w:ascii="Symbol" w:hAnsi="Symbol" w:hint="default"/>
      </w:rPr>
    </w:lvl>
    <w:lvl w:ilvl="1" w:tplc="427C250A">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C75645F"/>
    <w:multiLevelType w:val="hybridMultilevel"/>
    <w:tmpl w:val="AD229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8"/>
  </w:num>
  <w:num w:numId="3">
    <w:abstractNumId w:val="39"/>
  </w:num>
  <w:num w:numId="4">
    <w:abstractNumId w:val="14"/>
  </w:num>
  <w:num w:numId="5">
    <w:abstractNumId w:val="2"/>
  </w:num>
  <w:num w:numId="6">
    <w:abstractNumId w:val="23"/>
  </w:num>
  <w:num w:numId="7">
    <w:abstractNumId w:val="35"/>
  </w:num>
  <w:num w:numId="8">
    <w:abstractNumId w:val="22"/>
  </w:num>
  <w:num w:numId="9">
    <w:abstractNumId w:val="33"/>
  </w:num>
  <w:num w:numId="10">
    <w:abstractNumId w:val="0"/>
  </w:num>
  <w:num w:numId="11">
    <w:abstractNumId w:val="25"/>
  </w:num>
  <w:num w:numId="12">
    <w:abstractNumId w:val="15"/>
  </w:num>
  <w:num w:numId="13">
    <w:abstractNumId w:val="34"/>
  </w:num>
  <w:num w:numId="14">
    <w:abstractNumId w:val="29"/>
  </w:num>
  <w:num w:numId="15">
    <w:abstractNumId w:val="37"/>
  </w:num>
  <w:num w:numId="16">
    <w:abstractNumId w:val="26"/>
  </w:num>
  <w:num w:numId="17">
    <w:abstractNumId w:val="16"/>
  </w:num>
  <w:num w:numId="18">
    <w:abstractNumId w:val="21"/>
  </w:num>
  <w:num w:numId="19">
    <w:abstractNumId w:val="9"/>
  </w:num>
  <w:num w:numId="20">
    <w:abstractNumId w:val="13"/>
  </w:num>
  <w:num w:numId="21">
    <w:abstractNumId w:val="24"/>
  </w:num>
  <w:num w:numId="22">
    <w:abstractNumId w:val="11"/>
  </w:num>
  <w:num w:numId="23">
    <w:abstractNumId w:val="40"/>
  </w:num>
  <w:num w:numId="24">
    <w:abstractNumId w:val="4"/>
  </w:num>
  <w:num w:numId="25">
    <w:abstractNumId w:val="19"/>
  </w:num>
  <w:num w:numId="26">
    <w:abstractNumId w:val="10"/>
  </w:num>
  <w:num w:numId="27">
    <w:abstractNumId w:val="36"/>
  </w:num>
  <w:num w:numId="28">
    <w:abstractNumId w:val="5"/>
  </w:num>
  <w:num w:numId="29">
    <w:abstractNumId w:val="17"/>
  </w:num>
  <w:num w:numId="30">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1">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2">
    <w:abstractNumId w:val="12"/>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num>
  <w:num w:numId="35">
    <w:abstractNumId w:val="7"/>
  </w:num>
  <w:num w:numId="36">
    <w:abstractNumId w:val="32"/>
  </w:num>
  <w:num w:numId="37">
    <w:abstractNumId w:val="3"/>
  </w:num>
  <w:num w:numId="38">
    <w:abstractNumId w:val="28"/>
  </w:num>
  <w:num w:numId="39">
    <w:abstractNumId w:val="38"/>
  </w:num>
  <w:num w:numId="40">
    <w:abstractNumId w:val="6"/>
  </w:num>
  <w:num w:numId="41">
    <w:abstractNumId w:val="41"/>
  </w:num>
  <w:num w:numId="42">
    <w:abstractNumId w:val="31"/>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0"/>
  </w:num>
  <w:num w:numId="45">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intFractionalCharacterWidth/>
  <w:hideSpellingErrors/>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357"/>
  <w:hyphenationZone w:val="425"/>
  <w:doNotHyphenateCaps/>
  <w:drawingGridHorizontalSpacing w:val="110"/>
  <w:drawingGridVerticalSpacing w:val="120"/>
  <w:displayHorizontalDrawingGridEvery w:val="2"/>
  <w:displayVerticalDrawingGridEvery w:val="0"/>
  <w:doNotShadeFormData/>
  <w:noPunctuationKerning/>
  <w:characterSpacingControl w:val="doNotCompress"/>
  <w:hdrShapeDefaults>
    <o:shapedefaults v:ext="edit" spidmax="2050" fillcolor="none [2894]">
      <v:fill color="none [2894]" color2="#999" focusposition="1" focussize="" focus="100%" type="gradient"/>
      <v:stroke weight="1pt"/>
      <v:shadow on="t" type="perspective" color="#7f7f7f" opacity=".5" offset="1pt" offset2="-3pt"/>
      <v:textbox inset=".72pt,,.72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89B"/>
    <w:rsid w:val="000016A0"/>
    <w:rsid w:val="000019F4"/>
    <w:rsid w:val="00001C6E"/>
    <w:rsid w:val="000029CA"/>
    <w:rsid w:val="00002E5D"/>
    <w:rsid w:val="00003443"/>
    <w:rsid w:val="00003624"/>
    <w:rsid w:val="00004325"/>
    <w:rsid w:val="0000578C"/>
    <w:rsid w:val="00005865"/>
    <w:rsid w:val="00005D37"/>
    <w:rsid w:val="00006C92"/>
    <w:rsid w:val="00007129"/>
    <w:rsid w:val="00011F4C"/>
    <w:rsid w:val="00012328"/>
    <w:rsid w:val="0001244D"/>
    <w:rsid w:val="000124D0"/>
    <w:rsid w:val="000124DA"/>
    <w:rsid w:val="000126F7"/>
    <w:rsid w:val="0001272A"/>
    <w:rsid w:val="0001284C"/>
    <w:rsid w:val="00014B61"/>
    <w:rsid w:val="00014D06"/>
    <w:rsid w:val="000163F7"/>
    <w:rsid w:val="00016D50"/>
    <w:rsid w:val="00016FD7"/>
    <w:rsid w:val="0001764C"/>
    <w:rsid w:val="000177CE"/>
    <w:rsid w:val="000215E2"/>
    <w:rsid w:val="00021FD8"/>
    <w:rsid w:val="000225D1"/>
    <w:rsid w:val="0002260E"/>
    <w:rsid w:val="00022C8A"/>
    <w:rsid w:val="00023015"/>
    <w:rsid w:val="00023375"/>
    <w:rsid w:val="00025A38"/>
    <w:rsid w:val="00025C53"/>
    <w:rsid w:val="000264C2"/>
    <w:rsid w:val="00027052"/>
    <w:rsid w:val="000275E7"/>
    <w:rsid w:val="00030501"/>
    <w:rsid w:val="00030A0B"/>
    <w:rsid w:val="00030A92"/>
    <w:rsid w:val="00030F20"/>
    <w:rsid w:val="000318A2"/>
    <w:rsid w:val="00032EF9"/>
    <w:rsid w:val="00033580"/>
    <w:rsid w:val="00033E8A"/>
    <w:rsid w:val="0003409E"/>
    <w:rsid w:val="00034115"/>
    <w:rsid w:val="000348E3"/>
    <w:rsid w:val="00034E55"/>
    <w:rsid w:val="00034FD3"/>
    <w:rsid w:val="00037A19"/>
    <w:rsid w:val="00037AF4"/>
    <w:rsid w:val="000411B0"/>
    <w:rsid w:val="00041557"/>
    <w:rsid w:val="000416B4"/>
    <w:rsid w:val="00041D20"/>
    <w:rsid w:val="000422DC"/>
    <w:rsid w:val="000428AF"/>
    <w:rsid w:val="000437B4"/>
    <w:rsid w:val="00044EBD"/>
    <w:rsid w:val="000453CD"/>
    <w:rsid w:val="000454AA"/>
    <w:rsid w:val="0004570B"/>
    <w:rsid w:val="00045BEF"/>
    <w:rsid w:val="000463E4"/>
    <w:rsid w:val="00050780"/>
    <w:rsid w:val="00050CC6"/>
    <w:rsid w:val="00051AC6"/>
    <w:rsid w:val="000523E5"/>
    <w:rsid w:val="00052CBA"/>
    <w:rsid w:val="0005331E"/>
    <w:rsid w:val="00054632"/>
    <w:rsid w:val="000548C5"/>
    <w:rsid w:val="00055A07"/>
    <w:rsid w:val="00055A15"/>
    <w:rsid w:val="00056060"/>
    <w:rsid w:val="00056201"/>
    <w:rsid w:val="00056462"/>
    <w:rsid w:val="0005653E"/>
    <w:rsid w:val="0005656D"/>
    <w:rsid w:val="000565F1"/>
    <w:rsid w:val="00057019"/>
    <w:rsid w:val="0005745A"/>
    <w:rsid w:val="000574EC"/>
    <w:rsid w:val="000609B8"/>
    <w:rsid w:val="00063147"/>
    <w:rsid w:val="00063396"/>
    <w:rsid w:val="00063484"/>
    <w:rsid w:val="000635A7"/>
    <w:rsid w:val="00063B16"/>
    <w:rsid w:val="000652C2"/>
    <w:rsid w:val="00065D2E"/>
    <w:rsid w:val="000660FC"/>
    <w:rsid w:val="0006667E"/>
    <w:rsid w:val="00066755"/>
    <w:rsid w:val="0006699F"/>
    <w:rsid w:val="00066B1E"/>
    <w:rsid w:val="00066BE3"/>
    <w:rsid w:val="00066F22"/>
    <w:rsid w:val="000673DF"/>
    <w:rsid w:val="00067910"/>
    <w:rsid w:val="00070B36"/>
    <w:rsid w:val="000712C9"/>
    <w:rsid w:val="000712EF"/>
    <w:rsid w:val="00071935"/>
    <w:rsid w:val="00071D15"/>
    <w:rsid w:val="00071D7D"/>
    <w:rsid w:val="000722DA"/>
    <w:rsid w:val="00073A43"/>
    <w:rsid w:val="00073EEB"/>
    <w:rsid w:val="000743FD"/>
    <w:rsid w:val="00074885"/>
    <w:rsid w:val="00074912"/>
    <w:rsid w:val="00074E7C"/>
    <w:rsid w:val="0007564B"/>
    <w:rsid w:val="0007658A"/>
    <w:rsid w:val="00076827"/>
    <w:rsid w:val="000771E0"/>
    <w:rsid w:val="00077400"/>
    <w:rsid w:val="000774F9"/>
    <w:rsid w:val="00077E3F"/>
    <w:rsid w:val="00080256"/>
    <w:rsid w:val="00081825"/>
    <w:rsid w:val="00081895"/>
    <w:rsid w:val="00083449"/>
    <w:rsid w:val="0008378C"/>
    <w:rsid w:val="00083B04"/>
    <w:rsid w:val="00084702"/>
    <w:rsid w:val="000848C1"/>
    <w:rsid w:val="00085A53"/>
    <w:rsid w:val="00085AA0"/>
    <w:rsid w:val="0008727C"/>
    <w:rsid w:val="000878EE"/>
    <w:rsid w:val="00087908"/>
    <w:rsid w:val="00092F1E"/>
    <w:rsid w:val="00093D10"/>
    <w:rsid w:val="0009479B"/>
    <w:rsid w:val="00096A3D"/>
    <w:rsid w:val="00097A07"/>
    <w:rsid w:val="00097C1A"/>
    <w:rsid w:val="00097CBF"/>
    <w:rsid w:val="000A027E"/>
    <w:rsid w:val="000A0456"/>
    <w:rsid w:val="000A05B1"/>
    <w:rsid w:val="000A11F1"/>
    <w:rsid w:val="000A15B5"/>
    <w:rsid w:val="000A1804"/>
    <w:rsid w:val="000A29AC"/>
    <w:rsid w:val="000A2F58"/>
    <w:rsid w:val="000A3809"/>
    <w:rsid w:val="000A3B8A"/>
    <w:rsid w:val="000A4020"/>
    <w:rsid w:val="000A541F"/>
    <w:rsid w:val="000A695D"/>
    <w:rsid w:val="000B0ADB"/>
    <w:rsid w:val="000B186B"/>
    <w:rsid w:val="000B1AC9"/>
    <w:rsid w:val="000B1AF2"/>
    <w:rsid w:val="000B373B"/>
    <w:rsid w:val="000B37E9"/>
    <w:rsid w:val="000B3AF3"/>
    <w:rsid w:val="000B3C98"/>
    <w:rsid w:val="000B3DB5"/>
    <w:rsid w:val="000B4413"/>
    <w:rsid w:val="000B4C12"/>
    <w:rsid w:val="000B5186"/>
    <w:rsid w:val="000B5A93"/>
    <w:rsid w:val="000B68FC"/>
    <w:rsid w:val="000B7364"/>
    <w:rsid w:val="000B79AA"/>
    <w:rsid w:val="000B7FBD"/>
    <w:rsid w:val="000C0B0D"/>
    <w:rsid w:val="000C1186"/>
    <w:rsid w:val="000C11FE"/>
    <w:rsid w:val="000C2315"/>
    <w:rsid w:val="000C36BA"/>
    <w:rsid w:val="000C3B53"/>
    <w:rsid w:val="000C44E5"/>
    <w:rsid w:val="000C4B49"/>
    <w:rsid w:val="000C545D"/>
    <w:rsid w:val="000C54BB"/>
    <w:rsid w:val="000C5EE9"/>
    <w:rsid w:val="000C65E8"/>
    <w:rsid w:val="000C6FE7"/>
    <w:rsid w:val="000C76FD"/>
    <w:rsid w:val="000C7F6B"/>
    <w:rsid w:val="000D05BA"/>
    <w:rsid w:val="000D12EF"/>
    <w:rsid w:val="000D1404"/>
    <w:rsid w:val="000D16BF"/>
    <w:rsid w:val="000D2924"/>
    <w:rsid w:val="000D2938"/>
    <w:rsid w:val="000D2BB8"/>
    <w:rsid w:val="000D3A56"/>
    <w:rsid w:val="000D3C04"/>
    <w:rsid w:val="000D3F62"/>
    <w:rsid w:val="000D3FDF"/>
    <w:rsid w:val="000D58EB"/>
    <w:rsid w:val="000D5938"/>
    <w:rsid w:val="000D5B39"/>
    <w:rsid w:val="000D698E"/>
    <w:rsid w:val="000D7158"/>
    <w:rsid w:val="000D76B2"/>
    <w:rsid w:val="000D79D7"/>
    <w:rsid w:val="000E075C"/>
    <w:rsid w:val="000E1ACC"/>
    <w:rsid w:val="000E1FE0"/>
    <w:rsid w:val="000E2645"/>
    <w:rsid w:val="000E2B2A"/>
    <w:rsid w:val="000E4416"/>
    <w:rsid w:val="000E4492"/>
    <w:rsid w:val="000E4B0C"/>
    <w:rsid w:val="000E4DC7"/>
    <w:rsid w:val="000E4E5F"/>
    <w:rsid w:val="000E54E5"/>
    <w:rsid w:val="000E5696"/>
    <w:rsid w:val="000E6903"/>
    <w:rsid w:val="000E701E"/>
    <w:rsid w:val="000E7C7C"/>
    <w:rsid w:val="000E7FC1"/>
    <w:rsid w:val="000F0464"/>
    <w:rsid w:val="000F0C37"/>
    <w:rsid w:val="000F1C96"/>
    <w:rsid w:val="000F2E73"/>
    <w:rsid w:val="000F3169"/>
    <w:rsid w:val="000F4A55"/>
    <w:rsid w:val="000F5D3B"/>
    <w:rsid w:val="000F5E3D"/>
    <w:rsid w:val="000F62F1"/>
    <w:rsid w:val="000F6665"/>
    <w:rsid w:val="000F6F1F"/>
    <w:rsid w:val="0010021F"/>
    <w:rsid w:val="001020CD"/>
    <w:rsid w:val="00103634"/>
    <w:rsid w:val="00103738"/>
    <w:rsid w:val="0010566A"/>
    <w:rsid w:val="00105E7C"/>
    <w:rsid w:val="00106F29"/>
    <w:rsid w:val="0010709B"/>
    <w:rsid w:val="00107788"/>
    <w:rsid w:val="00111C2D"/>
    <w:rsid w:val="00112481"/>
    <w:rsid w:val="00112D9E"/>
    <w:rsid w:val="001137E4"/>
    <w:rsid w:val="00113D73"/>
    <w:rsid w:val="0011428F"/>
    <w:rsid w:val="0011436B"/>
    <w:rsid w:val="0011450D"/>
    <w:rsid w:val="00114C46"/>
    <w:rsid w:val="001151DE"/>
    <w:rsid w:val="001159D4"/>
    <w:rsid w:val="00117362"/>
    <w:rsid w:val="001179A5"/>
    <w:rsid w:val="00117C4E"/>
    <w:rsid w:val="0012076D"/>
    <w:rsid w:val="001209B2"/>
    <w:rsid w:val="001209C6"/>
    <w:rsid w:val="00122584"/>
    <w:rsid w:val="00122B36"/>
    <w:rsid w:val="00123F31"/>
    <w:rsid w:val="00123F46"/>
    <w:rsid w:val="00124422"/>
    <w:rsid w:val="0012455F"/>
    <w:rsid w:val="00125333"/>
    <w:rsid w:val="00125E3B"/>
    <w:rsid w:val="00127A2E"/>
    <w:rsid w:val="00130501"/>
    <w:rsid w:val="00130A81"/>
    <w:rsid w:val="00130C37"/>
    <w:rsid w:val="0013147A"/>
    <w:rsid w:val="00131B69"/>
    <w:rsid w:val="00131C05"/>
    <w:rsid w:val="00131FDB"/>
    <w:rsid w:val="00132074"/>
    <w:rsid w:val="001320E5"/>
    <w:rsid w:val="0013211C"/>
    <w:rsid w:val="00132784"/>
    <w:rsid w:val="00133507"/>
    <w:rsid w:val="00133ADD"/>
    <w:rsid w:val="00134043"/>
    <w:rsid w:val="00134C96"/>
    <w:rsid w:val="0013522D"/>
    <w:rsid w:val="00135768"/>
    <w:rsid w:val="0013603E"/>
    <w:rsid w:val="0013680C"/>
    <w:rsid w:val="0014023A"/>
    <w:rsid w:val="00140C97"/>
    <w:rsid w:val="00141283"/>
    <w:rsid w:val="0014211C"/>
    <w:rsid w:val="001425D5"/>
    <w:rsid w:val="0014343B"/>
    <w:rsid w:val="00143834"/>
    <w:rsid w:val="00143AB0"/>
    <w:rsid w:val="00143C2E"/>
    <w:rsid w:val="0014593A"/>
    <w:rsid w:val="0014759F"/>
    <w:rsid w:val="00147F25"/>
    <w:rsid w:val="00150652"/>
    <w:rsid w:val="001506B1"/>
    <w:rsid w:val="00150834"/>
    <w:rsid w:val="00150C7E"/>
    <w:rsid w:val="001512CF"/>
    <w:rsid w:val="0015186F"/>
    <w:rsid w:val="00151AF1"/>
    <w:rsid w:val="00152BD3"/>
    <w:rsid w:val="00152F86"/>
    <w:rsid w:val="00153002"/>
    <w:rsid w:val="00153A93"/>
    <w:rsid w:val="00153F6C"/>
    <w:rsid w:val="001542B3"/>
    <w:rsid w:val="001544CB"/>
    <w:rsid w:val="00154DCA"/>
    <w:rsid w:val="00154EE0"/>
    <w:rsid w:val="00155E7A"/>
    <w:rsid w:val="0015686E"/>
    <w:rsid w:val="0015696D"/>
    <w:rsid w:val="00157333"/>
    <w:rsid w:val="00157A1A"/>
    <w:rsid w:val="00157E43"/>
    <w:rsid w:val="00160115"/>
    <w:rsid w:val="00160AAA"/>
    <w:rsid w:val="00162308"/>
    <w:rsid w:val="0016239D"/>
    <w:rsid w:val="0016328D"/>
    <w:rsid w:val="00163F32"/>
    <w:rsid w:val="0016495D"/>
    <w:rsid w:val="00164A58"/>
    <w:rsid w:val="00164C8C"/>
    <w:rsid w:val="001656E0"/>
    <w:rsid w:val="00166821"/>
    <w:rsid w:val="00166937"/>
    <w:rsid w:val="00166A6F"/>
    <w:rsid w:val="00166B20"/>
    <w:rsid w:val="00167639"/>
    <w:rsid w:val="00170074"/>
    <w:rsid w:val="0017080A"/>
    <w:rsid w:val="0017182F"/>
    <w:rsid w:val="001722E0"/>
    <w:rsid w:val="00172787"/>
    <w:rsid w:val="00173BF0"/>
    <w:rsid w:val="001744A5"/>
    <w:rsid w:val="00174959"/>
    <w:rsid w:val="00174C2C"/>
    <w:rsid w:val="00174C97"/>
    <w:rsid w:val="00174FEA"/>
    <w:rsid w:val="001754E9"/>
    <w:rsid w:val="0017563A"/>
    <w:rsid w:val="00176910"/>
    <w:rsid w:val="0017711B"/>
    <w:rsid w:val="00177A5F"/>
    <w:rsid w:val="00180246"/>
    <w:rsid w:val="001806CC"/>
    <w:rsid w:val="00180FFA"/>
    <w:rsid w:val="0018184F"/>
    <w:rsid w:val="00181E12"/>
    <w:rsid w:val="00182B47"/>
    <w:rsid w:val="001833C5"/>
    <w:rsid w:val="00184039"/>
    <w:rsid w:val="001847A2"/>
    <w:rsid w:val="001866FA"/>
    <w:rsid w:val="00186DA9"/>
    <w:rsid w:val="00186FD4"/>
    <w:rsid w:val="001871A3"/>
    <w:rsid w:val="001874B3"/>
    <w:rsid w:val="00190103"/>
    <w:rsid w:val="00190106"/>
    <w:rsid w:val="0019091E"/>
    <w:rsid w:val="0019129A"/>
    <w:rsid w:val="001918DF"/>
    <w:rsid w:val="00192363"/>
    <w:rsid w:val="00192714"/>
    <w:rsid w:val="001928BB"/>
    <w:rsid w:val="0019299A"/>
    <w:rsid w:val="00192A64"/>
    <w:rsid w:val="00192A7C"/>
    <w:rsid w:val="00192D0D"/>
    <w:rsid w:val="001955E8"/>
    <w:rsid w:val="00195816"/>
    <w:rsid w:val="001964CE"/>
    <w:rsid w:val="00197982"/>
    <w:rsid w:val="001A01CD"/>
    <w:rsid w:val="001A07A6"/>
    <w:rsid w:val="001A0F2C"/>
    <w:rsid w:val="001A1C23"/>
    <w:rsid w:val="001A1EF7"/>
    <w:rsid w:val="001A1F97"/>
    <w:rsid w:val="001A26C8"/>
    <w:rsid w:val="001A2E97"/>
    <w:rsid w:val="001A3250"/>
    <w:rsid w:val="001A515E"/>
    <w:rsid w:val="001A5350"/>
    <w:rsid w:val="001A5465"/>
    <w:rsid w:val="001A5ACB"/>
    <w:rsid w:val="001A5F41"/>
    <w:rsid w:val="001A609C"/>
    <w:rsid w:val="001A66F8"/>
    <w:rsid w:val="001B076A"/>
    <w:rsid w:val="001B0C2C"/>
    <w:rsid w:val="001B17FF"/>
    <w:rsid w:val="001B1A74"/>
    <w:rsid w:val="001B231E"/>
    <w:rsid w:val="001B33E4"/>
    <w:rsid w:val="001B3767"/>
    <w:rsid w:val="001B3A78"/>
    <w:rsid w:val="001B4200"/>
    <w:rsid w:val="001B4830"/>
    <w:rsid w:val="001B4EFB"/>
    <w:rsid w:val="001B4FE9"/>
    <w:rsid w:val="001B512C"/>
    <w:rsid w:val="001B56B2"/>
    <w:rsid w:val="001B6026"/>
    <w:rsid w:val="001B6A91"/>
    <w:rsid w:val="001B7044"/>
    <w:rsid w:val="001B7492"/>
    <w:rsid w:val="001B7CEB"/>
    <w:rsid w:val="001C18C3"/>
    <w:rsid w:val="001C1EA8"/>
    <w:rsid w:val="001C325D"/>
    <w:rsid w:val="001C3D17"/>
    <w:rsid w:val="001C455C"/>
    <w:rsid w:val="001C5723"/>
    <w:rsid w:val="001C5A2B"/>
    <w:rsid w:val="001C65DF"/>
    <w:rsid w:val="001C6E65"/>
    <w:rsid w:val="001C7450"/>
    <w:rsid w:val="001D0281"/>
    <w:rsid w:val="001D0EB4"/>
    <w:rsid w:val="001D1200"/>
    <w:rsid w:val="001D1C91"/>
    <w:rsid w:val="001D207B"/>
    <w:rsid w:val="001D3262"/>
    <w:rsid w:val="001D32F4"/>
    <w:rsid w:val="001D331E"/>
    <w:rsid w:val="001D4C81"/>
    <w:rsid w:val="001D4DF9"/>
    <w:rsid w:val="001D4FA9"/>
    <w:rsid w:val="001D5E33"/>
    <w:rsid w:val="001D657F"/>
    <w:rsid w:val="001D68C3"/>
    <w:rsid w:val="001D6B0B"/>
    <w:rsid w:val="001D6CB9"/>
    <w:rsid w:val="001D79A9"/>
    <w:rsid w:val="001E06FF"/>
    <w:rsid w:val="001E15DC"/>
    <w:rsid w:val="001E19EA"/>
    <w:rsid w:val="001E1B91"/>
    <w:rsid w:val="001E1CB8"/>
    <w:rsid w:val="001E2659"/>
    <w:rsid w:val="001E37F4"/>
    <w:rsid w:val="001E3F1E"/>
    <w:rsid w:val="001E44EB"/>
    <w:rsid w:val="001E5177"/>
    <w:rsid w:val="001E559C"/>
    <w:rsid w:val="001E5BBD"/>
    <w:rsid w:val="001E5ED7"/>
    <w:rsid w:val="001E7691"/>
    <w:rsid w:val="001E794A"/>
    <w:rsid w:val="001E7A68"/>
    <w:rsid w:val="001E7AA3"/>
    <w:rsid w:val="001F0BA2"/>
    <w:rsid w:val="001F12E3"/>
    <w:rsid w:val="001F16C4"/>
    <w:rsid w:val="001F2680"/>
    <w:rsid w:val="001F2BBA"/>
    <w:rsid w:val="001F3010"/>
    <w:rsid w:val="001F3401"/>
    <w:rsid w:val="001F46A5"/>
    <w:rsid w:val="001F4797"/>
    <w:rsid w:val="001F47D9"/>
    <w:rsid w:val="001F6CE6"/>
    <w:rsid w:val="001F7773"/>
    <w:rsid w:val="001F7A15"/>
    <w:rsid w:val="001F7EDB"/>
    <w:rsid w:val="00200FB0"/>
    <w:rsid w:val="00201089"/>
    <w:rsid w:val="002016B1"/>
    <w:rsid w:val="00201D80"/>
    <w:rsid w:val="002025BA"/>
    <w:rsid w:val="0020322D"/>
    <w:rsid w:val="002035F0"/>
    <w:rsid w:val="0020401E"/>
    <w:rsid w:val="00204CCE"/>
    <w:rsid w:val="00204EFE"/>
    <w:rsid w:val="0020522B"/>
    <w:rsid w:val="00205338"/>
    <w:rsid w:val="00205537"/>
    <w:rsid w:val="002056D7"/>
    <w:rsid w:val="00205DC2"/>
    <w:rsid w:val="002064F6"/>
    <w:rsid w:val="002076B7"/>
    <w:rsid w:val="00207DF2"/>
    <w:rsid w:val="00207E82"/>
    <w:rsid w:val="002101D5"/>
    <w:rsid w:val="002119B8"/>
    <w:rsid w:val="002121AD"/>
    <w:rsid w:val="002126D4"/>
    <w:rsid w:val="002130DA"/>
    <w:rsid w:val="00213999"/>
    <w:rsid w:val="002143C3"/>
    <w:rsid w:val="002147D1"/>
    <w:rsid w:val="00214F8D"/>
    <w:rsid w:val="00215756"/>
    <w:rsid w:val="00215AF4"/>
    <w:rsid w:val="0021607F"/>
    <w:rsid w:val="00216CB6"/>
    <w:rsid w:val="0021715C"/>
    <w:rsid w:val="00217D30"/>
    <w:rsid w:val="00220A3D"/>
    <w:rsid w:val="002217F9"/>
    <w:rsid w:val="00223CC3"/>
    <w:rsid w:val="00223FBA"/>
    <w:rsid w:val="00224EE8"/>
    <w:rsid w:val="00225A31"/>
    <w:rsid w:val="0022713F"/>
    <w:rsid w:val="002302ED"/>
    <w:rsid w:val="002305DF"/>
    <w:rsid w:val="00230611"/>
    <w:rsid w:val="00230A48"/>
    <w:rsid w:val="00230C47"/>
    <w:rsid w:val="00230CA1"/>
    <w:rsid w:val="00232A43"/>
    <w:rsid w:val="00232AA8"/>
    <w:rsid w:val="0023320F"/>
    <w:rsid w:val="00233B14"/>
    <w:rsid w:val="00233C35"/>
    <w:rsid w:val="00233DA1"/>
    <w:rsid w:val="00233FA5"/>
    <w:rsid w:val="00234338"/>
    <w:rsid w:val="0023639C"/>
    <w:rsid w:val="00236460"/>
    <w:rsid w:val="00237151"/>
    <w:rsid w:val="0023745A"/>
    <w:rsid w:val="00237555"/>
    <w:rsid w:val="00237B16"/>
    <w:rsid w:val="00240D8F"/>
    <w:rsid w:val="00241FE0"/>
    <w:rsid w:val="0024274F"/>
    <w:rsid w:val="00242B9D"/>
    <w:rsid w:val="00242E10"/>
    <w:rsid w:val="0024653C"/>
    <w:rsid w:val="002470D1"/>
    <w:rsid w:val="00251266"/>
    <w:rsid w:val="00251271"/>
    <w:rsid w:val="00252226"/>
    <w:rsid w:val="00252F6D"/>
    <w:rsid w:val="002532FD"/>
    <w:rsid w:val="002534CF"/>
    <w:rsid w:val="002539C1"/>
    <w:rsid w:val="00253E57"/>
    <w:rsid w:val="00254113"/>
    <w:rsid w:val="00255054"/>
    <w:rsid w:val="002567DF"/>
    <w:rsid w:val="00257EA9"/>
    <w:rsid w:val="00260A14"/>
    <w:rsid w:val="00260D91"/>
    <w:rsid w:val="00262F51"/>
    <w:rsid w:val="0026397F"/>
    <w:rsid w:val="002645A7"/>
    <w:rsid w:val="00264977"/>
    <w:rsid w:val="0026500F"/>
    <w:rsid w:val="00265B16"/>
    <w:rsid w:val="00266492"/>
    <w:rsid w:val="00266E3D"/>
    <w:rsid w:val="00267039"/>
    <w:rsid w:val="0026729C"/>
    <w:rsid w:val="002673CB"/>
    <w:rsid w:val="002673D4"/>
    <w:rsid w:val="002673F4"/>
    <w:rsid w:val="00267560"/>
    <w:rsid w:val="00270DAB"/>
    <w:rsid w:val="00270DEE"/>
    <w:rsid w:val="00270EAC"/>
    <w:rsid w:val="002716D4"/>
    <w:rsid w:val="00271946"/>
    <w:rsid w:val="00271C24"/>
    <w:rsid w:val="00271FF3"/>
    <w:rsid w:val="002737DB"/>
    <w:rsid w:val="002738D7"/>
    <w:rsid w:val="00273EA0"/>
    <w:rsid w:val="00275393"/>
    <w:rsid w:val="00275943"/>
    <w:rsid w:val="002760E2"/>
    <w:rsid w:val="0027678D"/>
    <w:rsid w:val="00276F0A"/>
    <w:rsid w:val="002802A1"/>
    <w:rsid w:val="00280ED2"/>
    <w:rsid w:val="00281135"/>
    <w:rsid w:val="0028115C"/>
    <w:rsid w:val="00281416"/>
    <w:rsid w:val="00281CC3"/>
    <w:rsid w:val="00281F60"/>
    <w:rsid w:val="00282A68"/>
    <w:rsid w:val="00282BCA"/>
    <w:rsid w:val="00283075"/>
    <w:rsid w:val="00283732"/>
    <w:rsid w:val="00283E90"/>
    <w:rsid w:val="00284968"/>
    <w:rsid w:val="002855D7"/>
    <w:rsid w:val="002855DB"/>
    <w:rsid w:val="00286141"/>
    <w:rsid w:val="0028659F"/>
    <w:rsid w:val="00291B8D"/>
    <w:rsid w:val="00291EC7"/>
    <w:rsid w:val="00291F36"/>
    <w:rsid w:val="00292052"/>
    <w:rsid w:val="00292249"/>
    <w:rsid w:val="00292C13"/>
    <w:rsid w:val="0029373A"/>
    <w:rsid w:val="00293D15"/>
    <w:rsid w:val="002944C1"/>
    <w:rsid w:val="00294992"/>
    <w:rsid w:val="00294F91"/>
    <w:rsid w:val="0029525D"/>
    <w:rsid w:val="002953DA"/>
    <w:rsid w:val="00296B9E"/>
    <w:rsid w:val="00297760"/>
    <w:rsid w:val="00297B6F"/>
    <w:rsid w:val="002A2458"/>
    <w:rsid w:val="002A3623"/>
    <w:rsid w:val="002A43D3"/>
    <w:rsid w:val="002A455C"/>
    <w:rsid w:val="002A48D9"/>
    <w:rsid w:val="002A55E7"/>
    <w:rsid w:val="002A5670"/>
    <w:rsid w:val="002A69CA"/>
    <w:rsid w:val="002A6A17"/>
    <w:rsid w:val="002A6F18"/>
    <w:rsid w:val="002A7822"/>
    <w:rsid w:val="002B06ED"/>
    <w:rsid w:val="002B1A77"/>
    <w:rsid w:val="002B2ECE"/>
    <w:rsid w:val="002B5168"/>
    <w:rsid w:val="002B7566"/>
    <w:rsid w:val="002B7740"/>
    <w:rsid w:val="002B77C6"/>
    <w:rsid w:val="002B7ADB"/>
    <w:rsid w:val="002C021C"/>
    <w:rsid w:val="002C082D"/>
    <w:rsid w:val="002C1E5F"/>
    <w:rsid w:val="002C20F3"/>
    <w:rsid w:val="002C216F"/>
    <w:rsid w:val="002C2A5B"/>
    <w:rsid w:val="002C3F70"/>
    <w:rsid w:val="002C4152"/>
    <w:rsid w:val="002C4D1D"/>
    <w:rsid w:val="002C52C7"/>
    <w:rsid w:val="002C5BCC"/>
    <w:rsid w:val="002C5BF3"/>
    <w:rsid w:val="002C5E2E"/>
    <w:rsid w:val="002C6024"/>
    <w:rsid w:val="002C68FE"/>
    <w:rsid w:val="002C6F0E"/>
    <w:rsid w:val="002C7AEC"/>
    <w:rsid w:val="002D0931"/>
    <w:rsid w:val="002D0981"/>
    <w:rsid w:val="002D0B1F"/>
    <w:rsid w:val="002D0E0A"/>
    <w:rsid w:val="002D1D6A"/>
    <w:rsid w:val="002D2462"/>
    <w:rsid w:val="002D329D"/>
    <w:rsid w:val="002D3837"/>
    <w:rsid w:val="002D476A"/>
    <w:rsid w:val="002D4973"/>
    <w:rsid w:val="002D4E71"/>
    <w:rsid w:val="002D52DC"/>
    <w:rsid w:val="002D5936"/>
    <w:rsid w:val="002D5E4F"/>
    <w:rsid w:val="002D621D"/>
    <w:rsid w:val="002D717D"/>
    <w:rsid w:val="002D7D49"/>
    <w:rsid w:val="002E05AD"/>
    <w:rsid w:val="002E0D59"/>
    <w:rsid w:val="002E13EA"/>
    <w:rsid w:val="002E15A8"/>
    <w:rsid w:val="002E3854"/>
    <w:rsid w:val="002E3FC6"/>
    <w:rsid w:val="002E497B"/>
    <w:rsid w:val="002E5336"/>
    <w:rsid w:val="002E63CA"/>
    <w:rsid w:val="002E6492"/>
    <w:rsid w:val="002E7F05"/>
    <w:rsid w:val="002F038B"/>
    <w:rsid w:val="002F05CA"/>
    <w:rsid w:val="002F0E90"/>
    <w:rsid w:val="002F1ABE"/>
    <w:rsid w:val="002F229C"/>
    <w:rsid w:val="002F30DA"/>
    <w:rsid w:val="002F3207"/>
    <w:rsid w:val="002F446A"/>
    <w:rsid w:val="002F524D"/>
    <w:rsid w:val="002F561A"/>
    <w:rsid w:val="002F6805"/>
    <w:rsid w:val="002F68D4"/>
    <w:rsid w:val="002F7282"/>
    <w:rsid w:val="002F759B"/>
    <w:rsid w:val="002F76AC"/>
    <w:rsid w:val="0030243A"/>
    <w:rsid w:val="00302A93"/>
    <w:rsid w:val="00303093"/>
    <w:rsid w:val="00303704"/>
    <w:rsid w:val="003038FD"/>
    <w:rsid w:val="00303EDE"/>
    <w:rsid w:val="003051BE"/>
    <w:rsid w:val="003067D0"/>
    <w:rsid w:val="00307297"/>
    <w:rsid w:val="00307E75"/>
    <w:rsid w:val="00310ACE"/>
    <w:rsid w:val="00311C02"/>
    <w:rsid w:val="00312C26"/>
    <w:rsid w:val="00312C4C"/>
    <w:rsid w:val="00312EF4"/>
    <w:rsid w:val="003131B2"/>
    <w:rsid w:val="00313CD2"/>
    <w:rsid w:val="00314BC2"/>
    <w:rsid w:val="00316303"/>
    <w:rsid w:val="003165EB"/>
    <w:rsid w:val="00316884"/>
    <w:rsid w:val="00317C87"/>
    <w:rsid w:val="00317E83"/>
    <w:rsid w:val="0032042D"/>
    <w:rsid w:val="00320A5B"/>
    <w:rsid w:val="00320AAD"/>
    <w:rsid w:val="00321581"/>
    <w:rsid w:val="003215B2"/>
    <w:rsid w:val="003219E4"/>
    <w:rsid w:val="00321CC1"/>
    <w:rsid w:val="003220B6"/>
    <w:rsid w:val="00322679"/>
    <w:rsid w:val="00322CF6"/>
    <w:rsid w:val="00323713"/>
    <w:rsid w:val="00324588"/>
    <w:rsid w:val="00324DA4"/>
    <w:rsid w:val="00325141"/>
    <w:rsid w:val="003251EA"/>
    <w:rsid w:val="003255F5"/>
    <w:rsid w:val="003261A3"/>
    <w:rsid w:val="0032658D"/>
    <w:rsid w:val="0032673D"/>
    <w:rsid w:val="0032683B"/>
    <w:rsid w:val="00326B5D"/>
    <w:rsid w:val="00330011"/>
    <w:rsid w:val="00330F0F"/>
    <w:rsid w:val="00331251"/>
    <w:rsid w:val="00331366"/>
    <w:rsid w:val="003313BF"/>
    <w:rsid w:val="003321E1"/>
    <w:rsid w:val="00332408"/>
    <w:rsid w:val="00332D0D"/>
    <w:rsid w:val="00333B1B"/>
    <w:rsid w:val="00335061"/>
    <w:rsid w:val="00336278"/>
    <w:rsid w:val="0033643F"/>
    <w:rsid w:val="00336D94"/>
    <w:rsid w:val="00336E10"/>
    <w:rsid w:val="00340DEB"/>
    <w:rsid w:val="00341A18"/>
    <w:rsid w:val="00341F3A"/>
    <w:rsid w:val="00343B2C"/>
    <w:rsid w:val="00344099"/>
    <w:rsid w:val="0034447E"/>
    <w:rsid w:val="003455A7"/>
    <w:rsid w:val="003455E4"/>
    <w:rsid w:val="00345AB2"/>
    <w:rsid w:val="00345FEF"/>
    <w:rsid w:val="0034670D"/>
    <w:rsid w:val="003468A6"/>
    <w:rsid w:val="00346D6C"/>
    <w:rsid w:val="00347619"/>
    <w:rsid w:val="00347DD1"/>
    <w:rsid w:val="00350C07"/>
    <w:rsid w:val="00351865"/>
    <w:rsid w:val="00351CF5"/>
    <w:rsid w:val="00351E27"/>
    <w:rsid w:val="00351F74"/>
    <w:rsid w:val="00352B08"/>
    <w:rsid w:val="003531D7"/>
    <w:rsid w:val="00353B30"/>
    <w:rsid w:val="003547F9"/>
    <w:rsid w:val="003550AC"/>
    <w:rsid w:val="00355715"/>
    <w:rsid w:val="00355865"/>
    <w:rsid w:val="00355F3E"/>
    <w:rsid w:val="0035646E"/>
    <w:rsid w:val="00356518"/>
    <w:rsid w:val="00356B2E"/>
    <w:rsid w:val="00356C40"/>
    <w:rsid w:val="003579F6"/>
    <w:rsid w:val="00360D6C"/>
    <w:rsid w:val="00363ECA"/>
    <w:rsid w:val="00364352"/>
    <w:rsid w:val="003667C7"/>
    <w:rsid w:val="00366A27"/>
    <w:rsid w:val="00367272"/>
    <w:rsid w:val="00367C49"/>
    <w:rsid w:val="003716F5"/>
    <w:rsid w:val="00371812"/>
    <w:rsid w:val="00371AA2"/>
    <w:rsid w:val="00371C97"/>
    <w:rsid w:val="003723E7"/>
    <w:rsid w:val="00372762"/>
    <w:rsid w:val="00372766"/>
    <w:rsid w:val="00372E41"/>
    <w:rsid w:val="00373136"/>
    <w:rsid w:val="003736DB"/>
    <w:rsid w:val="00374694"/>
    <w:rsid w:val="00374C2C"/>
    <w:rsid w:val="00374CEB"/>
    <w:rsid w:val="00375260"/>
    <w:rsid w:val="003755B7"/>
    <w:rsid w:val="00375623"/>
    <w:rsid w:val="00375BD6"/>
    <w:rsid w:val="00376301"/>
    <w:rsid w:val="003770F9"/>
    <w:rsid w:val="00377636"/>
    <w:rsid w:val="00377B49"/>
    <w:rsid w:val="0038086F"/>
    <w:rsid w:val="00380CF8"/>
    <w:rsid w:val="00380ED1"/>
    <w:rsid w:val="00381BCC"/>
    <w:rsid w:val="0038257B"/>
    <w:rsid w:val="00382CCF"/>
    <w:rsid w:val="00382FBE"/>
    <w:rsid w:val="00383270"/>
    <w:rsid w:val="00383886"/>
    <w:rsid w:val="003839A3"/>
    <w:rsid w:val="0038457F"/>
    <w:rsid w:val="00384874"/>
    <w:rsid w:val="003848A9"/>
    <w:rsid w:val="00385090"/>
    <w:rsid w:val="0038582E"/>
    <w:rsid w:val="00386A54"/>
    <w:rsid w:val="00386C78"/>
    <w:rsid w:val="003875EF"/>
    <w:rsid w:val="00387951"/>
    <w:rsid w:val="00387B4F"/>
    <w:rsid w:val="00390B4F"/>
    <w:rsid w:val="00391FED"/>
    <w:rsid w:val="00392540"/>
    <w:rsid w:val="00392886"/>
    <w:rsid w:val="003929B7"/>
    <w:rsid w:val="00392CD2"/>
    <w:rsid w:val="00392DDD"/>
    <w:rsid w:val="003931AA"/>
    <w:rsid w:val="00393790"/>
    <w:rsid w:val="00393AE1"/>
    <w:rsid w:val="00394078"/>
    <w:rsid w:val="00394548"/>
    <w:rsid w:val="0039488D"/>
    <w:rsid w:val="00394B88"/>
    <w:rsid w:val="00394CAA"/>
    <w:rsid w:val="00394F36"/>
    <w:rsid w:val="003A0404"/>
    <w:rsid w:val="003A05FE"/>
    <w:rsid w:val="003A0D70"/>
    <w:rsid w:val="003A1008"/>
    <w:rsid w:val="003A1B1A"/>
    <w:rsid w:val="003A1CBB"/>
    <w:rsid w:val="003A2647"/>
    <w:rsid w:val="003A26F7"/>
    <w:rsid w:val="003A2889"/>
    <w:rsid w:val="003A2B88"/>
    <w:rsid w:val="003A3024"/>
    <w:rsid w:val="003A31A8"/>
    <w:rsid w:val="003A3C93"/>
    <w:rsid w:val="003A4859"/>
    <w:rsid w:val="003A62CF"/>
    <w:rsid w:val="003A64E6"/>
    <w:rsid w:val="003A7117"/>
    <w:rsid w:val="003A7945"/>
    <w:rsid w:val="003B036D"/>
    <w:rsid w:val="003B0E93"/>
    <w:rsid w:val="003B18E3"/>
    <w:rsid w:val="003B1D0C"/>
    <w:rsid w:val="003B3C22"/>
    <w:rsid w:val="003B424E"/>
    <w:rsid w:val="003B4811"/>
    <w:rsid w:val="003B4F6D"/>
    <w:rsid w:val="003B5C7C"/>
    <w:rsid w:val="003B652C"/>
    <w:rsid w:val="003B6693"/>
    <w:rsid w:val="003B66EF"/>
    <w:rsid w:val="003B686C"/>
    <w:rsid w:val="003B7B3A"/>
    <w:rsid w:val="003C04F5"/>
    <w:rsid w:val="003C0E44"/>
    <w:rsid w:val="003C10B1"/>
    <w:rsid w:val="003C16D8"/>
    <w:rsid w:val="003C18E1"/>
    <w:rsid w:val="003C1DD8"/>
    <w:rsid w:val="003C2E9F"/>
    <w:rsid w:val="003C332D"/>
    <w:rsid w:val="003C3510"/>
    <w:rsid w:val="003C391E"/>
    <w:rsid w:val="003C39E7"/>
    <w:rsid w:val="003C3F89"/>
    <w:rsid w:val="003C4170"/>
    <w:rsid w:val="003C4BB0"/>
    <w:rsid w:val="003C5C58"/>
    <w:rsid w:val="003C5E8F"/>
    <w:rsid w:val="003C693A"/>
    <w:rsid w:val="003C6E76"/>
    <w:rsid w:val="003C77C6"/>
    <w:rsid w:val="003C7DC2"/>
    <w:rsid w:val="003D066A"/>
    <w:rsid w:val="003D0824"/>
    <w:rsid w:val="003D1BDF"/>
    <w:rsid w:val="003D1D16"/>
    <w:rsid w:val="003D2191"/>
    <w:rsid w:val="003D2D27"/>
    <w:rsid w:val="003D2EB3"/>
    <w:rsid w:val="003D324E"/>
    <w:rsid w:val="003D39B0"/>
    <w:rsid w:val="003D3B31"/>
    <w:rsid w:val="003D4E66"/>
    <w:rsid w:val="003D5079"/>
    <w:rsid w:val="003D62C4"/>
    <w:rsid w:val="003D68E0"/>
    <w:rsid w:val="003D73CC"/>
    <w:rsid w:val="003D767D"/>
    <w:rsid w:val="003D7B98"/>
    <w:rsid w:val="003E0561"/>
    <w:rsid w:val="003E14DE"/>
    <w:rsid w:val="003E1EA6"/>
    <w:rsid w:val="003E23B1"/>
    <w:rsid w:val="003E2A12"/>
    <w:rsid w:val="003E361A"/>
    <w:rsid w:val="003E3706"/>
    <w:rsid w:val="003E37C1"/>
    <w:rsid w:val="003E4451"/>
    <w:rsid w:val="003E4CB3"/>
    <w:rsid w:val="003E4DC1"/>
    <w:rsid w:val="003E58C9"/>
    <w:rsid w:val="003E6061"/>
    <w:rsid w:val="003E65FA"/>
    <w:rsid w:val="003E709C"/>
    <w:rsid w:val="003E70A7"/>
    <w:rsid w:val="003E74FD"/>
    <w:rsid w:val="003E7879"/>
    <w:rsid w:val="003E7FF4"/>
    <w:rsid w:val="003F0546"/>
    <w:rsid w:val="003F0993"/>
    <w:rsid w:val="003F0A31"/>
    <w:rsid w:val="003F1B63"/>
    <w:rsid w:val="003F2531"/>
    <w:rsid w:val="003F2BEE"/>
    <w:rsid w:val="003F3F4A"/>
    <w:rsid w:val="003F4146"/>
    <w:rsid w:val="003F4A49"/>
    <w:rsid w:val="003F564C"/>
    <w:rsid w:val="003F56D0"/>
    <w:rsid w:val="003F5CEF"/>
    <w:rsid w:val="003F6CB3"/>
    <w:rsid w:val="003F77D1"/>
    <w:rsid w:val="003F7E5A"/>
    <w:rsid w:val="004001E1"/>
    <w:rsid w:val="004023A5"/>
    <w:rsid w:val="004024E9"/>
    <w:rsid w:val="0040304A"/>
    <w:rsid w:val="00403926"/>
    <w:rsid w:val="00403B81"/>
    <w:rsid w:val="00404618"/>
    <w:rsid w:val="004046F9"/>
    <w:rsid w:val="00404CCD"/>
    <w:rsid w:val="00405CF2"/>
    <w:rsid w:val="004064F1"/>
    <w:rsid w:val="00407005"/>
    <w:rsid w:val="00407071"/>
    <w:rsid w:val="004071B8"/>
    <w:rsid w:val="0040769A"/>
    <w:rsid w:val="00410AF2"/>
    <w:rsid w:val="00411D55"/>
    <w:rsid w:val="004122DE"/>
    <w:rsid w:val="00412A71"/>
    <w:rsid w:val="00413A0A"/>
    <w:rsid w:val="00414560"/>
    <w:rsid w:val="00414EA7"/>
    <w:rsid w:val="00414F63"/>
    <w:rsid w:val="00415623"/>
    <w:rsid w:val="00416286"/>
    <w:rsid w:val="00416770"/>
    <w:rsid w:val="00416A6B"/>
    <w:rsid w:val="00416CDC"/>
    <w:rsid w:val="0041746D"/>
    <w:rsid w:val="00417A8B"/>
    <w:rsid w:val="0042031A"/>
    <w:rsid w:val="0042086F"/>
    <w:rsid w:val="00420EAA"/>
    <w:rsid w:val="00420EC2"/>
    <w:rsid w:val="00421397"/>
    <w:rsid w:val="00421D8E"/>
    <w:rsid w:val="00421EBB"/>
    <w:rsid w:val="004220E3"/>
    <w:rsid w:val="004221DE"/>
    <w:rsid w:val="00422B91"/>
    <w:rsid w:val="00423625"/>
    <w:rsid w:val="004239B2"/>
    <w:rsid w:val="00423C1C"/>
    <w:rsid w:val="00423E53"/>
    <w:rsid w:val="00426996"/>
    <w:rsid w:val="00430D66"/>
    <w:rsid w:val="00432085"/>
    <w:rsid w:val="00432926"/>
    <w:rsid w:val="004335BD"/>
    <w:rsid w:val="00433751"/>
    <w:rsid w:val="00433EA1"/>
    <w:rsid w:val="00434081"/>
    <w:rsid w:val="0043433A"/>
    <w:rsid w:val="004351A4"/>
    <w:rsid w:val="004375ED"/>
    <w:rsid w:val="00437ABB"/>
    <w:rsid w:val="004404D1"/>
    <w:rsid w:val="004407B7"/>
    <w:rsid w:val="00440BDE"/>
    <w:rsid w:val="00440DEE"/>
    <w:rsid w:val="00440FB6"/>
    <w:rsid w:val="00441942"/>
    <w:rsid w:val="00441D56"/>
    <w:rsid w:val="00441D9E"/>
    <w:rsid w:val="00443D7C"/>
    <w:rsid w:val="004443DA"/>
    <w:rsid w:val="004449D0"/>
    <w:rsid w:val="00444AAA"/>
    <w:rsid w:val="00445316"/>
    <w:rsid w:val="00445B9D"/>
    <w:rsid w:val="00445D3D"/>
    <w:rsid w:val="00445EBD"/>
    <w:rsid w:val="00447012"/>
    <w:rsid w:val="00447A01"/>
    <w:rsid w:val="00447A8A"/>
    <w:rsid w:val="00447C37"/>
    <w:rsid w:val="00451273"/>
    <w:rsid w:val="00451F77"/>
    <w:rsid w:val="004523E2"/>
    <w:rsid w:val="00452DD1"/>
    <w:rsid w:val="00452DDF"/>
    <w:rsid w:val="00455697"/>
    <w:rsid w:val="00455D13"/>
    <w:rsid w:val="004565E4"/>
    <w:rsid w:val="0045730B"/>
    <w:rsid w:val="0045740F"/>
    <w:rsid w:val="00457D95"/>
    <w:rsid w:val="0046074B"/>
    <w:rsid w:val="00461308"/>
    <w:rsid w:val="00461C7C"/>
    <w:rsid w:val="00461E27"/>
    <w:rsid w:val="00461EE1"/>
    <w:rsid w:val="0046310E"/>
    <w:rsid w:val="00463773"/>
    <w:rsid w:val="00463B58"/>
    <w:rsid w:val="00464E25"/>
    <w:rsid w:val="00465565"/>
    <w:rsid w:val="0046579B"/>
    <w:rsid w:val="00465A85"/>
    <w:rsid w:val="00465EB3"/>
    <w:rsid w:val="0046656E"/>
    <w:rsid w:val="004666DE"/>
    <w:rsid w:val="004672B4"/>
    <w:rsid w:val="00467BBF"/>
    <w:rsid w:val="00470066"/>
    <w:rsid w:val="00470CF2"/>
    <w:rsid w:val="0047181E"/>
    <w:rsid w:val="00471B99"/>
    <w:rsid w:val="00471E41"/>
    <w:rsid w:val="00471F53"/>
    <w:rsid w:val="004735C6"/>
    <w:rsid w:val="0047377C"/>
    <w:rsid w:val="00473784"/>
    <w:rsid w:val="004738FE"/>
    <w:rsid w:val="004742ED"/>
    <w:rsid w:val="00474DA8"/>
    <w:rsid w:val="004751C2"/>
    <w:rsid w:val="0047537F"/>
    <w:rsid w:val="0047539F"/>
    <w:rsid w:val="00476748"/>
    <w:rsid w:val="00476FA5"/>
    <w:rsid w:val="0048015A"/>
    <w:rsid w:val="004804D4"/>
    <w:rsid w:val="00480C70"/>
    <w:rsid w:val="00480FEC"/>
    <w:rsid w:val="004813CD"/>
    <w:rsid w:val="00481440"/>
    <w:rsid w:val="004820CB"/>
    <w:rsid w:val="00482153"/>
    <w:rsid w:val="004822D0"/>
    <w:rsid w:val="004834EF"/>
    <w:rsid w:val="00483A0E"/>
    <w:rsid w:val="00483DCC"/>
    <w:rsid w:val="00484712"/>
    <w:rsid w:val="00484E9E"/>
    <w:rsid w:val="00485DA4"/>
    <w:rsid w:val="00485FDD"/>
    <w:rsid w:val="00486207"/>
    <w:rsid w:val="0048653B"/>
    <w:rsid w:val="004866E4"/>
    <w:rsid w:val="00487069"/>
    <w:rsid w:val="004876C1"/>
    <w:rsid w:val="00487FB8"/>
    <w:rsid w:val="0049087D"/>
    <w:rsid w:val="004910B8"/>
    <w:rsid w:val="00491AF6"/>
    <w:rsid w:val="00492E65"/>
    <w:rsid w:val="0049470B"/>
    <w:rsid w:val="00495D29"/>
    <w:rsid w:val="00497405"/>
    <w:rsid w:val="00497BA3"/>
    <w:rsid w:val="00497BB2"/>
    <w:rsid w:val="004A0B47"/>
    <w:rsid w:val="004A1159"/>
    <w:rsid w:val="004A1D14"/>
    <w:rsid w:val="004A5132"/>
    <w:rsid w:val="004A55F8"/>
    <w:rsid w:val="004A5863"/>
    <w:rsid w:val="004A5BCE"/>
    <w:rsid w:val="004A68EE"/>
    <w:rsid w:val="004A6C89"/>
    <w:rsid w:val="004A7215"/>
    <w:rsid w:val="004A73BB"/>
    <w:rsid w:val="004A76C0"/>
    <w:rsid w:val="004B010B"/>
    <w:rsid w:val="004B0C14"/>
    <w:rsid w:val="004B0E92"/>
    <w:rsid w:val="004B34E5"/>
    <w:rsid w:val="004B3C09"/>
    <w:rsid w:val="004B63A7"/>
    <w:rsid w:val="004B6FF0"/>
    <w:rsid w:val="004B711E"/>
    <w:rsid w:val="004C241B"/>
    <w:rsid w:val="004C2777"/>
    <w:rsid w:val="004C2F85"/>
    <w:rsid w:val="004C3409"/>
    <w:rsid w:val="004C34E2"/>
    <w:rsid w:val="004C3BEE"/>
    <w:rsid w:val="004C3ED4"/>
    <w:rsid w:val="004C5311"/>
    <w:rsid w:val="004C5E0F"/>
    <w:rsid w:val="004C5E38"/>
    <w:rsid w:val="004C65CD"/>
    <w:rsid w:val="004C698D"/>
    <w:rsid w:val="004C727D"/>
    <w:rsid w:val="004C78AA"/>
    <w:rsid w:val="004C7CA1"/>
    <w:rsid w:val="004C7F45"/>
    <w:rsid w:val="004D01E5"/>
    <w:rsid w:val="004D02A1"/>
    <w:rsid w:val="004D0774"/>
    <w:rsid w:val="004D1253"/>
    <w:rsid w:val="004D1532"/>
    <w:rsid w:val="004D1590"/>
    <w:rsid w:val="004D1A29"/>
    <w:rsid w:val="004D1D9D"/>
    <w:rsid w:val="004D1F03"/>
    <w:rsid w:val="004D26F9"/>
    <w:rsid w:val="004D2DC4"/>
    <w:rsid w:val="004D2F15"/>
    <w:rsid w:val="004D3174"/>
    <w:rsid w:val="004D335C"/>
    <w:rsid w:val="004D37E3"/>
    <w:rsid w:val="004D3FAD"/>
    <w:rsid w:val="004D40D1"/>
    <w:rsid w:val="004D5272"/>
    <w:rsid w:val="004D5716"/>
    <w:rsid w:val="004D7A92"/>
    <w:rsid w:val="004D7FC7"/>
    <w:rsid w:val="004E00D8"/>
    <w:rsid w:val="004E0E75"/>
    <w:rsid w:val="004E0FC5"/>
    <w:rsid w:val="004E1EA5"/>
    <w:rsid w:val="004E20CA"/>
    <w:rsid w:val="004E3501"/>
    <w:rsid w:val="004E40DA"/>
    <w:rsid w:val="004E4B37"/>
    <w:rsid w:val="004E5696"/>
    <w:rsid w:val="004E56DC"/>
    <w:rsid w:val="004E6530"/>
    <w:rsid w:val="004E678A"/>
    <w:rsid w:val="004E6863"/>
    <w:rsid w:val="004E6D52"/>
    <w:rsid w:val="004E6E86"/>
    <w:rsid w:val="004E7181"/>
    <w:rsid w:val="004F09A6"/>
    <w:rsid w:val="004F1D91"/>
    <w:rsid w:val="004F1E35"/>
    <w:rsid w:val="004F22B2"/>
    <w:rsid w:val="004F23F2"/>
    <w:rsid w:val="004F464B"/>
    <w:rsid w:val="004F4744"/>
    <w:rsid w:val="004F486B"/>
    <w:rsid w:val="004F4C5B"/>
    <w:rsid w:val="004F5568"/>
    <w:rsid w:val="004F6009"/>
    <w:rsid w:val="004F6486"/>
    <w:rsid w:val="004F650A"/>
    <w:rsid w:val="004F6766"/>
    <w:rsid w:val="004F6779"/>
    <w:rsid w:val="004F68FC"/>
    <w:rsid w:val="004F6A2C"/>
    <w:rsid w:val="004F70A0"/>
    <w:rsid w:val="004F7406"/>
    <w:rsid w:val="004F754A"/>
    <w:rsid w:val="004F7D30"/>
    <w:rsid w:val="00501246"/>
    <w:rsid w:val="00501337"/>
    <w:rsid w:val="00502297"/>
    <w:rsid w:val="00503F0E"/>
    <w:rsid w:val="0050467E"/>
    <w:rsid w:val="00504C0D"/>
    <w:rsid w:val="00504E87"/>
    <w:rsid w:val="00505528"/>
    <w:rsid w:val="00506D6B"/>
    <w:rsid w:val="00506E92"/>
    <w:rsid w:val="00510006"/>
    <w:rsid w:val="00510F5B"/>
    <w:rsid w:val="00511318"/>
    <w:rsid w:val="005118BC"/>
    <w:rsid w:val="00511921"/>
    <w:rsid w:val="00511B9D"/>
    <w:rsid w:val="00512139"/>
    <w:rsid w:val="00512DEE"/>
    <w:rsid w:val="00513750"/>
    <w:rsid w:val="00513B4A"/>
    <w:rsid w:val="00513E78"/>
    <w:rsid w:val="005159FD"/>
    <w:rsid w:val="005166D3"/>
    <w:rsid w:val="0051675A"/>
    <w:rsid w:val="00516890"/>
    <w:rsid w:val="005170AD"/>
    <w:rsid w:val="005173EE"/>
    <w:rsid w:val="0051741A"/>
    <w:rsid w:val="005177A0"/>
    <w:rsid w:val="0052034A"/>
    <w:rsid w:val="00520672"/>
    <w:rsid w:val="005207D1"/>
    <w:rsid w:val="00520B80"/>
    <w:rsid w:val="00520D10"/>
    <w:rsid w:val="00520F16"/>
    <w:rsid w:val="005210AD"/>
    <w:rsid w:val="00521CC4"/>
    <w:rsid w:val="00522CDF"/>
    <w:rsid w:val="00523894"/>
    <w:rsid w:val="00523C3C"/>
    <w:rsid w:val="00523C67"/>
    <w:rsid w:val="005240D8"/>
    <w:rsid w:val="00524C23"/>
    <w:rsid w:val="00525095"/>
    <w:rsid w:val="005251CB"/>
    <w:rsid w:val="005259D2"/>
    <w:rsid w:val="00526AF9"/>
    <w:rsid w:val="00527124"/>
    <w:rsid w:val="005271D2"/>
    <w:rsid w:val="00527359"/>
    <w:rsid w:val="00530917"/>
    <w:rsid w:val="005312FC"/>
    <w:rsid w:val="00531463"/>
    <w:rsid w:val="00531B4E"/>
    <w:rsid w:val="00533FD4"/>
    <w:rsid w:val="0053496F"/>
    <w:rsid w:val="00536E10"/>
    <w:rsid w:val="005378AD"/>
    <w:rsid w:val="00540125"/>
    <w:rsid w:val="00540642"/>
    <w:rsid w:val="00540EA7"/>
    <w:rsid w:val="0054164C"/>
    <w:rsid w:val="00541C25"/>
    <w:rsid w:val="0054390A"/>
    <w:rsid w:val="005439BB"/>
    <w:rsid w:val="00545604"/>
    <w:rsid w:val="00545D7A"/>
    <w:rsid w:val="00547C1E"/>
    <w:rsid w:val="00547FF9"/>
    <w:rsid w:val="00550DC6"/>
    <w:rsid w:val="00550DCB"/>
    <w:rsid w:val="005510C9"/>
    <w:rsid w:val="00552BF2"/>
    <w:rsid w:val="00554D19"/>
    <w:rsid w:val="0055519E"/>
    <w:rsid w:val="005555A2"/>
    <w:rsid w:val="00555881"/>
    <w:rsid w:val="00555A8A"/>
    <w:rsid w:val="00555C18"/>
    <w:rsid w:val="00555C9A"/>
    <w:rsid w:val="0055667C"/>
    <w:rsid w:val="00557140"/>
    <w:rsid w:val="00557422"/>
    <w:rsid w:val="00557A8D"/>
    <w:rsid w:val="00557C0F"/>
    <w:rsid w:val="00560237"/>
    <w:rsid w:val="005609C0"/>
    <w:rsid w:val="005609C7"/>
    <w:rsid w:val="005613E0"/>
    <w:rsid w:val="00562531"/>
    <w:rsid w:val="0056304C"/>
    <w:rsid w:val="00563160"/>
    <w:rsid w:val="00563AAE"/>
    <w:rsid w:val="00564A44"/>
    <w:rsid w:val="005658C2"/>
    <w:rsid w:val="00565949"/>
    <w:rsid w:val="00566965"/>
    <w:rsid w:val="00567823"/>
    <w:rsid w:val="00567BA6"/>
    <w:rsid w:val="00570DEE"/>
    <w:rsid w:val="00571229"/>
    <w:rsid w:val="0057235C"/>
    <w:rsid w:val="00572A33"/>
    <w:rsid w:val="00573793"/>
    <w:rsid w:val="00573D8B"/>
    <w:rsid w:val="005740B7"/>
    <w:rsid w:val="00574196"/>
    <w:rsid w:val="00574278"/>
    <w:rsid w:val="00574297"/>
    <w:rsid w:val="005746F9"/>
    <w:rsid w:val="00574D3D"/>
    <w:rsid w:val="0057581C"/>
    <w:rsid w:val="0057652B"/>
    <w:rsid w:val="005765FE"/>
    <w:rsid w:val="00576821"/>
    <w:rsid w:val="00576D6A"/>
    <w:rsid w:val="00577242"/>
    <w:rsid w:val="00577381"/>
    <w:rsid w:val="00577C3E"/>
    <w:rsid w:val="00580979"/>
    <w:rsid w:val="00580B2E"/>
    <w:rsid w:val="005814B1"/>
    <w:rsid w:val="00582087"/>
    <w:rsid w:val="005821A2"/>
    <w:rsid w:val="005826BC"/>
    <w:rsid w:val="00582949"/>
    <w:rsid w:val="00582A18"/>
    <w:rsid w:val="00582A52"/>
    <w:rsid w:val="00582D38"/>
    <w:rsid w:val="0058343C"/>
    <w:rsid w:val="00583540"/>
    <w:rsid w:val="005837A8"/>
    <w:rsid w:val="00584008"/>
    <w:rsid w:val="00584E3B"/>
    <w:rsid w:val="0058519E"/>
    <w:rsid w:val="0058636B"/>
    <w:rsid w:val="00586FEA"/>
    <w:rsid w:val="00587392"/>
    <w:rsid w:val="0059050B"/>
    <w:rsid w:val="005910A2"/>
    <w:rsid w:val="00591177"/>
    <w:rsid w:val="00591BD7"/>
    <w:rsid w:val="00592F67"/>
    <w:rsid w:val="00594670"/>
    <w:rsid w:val="00594AAC"/>
    <w:rsid w:val="00594DE6"/>
    <w:rsid w:val="00594DF2"/>
    <w:rsid w:val="005950DC"/>
    <w:rsid w:val="00595596"/>
    <w:rsid w:val="0059717A"/>
    <w:rsid w:val="00597588"/>
    <w:rsid w:val="00597845"/>
    <w:rsid w:val="005A01F7"/>
    <w:rsid w:val="005A0253"/>
    <w:rsid w:val="005A027A"/>
    <w:rsid w:val="005A08DF"/>
    <w:rsid w:val="005A152E"/>
    <w:rsid w:val="005A1F88"/>
    <w:rsid w:val="005A222A"/>
    <w:rsid w:val="005A2642"/>
    <w:rsid w:val="005A2660"/>
    <w:rsid w:val="005A2B2D"/>
    <w:rsid w:val="005A2DBB"/>
    <w:rsid w:val="005A4015"/>
    <w:rsid w:val="005A436F"/>
    <w:rsid w:val="005A550C"/>
    <w:rsid w:val="005A7907"/>
    <w:rsid w:val="005B03D2"/>
    <w:rsid w:val="005B04EA"/>
    <w:rsid w:val="005B0559"/>
    <w:rsid w:val="005B1E04"/>
    <w:rsid w:val="005B1F0D"/>
    <w:rsid w:val="005B20B6"/>
    <w:rsid w:val="005B22A2"/>
    <w:rsid w:val="005B2C80"/>
    <w:rsid w:val="005B4BE4"/>
    <w:rsid w:val="005B4D40"/>
    <w:rsid w:val="005B5CA0"/>
    <w:rsid w:val="005B64CD"/>
    <w:rsid w:val="005B6F57"/>
    <w:rsid w:val="005B6FB7"/>
    <w:rsid w:val="005C0F7F"/>
    <w:rsid w:val="005C1890"/>
    <w:rsid w:val="005C1CEE"/>
    <w:rsid w:val="005C204E"/>
    <w:rsid w:val="005C2462"/>
    <w:rsid w:val="005C2FCC"/>
    <w:rsid w:val="005C34D2"/>
    <w:rsid w:val="005C352B"/>
    <w:rsid w:val="005C401C"/>
    <w:rsid w:val="005C462D"/>
    <w:rsid w:val="005C4986"/>
    <w:rsid w:val="005C4BEA"/>
    <w:rsid w:val="005C53EA"/>
    <w:rsid w:val="005C605B"/>
    <w:rsid w:val="005C6150"/>
    <w:rsid w:val="005D009F"/>
    <w:rsid w:val="005D0E98"/>
    <w:rsid w:val="005D137E"/>
    <w:rsid w:val="005D2404"/>
    <w:rsid w:val="005D2812"/>
    <w:rsid w:val="005D35A9"/>
    <w:rsid w:val="005D3BE2"/>
    <w:rsid w:val="005D4184"/>
    <w:rsid w:val="005D42BC"/>
    <w:rsid w:val="005D4BD4"/>
    <w:rsid w:val="005D4E93"/>
    <w:rsid w:val="005D4F51"/>
    <w:rsid w:val="005D4FED"/>
    <w:rsid w:val="005D51FB"/>
    <w:rsid w:val="005D588E"/>
    <w:rsid w:val="005D66D1"/>
    <w:rsid w:val="005D6E55"/>
    <w:rsid w:val="005D70B3"/>
    <w:rsid w:val="005D721F"/>
    <w:rsid w:val="005D7966"/>
    <w:rsid w:val="005E0685"/>
    <w:rsid w:val="005E0A0C"/>
    <w:rsid w:val="005E1A95"/>
    <w:rsid w:val="005E1B15"/>
    <w:rsid w:val="005E1D44"/>
    <w:rsid w:val="005E2C46"/>
    <w:rsid w:val="005E32C8"/>
    <w:rsid w:val="005E3F51"/>
    <w:rsid w:val="005E4167"/>
    <w:rsid w:val="005E4240"/>
    <w:rsid w:val="005E4A00"/>
    <w:rsid w:val="005E4B2A"/>
    <w:rsid w:val="005E5F29"/>
    <w:rsid w:val="005E6A98"/>
    <w:rsid w:val="005E6B73"/>
    <w:rsid w:val="005E6D72"/>
    <w:rsid w:val="005E7143"/>
    <w:rsid w:val="005E7B7B"/>
    <w:rsid w:val="005E7E24"/>
    <w:rsid w:val="005F0061"/>
    <w:rsid w:val="005F0436"/>
    <w:rsid w:val="005F1D6E"/>
    <w:rsid w:val="005F2F5D"/>
    <w:rsid w:val="005F3223"/>
    <w:rsid w:val="005F3697"/>
    <w:rsid w:val="005F4840"/>
    <w:rsid w:val="005F48F7"/>
    <w:rsid w:val="005F5479"/>
    <w:rsid w:val="005F5868"/>
    <w:rsid w:val="005F64C4"/>
    <w:rsid w:val="005F6715"/>
    <w:rsid w:val="005F7364"/>
    <w:rsid w:val="005F779F"/>
    <w:rsid w:val="005F79CC"/>
    <w:rsid w:val="005F7F13"/>
    <w:rsid w:val="00600CD7"/>
    <w:rsid w:val="006023F5"/>
    <w:rsid w:val="0060249F"/>
    <w:rsid w:val="00602962"/>
    <w:rsid w:val="00602BD5"/>
    <w:rsid w:val="00603B0F"/>
    <w:rsid w:val="00603B9B"/>
    <w:rsid w:val="00604031"/>
    <w:rsid w:val="006052A5"/>
    <w:rsid w:val="00605E76"/>
    <w:rsid w:val="00606472"/>
    <w:rsid w:val="00607C50"/>
    <w:rsid w:val="00607E37"/>
    <w:rsid w:val="00610806"/>
    <w:rsid w:val="00611C24"/>
    <w:rsid w:val="006129B6"/>
    <w:rsid w:val="00612E20"/>
    <w:rsid w:val="00613231"/>
    <w:rsid w:val="006133B1"/>
    <w:rsid w:val="006137A6"/>
    <w:rsid w:val="006137BC"/>
    <w:rsid w:val="00613895"/>
    <w:rsid w:val="00614693"/>
    <w:rsid w:val="00614AF4"/>
    <w:rsid w:val="00614BBC"/>
    <w:rsid w:val="00614C4D"/>
    <w:rsid w:val="00614EDC"/>
    <w:rsid w:val="00616D4B"/>
    <w:rsid w:val="00617B0C"/>
    <w:rsid w:val="00620380"/>
    <w:rsid w:val="00620608"/>
    <w:rsid w:val="006211C2"/>
    <w:rsid w:val="00621997"/>
    <w:rsid w:val="00622AD4"/>
    <w:rsid w:val="00622E38"/>
    <w:rsid w:val="00622F7F"/>
    <w:rsid w:val="00623479"/>
    <w:rsid w:val="00623634"/>
    <w:rsid w:val="006237E1"/>
    <w:rsid w:val="00623952"/>
    <w:rsid w:val="00623DEE"/>
    <w:rsid w:val="0062533D"/>
    <w:rsid w:val="00625CC6"/>
    <w:rsid w:val="00626099"/>
    <w:rsid w:val="00626A60"/>
    <w:rsid w:val="00627D7A"/>
    <w:rsid w:val="006309D9"/>
    <w:rsid w:val="00630E6B"/>
    <w:rsid w:val="0063108D"/>
    <w:rsid w:val="0063109D"/>
    <w:rsid w:val="00631437"/>
    <w:rsid w:val="0063195A"/>
    <w:rsid w:val="00632F0A"/>
    <w:rsid w:val="00633A46"/>
    <w:rsid w:val="00633C64"/>
    <w:rsid w:val="00633DC4"/>
    <w:rsid w:val="0063409D"/>
    <w:rsid w:val="00634B74"/>
    <w:rsid w:val="00634E38"/>
    <w:rsid w:val="0063532E"/>
    <w:rsid w:val="006359A6"/>
    <w:rsid w:val="006365B9"/>
    <w:rsid w:val="00637A2B"/>
    <w:rsid w:val="0064028E"/>
    <w:rsid w:val="00640BD1"/>
    <w:rsid w:val="0064105B"/>
    <w:rsid w:val="006410C4"/>
    <w:rsid w:val="00641896"/>
    <w:rsid w:val="00641E31"/>
    <w:rsid w:val="00641E79"/>
    <w:rsid w:val="00641FE1"/>
    <w:rsid w:val="0064244A"/>
    <w:rsid w:val="0064273F"/>
    <w:rsid w:val="00643634"/>
    <w:rsid w:val="00643900"/>
    <w:rsid w:val="00643F80"/>
    <w:rsid w:val="00644070"/>
    <w:rsid w:val="0064412C"/>
    <w:rsid w:val="00644CD2"/>
    <w:rsid w:val="00644F75"/>
    <w:rsid w:val="0064618F"/>
    <w:rsid w:val="006463FE"/>
    <w:rsid w:val="00646602"/>
    <w:rsid w:val="00646AE6"/>
    <w:rsid w:val="00646F7F"/>
    <w:rsid w:val="00647AB6"/>
    <w:rsid w:val="00647E1F"/>
    <w:rsid w:val="0065015C"/>
    <w:rsid w:val="00650333"/>
    <w:rsid w:val="0065049B"/>
    <w:rsid w:val="006512DC"/>
    <w:rsid w:val="0065138F"/>
    <w:rsid w:val="00651DE2"/>
    <w:rsid w:val="00652AE1"/>
    <w:rsid w:val="00652F99"/>
    <w:rsid w:val="00653A2C"/>
    <w:rsid w:val="00654E84"/>
    <w:rsid w:val="00655B13"/>
    <w:rsid w:val="00655E52"/>
    <w:rsid w:val="006566BA"/>
    <w:rsid w:val="006569F1"/>
    <w:rsid w:val="00656ED4"/>
    <w:rsid w:val="00656EE6"/>
    <w:rsid w:val="00656FDD"/>
    <w:rsid w:val="0066001D"/>
    <w:rsid w:val="006609AC"/>
    <w:rsid w:val="00660DEF"/>
    <w:rsid w:val="006611D7"/>
    <w:rsid w:val="00661C15"/>
    <w:rsid w:val="00662210"/>
    <w:rsid w:val="00662429"/>
    <w:rsid w:val="006625CA"/>
    <w:rsid w:val="00662BC1"/>
    <w:rsid w:val="00663E8A"/>
    <w:rsid w:val="00664056"/>
    <w:rsid w:val="006648F1"/>
    <w:rsid w:val="006659B7"/>
    <w:rsid w:val="00667F5A"/>
    <w:rsid w:val="00670D40"/>
    <w:rsid w:val="00670ED3"/>
    <w:rsid w:val="00670F39"/>
    <w:rsid w:val="00671AFB"/>
    <w:rsid w:val="00671B2E"/>
    <w:rsid w:val="00672020"/>
    <w:rsid w:val="006727DC"/>
    <w:rsid w:val="0067289B"/>
    <w:rsid w:val="00673A31"/>
    <w:rsid w:val="006743D1"/>
    <w:rsid w:val="00675232"/>
    <w:rsid w:val="0067565E"/>
    <w:rsid w:val="00676B23"/>
    <w:rsid w:val="00677402"/>
    <w:rsid w:val="00680E71"/>
    <w:rsid w:val="00681217"/>
    <w:rsid w:val="00681D6D"/>
    <w:rsid w:val="00682940"/>
    <w:rsid w:val="0068297B"/>
    <w:rsid w:val="006840A6"/>
    <w:rsid w:val="006849FC"/>
    <w:rsid w:val="00685D35"/>
    <w:rsid w:val="00686027"/>
    <w:rsid w:val="00686773"/>
    <w:rsid w:val="00687420"/>
    <w:rsid w:val="0068767C"/>
    <w:rsid w:val="00687C0A"/>
    <w:rsid w:val="0069052B"/>
    <w:rsid w:val="006908F8"/>
    <w:rsid w:val="00691424"/>
    <w:rsid w:val="006917B5"/>
    <w:rsid w:val="00691986"/>
    <w:rsid w:val="006921D6"/>
    <w:rsid w:val="00692728"/>
    <w:rsid w:val="006929F4"/>
    <w:rsid w:val="00692A25"/>
    <w:rsid w:val="0069365F"/>
    <w:rsid w:val="0069372C"/>
    <w:rsid w:val="00694939"/>
    <w:rsid w:val="00694AC5"/>
    <w:rsid w:val="00695AD7"/>
    <w:rsid w:val="00696444"/>
    <w:rsid w:val="00696806"/>
    <w:rsid w:val="00696A72"/>
    <w:rsid w:val="00696BB8"/>
    <w:rsid w:val="00696F15"/>
    <w:rsid w:val="00697007"/>
    <w:rsid w:val="0069715F"/>
    <w:rsid w:val="006A1CAC"/>
    <w:rsid w:val="006A23B4"/>
    <w:rsid w:val="006A2772"/>
    <w:rsid w:val="006A2FCA"/>
    <w:rsid w:val="006A389A"/>
    <w:rsid w:val="006A39B7"/>
    <w:rsid w:val="006A3DF6"/>
    <w:rsid w:val="006A5907"/>
    <w:rsid w:val="006A6D6A"/>
    <w:rsid w:val="006A7F73"/>
    <w:rsid w:val="006B00CA"/>
    <w:rsid w:val="006B02BC"/>
    <w:rsid w:val="006B0B11"/>
    <w:rsid w:val="006B20F9"/>
    <w:rsid w:val="006B2137"/>
    <w:rsid w:val="006B24DF"/>
    <w:rsid w:val="006B2E8E"/>
    <w:rsid w:val="006B3CCC"/>
    <w:rsid w:val="006B461D"/>
    <w:rsid w:val="006B554A"/>
    <w:rsid w:val="006B5731"/>
    <w:rsid w:val="006B5EAD"/>
    <w:rsid w:val="006B6DFA"/>
    <w:rsid w:val="006C0454"/>
    <w:rsid w:val="006C09EA"/>
    <w:rsid w:val="006C17F0"/>
    <w:rsid w:val="006C2688"/>
    <w:rsid w:val="006C299C"/>
    <w:rsid w:val="006C2AD8"/>
    <w:rsid w:val="006C2FE1"/>
    <w:rsid w:val="006C33DD"/>
    <w:rsid w:val="006C368F"/>
    <w:rsid w:val="006C3BCD"/>
    <w:rsid w:val="006C4398"/>
    <w:rsid w:val="006C4733"/>
    <w:rsid w:val="006C473C"/>
    <w:rsid w:val="006C4E67"/>
    <w:rsid w:val="006C5098"/>
    <w:rsid w:val="006C5535"/>
    <w:rsid w:val="006C5887"/>
    <w:rsid w:val="006C647A"/>
    <w:rsid w:val="006C6516"/>
    <w:rsid w:val="006C6669"/>
    <w:rsid w:val="006C686B"/>
    <w:rsid w:val="006C6A82"/>
    <w:rsid w:val="006C6C18"/>
    <w:rsid w:val="006C6F3B"/>
    <w:rsid w:val="006D078F"/>
    <w:rsid w:val="006D0A1C"/>
    <w:rsid w:val="006D0C7E"/>
    <w:rsid w:val="006D0DB4"/>
    <w:rsid w:val="006D14AB"/>
    <w:rsid w:val="006D241A"/>
    <w:rsid w:val="006D249C"/>
    <w:rsid w:val="006D3503"/>
    <w:rsid w:val="006D452F"/>
    <w:rsid w:val="006D4949"/>
    <w:rsid w:val="006D50CC"/>
    <w:rsid w:val="006D5E3D"/>
    <w:rsid w:val="006D77A0"/>
    <w:rsid w:val="006D797E"/>
    <w:rsid w:val="006E1418"/>
    <w:rsid w:val="006E183D"/>
    <w:rsid w:val="006E22B4"/>
    <w:rsid w:val="006E2B31"/>
    <w:rsid w:val="006E3683"/>
    <w:rsid w:val="006E4541"/>
    <w:rsid w:val="006E4B50"/>
    <w:rsid w:val="006E589B"/>
    <w:rsid w:val="006E7397"/>
    <w:rsid w:val="006E7498"/>
    <w:rsid w:val="006E7A0C"/>
    <w:rsid w:val="006E7BA1"/>
    <w:rsid w:val="006F06F5"/>
    <w:rsid w:val="006F0DEB"/>
    <w:rsid w:val="006F2213"/>
    <w:rsid w:val="006F244F"/>
    <w:rsid w:val="006F263D"/>
    <w:rsid w:val="006F2F89"/>
    <w:rsid w:val="006F415B"/>
    <w:rsid w:val="006F514F"/>
    <w:rsid w:val="006F7033"/>
    <w:rsid w:val="006F72F8"/>
    <w:rsid w:val="006F7A0F"/>
    <w:rsid w:val="006F7B72"/>
    <w:rsid w:val="006F7EC7"/>
    <w:rsid w:val="00700142"/>
    <w:rsid w:val="007008D7"/>
    <w:rsid w:val="00700FA9"/>
    <w:rsid w:val="007013EB"/>
    <w:rsid w:val="00701FB1"/>
    <w:rsid w:val="00702411"/>
    <w:rsid w:val="00702B88"/>
    <w:rsid w:val="007037DA"/>
    <w:rsid w:val="00703C34"/>
    <w:rsid w:val="00704530"/>
    <w:rsid w:val="007049FA"/>
    <w:rsid w:val="00704AAC"/>
    <w:rsid w:val="00704F82"/>
    <w:rsid w:val="00705286"/>
    <w:rsid w:val="00705336"/>
    <w:rsid w:val="007053A3"/>
    <w:rsid w:val="00707569"/>
    <w:rsid w:val="00711273"/>
    <w:rsid w:val="0071133E"/>
    <w:rsid w:val="007117AB"/>
    <w:rsid w:val="00711F49"/>
    <w:rsid w:val="007154A7"/>
    <w:rsid w:val="007157EF"/>
    <w:rsid w:val="00716965"/>
    <w:rsid w:val="0071715B"/>
    <w:rsid w:val="00720319"/>
    <w:rsid w:val="00720BC4"/>
    <w:rsid w:val="00720F0F"/>
    <w:rsid w:val="00721153"/>
    <w:rsid w:val="00722451"/>
    <w:rsid w:val="007226C1"/>
    <w:rsid w:val="00723960"/>
    <w:rsid w:val="00724042"/>
    <w:rsid w:val="0072454B"/>
    <w:rsid w:val="00724BFB"/>
    <w:rsid w:val="00724CB2"/>
    <w:rsid w:val="00724F34"/>
    <w:rsid w:val="00725D15"/>
    <w:rsid w:val="007264DB"/>
    <w:rsid w:val="007269C3"/>
    <w:rsid w:val="00727F1F"/>
    <w:rsid w:val="00730326"/>
    <w:rsid w:val="007308DA"/>
    <w:rsid w:val="00730D95"/>
    <w:rsid w:val="00732D3B"/>
    <w:rsid w:val="0073340F"/>
    <w:rsid w:val="00737C58"/>
    <w:rsid w:val="00740766"/>
    <w:rsid w:val="00741864"/>
    <w:rsid w:val="007423CA"/>
    <w:rsid w:val="00743703"/>
    <w:rsid w:val="00743AF7"/>
    <w:rsid w:val="00743B6B"/>
    <w:rsid w:val="00743C30"/>
    <w:rsid w:val="00743D21"/>
    <w:rsid w:val="007442C1"/>
    <w:rsid w:val="00744D6F"/>
    <w:rsid w:val="00744FAC"/>
    <w:rsid w:val="007461DC"/>
    <w:rsid w:val="00746220"/>
    <w:rsid w:val="00746599"/>
    <w:rsid w:val="007465A5"/>
    <w:rsid w:val="007477DE"/>
    <w:rsid w:val="007500E5"/>
    <w:rsid w:val="007511BB"/>
    <w:rsid w:val="00752D32"/>
    <w:rsid w:val="00754A0B"/>
    <w:rsid w:val="007555DD"/>
    <w:rsid w:val="00756670"/>
    <w:rsid w:val="00757A8F"/>
    <w:rsid w:val="00760CC5"/>
    <w:rsid w:val="00760DEF"/>
    <w:rsid w:val="00760F36"/>
    <w:rsid w:val="00761028"/>
    <w:rsid w:val="007621C1"/>
    <w:rsid w:val="0076223A"/>
    <w:rsid w:val="00762A2B"/>
    <w:rsid w:val="0076394D"/>
    <w:rsid w:val="00763A98"/>
    <w:rsid w:val="00763E0E"/>
    <w:rsid w:val="00763EB6"/>
    <w:rsid w:val="007643C1"/>
    <w:rsid w:val="00765827"/>
    <w:rsid w:val="00765F0F"/>
    <w:rsid w:val="00766206"/>
    <w:rsid w:val="00766636"/>
    <w:rsid w:val="007667EA"/>
    <w:rsid w:val="00766E2D"/>
    <w:rsid w:val="007677EA"/>
    <w:rsid w:val="00767FB2"/>
    <w:rsid w:val="0077029A"/>
    <w:rsid w:val="0077062B"/>
    <w:rsid w:val="00770C26"/>
    <w:rsid w:val="007716D0"/>
    <w:rsid w:val="00771D7B"/>
    <w:rsid w:val="00771FD3"/>
    <w:rsid w:val="00772142"/>
    <w:rsid w:val="007736C9"/>
    <w:rsid w:val="00773CB9"/>
    <w:rsid w:val="00774147"/>
    <w:rsid w:val="00774169"/>
    <w:rsid w:val="00774C93"/>
    <w:rsid w:val="00775032"/>
    <w:rsid w:val="00775761"/>
    <w:rsid w:val="00775BB6"/>
    <w:rsid w:val="00777647"/>
    <w:rsid w:val="00777787"/>
    <w:rsid w:val="00777DCE"/>
    <w:rsid w:val="0078012C"/>
    <w:rsid w:val="00780B22"/>
    <w:rsid w:val="00781CE5"/>
    <w:rsid w:val="007834E9"/>
    <w:rsid w:val="00783A7A"/>
    <w:rsid w:val="00783E5F"/>
    <w:rsid w:val="00784A5E"/>
    <w:rsid w:val="00785156"/>
    <w:rsid w:val="0078550A"/>
    <w:rsid w:val="007856D1"/>
    <w:rsid w:val="007858B3"/>
    <w:rsid w:val="00785A0F"/>
    <w:rsid w:val="00785F0A"/>
    <w:rsid w:val="00786BF8"/>
    <w:rsid w:val="00786C8C"/>
    <w:rsid w:val="00786DAB"/>
    <w:rsid w:val="007905E8"/>
    <w:rsid w:val="007906B0"/>
    <w:rsid w:val="00790737"/>
    <w:rsid w:val="00790B00"/>
    <w:rsid w:val="00791963"/>
    <w:rsid w:val="0079263C"/>
    <w:rsid w:val="00792C6F"/>
    <w:rsid w:val="00793205"/>
    <w:rsid w:val="00793656"/>
    <w:rsid w:val="00793988"/>
    <w:rsid w:val="00795514"/>
    <w:rsid w:val="00795B21"/>
    <w:rsid w:val="00795D59"/>
    <w:rsid w:val="00796E31"/>
    <w:rsid w:val="007972A9"/>
    <w:rsid w:val="007A0575"/>
    <w:rsid w:val="007A0C55"/>
    <w:rsid w:val="007A0CBF"/>
    <w:rsid w:val="007A1267"/>
    <w:rsid w:val="007A13D0"/>
    <w:rsid w:val="007A1C57"/>
    <w:rsid w:val="007A1D32"/>
    <w:rsid w:val="007A1F2A"/>
    <w:rsid w:val="007A2A43"/>
    <w:rsid w:val="007A4DB0"/>
    <w:rsid w:val="007A5194"/>
    <w:rsid w:val="007A5C0F"/>
    <w:rsid w:val="007A6364"/>
    <w:rsid w:val="007A66EE"/>
    <w:rsid w:val="007A6FF1"/>
    <w:rsid w:val="007A76F6"/>
    <w:rsid w:val="007B0074"/>
    <w:rsid w:val="007B0C56"/>
    <w:rsid w:val="007B16CE"/>
    <w:rsid w:val="007B1700"/>
    <w:rsid w:val="007B1A85"/>
    <w:rsid w:val="007B1E32"/>
    <w:rsid w:val="007B2047"/>
    <w:rsid w:val="007B2055"/>
    <w:rsid w:val="007B206F"/>
    <w:rsid w:val="007B2406"/>
    <w:rsid w:val="007B2907"/>
    <w:rsid w:val="007B3A0D"/>
    <w:rsid w:val="007B3E51"/>
    <w:rsid w:val="007B56B4"/>
    <w:rsid w:val="007B694E"/>
    <w:rsid w:val="007B6CAE"/>
    <w:rsid w:val="007B7262"/>
    <w:rsid w:val="007B7311"/>
    <w:rsid w:val="007B77CF"/>
    <w:rsid w:val="007B7840"/>
    <w:rsid w:val="007C002F"/>
    <w:rsid w:val="007C02BA"/>
    <w:rsid w:val="007C0B7D"/>
    <w:rsid w:val="007C29DF"/>
    <w:rsid w:val="007C2C77"/>
    <w:rsid w:val="007C30E5"/>
    <w:rsid w:val="007C3714"/>
    <w:rsid w:val="007C37A4"/>
    <w:rsid w:val="007C3EB6"/>
    <w:rsid w:val="007C3FBF"/>
    <w:rsid w:val="007C409F"/>
    <w:rsid w:val="007C4A98"/>
    <w:rsid w:val="007C59AB"/>
    <w:rsid w:val="007C710B"/>
    <w:rsid w:val="007C7397"/>
    <w:rsid w:val="007C7846"/>
    <w:rsid w:val="007D1E47"/>
    <w:rsid w:val="007D28AE"/>
    <w:rsid w:val="007D2C18"/>
    <w:rsid w:val="007D37AE"/>
    <w:rsid w:val="007D37E9"/>
    <w:rsid w:val="007D4F31"/>
    <w:rsid w:val="007D5434"/>
    <w:rsid w:val="007D61CA"/>
    <w:rsid w:val="007D6B7A"/>
    <w:rsid w:val="007D6E0F"/>
    <w:rsid w:val="007D7049"/>
    <w:rsid w:val="007D70DA"/>
    <w:rsid w:val="007D7A97"/>
    <w:rsid w:val="007D7FAF"/>
    <w:rsid w:val="007E09E7"/>
    <w:rsid w:val="007E134A"/>
    <w:rsid w:val="007E1591"/>
    <w:rsid w:val="007E2921"/>
    <w:rsid w:val="007E3F1D"/>
    <w:rsid w:val="007E3F27"/>
    <w:rsid w:val="007E4802"/>
    <w:rsid w:val="007E4C03"/>
    <w:rsid w:val="007E4E57"/>
    <w:rsid w:val="007E4E5A"/>
    <w:rsid w:val="007E504E"/>
    <w:rsid w:val="007E561A"/>
    <w:rsid w:val="007E581B"/>
    <w:rsid w:val="007E62FC"/>
    <w:rsid w:val="007E6B8C"/>
    <w:rsid w:val="007E7115"/>
    <w:rsid w:val="007E73BF"/>
    <w:rsid w:val="007E73C8"/>
    <w:rsid w:val="007E763D"/>
    <w:rsid w:val="007E77CC"/>
    <w:rsid w:val="007F19A9"/>
    <w:rsid w:val="007F1FBF"/>
    <w:rsid w:val="007F22A0"/>
    <w:rsid w:val="007F34AF"/>
    <w:rsid w:val="007F34B9"/>
    <w:rsid w:val="007F41D7"/>
    <w:rsid w:val="007F5249"/>
    <w:rsid w:val="007F5818"/>
    <w:rsid w:val="007F5DD5"/>
    <w:rsid w:val="007F6FCE"/>
    <w:rsid w:val="007F7256"/>
    <w:rsid w:val="007F7595"/>
    <w:rsid w:val="007F7EFA"/>
    <w:rsid w:val="008001E9"/>
    <w:rsid w:val="008006A1"/>
    <w:rsid w:val="00800DE4"/>
    <w:rsid w:val="00800EEA"/>
    <w:rsid w:val="008013BA"/>
    <w:rsid w:val="00801599"/>
    <w:rsid w:val="00801E16"/>
    <w:rsid w:val="00801E26"/>
    <w:rsid w:val="00802C67"/>
    <w:rsid w:val="00803C90"/>
    <w:rsid w:val="00804FBD"/>
    <w:rsid w:val="00805CC3"/>
    <w:rsid w:val="00806165"/>
    <w:rsid w:val="00806793"/>
    <w:rsid w:val="00806BAD"/>
    <w:rsid w:val="00806E32"/>
    <w:rsid w:val="00807173"/>
    <w:rsid w:val="008073DF"/>
    <w:rsid w:val="00807B85"/>
    <w:rsid w:val="00810098"/>
    <w:rsid w:val="008105A5"/>
    <w:rsid w:val="008107DA"/>
    <w:rsid w:val="0081160A"/>
    <w:rsid w:val="008123BD"/>
    <w:rsid w:val="00813CA6"/>
    <w:rsid w:val="00813D71"/>
    <w:rsid w:val="00814470"/>
    <w:rsid w:val="008152DA"/>
    <w:rsid w:val="0081594B"/>
    <w:rsid w:val="00815A17"/>
    <w:rsid w:val="00815B1B"/>
    <w:rsid w:val="008164D7"/>
    <w:rsid w:val="0081679A"/>
    <w:rsid w:val="00816D09"/>
    <w:rsid w:val="0082049E"/>
    <w:rsid w:val="008213DD"/>
    <w:rsid w:val="0082161F"/>
    <w:rsid w:val="00821836"/>
    <w:rsid w:val="0082208F"/>
    <w:rsid w:val="0082264E"/>
    <w:rsid w:val="00822951"/>
    <w:rsid w:val="00822C32"/>
    <w:rsid w:val="008242CF"/>
    <w:rsid w:val="00824AC1"/>
    <w:rsid w:val="0082622F"/>
    <w:rsid w:val="0082652E"/>
    <w:rsid w:val="00826D27"/>
    <w:rsid w:val="00827670"/>
    <w:rsid w:val="00827A58"/>
    <w:rsid w:val="008307C5"/>
    <w:rsid w:val="00830843"/>
    <w:rsid w:val="008309F4"/>
    <w:rsid w:val="008317B0"/>
    <w:rsid w:val="00831A03"/>
    <w:rsid w:val="00831EBD"/>
    <w:rsid w:val="00831F08"/>
    <w:rsid w:val="008323A6"/>
    <w:rsid w:val="008326F0"/>
    <w:rsid w:val="00832708"/>
    <w:rsid w:val="008333B4"/>
    <w:rsid w:val="00833552"/>
    <w:rsid w:val="00834E0E"/>
    <w:rsid w:val="00835EF2"/>
    <w:rsid w:val="00835F96"/>
    <w:rsid w:val="0083626C"/>
    <w:rsid w:val="008367F9"/>
    <w:rsid w:val="00836B42"/>
    <w:rsid w:val="00836D05"/>
    <w:rsid w:val="0083754F"/>
    <w:rsid w:val="00840273"/>
    <w:rsid w:val="00842BEF"/>
    <w:rsid w:val="00842D63"/>
    <w:rsid w:val="00843B3A"/>
    <w:rsid w:val="00843F02"/>
    <w:rsid w:val="008447D0"/>
    <w:rsid w:val="0084511F"/>
    <w:rsid w:val="00845199"/>
    <w:rsid w:val="0084637B"/>
    <w:rsid w:val="00846AB5"/>
    <w:rsid w:val="0084774A"/>
    <w:rsid w:val="00847F33"/>
    <w:rsid w:val="00850463"/>
    <w:rsid w:val="0085116E"/>
    <w:rsid w:val="00851A45"/>
    <w:rsid w:val="00853547"/>
    <w:rsid w:val="0085354C"/>
    <w:rsid w:val="00853E6E"/>
    <w:rsid w:val="0085499D"/>
    <w:rsid w:val="00855BB8"/>
    <w:rsid w:val="00856347"/>
    <w:rsid w:val="00856792"/>
    <w:rsid w:val="0085732B"/>
    <w:rsid w:val="00857CCC"/>
    <w:rsid w:val="00857DC0"/>
    <w:rsid w:val="00857F44"/>
    <w:rsid w:val="008600A2"/>
    <w:rsid w:val="00860846"/>
    <w:rsid w:val="00861ED2"/>
    <w:rsid w:val="008621FA"/>
    <w:rsid w:val="00862466"/>
    <w:rsid w:val="0086340D"/>
    <w:rsid w:val="008634E4"/>
    <w:rsid w:val="00863536"/>
    <w:rsid w:val="00863CEF"/>
    <w:rsid w:val="00863E40"/>
    <w:rsid w:val="00865AE0"/>
    <w:rsid w:val="00866139"/>
    <w:rsid w:val="0086631A"/>
    <w:rsid w:val="00866465"/>
    <w:rsid w:val="0086664D"/>
    <w:rsid w:val="008667B1"/>
    <w:rsid w:val="00866B02"/>
    <w:rsid w:val="0086710F"/>
    <w:rsid w:val="008672D7"/>
    <w:rsid w:val="0087042D"/>
    <w:rsid w:val="0087078F"/>
    <w:rsid w:val="00870F0B"/>
    <w:rsid w:val="00871E33"/>
    <w:rsid w:val="00872278"/>
    <w:rsid w:val="00872707"/>
    <w:rsid w:val="008734F7"/>
    <w:rsid w:val="00874031"/>
    <w:rsid w:val="00875FBC"/>
    <w:rsid w:val="00876567"/>
    <w:rsid w:val="0087664C"/>
    <w:rsid w:val="00876CEA"/>
    <w:rsid w:val="0087714D"/>
    <w:rsid w:val="008771BF"/>
    <w:rsid w:val="00880021"/>
    <w:rsid w:val="0088219F"/>
    <w:rsid w:val="00882463"/>
    <w:rsid w:val="00882790"/>
    <w:rsid w:val="00882E1A"/>
    <w:rsid w:val="0088323E"/>
    <w:rsid w:val="008834C8"/>
    <w:rsid w:val="008848AF"/>
    <w:rsid w:val="00884EAC"/>
    <w:rsid w:val="0088648F"/>
    <w:rsid w:val="00886692"/>
    <w:rsid w:val="00887D44"/>
    <w:rsid w:val="008904A4"/>
    <w:rsid w:val="00890F07"/>
    <w:rsid w:val="00891541"/>
    <w:rsid w:val="008916FB"/>
    <w:rsid w:val="00891A90"/>
    <w:rsid w:val="00891EA7"/>
    <w:rsid w:val="0089256B"/>
    <w:rsid w:val="00892E3C"/>
    <w:rsid w:val="008932E1"/>
    <w:rsid w:val="008934CD"/>
    <w:rsid w:val="00893585"/>
    <w:rsid w:val="00894121"/>
    <w:rsid w:val="00894681"/>
    <w:rsid w:val="008946FD"/>
    <w:rsid w:val="00894A26"/>
    <w:rsid w:val="00894A64"/>
    <w:rsid w:val="00894BB1"/>
    <w:rsid w:val="0089525E"/>
    <w:rsid w:val="00895A6E"/>
    <w:rsid w:val="008963A1"/>
    <w:rsid w:val="008966B6"/>
    <w:rsid w:val="008970C5"/>
    <w:rsid w:val="0089779F"/>
    <w:rsid w:val="008A0EE3"/>
    <w:rsid w:val="008A0EED"/>
    <w:rsid w:val="008A19D7"/>
    <w:rsid w:val="008A2BFC"/>
    <w:rsid w:val="008A3360"/>
    <w:rsid w:val="008A37CF"/>
    <w:rsid w:val="008A3D51"/>
    <w:rsid w:val="008A3FAE"/>
    <w:rsid w:val="008A456F"/>
    <w:rsid w:val="008A5353"/>
    <w:rsid w:val="008A550A"/>
    <w:rsid w:val="008A795D"/>
    <w:rsid w:val="008A7E96"/>
    <w:rsid w:val="008B0DB3"/>
    <w:rsid w:val="008B0FA5"/>
    <w:rsid w:val="008B11FE"/>
    <w:rsid w:val="008B14DA"/>
    <w:rsid w:val="008B15C0"/>
    <w:rsid w:val="008B24DD"/>
    <w:rsid w:val="008B2C13"/>
    <w:rsid w:val="008B2F43"/>
    <w:rsid w:val="008B3402"/>
    <w:rsid w:val="008B3775"/>
    <w:rsid w:val="008B49C8"/>
    <w:rsid w:val="008B5298"/>
    <w:rsid w:val="008B54E4"/>
    <w:rsid w:val="008B5BA3"/>
    <w:rsid w:val="008B5CC9"/>
    <w:rsid w:val="008B65A5"/>
    <w:rsid w:val="008B6D72"/>
    <w:rsid w:val="008B79AB"/>
    <w:rsid w:val="008C0CCD"/>
    <w:rsid w:val="008C0E5A"/>
    <w:rsid w:val="008C162D"/>
    <w:rsid w:val="008C17D4"/>
    <w:rsid w:val="008C2B4F"/>
    <w:rsid w:val="008C303D"/>
    <w:rsid w:val="008C3296"/>
    <w:rsid w:val="008C3D5D"/>
    <w:rsid w:val="008C515A"/>
    <w:rsid w:val="008C6484"/>
    <w:rsid w:val="008C6816"/>
    <w:rsid w:val="008C72B5"/>
    <w:rsid w:val="008D189A"/>
    <w:rsid w:val="008D1C3A"/>
    <w:rsid w:val="008D38E6"/>
    <w:rsid w:val="008D4BE3"/>
    <w:rsid w:val="008D4D26"/>
    <w:rsid w:val="008D56B1"/>
    <w:rsid w:val="008D6F59"/>
    <w:rsid w:val="008D7A6E"/>
    <w:rsid w:val="008E0005"/>
    <w:rsid w:val="008E06BC"/>
    <w:rsid w:val="008E0952"/>
    <w:rsid w:val="008E0CA1"/>
    <w:rsid w:val="008E1A02"/>
    <w:rsid w:val="008E2516"/>
    <w:rsid w:val="008E3EA9"/>
    <w:rsid w:val="008E3F88"/>
    <w:rsid w:val="008E4203"/>
    <w:rsid w:val="008E4C02"/>
    <w:rsid w:val="008E4F61"/>
    <w:rsid w:val="008E54AD"/>
    <w:rsid w:val="008E645E"/>
    <w:rsid w:val="008E6931"/>
    <w:rsid w:val="008E7176"/>
    <w:rsid w:val="008E77F3"/>
    <w:rsid w:val="008E78A1"/>
    <w:rsid w:val="008E7A7A"/>
    <w:rsid w:val="008F03B9"/>
    <w:rsid w:val="008F08F1"/>
    <w:rsid w:val="008F0B95"/>
    <w:rsid w:val="008F117A"/>
    <w:rsid w:val="008F217A"/>
    <w:rsid w:val="008F2F3F"/>
    <w:rsid w:val="008F3716"/>
    <w:rsid w:val="008F44CD"/>
    <w:rsid w:val="008F48FB"/>
    <w:rsid w:val="008F52BB"/>
    <w:rsid w:val="008F53F6"/>
    <w:rsid w:val="008F57E3"/>
    <w:rsid w:val="008F6527"/>
    <w:rsid w:val="008F6887"/>
    <w:rsid w:val="008F6FFB"/>
    <w:rsid w:val="008F7B84"/>
    <w:rsid w:val="008F7FCA"/>
    <w:rsid w:val="0090012C"/>
    <w:rsid w:val="00900516"/>
    <w:rsid w:val="00900784"/>
    <w:rsid w:val="00900AC7"/>
    <w:rsid w:val="00900EB7"/>
    <w:rsid w:val="0090187D"/>
    <w:rsid w:val="009025CF"/>
    <w:rsid w:val="00902A65"/>
    <w:rsid w:val="00903427"/>
    <w:rsid w:val="00904910"/>
    <w:rsid w:val="00904D92"/>
    <w:rsid w:val="00904DAB"/>
    <w:rsid w:val="00905048"/>
    <w:rsid w:val="009052D0"/>
    <w:rsid w:val="00905892"/>
    <w:rsid w:val="00905C72"/>
    <w:rsid w:val="00907825"/>
    <w:rsid w:val="00907E5D"/>
    <w:rsid w:val="00907E72"/>
    <w:rsid w:val="00907ED6"/>
    <w:rsid w:val="00910094"/>
    <w:rsid w:val="00910470"/>
    <w:rsid w:val="00911365"/>
    <w:rsid w:val="00913EDA"/>
    <w:rsid w:val="00913FCD"/>
    <w:rsid w:val="0091452A"/>
    <w:rsid w:val="00914D3A"/>
    <w:rsid w:val="00914DC7"/>
    <w:rsid w:val="00914EE4"/>
    <w:rsid w:val="00915834"/>
    <w:rsid w:val="00915E26"/>
    <w:rsid w:val="00916477"/>
    <w:rsid w:val="00916A09"/>
    <w:rsid w:val="00916AE0"/>
    <w:rsid w:val="009170F1"/>
    <w:rsid w:val="0091743B"/>
    <w:rsid w:val="009175E2"/>
    <w:rsid w:val="00920AFF"/>
    <w:rsid w:val="00922108"/>
    <w:rsid w:val="009226FC"/>
    <w:rsid w:val="00923135"/>
    <w:rsid w:val="00923E72"/>
    <w:rsid w:val="009245F3"/>
    <w:rsid w:val="00924B6F"/>
    <w:rsid w:val="00925968"/>
    <w:rsid w:val="00925AD6"/>
    <w:rsid w:val="00925C65"/>
    <w:rsid w:val="00926FFD"/>
    <w:rsid w:val="00927D59"/>
    <w:rsid w:val="00930B28"/>
    <w:rsid w:val="009311F4"/>
    <w:rsid w:val="0093142C"/>
    <w:rsid w:val="00931989"/>
    <w:rsid w:val="00931ACF"/>
    <w:rsid w:val="00932077"/>
    <w:rsid w:val="00932369"/>
    <w:rsid w:val="00934456"/>
    <w:rsid w:val="009362FF"/>
    <w:rsid w:val="009366BF"/>
    <w:rsid w:val="009369C2"/>
    <w:rsid w:val="00936ACF"/>
    <w:rsid w:val="00936C0C"/>
    <w:rsid w:val="00936DD2"/>
    <w:rsid w:val="009379CF"/>
    <w:rsid w:val="00940E60"/>
    <w:rsid w:val="009410F2"/>
    <w:rsid w:val="0094179C"/>
    <w:rsid w:val="00941CE0"/>
    <w:rsid w:val="0094225F"/>
    <w:rsid w:val="00942681"/>
    <w:rsid w:val="00943367"/>
    <w:rsid w:val="00944F2B"/>
    <w:rsid w:val="00946158"/>
    <w:rsid w:val="00946D6A"/>
    <w:rsid w:val="009476E4"/>
    <w:rsid w:val="009479B5"/>
    <w:rsid w:val="00950A5E"/>
    <w:rsid w:val="00950F00"/>
    <w:rsid w:val="009510C8"/>
    <w:rsid w:val="0095165D"/>
    <w:rsid w:val="00952F17"/>
    <w:rsid w:val="00953B21"/>
    <w:rsid w:val="009545A8"/>
    <w:rsid w:val="00954B57"/>
    <w:rsid w:val="00956E59"/>
    <w:rsid w:val="0095737F"/>
    <w:rsid w:val="00957AD7"/>
    <w:rsid w:val="00960883"/>
    <w:rsid w:val="00960924"/>
    <w:rsid w:val="0096162B"/>
    <w:rsid w:val="009616D2"/>
    <w:rsid w:val="00961D44"/>
    <w:rsid w:val="00962415"/>
    <w:rsid w:val="00962763"/>
    <w:rsid w:val="009634A3"/>
    <w:rsid w:val="00963A53"/>
    <w:rsid w:val="009640C4"/>
    <w:rsid w:val="0096420F"/>
    <w:rsid w:val="00964B39"/>
    <w:rsid w:val="00964FD8"/>
    <w:rsid w:val="00965C86"/>
    <w:rsid w:val="00965E96"/>
    <w:rsid w:val="00965ED1"/>
    <w:rsid w:val="00965FB6"/>
    <w:rsid w:val="0096667C"/>
    <w:rsid w:val="00966BED"/>
    <w:rsid w:val="00966C51"/>
    <w:rsid w:val="00966EB3"/>
    <w:rsid w:val="00967577"/>
    <w:rsid w:val="00967878"/>
    <w:rsid w:val="00970FA1"/>
    <w:rsid w:val="009711F8"/>
    <w:rsid w:val="00971305"/>
    <w:rsid w:val="00971436"/>
    <w:rsid w:val="00971752"/>
    <w:rsid w:val="009738C6"/>
    <w:rsid w:val="00973A81"/>
    <w:rsid w:val="00974085"/>
    <w:rsid w:val="009747FE"/>
    <w:rsid w:val="00974CB9"/>
    <w:rsid w:val="00974F24"/>
    <w:rsid w:val="00975374"/>
    <w:rsid w:val="00975F84"/>
    <w:rsid w:val="00977397"/>
    <w:rsid w:val="009774D3"/>
    <w:rsid w:val="00977827"/>
    <w:rsid w:val="00977ECE"/>
    <w:rsid w:val="009800B7"/>
    <w:rsid w:val="00980AE2"/>
    <w:rsid w:val="0098102B"/>
    <w:rsid w:val="0098119A"/>
    <w:rsid w:val="009822ED"/>
    <w:rsid w:val="00982B5B"/>
    <w:rsid w:val="00982D4D"/>
    <w:rsid w:val="00983FAF"/>
    <w:rsid w:val="00984274"/>
    <w:rsid w:val="00985913"/>
    <w:rsid w:val="009859CD"/>
    <w:rsid w:val="00985AD6"/>
    <w:rsid w:val="00985B06"/>
    <w:rsid w:val="00985B38"/>
    <w:rsid w:val="00985E74"/>
    <w:rsid w:val="00986AD9"/>
    <w:rsid w:val="00987433"/>
    <w:rsid w:val="009902A8"/>
    <w:rsid w:val="00990660"/>
    <w:rsid w:val="00991152"/>
    <w:rsid w:val="00991ADC"/>
    <w:rsid w:val="00992613"/>
    <w:rsid w:val="009928CE"/>
    <w:rsid w:val="00993F40"/>
    <w:rsid w:val="00994192"/>
    <w:rsid w:val="009947CE"/>
    <w:rsid w:val="0099495D"/>
    <w:rsid w:val="00994CCF"/>
    <w:rsid w:val="0099547A"/>
    <w:rsid w:val="00995C53"/>
    <w:rsid w:val="009961E6"/>
    <w:rsid w:val="0099778D"/>
    <w:rsid w:val="00997C83"/>
    <w:rsid w:val="009A0500"/>
    <w:rsid w:val="009A1232"/>
    <w:rsid w:val="009A188F"/>
    <w:rsid w:val="009A1D3C"/>
    <w:rsid w:val="009A2831"/>
    <w:rsid w:val="009A2CC6"/>
    <w:rsid w:val="009A2D9D"/>
    <w:rsid w:val="009A3082"/>
    <w:rsid w:val="009A3677"/>
    <w:rsid w:val="009A3E29"/>
    <w:rsid w:val="009A4EB1"/>
    <w:rsid w:val="009A5268"/>
    <w:rsid w:val="009A6D7E"/>
    <w:rsid w:val="009A6D84"/>
    <w:rsid w:val="009A6EAD"/>
    <w:rsid w:val="009A7CA7"/>
    <w:rsid w:val="009B0217"/>
    <w:rsid w:val="009B096E"/>
    <w:rsid w:val="009B1729"/>
    <w:rsid w:val="009B1DD4"/>
    <w:rsid w:val="009B1FE3"/>
    <w:rsid w:val="009B23B6"/>
    <w:rsid w:val="009B2D52"/>
    <w:rsid w:val="009B2F5F"/>
    <w:rsid w:val="009B4D94"/>
    <w:rsid w:val="009B5AF0"/>
    <w:rsid w:val="009B6AF4"/>
    <w:rsid w:val="009B7DAE"/>
    <w:rsid w:val="009B7EE9"/>
    <w:rsid w:val="009C111F"/>
    <w:rsid w:val="009C18DE"/>
    <w:rsid w:val="009C23B9"/>
    <w:rsid w:val="009C78D2"/>
    <w:rsid w:val="009D0106"/>
    <w:rsid w:val="009D0315"/>
    <w:rsid w:val="009D0CA4"/>
    <w:rsid w:val="009D0CD9"/>
    <w:rsid w:val="009D0F7E"/>
    <w:rsid w:val="009D11F7"/>
    <w:rsid w:val="009D219B"/>
    <w:rsid w:val="009D3220"/>
    <w:rsid w:val="009D43B0"/>
    <w:rsid w:val="009D4E34"/>
    <w:rsid w:val="009D6846"/>
    <w:rsid w:val="009D6DB9"/>
    <w:rsid w:val="009D7B9F"/>
    <w:rsid w:val="009D7D6A"/>
    <w:rsid w:val="009D7E99"/>
    <w:rsid w:val="009E0326"/>
    <w:rsid w:val="009E1027"/>
    <w:rsid w:val="009E1A08"/>
    <w:rsid w:val="009E1AE6"/>
    <w:rsid w:val="009E1B1A"/>
    <w:rsid w:val="009E1D4D"/>
    <w:rsid w:val="009E1E85"/>
    <w:rsid w:val="009E2188"/>
    <w:rsid w:val="009E329D"/>
    <w:rsid w:val="009E3560"/>
    <w:rsid w:val="009E3ED2"/>
    <w:rsid w:val="009E44BE"/>
    <w:rsid w:val="009E5058"/>
    <w:rsid w:val="009E53A8"/>
    <w:rsid w:val="009E6305"/>
    <w:rsid w:val="009E686B"/>
    <w:rsid w:val="009E6C63"/>
    <w:rsid w:val="009E78FC"/>
    <w:rsid w:val="009F0328"/>
    <w:rsid w:val="009F159B"/>
    <w:rsid w:val="009F2D39"/>
    <w:rsid w:val="009F4BFF"/>
    <w:rsid w:val="009F5D75"/>
    <w:rsid w:val="009F5DF9"/>
    <w:rsid w:val="009F60F4"/>
    <w:rsid w:val="009F6848"/>
    <w:rsid w:val="009F685E"/>
    <w:rsid w:val="009F6F07"/>
    <w:rsid w:val="009F7680"/>
    <w:rsid w:val="00A01B07"/>
    <w:rsid w:val="00A01C08"/>
    <w:rsid w:val="00A01C3B"/>
    <w:rsid w:val="00A02693"/>
    <w:rsid w:val="00A029F5"/>
    <w:rsid w:val="00A033FE"/>
    <w:rsid w:val="00A03894"/>
    <w:rsid w:val="00A04EB4"/>
    <w:rsid w:val="00A04FF7"/>
    <w:rsid w:val="00A05673"/>
    <w:rsid w:val="00A05FC9"/>
    <w:rsid w:val="00A060E5"/>
    <w:rsid w:val="00A07713"/>
    <w:rsid w:val="00A1017F"/>
    <w:rsid w:val="00A1023A"/>
    <w:rsid w:val="00A10A75"/>
    <w:rsid w:val="00A10E8C"/>
    <w:rsid w:val="00A10F50"/>
    <w:rsid w:val="00A1117A"/>
    <w:rsid w:val="00A1217E"/>
    <w:rsid w:val="00A134C3"/>
    <w:rsid w:val="00A135A2"/>
    <w:rsid w:val="00A13890"/>
    <w:rsid w:val="00A142F8"/>
    <w:rsid w:val="00A168C0"/>
    <w:rsid w:val="00A16F9F"/>
    <w:rsid w:val="00A17F5C"/>
    <w:rsid w:val="00A205F1"/>
    <w:rsid w:val="00A20EAE"/>
    <w:rsid w:val="00A211A0"/>
    <w:rsid w:val="00A21295"/>
    <w:rsid w:val="00A2161B"/>
    <w:rsid w:val="00A21A86"/>
    <w:rsid w:val="00A227EF"/>
    <w:rsid w:val="00A22A00"/>
    <w:rsid w:val="00A23557"/>
    <w:rsid w:val="00A23A00"/>
    <w:rsid w:val="00A2405E"/>
    <w:rsid w:val="00A24090"/>
    <w:rsid w:val="00A24152"/>
    <w:rsid w:val="00A244BA"/>
    <w:rsid w:val="00A24DBE"/>
    <w:rsid w:val="00A252BB"/>
    <w:rsid w:val="00A26F57"/>
    <w:rsid w:val="00A27786"/>
    <w:rsid w:val="00A31380"/>
    <w:rsid w:val="00A31E30"/>
    <w:rsid w:val="00A31EFA"/>
    <w:rsid w:val="00A3377E"/>
    <w:rsid w:val="00A35222"/>
    <w:rsid w:val="00A357BC"/>
    <w:rsid w:val="00A36425"/>
    <w:rsid w:val="00A367F1"/>
    <w:rsid w:val="00A3736D"/>
    <w:rsid w:val="00A373F5"/>
    <w:rsid w:val="00A401B7"/>
    <w:rsid w:val="00A40762"/>
    <w:rsid w:val="00A40C29"/>
    <w:rsid w:val="00A4116F"/>
    <w:rsid w:val="00A417FF"/>
    <w:rsid w:val="00A41A57"/>
    <w:rsid w:val="00A41EC2"/>
    <w:rsid w:val="00A4233D"/>
    <w:rsid w:val="00A42E54"/>
    <w:rsid w:val="00A43532"/>
    <w:rsid w:val="00A4496A"/>
    <w:rsid w:val="00A45505"/>
    <w:rsid w:val="00A458D6"/>
    <w:rsid w:val="00A467C8"/>
    <w:rsid w:val="00A46EC1"/>
    <w:rsid w:val="00A47F11"/>
    <w:rsid w:val="00A50BDC"/>
    <w:rsid w:val="00A510B4"/>
    <w:rsid w:val="00A51257"/>
    <w:rsid w:val="00A51750"/>
    <w:rsid w:val="00A51E0F"/>
    <w:rsid w:val="00A5200D"/>
    <w:rsid w:val="00A52772"/>
    <w:rsid w:val="00A52B3D"/>
    <w:rsid w:val="00A53856"/>
    <w:rsid w:val="00A54E31"/>
    <w:rsid w:val="00A564A6"/>
    <w:rsid w:val="00A56DCE"/>
    <w:rsid w:val="00A6050A"/>
    <w:rsid w:val="00A60975"/>
    <w:rsid w:val="00A614D6"/>
    <w:rsid w:val="00A617B9"/>
    <w:rsid w:val="00A6221C"/>
    <w:rsid w:val="00A6245D"/>
    <w:rsid w:val="00A62531"/>
    <w:rsid w:val="00A627D3"/>
    <w:rsid w:val="00A62B31"/>
    <w:rsid w:val="00A6386A"/>
    <w:rsid w:val="00A639EA"/>
    <w:rsid w:val="00A64E1F"/>
    <w:rsid w:val="00A64F5F"/>
    <w:rsid w:val="00A65096"/>
    <w:rsid w:val="00A653AD"/>
    <w:rsid w:val="00A653B5"/>
    <w:rsid w:val="00A66836"/>
    <w:rsid w:val="00A6750B"/>
    <w:rsid w:val="00A676B8"/>
    <w:rsid w:val="00A6791D"/>
    <w:rsid w:val="00A7035A"/>
    <w:rsid w:val="00A71934"/>
    <w:rsid w:val="00A719A1"/>
    <w:rsid w:val="00A720F9"/>
    <w:rsid w:val="00A72240"/>
    <w:rsid w:val="00A72C6E"/>
    <w:rsid w:val="00A72F5A"/>
    <w:rsid w:val="00A731AE"/>
    <w:rsid w:val="00A73D16"/>
    <w:rsid w:val="00A74B44"/>
    <w:rsid w:val="00A74E62"/>
    <w:rsid w:val="00A75286"/>
    <w:rsid w:val="00A75D77"/>
    <w:rsid w:val="00A7675B"/>
    <w:rsid w:val="00A768EB"/>
    <w:rsid w:val="00A76BEF"/>
    <w:rsid w:val="00A76DA5"/>
    <w:rsid w:val="00A773A6"/>
    <w:rsid w:val="00A802C9"/>
    <w:rsid w:val="00A80303"/>
    <w:rsid w:val="00A816B4"/>
    <w:rsid w:val="00A82204"/>
    <w:rsid w:val="00A8260B"/>
    <w:rsid w:val="00A82948"/>
    <w:rsid w:val="00A82F47"/>
    <w:rsid w:val="00A83F67"/>
    <w:rsid w:val="00A85075"/>
    <w:rsid w:val="00A8523C"/>
    <w:rsid w:val="00A85E82"/>
    <w:rsid w:val="00A863D1"/>
    <w:rsid w:val="00A86BC6"/>
    <w:rsid w:val="00A87278"/>
    <w:rsid w:val="00A902B1"/>
    <w:rsid w:val="00A903DA"/>
    <w:rsid w:val="00A90D38"/>
    <w:rsid w:val="00A91151"/>
    <w:rsid w:val="00A9249D"/>
    <w:rsid w:val="00A9281E"/>
    <w:rsid w:val="00A93158"/>
    <w:rsid w:val="00A933F2"/>
    <w:rsid w:val="00A93735"/>
    <w:rsid w:val="00A93962"/>
    <w:rsid w:val="00A93A63"/>
    <w:rsid w:val="00A93BA4"/>
    <w:rsid w:val="00A94E53"/>
    <w:rsid w:val="00A94F0E"/>
    <w:rsid w:val="00A950B0"/>
    <w:rsid w:val="00A953A7"/>
    <w:rsid w:val="00A95A69"/>
    <w:rsid w:val="00A95CD0"/>
    <w:rsid w:val="00A9634B"/>
    <w:rsid w:val="00A9649B"/>
    <w:rsid w:val="00A966EA"/>
    <w:rsid w:val="00A96CFF"/>
    <w:rsid w:val="00A97EEC"/>
    <w:rsid w:val="00AA0021"/>
    <w:rsid w:val="00AA0D95"/>
    <w:rsid w:val="00AA0F73"/>
    <w:rsid w:val="00AA22F9"/>
    <w:rsid w:val="00AA2CA5"/>
    <w:rsid w:val="00AA35AA"/>
    <w:rsid w:val="00AA363F"/>
    <w:rsid w:val="00AA3EDE"/>
    <w:rsid w:val="00AA3F13"/>
    <w:rsid w:val="00AA4B3E"/>
    <w:rsid w:val="00AA5109"/>
    <w:rsid w:val="00AA686A"/>
    <w:rsid w:val="00AA693B"/>
    <w:rsid w:val="00AA6CD0"/>
    <w:rsid w:val="00AA6E44"/>
    <w:rsid w:val="00AA7CBE"/>
    <w:rsid w:val="00AB0BAC"/>
    <w:rsid w:val="00AB1454"/>
    <w:rsid w:val="00AB1ECA"/>
    <w:rsid w:val="00AB3574"/>
    <w:rsid w:val="00AB3D9C"/>
    <w:rsid w:val="00AB4A53"/>
    <w:rsid w:val="00AB57B4"/>
    <w:rsid w:val="00AB653F"/>
    <w:rsid w:val="00AB71C1"/>
    <w:rsid w:val="00AC0CA7"/>
    <w:rsid w:val="00AC0F27"/>
    <w:rsid w:val="00AC1023"/>
    <w:rsid w:val="00AC1944"/>
    <w:rsid w:val="00AC29F4"/>
    <w:rsid w:val="00AC2EFE"/>
    <w:rsid w:val="00AC2F57"/>
    <w:rsid w:val="00AC3771"/>
    <w:rsid w:val="00AC488B"/>
    <w:rsid w:val="00AC4D38"/>
    <w:rsid w:val="00AC4E01"/>
    <w:rsid w:val="00AC5790"/>
    <w:rsid w:val="00AC624D"/>
    <w:rsid w:val="00AC63AD"/>
    <w:rsid w:val="00AC6FE9"/>
    <w:rsid w:val="00AC719C"/>
    <w:rsid w:val="00AC782B"/>
    <w:rsid w:val="00AC7F23"/>
    <w:rsid w:val="00AD00E3"/>
    <w:rsid w:val="00AD0709"/>
    <w:rsid w:val="00AD0791"/>
    <w:rsid w:val="00AD1698"/>
    <w:rsid w:val="00AD224D"/>
    <w:rsid w:val="00AD22EC"/>
    <w:rsid w:val="00AD2B8F"/>
    <w:rsid w:val="00AD342A"/>
    <w:rsid w:val="00AD44A5"/>
    <w:rsid w:val="00AD507A"/>
    <w:rsid w:val="00AD5C4F"/>
    <w:rsid w:val="00AD6376"/>
    <w:rsid w:val="00AD6650"/>
    <w:rsid w:val="00AD69AE"/>
    <w:rsid w:val="00AD6A09"/>
    <w:rsid w:val="00AD6EAA"/>
    <w:rsid w:val="00AD7414"/>
    <w:rsid w:val="00AE047C"/>
    <w:rsid w:val="00AE0640"/>
    <w:rsid w:val="00AE0782"/>
    <w:rsid w:val="00AE1354"/>
    <w:rsid w:val="00AE162A"/>
    <w:rsid w:val="00AE1B1E"/>
    <w:rsid w:val="00AE25B9"/>
    <w:rsid w:val="00AE2667"/>
    <w:rsid w:val="00AE271E"/>
    <w:rsid w:val="00AE283D"/>
    <w:rsid w:val="00AE2B48"/>
    <w:rsid w:val="00AE31B6"/>
    <w:rsid w:val="00AE37BD"/>
    <w:rsid w:val="00AE4B6E"/>
    <w:rsid w:val="00AE5803"/>
    <w:rsid w:val="00AE6AC2"/>
    <w:rsid w:val="00AE7563"/>
    <w:rsid w:val="00AF0888"/>
    <w:rsid w:val="00AF0889"/>
    <w:rsid w:val="00AF22A9"/>
    <w:rsid w:val="00AF24A0"/>
    <w:rsid w:val="00AF2E08"/>
    <w:rsid w:val="00AF3896"/>
    <w:rsid w:val="00AF3F6F"/>
    <w:rsid w:val="00AF60B1"/>
    <w:rsid w:val="00AF6A83"/>
    <w:rsid w:val="00AF7F4E"/>
    <w:rsid w:val="00B00DD6"/>
    <w:rsid w:val="00B00EA1"/>
    <w:rsid w:val="00B013B0"/>
    <w:rsid w:val="00B014BA"/>
    <w:rsid w:val="00B017E6"/>
    <w:rsid w:val="00B01F41"/>
    <w:rsid w:val="00B022F4"/>
    <w:rsid w:val="00B0242B"/>
    <w:rsid w:val="00B0359A"/>
    <w:rsid w:val="00B0529B"/>
    <w:rsid w:val="00B075E8"/>
    <w:rsid w:val="00B076FC"/>
    <w:rsid w:val="00B07EA6"/>
    <w:rsid w:val="00B07FE1"/>
    <w:rsid w:val="00B1028F"/>
    <w:rsid w:val="00B1058D"/>
    <w:rsid w:val="00B1208B"/>
    <w:rsid w:val="00B1239D"/>
    <w:rsid w:val="00B12E5A"/>
    <w:rsid w:val="00B12EC5"/>
    <w:rsid w:val="00B1311A"/>
    <w:rsid w:val="00B13185"/>
    <w:rsid w:val="00B137F1"/>
    <w:rsid w:val="00B139EC"/>
    <w:rsid w:val="00B144BF"/>
    <w:rsid w:val="00B161F8"/>
    <w:rsid w:val="00B1669C"/>
    <w:rsid w:val="00B169DF"/>
    <w:rsid w:val="00B16AA5"/>
    <w:rsid w:val="00B16ED0"/>
    <w:rsid w:val="00B178C5"/>
    <w:rsid w:val="00B17A2B"/>
    <w:rsid w:val="00B17BA5"/>
    <w:rsid w:val="00B17C94"/>
    <w:rsid w:val="00B203CB"/>
    <w:rsid w:val="00B20696"/>
    <w:rsid w:val="00B2070A"/>
    <w:rsid w:val="00B20EF9"/>
    <w:rsid w:val="00B22A4E"/>
    <w:rsid w:val="00B22F32"/>
    <w:rsid w:val="00B23083"/>
    <w:rsid w:val="00B235F9"/>
    <w:rsid w:val="00B238A1"/>
    <w:rsid w:val="00B23D32"/>
    <w:rsid w:val="00B24534"/>
    <w:rsid w:val="00B25515"/>
    <w:rsid w:val="00B277BE"/>
    <w:rsid w:val="00B27F07"/>
    <w:rsid w:val="00B305B5"/>
    <w:rsid w:val="00B31598"/>
    <w:rsid w:val="00B3161F"/>
    <w:rsid w:val="00B322F5"/>
    <w:rsid w:val="00B323AA"/>
    <w:rsid w:val="00B32720"/>
    <w:rsid w:val="00B3309D"/>
    <w:rsid w:val="00B34270"/>
    <w:rsid w:val="00B34443"/>
    <w:rsid w:val="00B34683"/>
    <w:rsid w:val="00B36196"/>
    <w:rsid w:val="00B366CB"/>
    <w:rsid w:val="00B376FD"/>
    <w:rsid w:val="00B408BB"/>
    <w:rsid w:val="00B40C61"/>
    <w:rsid w:val="00B40F1C"/>
    <w:rsid w:val="00B41039"/>
    <w:rsid w:val="00B412D7"/>
    <w:rsid w:val="00B4154D"/>
    <w:rsid w:val="00B41A24"/>
    <w:rsid w:val="00B4207B"/>
    <w:rsid w:val="00B424DD"/>
    <w:rsid w:val="00B42637"/>
    <w:rsid w:val="00B42682"/>
    <w:rsid w:val="00B42D06"/>
    <w:rsid w:val="00B43245"/>
    <w:rsid w:val="00B43E18"/>
    <w:rsid w:val="00B44C59"/>
    <w:rsid w:val="00B45A73"/>
    <w:rsid w:val="00B51129"/>
    <w:rsid w:val="00B512EE"/>
    <w:rsid w:val="00B51311"/>
    <w:rsid w:val="00B51589"/>
    <w:rsid w:val="00B51B37"/>
    <w:rsid w:val="00B51CA3"/>
    <w:rsid w:val="00B52457"/>
    <w:rsid w:val="00B52E52"/>
    <w:rsid w:val="00B53343"/>
    <w:rsid w:val="00B5342F"/>
    <w:rsid w:val="00B53578"/>
    <w:rsid w:val="00B53C07"/>
    <w:rsid w:val="00B543DB"/>
    <w:rsid w:val="00B54FEB"/>
    <w:rsid w:val="00B55D36"/>
    <w:rsid w:val="00B57659"/>
    <w:rsid w:val="00B6090E"/>
    <w:rsid w:val="00B60E64"/>
    <w:rsid w:val="00B61A59"/>
    <w:rsid w:val="00B61F72"/>
    <w:rsid w:val="00B62064"/>
    <w:rsid w:val="00B634C2"/>
    <w:rsid w:val="00B634E0"/>
    <w:rsid w:val="00B63C7E"/>
    <w:rsid w:val="00B66337"/>
    <w:rsid w:val="00B665F8"/>
    <w:rsid w:val="00B675FE"/>
    <w:rsid w:val="00B6792E"/>
    <w:rsid w:val="00B70076"/>
    <w:rsid w:val="00B70DF7"/>
    <w:rsid w:val="00B714F4"/>
    <w:rsid w:val="00B71779"/>
    <w:rsid w:val="00B72241"/>
    <w:rsid w:val="00B72679"/>
    <w:rsid w:val="00B72B36"/>
    <w:rsid w:val="00B72C29"/>
    <w:rsid w:val="00B7333E"/>
    <w:rsid w:val="00B748EB"/>
    <w:rsid w:val="00B74C37"/>
    <w:rsid w:val="00B74C90"/>
    <w:rsid w:val="00B751A9"/>
    <w:rsid w:val="00B75620"/>
    <w:rsid w:val="00B76796"/>
    <w:rsid w:val="00B77207"/>
    <w:rsid w:val="00B772EC"/>
    <w:rsid w:val="00B77A43"/>
    <w:rsid w:val="00B77BA6"/>
    <w:rsid w:val="00B77E4D"/>
    <w:rsid w:val="00B77FB2"/>
    <w:rsid w:val="00B8069C"/>
    <w:rsid w:val="00B80AE8"/>
    <w:rsid w:val="00B81106"/>
    <w:rsid w:val="00B81248"/>
    <w:rsid w:val="00B81981"/>
    <w:rsid w:val="00B825B7"/>
    <w:rsid w:val="00B857FB"/>
    <w:rsid w:val="00B85B4B"/>
    <w:rsid w:val="00B85BB7"/>
    <w:rsid w:val="00B86147"/>
    <w:rsid w:val="00B86633"/>
    <w:rsid w:val="00B86F99"/>
    <w:rsid w:val="00B87D0C"/>
    <w:rsid w:val="00B87F8B"/>
    <w:rsid w:val="00B90E79"/>
    <w:rsid w:val="00B91A8E"/>
    <w:rsid w:val="00B920CF"/>
    <w:rsid w:val="00B92548"/>
    <w:rsid w:val="00B939A2"/>
    <w:rsid w:val="00B93BC9"/>
    <w:rsid w:val="00B93F40"/>
    <w:rsid w:val="00B94FA2"/>
    <w:rsid w:val="00B951FA"/>
    <w:rsid w:val="00B96A89"/>
    <w:rsid w:val="00B9725C"/>
    <w:rsid w:val="00B9733D"/>
    <w:rsid w:val="00B97516"/>
    <w:rsid w:val="00B9760C"/>
    <w:rsid w:val="00B9799B"/>
    <w:rsid w:val="00BA4D41"/>
    <w:rsid w:val="00BA595A"/>
    <w:rsid w:val="00BA59F2"/>
    <w:rsid w:val="00BA70B9"/>
    <w:rsid w:val="00BA77C0"/>
    <w:rsid w:val="00BA7D74"/>
    <w:rsid w:val="00BB06F1"/>
    <w:rsid w:val="00BB0D78"/>
    <w:rsid w:val="00BB24C7"/>
    <w:rsid w:val="00BB33D0"/>
    <w:rsid w:val="00BB52EB"/>
    <w:rsid w:val="00BB6550"/>
    <w:rsid w:val="00BB7081"/>
    <w:rsid w:val="00BB72A9"/>
    <w:rsid w:val="00BB7B87"/>
    <w:rsid w:val="00BC0034"/>
    <w:rsid w:val="00BC2183"/>
    <w:rsid w:val="00BC3F96"/>
    <w:rsid w:val="00BC41C9"/>
    <w:rsid w:val="00BC5033"/>
    <w:rsid w:val="00BC5682"/>
    <w:rsid w:val="00BC5BF2"/>
    <w:rsid w:val="00BC6121"/>
    <w:rsid w:val="00BC6463"/>
    <w:rsid w:val="00BC64CE"/>
    <w:rsid w:val="00BC7DB3"/>
    <w:rsid w:val="00BD09A3"/>
    <w:rsid w:val="00BD0B69"/>
    <w:rsid w:val="00BD0C8D"/>
    <w:rsid w:val="00BD0D05"/>
    <w:rsid w:val="00BD0D50"/>
    <w:rsid w:val="00BD12D9"/>
    <w:rsid w:val="00BD15BF"/>
    <w:rsid w:val="00BD193D"/>
    <w:rsid w:val="00BD2479"/>
    <w:rsid w:val="00BD294D"/>
    <w:rsid w:val="00BD2C38"/>
    <w:rsid w:val="00BD30D5"/>
    <w:rsid w:val="00BD33DA"/>
    <w:rsid w:val="00BD3642"/>
    <w:rsid w:val="00BD407A"/>
    <w:rsid w:val="00BD4788"/>
    <w:rsid w:val="00BD703C"/>
    <w:rsid w:val="00BE0B31"/>
    <w:rsid w:val="00BE10BC"/>
    <w:rsid w:val="00BE12ED"/>
    <w:rsid w:val="00BE1489"/>
    <w:rsid w:val="00BE1B12"/>
    <w:rsid w:val="00BE33C6"/>
    <w:rsid w:val="00BE3719"/>
    <w:rsid w:val="00BE3D7B"/>
    <w:rsid w:val="00BE479A"/>
    <w:rsid w:val="00BE4ACD"/>
    <w:rsid w:val="00BE55D1"/>
    <w:rsid w:val="00BE5C06"/>
    <w:rsid w:val="00BE6686"/>
    <w:rsid w:val="00BE6993"/>
    <w:rsid w:val="00BE6F7E"/>
    <w:rsid w:val="00BE7827"/>
    <w:rsid w:val="00BF0915"/>
    <w:rsid w:val="00BF0B7A"/>
    <w:rsid w:val="00BF1119"/>
    <w:rsid w:val="00BF2224"/>
    <w:rsid w:val="00BF24E2"/>
    <w:rsid w:val="00BF251E"/>
    <w:rsid w:val="00BF2A57"/>
    <w:rsid w:val="00BF3640"/>
    <w:rsid w:val="00BF4BD7"/>
    <w:rsid w:val="00BF5311"/>
    <w:rsid w:val="00BF5DB0"/>
    <w:rsid w:val="00BF6A63"/>
    <w:rsid w:val="00BF6F4A"/>
    <w:rsid w:val="00BF7626"/>
    <w:rsid w:val="00BF791B"/>
    <w:rsid w:val="00C000D0"/>
    <w:rsid w:val="00C02F9D"/>
    <w:rsid w:val="00C03913"/>
    <w:rsid w:val="00C04362"/>
    <w:rsid w:val="00C049E0"/>
    <w:rsid w:val="00C04D9C"/>
    <w:rsid w:val="00C04F0D"/>
    <w:rsid w:val="00C051A4"/>
    <w:rsid w:val="00C05515"/>
    <w:rsid w:val="00C06635"/>
    <w:rsid w:val="00C06F4A"/>
    <w:rsid w:val="00C07445"/>
    <w:rsid w:val="00C075B9"/>
    <w:rsid w:val="00C07967"/>
    <w:rsid w:val="00C10314"/>
    <w:rsid w:val="00C103BD"/>
    <w:rsid w:val="00C108B0"/>
    <w:rsid w:val="00C10DFD"/>
    <w:rsid w:val="00C10EB0"/>
    <w:rsid w:val="00C11702"/>
    <w:rsid w:val="00C1171E"/>
    <w:rsid w:val="00C11FEF"/>
    <w:rsid w:val="00C13D3B"/>
    <w:rsid w:val="00C13F02"/>
    <w:rsid w:val="00C14077"/>
    <w:rsid w:val="00C14513"/>
    <w:rsid w:val="00C14BC1"/>
    <w:rsid w:val="00C1518A"/>
    <w:rsid w:val="00C15202"/>
    <w:rsid w:val="00C159C5"/>
    <w:rsid w:val="00C160CB"/>
    <w:rsid w:val="00C165CC"/>
    <w:rsid w:val="00C16A6C"/>
    <w:rsid w:val="00C16AA6"/>
    <w:rsid w:val="00C174AA"/>
    <w:rsid w:val="00C175DD"/>
    <w:rsid w:val="00C21927"/>
    <w:rsid w:val="00C226F4"/>
    <w:rsid w:val="00C22A7E"/>
    <w:rsid w:val="00C23261"/>
    <w:rsid w:val="00C2362E"/>
    <w:rsid w:val="00C23832"/>
    <w:rsid w:val="00C23EBA"/>
    <w:rsid w:val="00C2400D"/>
    <w:rsid w:val="00C24442"/>
    <w:rsid w:val="00C24726"/>
    <w:rsid w:val="00C25488"/>
    <w:rsid w:val="00C25B93"/>
    <w:rsid w:val="00C25F2B"/>
    <w:rsid w:val="00C265BD"/>
    <w:rsid w:val="00C26892"/>
    <w:rsid w:val="00C27042"/>
    <w:rsid w:val="00C30367"/>
    <w:rsid w:val="00C30BD6"/>
    <w:rsid w:val="00C3155E"/>
    <w:rsid w:val="00C31FE9"/>
    <w:rsid w:val="00C32425"/>
    <w:rsid w:val="00C3289A"/>
    <w:rsid w:val="00C34016"/>
    <w:rsid w:val="00C347C9"/>
    <w:rsid w:val="00C34BA3"/>
    <w:rsid w:val="00C35225"/>
    <w:rsid w:val="00C368F4"/>
    <w:rsid w:val="00C378CC"/>
    <w:rsid w:val="00C37E0B"/>
    <w:rsid w:val="00C4074C"/>
    <w:rsid w:val="00C40809"/>
    <w:rsid w:val="00C40AB0"/>
    <w:rsid w:val="00C40ECD"/>
    <w:rsid w:val="00C40FA5"/>
    <w:rsid w:val="00C4270A"/>
    <w:rsid w:val="00C42C21"/>
    <w:rsid w:val="00C43827"/>
    <w:rsid w:val="00C44102"/>
    <w:rsid w:val="00C455E3"/>
    <w:rsid w:val="00C45ADB"/>
    <w:rsid w:val="00C45D49"/>
    <w:rsid w:val="00C469D8"/>
    <w:rsid w:val="00C46BFC"/>
    <w:rsid w:val="00C478C1"/>
    <w:rsid w:val="00C47C15"/>
    <w:rsid w:val="00C5053A"/>
    <w:rsid w:val="00C5099F"/>
    <w:rsid w:val="00C50BB9"/>
    <w:rsid w:val="00C50E51"/>
    <w:rsid w:val="00C51BE0"/>
    <w:rsid w:val="00C521EE"/>
    <w:rsid w:val="00C52B49"/>
    <w:rsid w:val="00C52FA0"/>
    <w:rsid w:val="00C53318"/>
    <w:rsid w:val="00C536EA"/>
    <w:rsid w:val="00C53B2E"/>
    <w:rsid w:val="00C54047"/>
    <w:rsid w:val="00C544A8"/>
    <w:rsid w:val="00C54AC4"/>
    <w:rsid w:val="00C55FA4"/>
    <w:rsid w:val="00C565DF"/>
    <w:rsid w:val="00C5694A"/>
    <w:rsid w:val="00C56F3B"/>
    <w:rsid w:val="00C5725C"/>
    <w:rsid w:val="00C57363"/>
    <w:rsid w:val="00C600B5"/>
    <w:rsid w:val="00C6086A"/>
    <w:rsid w:val="00C60BB4"/>
    <w:rsid w:val="00C610FA"/>
    <w:rsid w:val="00C62310"/>
    <w:rsid w:val="00C6321D"/>
    <w:rsid w:val="00C6339F"/>
    <w:rsid w:val="00C637DB"/>
    <w:rsid w:val="00C63BEA"/>
    <w:rsid w:val="00C63EF5"/>
    <w:rsid w:val="00C64A1C"/>
    <w:rsid w:val="00C64F91"/>
    <w:rsid w:val="00C65203"/>
    <w:rsid w:val="00C65AA0"/>
    <w:rsid w:val="00C670EE"/>
    <w:rsid w:val="00C67D3B"/>
    <w:rsid w:val="00C70E46"/>
    <w:rsid w:val="00C7100C"/>
    <w:rsid w:val="00C71968"/>
    <w:rsid w:val="00C729C3"/>
    <w:rsid w:val="00C72DF4"/>
    <w:rsid w:val="00C735E9"/>
    <w:rsid w:val="00C73656"/>
    <w:rsid w:val="00C7397C"/>
    <w:rsid w:val="00C7416C"/>
    <w:rsid w:val="00C7454C"/>
    <w:rsid w:val="00C74662"/>
    <w:rsid w:val="00C74E67"/>
    <w:rsid w:val="00C75624"/>
    <w:rsid w:val="00C75D2F"/>
    <w:rsid w:val="00C76448"/>
    <w:rsid w:val="00C76690"/>
    <w:rsid w:val="00C76CE6"/>
    <w:rsid w:val="00C777D4"/>
    <w:rsid w:val="00C80D4A"/>
    <w:rsid w:val="00C81593"/>
    <w:rsid w:val="00C825CB"/>
    <w:rsid w:val="00C82B78"/>
    <w:rsid w:val="00C8358B"/>
    <w:rsid w:val="00C83B06"/>
    <w:rsid w:val="00C83B28"/>
    <w:rsid w:val="00C84ABD"/>
    <w:rsid w:val="00C8527F"/>
    <w:rsid w:val="00C856EF"/>
    <w:rsid w:val="00C856F5"/>
    <w:rsid w:val="00C85944"/>
    <w:rsid w:val="00C85C32"/>
    <w:rsid w:val="00C85D25"/>
    <w:rsid w:val="00C85D82"/>
    <w:rsid w:val="00C86361"/>
    <w:rsid w:val="00C864C6"/>
    <w:rsid w:val="00C868FE"/>
    <w:rsid w:val="00C87F6A"/>
    <w:rsid w:val="00C9048F"/>
    <w:rsid w:val="00C907A0"/>
    <w:rsid w:val="00C90FEF"/>
    <w:rsid w:val="00C9121F"/>
    <w:rsid w:val="00C9141D"/>
    <w:rsid w:val="00C92570"/>
    <w:rsid w:val="00C92A54"/>
    <w:rsid w:val="00C92A99"/>
    <w:rsid w:val="00C93077"/>
    <w:rsid w:val="00C933CC"/>
    <w:rsid w:val="00C933F9"/>
    <w:rsid w:val="00C937E2"/>
    <w:rsid w:val="00C9444E"/>
    <w:rsid w:val="00C947B8"/>
    <w:rsid w:val="00C95AC1"/>
    <w:rsid w:val="00C96986"/>
    <w:rsid w:val="00C976BC"/>
    <w:rsid w:val="00CA0D06"/>
    <w:rsid w:val="00CA1262"/>
    <w:rsid w:val="00CA17EE"/>
    <w:rsid w:val="00CA1EDE"/>
    <w:rsid w:val="00CA24CE"/>
    <w:rsid w:val="00CA28E3"/>
    <w:rsid w:val="00CA3222"/>
    <w:rsid w:val="00CA47ED"/>
    <w:rsid w:val="00CA4DED"/>
    <w:rsid w:val="00CA5805"/>
    <w:rsid w:val="00CA5A8D"/>
    <w:rsid w:val="00CA6096"/>
    <w:rsid w:val="00CA60E3"/>
    <w:rsid w:val="00CA6C8B"/>
    <w:rsid w:val="00CA6DCA"/>
    <w:rsid w:val="00CB0388"/>
    <w:rsid w:val="00CB0680"/>
    <w:rsid w:val="00CB15D3"/>
    <w:rsid w:val="00CB1829"/>
    <w:rsid w:val="00CB1C78"/>
    <w:rsid w:val="00CB1D0E"/>
    <w:rsid w:val="00CB1EF2"/>
    <w:rsid w:val="00CB27BB"/>
    <w:rsid w:val="00CB3C1F"/>
    <w:rsid w:val="00CB4230"/>
    <w:rsid w:val="00CB4485"/>
    <w:rsid w:val="00CB52A0"/>
    <w:rsid w:val="00CB548B"/>
    <w:rsid w:val="00CB6328"/>
    <w:rsid w:val="00CB65C7"/>
    <w:rsid w:val="00CB68B0"/>
    <w:rsid w:val="00CB7532"/>
    <w:rsid w:val="00CB7A31"/>
    <w:rsid w:val="00CB7F32"/>
    <w:rsid w:val="00CC07C5"/>
    <w:rsid w:val="00CC0EB4"/>
    <w:rsid w:val="00CC23B7"/>
    <w:rsid w:val="00CC2881"/>
    <w:rsid w:val="00CC351A"/>
    <w:rsid w:val="00CC416B"/>
    <w:rsid w:val="00CC46C1"/>
    <w:rsid w:val="00CC553A"/>
    <w:rsid w:val="00CC5A9B"/>
    <w:rsid w:val="00CC6787"/>
    <w:rsid w:val="00CC708E"/>
    <w:rsid w:val="00CD04B9"/>
    <w:rsid w:val="00CD0595"/>
    <w:rsid w:val="00CD06C6"/>
    <w:rsid w:val="00CD0D78"/>
    <w:rsid w:val="00CD0EB1"/>
    <w:rsid w:val="00CD0EDF"/>
    <w:rsid w:val="00CD138C"/>
    <w:rsid w:val="00CD2067"/>
    <w:rsid w:val="00CD2A09"/>
    <w:rsid w:val="00CD2FFB"/>
    <w:rsid w:val="00CD333E"/>
    <w:rsid w:val="00CD33AD"/>
    <w:rsid w:val="00CD37CE"/>
    <w:rsid w:val="00CD3851"/>
    <w:rsid w:val="00CD3F61"/>
    <w:rsid w:val="00CD3F6B"/>
    <w:rsid w:val="00CD44DA"/>
    <w:rsid w:val="00CD4A98"/>
    <w:rsid w:val="00CD4C17"/>
    <w:rsid w:val="00CD5186"/>
    <w:rsid w:val="00CD52BB"/>
    <w:rsid w:val="00CD6A5E"/>
    <w:rsid w:val="00CD7113"/>
    <w:rsid w:val="00CD7165"/>
    <w:rsid w:val="00CD76ED"/>
    <w:rsid w:val="00CD7B9A"/>
    <w:rsid w:val="00CD7E73"/>
    <w:rsid w:val="00CE0578"/>
    <w:rsid w:val="00CE1DBC"/>
    <w:rsid w:val="00CE1E5E"/>
    <w:rsid w:val="00CE21C7"/>
    <w:rsid w:val="00CE30D9"/>
    <w:rsid w:val="00CE3741"/>
    <w:rsid w:val="00CE3786"/>
    <w:rsid w:val="00CE3CD0"/>
    <w:rsid w:val="00CE3D15"/>
    <w:rsid w:val="00CE5131"/>
    <w:rsid w:val="00CE5D1A"/>
    <w:rsid w:val="00CE6247"/>
    <w:rsid w:val="00CE6309"/>
    <w:rsid w:val="00CE6526"/>
    <w:rsid w:val="00CE6A36"/>
    <w:rsid w:val="00CE7077"/>
    <w:rsid w:val="00CE71B5"/>
    <w:rsid w:val="00CF0122"/>
    <w:rsid w:val="00CF0367"/>
    <w:rsid w:val="00CF0A39"/>
    <w:rsid w:val="00CF0BF3"/>
    <w:rsid w:val="00CF1A5B"/>
    <w:rsid w:val="00CF1C4A"/>
    <w:rsid w:val="00CF1F52"/>
    <w:rsid w:val="00CF21ED"/>
    <w:rsid w:val="00CF23BE"/>
    <w:rsid w:val="00CF2876"/>
    <w:rsid w:val="00CF2B6A"/>
    <w:rsid w:val="00CF32F5"/>
    <w:rsid w:val="00CF3361"/>
    <w:rsid w:val="00CF3D56"/>
    <w:rsid w:val="00CF4416"/>
    <w:rsid w:val="00CF4659"/>
    <w:rsid w:val="00CF4E5B"/>
    <w:rsid w:val="00CF5CA4"/>
    <w:rsid w:val="00CF5DFC"/>
    <w:rsid w:val="00CF627F"/>
    <w:rsid w:val="00CF7135"/>
    <w:rsid w:val="00CF7736"/>
    <w:rsid w:val="00CF782B"/>
    <w:rsid w:val="00D01D9C"/>
    <w:rsid w:val="00D021C6"/>
    <w:rsid w:val="00D02648"/>
    <w:rsid w:val="00D033B0"/>
    <w:rsid w:val="00D033EA"/>
    <w:rsid w:val="00D03BAD"/>
    <w:rsid w:val="00D0477D"/>
    <w:rsid w:val="00D06074"/>
    <w:rsid w:val="00D06620"/>
    <w:rsid w:val="00D0689C"/>
    <w:rsid w:val="00D06F3A"/>
    <w:rsid w:val="00D07359"/>
    <w:rsid w:val="00D10414"/>
    <w:rsid w:val="00D11249"/>
    <w:rsid w:val="00D118AB"/>
    <w:rsid w:val="00D11A7D"/>
    <w:rsid w:val="00D12044"/>
    <w:rsid w:val="00D120F1"/>
    <w:rsid w:val="00D13DA6"/>
    <w:rsid w:val="00D1430C"/>
    <w:rsid w:val="00D14BA5"/>
    <w:rsid w:val="00D1622D"/>
    <w:rsid w:val="00D163E1"/>
    <w:rsid w:val="00D16EA5"/>
    <w:rsid w:val="00D176BD"/>
    <w:rsid w:val="00D20347"/>
    <w:rsid w:val="00D204EC"/>
    <w:rsid w:val="00D20F13"/>
    <w:rsid w:val="00D21B59"/>
    <w:rsid w:val="00D21D9F"/>
    <w:rsid w:val="00D22084"/>
    <w:rsid w:val="00D2227B"/>
    <w:rsid w:val="00D22877"/>
    <w:rsid w:val="00D232B3"/>
    <w:rsid w:val="00D234A8"/>
    <w:rsid w:val="00D23C49"/>
    <w:rsid w:val="00D23C4E"/>
    <w:rsid w:val="00D24327"/>
    <w:rsid w:val="00D2476E"/>
    <w:rsid w:val="00D25037"/>
    <w:rsid w:val="00D2642B"/>
    <w:rsid w:val="00D26AC2"/>
    <w:rsid w:val="00D26C48"/>
    <w:rsid w:val="00D27592"/>
    <w:rsid w:val="00D27F8B"/>
    <w:rsid w:val="00D307A0"/>
    <w:rsid w:val="00D31A77"/>
    <w:rsid w:val="00D3270F"/>
    <w:rsid w:val="00D329B3"/>
    <w:rsid w:val="00D32E09"/>
    <w:rsid w:val="00D32F7E"/>
    <w:rsid w:val="00D33840"/>
    <w:rsid w:val="00D341C3"/>
    <w:rsid w:val="00D34C78"/>
    <w:rsid w:val="00D35CEC"/>
    <w:rsid w:val="00D35D72"/>
    <w:rsid w:val="00D40375"/>
    <w:rsid w:val="00D40DEB"/>
    <w:rsid w:val="00D41F85"/>
    <w:rsid w:val="00D42820"/>
    <w:rsid w:val="00D42871"/>
    <w:rsid w:val="00D42AF8"/>
    <w:rsid w:val="00D4316B"/>
    <w:rsid w:val="00D43894"/>
    <w:rsid w:val="00D438C7"/>
    <w:rsid w:val="00D44983"/>
    <w:rsid w:val="00D45AA4"/>
    <w:rsid w:val="00D4704F"/>
    <w:rsid w:val="00D4726C"/>
    <w:rsid w:val="00D47339"/>
    <w:rsid w:val="00D474F3"/>
    <w:rsid w:val="00D47C6C"/>
    <w:rsid w:val="00D50F8B"/>
    <w:rsid w:val="00D510F2"/>
    <w:rsid w:val="00D51AE0"/>
    <w:rsid w:val="00D52205"/>
    <w:rsid w:val="00D5233C"/>
    <w:rsid w:val="00D53CED"/>
    <w:rsid w:val="00D53E3F"/>
    <w:rsid w:val="00D54113"/>
    <w:rsid w:val="00D54470"/>
    <w:rsid w:val="00D55138"/>
    <w:rsid w:val="00D55270"/>
    <w:rsid w:val="00D555BA"/>
    <w:rsid w:val="00D56D3D"/>
    <w:rsid w:val="00D57D70"/>
    <w:rsid w:val="00D6009D"/>
    <w:rsid w:val="00D6123A"/>
    <w:rsid w:val="00D61879"/>
    <w:rsid w:val="00D62D82"/>
    <w:rsid w:val="00D62EE6"/>
    <w:rsid w:val="00D63460"/>
    <w:rsid w:val="00D638A2"/>
    <w:rsid w:val="00D63B79"/>
    <w:rsid w:val="00D63E74"/>
    <w:rsid w:val="00D64830"/>
    <w:rsid w:val="00D655B2"/>
    <w:rsid w:val="00D657EB"/>
    <w:rsid w:val="00D65ACF"/>
    <w:rsid w:val="00D661E4"/>
    <w:rsid w:val="00D666D3"/>
    <w:rsid w:val="00D66A1D"/>
    <w:rsid w:val="00D66C26"/>
    <w:rsid w:val="00D66CBA"/>
    <w:rsid w:val="00D67313"/>
    <w:rsid w:val="00D67770"/>
    <w:rsid w:val="00D677EE"/>
    <w:rsid w:val="00D67F7B"/>
    <w:rsid w:val="00D710B1"/>
    <w:rsid w:val="00D715E8"/>
    <w:rsid w:val="00D722DD"/>
    <w:rsid w:val="00D72912"/>
    <w:rsid w:val="00D72BC4"/>
    <w:rsid w:val="00D72CEF"/>
    <w:rsid w:val="00D72D34"/>
    <w:rsid w:val="00D72FE8"/>
    <w:rsid w:val="00D738BD"/>
    <w:rsid w:val="00D73D61"/>
    <w:rsid w:val="00D748A3"/>
    <w:rsid w:val="00D75164"/>
    <w:rsid w:val="00D751F2"/>
    <w:rsid w:val="00D7597E"/>
    <w:rsid w:val="00D7675F"/>
    <w:rsid w:val="00D76A80"/>
    <w:rsid w:val="00D771A5"/>
    <w:rsid w:val="00D80997"/>
    <w:rsid w:val="00D81030"/>
    <w:rsid w:val="00D81347"/>
    <w:rsid w:val="00D81C17"/>
    <w:rsid w:val="00D82774"/>
    <w:rsid w:val="00D82B03"/>
    <w:rsid w:val="00D8364F"/>
    <w:rsid w:val="00D83C2E"/>
    <w:rsid w:val="00D847BE"/>
    <w:rsid w:val="00D856DA"/>
    <w:rsid w:val="00D85A0F"/>
    <w:rsid w:val="00D85DAD"/>
    <w:rsid w:val="00D861F9"/>
    <w:rsid w:val="00D86AF4"/>
    <w:rsid w:val="00D86CCA"/>
    <w:rsid w:val="00D872A2"/>
    <w:rsid w:val="00D875DC"/>
    <w:rsid w:val="00D87AA1"/>
    <w:rsid w:val="00D909F3"/>
    <w:rsid w:val="00D909F8"/>
    <w:rsid w:val="00D9177A"/>
    <w:rsid w:val="00D917E5"/>
    <w:rsid w:val="00D92B5C"/>
    <w:rsid w:val="00D9353A"/>
    <w:rsid w:val="00D93F33"/>
    <w:rsid w:val="00D94137"/>
    <w:rsid w:val="00D944E1"/>
    <w:rsid w:val="00D95223"/>
    <w:rsid w:val="00D95C21"/>
    <w:rsid w:val="00D95DEF"/>
    <w:rsid w:val="00DA0739"/>
    <w:rsid w:val="00DA131A"/>
    <w:rsid w:val="00DA32ED"/>
    <w:rsid w:val="00DA36F7"/>
    <w:rsid w:val="00DA3E29"/>
    <w:rsid w:val="00DA3E5A"/>
    <w:rsid w:val="00DA461C"/>
    <w:rsid w:val="00DA54DB"/>
    <w:rsid w:val="00DA5EFD"/>
    <w:rsid w:val="00DA7F83"/>
    <w:rsid w:val="00DB212B"/>
    <w:rsid w:val="00DB23CC"/>
    <w:rsid w:val="00DB2664"/>
    <w:rsid w:val="00DB3DA8"/>
    <w:rsid w:val="00DB4534"/>
    <w:rsid w:val="00DB4777"/>
    <w:rsid w:val="00DB4945"/>
    <w:rsid w:val="00DB49B8"/>
    <w:rsid w:val="00DB5A7B"/>
    <w:rsid w:val="00DB5AA0"/>
    <w:rsid w:val="00DB5E41"/>
    <w:rsid w:val="00DB74C1"/>
    <w:rsid w:val="00DC0012"/>
    <w:rsid w:val="00DC0201"/>
    <w:rsid w:val="00DC09AA"/>
    <w:rsid w:val="00DC101C"/>
    <w:rsid w:val="00DC22DC"/>
    <w:rsid w:val="00DC3184"/>
    <w:rsid w:val="00DC322B"/>
    <w:rsid w:val="00DC36F3"/>
    <w:rsid w:val="00DC38D4"/>
    <w:rsid w:val="00DC3D1B"/>
    <w:rsid w:val="00DC4625"/>
    <w:rsid w:val="00DC54EE"/>
    <w:rsid w:val="00DC5DC3"/>
    <w:rsid w:val="00DC6B02"/>
    <w:rsid w:val="00DC71F5"/>
    <w:rsid w:val="00DC722B"/>
    <w:rsid w:val="00DC7BAF"/>
    <w:rsid w:val="00DC7F5D"/>
    <w:rsid w:val="00DD0308"/>
    <w:rsid w:val="00DD0617"/>
    <w:rsid w:val="00DD10A0"/>
    <w:rsid w:val="00DD1AFB"/>
    <w:rsid w:val="00DD2544"/>
    <w:rsid w:val="00DD2E76"/>
    <w:rsid w:val="00DD3938"/>
    <w:rsid w:val="00DD3A21"/>
    <w:rsid w:val="00DD41C8"/>
    <w:rsid w:val="00DD4ED1"/>
    <w:rsid w:val="00DD50E2"/>
    <w:rsid w:val="00DD543E"/>
    <w:rsid w:val="00DD70ED"/>
    <w:rsid w:val="00DD7913"/>
    <w:rsid w:val="00DE0C08"/>
    <w:rsid w:val="00DE190D"/>
    <w:rsid w:val="00DE1DE8"/>
    <w:rsid w:val="00DE2341"/>
    <w:rsid w:val="00DE38F1"/>
    <w:rsid w:val="00DE48D4"/>
    <w:rsid w:val="00DE5AE3"/>
    <w:rsid w:val="00DE6305"/>
    <w:rsid w:val="00DE6381"/>
    <w:rsid w:val="00DE6BC4"/>
    <w:rsid w:val="00DE7EC9"/>
    <w:rsid w:val="00DE7F27"/>
    <w:rsid w:val="00DF0543"/>
    <w:rsid w:val="00DF15BC"/>
    <w:rsid w:val="00DF16D3"/>
    <w:rsid w:val="00DF1DC6"/>
    <w:rsid w:val="00DF288A"/>
    <w:rsid w:val="00DF2B33"/>
    <w:rsid w:val="00DF357F"/>
    <w:rsid w:val="00DF368A"/>
    <w:rsid w:val="00DF3FE8"/>
    <w:rsid w:val="00DF44FA"/>
    <w:rsid w:val="00DF4DDE"/>
    <w:rsid w:val="00DF6906"/>
    <w:rsid w:val="00DF6C10"/>
    <w:rsid w:val="00E006DB"/>
    <w:rsid w:val="00E036AB"/>
    <w:rsid w:val="00E03700"/>
    <w:rsid w:val="00E03DF8"/>
    <w:rsid w:val="00E042F4"/>
    <w:rsid w:val="00E04529"/>
    <w:rsid w:val="00E046AE"/>
    <w:rsid w:val="00E047C8"/>
    <w:rsid w:val="00E048D4"/>
    <w:rsid w:val="00E059B6"/>
    <w:rsid w:val="00E06279"/>
    <w:rsid w:val="00E062CD"/>
    <w:rsid w:val="00E07892"/>
    <w:rsid w:val="00E10109"/>
    <w:rsid w:val="00E10613"/>
    <w:rsid w:val="00E14114"/>
    <w:rsid w:val="00E145AB"/>
    <w:rsid w:val="00E160E8"/>
    <w:rsid w:val="00E165EC"/>
    <w:rsid w:val="00E16FC4"/>
    <w:rsid w:val="00E173C3"/>
    <w:rsid w:val="00E17467"/>
    <w:rsid w:val="00E17EA7"/>
    <w:rsid w:val="00E20182"/>
    <w:rsid w:val="00E208AC"/>
    <w:rsid w:val="00E208FF"/>
    <w:rsid w:val="00E209F2"/>
    <w:rsid w:val="00E20A83"/>
    <w:rsid w:val="00E2104E"/>
    <w:rsid w:val="00E210DA"/>
    <w:rsid w:val="00E215A3"/>
    <w:rsid w:val="00E21EC8"/>
    <w:rsid w:val="00E22466"/>
    <w:rsid w:val="00E226EF"/>
    <w:rsid w:val="00E22AB6"/>
    <w:rsid w:val="00E23404"/>
    <w:rsid w:val="00E23607"/>
    <w:rsid w:val="00E247C3"/>
    <w:rsid w:val="00E24EAF"/>
    <w:rsid w:val="00E25106"/>
    <w:rsid w:val="00E25534"/>
    <w:rsid w:val="00E2652A"/>
    <w:rsid w:val="00E265DA"/>
    <w:rsid w:val="00E27DBD"/>
    <w:rsid w:val="00E3085F"/>
    <w:rsid w:val="00E30ED3"/>
    <w:rsid w:val="00E30F5D"/>
    <w:rsid w:val="00E313B3"/>
    <w:rsid w:val="00E31A1C"/>
    <w:rsid w:val="00E32F1E"/>
    <w:rsid w:val="00E32F97"/>
    <w:rsid w:val="00E33B70"/>
    <w:rsid w:val="00E34773"/>
    <w:rsid w:val="00E349F3"/>
    <w:rsid w:val="00E34DD3"/>
    <w:rsid w:val="00E35AA3"/>
    <w:rsid w:val="00E35E44"/>
    <w:rsid w:val="00E363B3"/>
    <w:rsid w:val="00E365BC"/>
    <w:rsid w:val="00E401A7"/>
    <w:rsid w:val="00E4058B"/>
    <w:rsid w:val="00E406FD"/>
    <w:rsid w:val="00E4084A"/>
    <w:rsid w:val="00E40BBA"/>
    <w:rsid w:val="00E4114D"/>
    <w:rsid w:val="00E4210B"/>
    <w:rsid w:val="00E4266D"/>
    <w:rsid w:val="00E42880"/>
    <w:rsid w:val="00E42B04"/>
    <w:rsid w:val="00E42B47"/>
    <w:rsid w:val="00E42B5F"/>
    <w:rsid w:val="00E42C43"/>
    <w:rsid w:val="00E43261"/>
    <w:rsid w:val="00E43D03"/>
    <w:rsid w:val="00E44479"/>
    <w:rsid w:val="00E44647"/>
    <w:rsid w:val="00E449DB"/>
    <w:rsid w:val="00E44F8B"/>
    <w:rsid w:val="00E453AB"/>
    <w:rsid w:val="00E46106"/>
    <w:rsid w:val="00E46663"/>
    <w:rsid w:val="00E468AD"/>
    <w:rsid w:val="00E472CC"/>
    <w:rsid w:val="00E478CF"/>
    <w:rsid w:val="00E50592"/>
    <w:rsid w:val="00E507AB"/>
    <w:rsid w:val="00E50905"/>
    <w:rsid w:val="00E51972"/>
    <w:rsid w:val="00E5207A"/>
    <w:rsid w:val="00E522A2"/>
    <w:rsid w:val="00E53B7D"/>
    <w:rsid w:val="00E5457A"/>
    <w:rsid w:val="00E54BB0"/>
    <w:rsid w:val="00E54E3A"/>
    <w:rsid w:val="00E5525E"/>
    <w:rsid w:val="00E55588"/>
    <w:rsid w:val="00E55C8E"/>
    <w:rsid w:val="00E55E81"/>
    <w:rsid w:val="00E56659"/>
    <w:rsid w:val="00E56C94"/>
    <w:rsid w:val="00E56D6F"/>
    <w:rsid w:val="00E56E53"/>
    <w:rsid w:val="00E601E4"/>
    <w:rsid w:val="00E60CC4"/>
    <w:rsid w:val="00E61677"/>
    <w:rsid w:val="00E61E62"/>
    <w:rsid w:val="00E6222B"/>
    <w:rsid w:val="00E630A2"/>
    <w:rsid w:val="00E6314B"/>
    <w:rsid w:val="00E63EDC"/>
    <w:rsid w:val="00E641C1"/>
    <w:rsid w:val="00E6484D"/>
    <w:rsid w:val="00E64F14"/>
    <w:rsid w:val="00E65397"/>
    <w:rsid w:val="00E6562B"/>
    <w:rsid w:val="00E6580D"/>
    <w:rsid w:val="00E658BC"/>
    <w:rsid w:val="00E66192"/>
    <w:rsid w:val="00E6658F"/>
    <w:rsid w:val="00E66B76"/>
    <w:rsid w:val="00E6743F"/>
    <w:rsid w:val="00E678FF"/>
    <w:rsid w:val="00E67F91"/>
    <w:rsid w:val="00E70134"/>
    <w:rsid w:val="00E70838"/>
    <w:rsid w:val="00E716F7"/>
    <w:rsid w:val="00E72255"/>
    <w:rsid w:val="00E7236E"/>
    <w:rsid w:val="00E7321B"/>
    <w:rsid w:val="00E73705"/>
    <w:rsid w:val="00E73ADD"/>
    <w:rsid w:val="00E74D81"/>
    <w:rsid w:val="00E74F0D"/>
    <w:rsid w:val="00E7508F"/>
    <w:rsid w:val="00E7510D"/>
    <w:rsid w:val="00E75BD1"/>
    <w:rsid w:val="00E7613D"/>
    <w:rsid w:val="00E76915"/>
    <w:rsid w:val="00E76D47"/>
    <w:rsid w:val="00E77089"/>
    <w:rsid w:val="00E77311"/>
    <w:rsid w:val="00E777FB"/>
    <w:rsid w:val="00E77A02"/>
    <w:rsid w:val="00E77DA5"/>
    <w:rsid w:val="00E77DE3"/>
    <w:rsid w:val="00E804B6"/>
    <w:rsid w:val="00E8060B"/>
    <w:rsid w:val="00E8413F"/>
    <w:rsid w:val="00E84F47"/>
    <w:rsid w:val="00E85DAB"/>
    <w:rsid w:val="00E864CC"/>
    <w:rsid w:val="00E86579"/>
    <w:rsid w:val="00E86D39"/>
    <w:rsid w:val="00E87EC5"/>
    <w:rsid w:val="00E87FAB"/>
    <w:rsid w:val="00E9029C"/>
    <w:rsid w:val="00E9082B"/>
    <w:rsid w:val="00E90889"/>
    <w:rsid w:val="00E910E9"/>
    <w:rsid w:val="00E913D2"/>
    <w:rsid w:val="00E91454"/>
    <w:rsid w:val="00E91C47"/>
    <w:rsid w:val="00E934AC"/>
    <w:rsid w:val="00E9350F"/>
    <w:rsid w:val="00E9351B"/>
    <w:rsid w:val="00E93685"/>
    <w:rsid w:val="00E941F8"/>
    <w:rsid w:val="00E94594"/>
    <w:rsid w:val="00E9583C"/>
    <w:rsid w:val="00E95B98"/>
    <w:rsid w:val="00E95EB3"/>
    <w:rsid w:val="00E95ED3"/>
    <w:rsid w:val="00E965BD"/>
    <w:rsid w:val="00E96F9C"/>
    <w:rsid w:val="00E97F95"/>
    <w:rsid w:val="00EA0FAE"/>
    <w:rsid w:val="00EA1F19"/>
    <w:rsid w:val="00EA2B09"/>
    <w:rsid w:val="00EA2CA2"/>
    <w:rsid w:val="00EA30BC"/>
    <w:rsid w:val="00EA31F0"/>
    <w:rsid w:val="00EA3867"/>
    <w:rsid w:val="00EA3EEF"/>
    <w:rsid w:val="00EA4091"/>
    <w:rsid w:val="00EA4236"/>
    <w:rsid w:val="00EA5B2C"/>
    <w:rsid w:val="00EA6096"/>
    <w:rsid w:val="00EA614C"/>
    <w:rsid w:val="00EA680C"/>
    <w:rsid w:val="00EA697B"/>
    <w:rsid w:val="00EA6F3E"/>
    <w:rsid w:val="00EA711A"/>
    <w:rsid w:val="00EA7422"/>
    <w:rsid w:val="00EA7842"/>
    <w:rsid w:val="00EB02BB"/>
    <w:rsid w:val="00EB0460"/>
    <w:rsid w:val="00EB1422"/>
    <w:rsid w:val="00EB1A23"/>
    <w:rsid w:val="00EB2591"/>
    <w:rsid w:val="00EB2650"/>
    <w:rsid w:val="00EB2889"/>
    <w:rsid w:val="00EB38A7"/>
    <w:rsid w:val="00EB45EA"/>
    <w:rsid w:val="00EB483C"/>
    <w:rsid w:val="00EB4F09"/>
    <w:rsid w:val="00EB5192"/>
    <w:rsid w:val="00EB5276"/>
    <w:rsid w:val="00EB594A"/>
    <w:rsid w:val="00EB606D"/>
    <w:rsid w:val="00EB671E"/>
    <w:rsid w:val="00EB6E44"/>
    <w:rsid w:val="00EB7519"/>
    <w:rsid w:val="00EB78A1"/>
    <w:rsid w:val="00EC0A24"/>
    <w:rsid w:val="00EC0DB9"/>
    <w:rsid w:val="00EC1215"/>
    <w:rsid w:val="00EC12D5"/>
    <w:rsid w:val="00EC25C8"/>
    <w:rsid w:val="00EC4D2B"/>
    <w:rsid w:val="00EC6DD2"/>
    <w:rsid w:val="00EC7123"/>
    <w:rsid w:val="00ED0E57"/>
    <w:rsid w:val="00ED0E9C"/>
    <w:rsid w:val="00ED157A"/>
    <w:rsid w:val="00ED1BCF"/>
    <w:rsid w:val="00ED24A6"/>
    <w:rsid w:val="00ED2903"/>
    <w:rsid w:val="00ED2924"/>
    <w:rsid w:val="00ED2F27"/>
    <w:rsid w:val="00ED30C0"/>
    <w:rsid w:val="00ED349A"/>
    <w:rsid w:val="00ED34FD"/>
    <w:rsid w:val="00ED3809"/>
    <w:rsid w:val="00ED40B3"/>
    <w:rsid w:val="00ED416F"/>
    <w:rsid w:val="00ED41A9"/>
    <w:rsid w:val="00ED462E"/>
    <w:rsid w:val="00ED4AB1"/>
    <w:rsid w:val="00ED4C25"/>
    <w:rsid w:val="00ED5354"/>
    <w:rsid w:val="00ED5F37"/>
    <w:rsid w:val="00ED6EC7"/>
    <w:rsid w:val="00ED754D"/>
    <w:rsid w:val="00ED7B15"/>
    <w:rsid w:val="00ED7BBF"/>
    <w:rsid w:val="00EE0111"/>
    <w:rsid w:val="00EE05A9"/>
    <w:rsid w:val="00EE0DB2"/>
    <w:rsid w:val="00EE1073"/>
    <w:rsid w:val="00EE2AC3"/>
    <w:rsid w:val="00EE3011"/>
    <w:rsid w:val="00EE3C01"/>
    <w:rsid w:val="00EE4C7F"/>
    <w:rsid w:val="00EE4FC5"/>
    <w:rsid w:val="00EE50E5"/>
    <w:rsid w:val="00EE5142"/>
    <w:rsid w:val="00EE6391"/>
    <w:rsid w:val="00EE6ACA"/>
    <w:rsid w:val="00EE736A"/>
    <w:rsid w:val="00EE750D"/>
    <w:rsid w:val="00EE7E23"/>
    <w:rsid w:val="00EF0263"/>
    <w:rsid w:val="00EF1E68"/>
    <w:rsid w:val="00EF2E39"/>
    <w:rsid w:val="00EF3016"/>
    <w:rsid w:val="00EF3858"/>
    <w:rsid w:val="00EF3D9D"/>
    <w:rsid w:val="00EF47FD"/>
    <w:rsid w:val="00EF6D22"/>
    <w:rsid w:val="00EF6D90"/>
    <w:rsid w:val="00EF76BF"/>
    <w:rsid w:val="00EF7E0E"/>
    <w:rsid w:val="00F0014A"/>
    <w:rsid w:val="00F004BF"/>
    <w:rsid w:val="00F010A9"/>
    <w:rsid w:val="00F0135E"/>
    <w:rsid w:val="00F01B9F"/>
    <w:rsid w:val="00F01DAE"/>
    <w:rsid w:val="00F021D0"/>
    <w:rsid w:val="00F03400"/>
    <w:rsid w:val="00F04758"/>
    <w:rsid w:val="00F0498C"/>
    <w:rsid w:val="00F04BBD"/>
    <w:rsid w:val="00F062B6"/>
    <w:rsid w:val="00F06B5C"/>
    <w:rsid w:val="00F070D8"/>
    <w:rsid w:val="00F07DCB"/>
    <w:rsid w:val="00F07DFF"/>
    <w:rsid w:val="00F07FCB"/>
    <w:rsid w:val="00F12AD3"/>
    <w:rsid w:val="00F12ED0"/>
    <w:rsid w:val="00F12ED6"/>
    <w:rsid w:val="00F13878"/>
    <w:rsid w:val="00F1399A"/>
    <w:rsid w:val="00F13BDD"/>
    <w:rsid w:val="00F13F21"/>
    <w:rsid w:val="00F14772"/>
    <w:rsid w:val="00F15321"/>
    <w:rsid w:val="00F15A49"/>
    <w:rsid w:val="00F16541"/>
    <w:rsid w:val="00F20591"/>
    <w:rsid w:val="00F206D5"/>
    <w:rsid w:val="00F209AC"/>
    <w:rsid w:val="00F2158F"/>
    <w:rsid w:val="00F22718"/>
    <w:rsid w:val="00F22F1C"/>
    <w:rsid w:val="00F2300F"/>
    <w:rsid w:val="00F233CD"/>
    <w:rsid w:val="00F23E11"/>
    <w:rsid w:val="00F263A5"/>
    <w:rsid w:val="00F263BF"/>
    <w:rsid w:val="00F268D3"/>
    <w:rsid w:val="00F26962"/>
    <w:rsid w:val="00F26A73"/>
    <w:rsid w:val="00F26A8A"/>
    <w:rsid w:val="00F26CE8"/>
    <w:rsid w:val="00F30A0A"/>
    <w:rsid w:val="00F31006"/>
    <w:rsid w:val="00F31646"/>
    <w:rsid w:val="00F3326C"/>
    <w:rsid w:val="00F33689"/>
    <w:rsid w:val="00F3493C"/>
    <w:rsid w:val="00F35912"/>
    <w:rsid w:val="00F35D29"/>
    <w:rsid w:val="00F360E9"/>
    <w:rsid w:val="00F36C76"/>
    <w:rsid w:val="00F36FF0"/>
    <w:rsid w:val="00F410FC"/>
    <w:rsid w:val="00F4110C"/>
    <w:rsid w:val="00F42187"/>
    <w:rsid w:val="00F42A87"/>
    <w:rsid w:val="00F43562"/>
    <w:rsid w:val="00F435B7"/>
    <w:rsid w:val="00F43E6D"/>
    <w:rsid w:val="00F4554B"/>
    <w:rsid w:val="00F4575A"/>
    <w:rsid w:val="00F45E98"/>
    <w:rsid w:val="00F46350"/>
    <w:rsid w:val="00F4641F"/>
    <w:rsid w:val="00F46F39"/>
    <w:rsid w:val="00F4788E"/>
    <w:rsid w:val="00F47D17"/>
    <w:rsid w:val="00F50338"/>
    <w:rsid w:val="00F50348"/>
    <w:rsid w:val="00F50BE6"/>
    <w:rsid w:val="00F51454"/>
    <w:rsid w:val="00F51C1A"/>
    <w:rsid w:val="00F51E29"/>
    <w:rsid w:val="00F52029"/>
    <w:rsid w:val="00F522F3"/>
    <w:rsid w:val="00F52BA4"/>
    <w:rsid w:val="00F52D16"/>
    <w:rsid w:val="00F54CC7"/>
    <w:rsid w:val="00F54E96"/>
    <w:rsid w:val="00F552ED"/>
    <w:rsid w:val="00F576F6"/>
    <w:rsid w:val="00F57A0F"/>
    <w:rsid w:val="00F57D90"/>
    <w:rsid w:val="00F60039"/>
    <w:rsid w:val="00F6015B"/>
    <w:rsid w:val="00F60293"/>
    <w:rsid w:val="00F61012"/>
    <w:rsid w:val="00F62807"/>
    <w:rsid w:val="00F62828"/>
    <w:rsid w:val="00F62D8C"/>
    <w:rsid w:val="00F63DF0"/>
    <w:rsid w:val="00F64077"/>
    <w:rsid w:val="00F64928"/>
    <w:rsid w:val="00F6514F"/>
    <w:rsid w:val="00F70F4A"/>
    <w:rsid w:val="00F71268"/>
    <w:rsid w:val="00F716C9"/>
    <w:rsid w:val="00F71BFC"/>
    <w:rsid w:val="00F7456A"/>
    <w:rsid w:val="00F747C0"/>
    <w:rsid w:val="00F75CB0"/>
    <w:rsid w:val="00F75E78"/>
    <w:rsid w:val="00F76142"/>
    <w:rsid w:val="00F76AC3"/>
    <w:rsid w:val="00F76DF3"/>
    <w:rsid w:val="00F77D8B"/>
    <w:rsid w:val="00F8037F"/>
    <w:rsid w:val="00F805A7"/>
    <w:rsid w:val="00F805AA"/>
    <w:rsid w:val="00F80D72"/>
    <w:rsid w:val="00F8116F"/>
    <w:rsid w:val="00F817F1"/>
    <w:rsid w:val="00F823E4"/>
    <w:rsid w:val="00F8259C"/>
    <w:rsid w:val="00F83C52"/>
    <w:rsid w:val="00F85186"/>
    <w:rsid w:val="00F855F3"/>
    <w:rsid w:val="00F862D3"/>
    <w:rsid w:val="00F864E1"/>
    <w:rsid w:val="00F86606"/>
    <w:rsid w:val="00F87169"/>
    <w:rsid w:val="00F877EF"/>
    <w:rsid w:val="00F908EE"/>
    <w:rsid w:val="00F9207D"/>
    <w:rsid w:val="00F922E8"/>
    <w:rsid w:val="00F9270A"/>
    <w:rsid w:val="00F936F4"/>
    <w:rsid w:val="00F945F3"/>
    <w:rsid w:val="00F94DD2"/>
    <w:rsid w:val="00F951B2"/>
    <w:rsid w:val="00F95399"/>
    <w:rsid w:val="00F95800"/>
    <w:rsid w:val="00F95FE7"/>
    <w:rsid w:val="00F96A79"/>
    <w:rsid w:val="00F96CBB"/>
    <w:rsid w:val="00F96E7F"/>
    <w:rsid w:val="00F97A27"/>
    <w:rsid w:val="00FA0213"/>
    <w:rsid w:val="00FA02AC"/>
    <w:rsid w:val="00FA08AE"/>
    <w:rsid w:val="00FA0A75"/>
    <w:rsid w:val="00FA1898"/>
    <w:rsid w:val="00FA2C37"/>
    <w:rsid w:val="00FA3DFC"/>
    <w:rsid w:val="00FA3E8B"/>
    <w:rsid w:val="00FA405C"/>
    <w:rsid w:val="00FA4C63"/>
    <w:rsid w:val="00FA5D52"/>
    <w:rsid w:val="00FA5F8E"/>
    <w:rsid w:val="00FA610E"/>
    <w:rsid w:val="00FA6F5B"/>
    <w:rsid w:val="00FA7D8A"/>
    <w:rsid w:val="00FB058A"/>
    <w:rsid w:val="00FB08F9"/>
    <w:rsid w:val="00FB12F5"/>
    <w:rsid w:val="00FB18CF"/>
    <w:rsid w:val="00FB19F7"/>
    <w:rsid w:val="00FB20CB"/>
    <w:rsid w:val="00FB26E5"/>
    <w:rsid w:val="00FB36ED"/>
    <w:rsid w:val="00FB3C8A"/>
    <w:rsid w:val="00FB41B2"/>
    <w:rsid w:val="00FB4272"/>
    <w:rsid w:val="00FB7601"/>
    <w:rsid w:val="00FB7870"/>
    <w:rsid w:val="00FB78CB"/>
    <w:rsid w:val="00FC091B"/>
    <w:rsid w:val="00FC0B9A"/>
    <w:rsid w:val="00FC27E3"/>
    <w:rsid w:val="00FC36D3"/>
    <w:rsid w:val="00FC4757"/>
    <w:rsid w:val="00FC50BA"/>
    <w:rsid w:val="00FC5B57"/>
    <w:rsid w:val="00FC5FC1"/>
    <w:rsid w:val="00FC62A9"/>
    <w:rsid w:val="00FC65C7"/>
    <w:rsid w:val="00FC6788"/>
    <w:rsid w:val="00FC6DDF"/>
    <w:rsid w:val="00FC711C"/>
    <w:rsid w:val="00FD01FD"/>
    <w:rsid w:val="00FD021A"/>
    <w:rsid w:val="00FD049B"/>
    <w:rsid w:val="00FD04A1"/>
    <w:rsid w:val="00FD07E9"/>
    <w:rsid w:val="00FD0AC2"/>
    <w:rsid w:val="00FD0D10"/>
    <w:rsid w:val="00FD1366"/>
    <w:rsid w:val="00FD1558"/>
    <w:rsid w:val="00FD1F3D"/>
    <w:rsid w:val="00FD2742"/>
    <w:rsid w:val="00FD285B"/>
    <w:rsid w:val="00FD2A1B"/>
    <w:rsid w:val="00FD2E9F"/>
    <w:rsid w:val="00FD2F97"/>
    <w:rsid w:val="00FD3A8E"/>
    <w:rsid w:val="00FD3C3E"/>
    <w:rsid w:val="00FD3CDB"/>
    <w:rsid w:val="00FD4ED5"/>
    <w:rsid w:val="00FD5389"/>
    <w:rsid w:val="00FD55C8"/>
    <w:rsid w:val="00FD581D"/>
    <w:rsid w:val="00FD6905"/>
    <w:rsid w:val="00FE0350"/>
    <w:rsid w:val="00FE1509"/>
    <w:rsid w:val="00FE1A0E"/>
    <w:rsid w:val="00FE232D"/>
    <w:rsid w:val="00FE2BEF"/>
    <w:rsid w:val="00FE3BD0"/>
    <w:rsid w:val="00FE3E76"/>
    <w:rsid w:val="00FE4716"/>
    <w:rsid w:val="00FE505B"/>
    <w:rsid w:val="00FE50AF"/>
    <w:rsid w:val="00FE5FA5"/>
    <w:rsid w:val="00FE6639"/>
    <w:rsid w:val="00FE6F45"/>
    <w:rsid w:val="00FE785B"/>
    <w:rsid w:val="00FF0F4F"/>
    <w:rsid w:val="00FF131E"/>
    <w:rsid w:val="00FF1897"/>
    <w:rsid w:val="00FF2026"/>
    <w:rsid w:val="00FF22D7"/>
    <w:rsid w:val="00FF2375"/>
    <w:rsid w:val="00FF2FBF"/>
    <w:rsid w:val="00FF3841"/>
    <w:rsid w:val="00FF3C4A"/>
    <w:rsid w:val="00FF3EE3"/>
    <w:rsid w:val="00FF44F7"/>
    <w:rsid w:val="00FF4983"/>
    <w:rsid w:val="00FF4FD3"/>
    <w:rsid w:val="00FF5565"/>
    <w:rsid w:val="00FF5C0E"/>
    <w:rsid w:val="00FF5F00"/>
    <w:rsid w:val="00FF6DBE"/>
    <w:rsid w:val="00FF7F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none [2894]">
      <v:fill color="none [2894]" color2="#999" focusposition="1" focussize="" focus="100%" type="gradient"/>
      <v:stroke weight="1pt"/>
      <v:shadow on="t" type="perspective" color="#7f7f7f" opacity=".5" offset="1pt" offset2="-3pt"/>
      <v:textbox inset=".72pt,,.72pt"/>
    </o:shapedefaults>
    <o:shapelayout v:ext="edit">
      <o:idmap v:ext="edit" data="2"/>
    </o:shapelayout>
  </w:shapeDefaults>
  <w:decimalSymbol w:val="."/>
  <w:listSeparator w:val=","/>
  <w14:docId w14:val="7BF70964"/>
  <w15:docId w15:val="{EE54CD50-52AB-4A30-8EEF-50F8E4E27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pPr>
        <w:spacing w:before="240"/>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nhideWhenUsed="1"/>
    <w:lsdException w:name="header" w:locked="1" w:semiHidden="1" w:uiPriority="0"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locked="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D"/>
    <w:rPr>
      <w:sz w:val="22"/>
      <w:lang w:eastAsia="en-US"/>
    </w:rPr>
  </w:style>
  <w:style w:type="paragraph" w:styleId="Heading1">
    <w:name w:val="heading 1"/>
    <w:aliases w:val="H1,H11,h1,h11,Chapter,l1,1 ghost,g,ghost,1ghost,Ghost +,Ghost,Chapter Number,Divider Page Text"/>
    <w:basedOn w:val="Normal"/>
    <w:next w:val="Normal"/>
    <w:link w:val="Heading1Char"/>
    <w:qFormat/>
    <w:rsid w:val="00641E31"/>
    <w:pPr>
      <w:pBdr>
        <w:top w:val="single" w:sz="6" w:space="1" w:color="0000FF"/>
      </w:pBdr>
      <w:tabs>
        <w:tab w:val="left" w:pos="0"/>
        <w:tab w:val="left" w:pos="1260"/>
      </w:tabs>
      <w:spacing w:before="360"/>
      <w:ind w:left="567" w:right="-1259" w:hanging="567"/>
      <w:outlineLvl w:val="0"/>
    </w:pPr>
    <w:rPr>
      <w:rFonts w:ascii="Arial" w:hAnsi="Arial"/>
      <w:b/>
      <w:i/>
      <w:smallCaps/>
      <w:color w:val="000080"/>
      <w:sz w:val="32"/>
    </w:rPr>
  </w:style>
  <w:style w:type="paragraph" w:styleId="Heading2">
    <w:name w:val="heading 2"/>
    <w:aliases w:val="h2,h21,H2,Topic,l2,2 headline,h,headline,oh,2 hheadline,h headline,Heading 11,Heading 111,Heading 12"/>
    <w:basedOn w:val="Normal"/>
    <w:next w:val="Normal"/>
    <w:link w:val="Heading2Char"/>
    <w:qFormat/>
    <w:rsid w:val="0082622F"/>
    <w:pPr>
      <w:numPr>
        <w:ilvl w:val="1"/>
        <w:numId w:val="35"/>
      </w:numPr>
      <w:spacing w:before="360" w:after="120"/>
      <w:outlineLvl w:val="1"/>
    </w:pPr>
    <w:rPr>
      <w:rFonts w:ascii="Arial" w:hAnsi="Arial"/>
      <w:b/>
      <w:i/>
      <w:smallCaps/>
      <w:color w:val="000080"/>
      <w:sz w:val="28"/>
      <w:szCs w:val="28"/>
      <w:lang w:eastAsia="en-GB"/>
    </w:rPr>
  </w:style>
  <w:style w:type="paragraph" w:styleId="Heading3">
    <w:name w:val="heading 3"/>
    <w:aliases w:val="h3,h31,H3,Subject,l3,3 bullet,b,2,bullet,Second,SECOND,BLANK2,ob,dot,second,3bullet,3 Ggbullet,3 dbullet,4 bullet,B1,b1,blank1,bbullet,3 gbullet,bold centered,Bulle,bul"/>
    <w:basedOn w:val="Normal"/>
    <w:next w:val="Normal"/>
    <w:link w:val="Heading3Char"/>
    <w:qFormat/>
    <w:rsid w:val="0082622F"/>
    <w:pPr>
      <w:numPr>
        <w:ilvl w:val="2"/>
        <w:numId w:val="35"/>
      </w:numPr>
      <w:spacing w:before="360"/>
      <w:ind w:hanging="426"/>
      <w:outlineLvl w:val="2"/>
    </w:pPr>
    <w:rPr>
      <w:rFonts w:ascii="Arial" w:hAnsi="Arial"/>
      <w:b/>
      <w:i/>
      <w:smallCaps/>
      <w:noProof/>
      <w:color w:val="000080"/>
      <w:sz w:val="24"/>
      <w:szCs w:val="24"/>
      <w:lang w:eastAsia="en-GB"/>
    </w:rPr>
  </w:style>
  <w:style w:type="paragraph" w:styleId="Heading4">
    <w:name w:val="heading 4"/>
    <w:aliases w:val="h4,h41,l4"/>
    <w:basedOn w:val="Heading3"/>
    <w:next w:val="Normal"/>
    <w:link w:val="Heading4Char"/>
    <w:uiPriority w:val="99"/>
    <w:qFormat/>
    <w:rsid w:val="00957AD7"/>
    <w:pPr>
      <w:outlineLvl w:val="3"/>
    </w:pPr>
  </w:style>
  <w:style w:type="paragraph" w:styleId="Heading5">
    <w:name w:val="heading 5"/>
    <w:aliases w:val="h5,h51,5 sub-bullet,sb,4,sub-bullet"/>
    <w:basedOn w:val="Heading4"/>
    <w:next w:val="Normal"/>
    <w:link w:val="Heading5Char"/>
    <w:uiPriority w:val="99"/>
    <w:qFormat/>
    <w:rsid w:val="004866E4"/>
    <w:pPr>
      <w:numPr>
        <w:ilvl w:val="0"/>
        <w:numId w:val="0"/>
      </w:numPr>
      <w:tabs>
        <w:tab w:val="left" w:pos="1008"/>
        <w:tab w:val="left" w:pos="1152"/>
      </w:tabs>
      <w:spacing w:after="240"/>
      <w:ind w:left="284" w:hanging="142"/>
      <w:outlineLvl w:val="4"/>
    </w:pPr>
    <w:rPr>
      <w:i w:val="0"/>
      <w:smallCaps w:val="0"/>
    </w:rPr>
  </w:style>
  <w:style w:type="paragraph" w:styleId="Heading6">
    <w:name w:val="heading 6"/>
    <w:aliases w:val="h6,h61"/>
    <w:basedOn w:val="Normal"/>
    <w:next w:val="Normal"/>
    <w:link w:val="Heading6Char"/>
    <w:uiPriority w:val="99"/>
    <w:qFormat/>
    <w:rsid w:val="00957AD7"/>
    <w:pPr>
      <w:ind w:firstLine="284"/>
      <w:outlineLvl w:val="5"/>
    </w:pPr>
    <w:rPr>
      <w:rFonts w:ascii="Arial" w:hAnsi="Arial" w:cs="Arial"/>
      <w:i/>
      <w:color w:val="000080"/>
      <w:szCs w:val="22"/>
      <w:u w:val="single"/>
    </w:rPr>
  </w:style>
  <w:style w:type="paragraph" w:styleId="Heading7">
    <w:name w:val="heading 7"/>
    <w:basedOn w:val="Normal"/>
    <w:next w:val="NormalIndent"/>
    <w:link w:val="Heading7Char"/>
    <w:uiPriority w:val="99"/>
    <w:qFormat/>
    <w:rsid w:val="00423C1C"/>
    <w:pPr>
      <w:numPr>
        <w:ilvl w:val="6"/>
        <w:numId w:val="1"/>
      </w:numPr>
      <w:tabs>
        <w:tab w:val="left" w:pos="1296"/>
      </w:tabs>
      <w:spacing w:before="480" w:after="480"/>
      <w:outlineLvl w:val="6"/>
    </w:pPr>
    <w:rPr>
      <w:rFonts w:ascii="Helvetica-Narrow" w:hAnsi="Helvetica-Narrow"/>
      <w:i/>
      <w:color w:val="000080"/>
    </w:rPr>
  </w:style>
  <w:style w:type="paragraph" w:styleId="Heading8">
    <w:name w:val="heading 8"/>
    <w:aliases w:val="Table 2"/>
    <w:basedOn w:val="Normal"/>
    <w:next w:val="NormalIndent"/>
    <w:link w:val="Heading8Char"/>
    <w:uiPriority w:val="99"/>
    <w:qFormat/>
    <w:rsid w:val="00423C1C"/>
    <w:pPr>
      <w:numPr>
        <w:ilvl w:val="7"/>
        <w:numId w:val="1"/>
      </w:numPr>
      <w:tabs>
        <w:tab w:val="left" w:pos="0"/>
      </w:tabs>
      <w:outlineLvl w:val="7"/>
    </w:pPr>
    <w:rPr>
      <w:i/>
      <w:sz w:val="20"/>
    </w:rPr>
  </w:style>
  <w:style w:type="paragraph" w:styleId="Heading9">
    <w:name w:val="heading 9"/>
    <w:aliases w:val="Table 3"/>
    <w:basedOn w:val="Normal"/>
    <w:next w:val="NormalIndent"/>
    <w:link w:val="Heading9Char"/>
    <w:uiPriority w:val="99"/>
    <w:qFormat/>
    <w:rsid w:val="00423C1C"/>
    <w:pPr>
      <w:numPr>
        <w:ilvl w:val="8"/>
        <w:numId w:val="1"/>
      </w:numPr>
      <w:tabs>
        <w:tab w:val="left" w:pos="0"/>
        <w:tab w:val="left" w:pos="1584"/>
      </w:tabs>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 Char,h11 Char,Chapter Char,l1 Char,1 ghost Char,g Char,ghost Char,1ghost Char,Ghost + Char,Ghost Char,Chapter Number Char,Divider Page Text Char"/>
    <w:link w:val="Heading1"/>
    <w:rsid w:val="00641E31"/>
    <w:rPr>
      <w:rFonts w:ascii="Arial" w:hAnsi="Arial"/>
      <w:b/>
      <w:i/>
      <w:smallCaps/>
      <w:color w:val="000080"/>
      <w:sz w:val="32"/>
      <w:lang w:eastAsia="en-US"/>
    </w:rPr>
  </w:style>
  <w:style w:type="character" w:customStyle="1" w:styleId="Heading2Char">
    <w:name w:val="Heading 2 Char"/>
    <w:aliases w:val="h2 Char,h21 Char,H2 Char,Topic Char,l2 Char,2 headline Char,h Char,headline Char,oh Char,2 hheadline Char,h headline Char,Heading 11 Char,Heading 111 Char,Heading 12 Char"/>
    <w:link w:val="Heading2"/>
    <w:locked/>
    <w:rsid w:val="0082622F"/>
    <w:rPr>
      <w:rFonts w:ascii="Arial" w:hAnsi="Arial"/>
      <w:b/>
      <w:i/>
      <w:smallCaps/>
      <w:color w:val="000080"/>
      <w:sz w:val="28"/>
      <w:szCs w:val="28"/>
    </w:rPr>
  </w:style>
  <w:style w:type="character" w:customStyle="1" w:styleId="Heading3Char">
    <w:name w:val="Heading 3 Char"/>
    <w:aliases w:val="h3 Char,h31 Char,H3 Char,Subject Char,l3 Char,3 bullet Char,b Char,2 Char,bullet Char,Second Char,SECOND Char,BLANK2 Char,ob Char,dot Char,second Char,3bullet Char,3 Ggbullet Char,3 dbullet Char,4 bullet Char,B1 Char,b1 Char,blank1 Char"/>
    <w:link w:val="Heading3"/>
    <w:rsid w:val="0082622F"/>
    <w:rPr>
      <w:rFonts w:ascii="Arial" w:hAnsi="Arial"/>
      <w:b/>
      <w:i/>
      <w:smallCaps/>
      <w:noProof/>
      <w:color w:val="000080"/>
      <w:sz w:val="24"/>
      <w:szCs w:val="24"/>
    </w:rPr>
  </w:style>
  <w:style w:type="character" w:customStyle="1" w:styleId="Heading4Char">
    <w:name w:val="Heading 4 Char"/>
    <w:aliases w:val="h4 Char,h41 Char,l4 Char"/>
    <w:link w:val="Heading4"/>
    <w:uiPriority w:val="99"/>
    <w:rsid w:val="00957AD7"/>
    <w:rPr>
      <w:rFonts w:ascii="Arial" w:hAnsi="Arial"/>
      <w:b/>
      <w:i/>
      <w:smallCaps/>
      <w:noProof/>
      <w:color w:val="000080"/>
      <w:sz w:val="28"/>
      <w:szCs w:val="28"/>
    </w:rPr>
  </w:style>
  <w:style w:type="character" w:customStyle="1" w:styleId="Heading5Char">
    <w:name w:val="Heading 5 Char"/>
    <w:aliases w:val="h5 Char,h51 Char,5 sub-bullet Char,sb Char,4 Char,sub-bullet Char"/>
    <w:link w:val="Heading5"/>
    <w:uiPriority w:val="99"/>
    <w:rsid w:val="004866E4"/>
    <w:rPr>
      <w:rFonts w:ascii="Arial" w:hAnsi="Arial"/>
      <w:b/>
      <w:noProof/>
      <w:color w:val="000080"/>
      <w:sz w:val="24"/>
      <w:szCs w:val="24"/>
    </w:rPr>
  </w:style>
  <w:style w:type="character" w:customStyle="1" w:styleId="Heading6Char">
    <w:name w:val="Heading 6 Char"/>
    <w:aliases w:val="h6 Char,h61 Char"/>
    <w:link w:val="Heading6"/>
    <w:uiPriority w:val="99"/>
    <w:rsid w:val="00957AD7"/>
    <w:rPr>
      <w:rFonts w:ascii="Arial" w:hAnsi="Arial" w:cs="Arial"/>
      <w:i/>
      <w:color w:val="000080"/>
      <w:sz w:val="22"/>
      <w:szCs w:val="22"/>
      <w:u w:val="single"/>
      <w:lang w:eastAsia="en-US"/>
    </w:rPr>
  </w:style>
  <w:style w:type="character" w:customStyle="1" w:styleId="Heading7Char">
    <w:name w:val="Heading 7 Char"/>
    <w:link w:val="Heading7"/>
    <w:uiPriority w:val="99"/>
    <w:rsid w:val="00D40750"/>
    <w:rPr>
      <w:rFonts w:ascii="Helvetica-Narrow" w:hAnsi="Helvetica-Narrow"/>
      <w:i/>
      <w:color w:val="000080"/>
      <w:sz w:val="22"/>
      <w:lang w:eastAsia="en-US"/>
    </w:rPr>
  </w:style>
  <w:style w:type="character" w:customStyle="1" w:styleId="Heading8Char">
    <w:name w:val="Heading 8 Char"/>
    <w:aliases w:val="Table 2 Char"/>
    <w:link w:val="Heading8"/>
    <w:uiPriority w:val="99"/>
    <w:rsid w:val="00D40750"/>
    <w:rPr>
      <w:i/>
      <w:lang w:eastAsia="en-US"/>
    </w:rPr>
  </w:style>
  <w:style w:type="character" w:customStyle="1" w:styleId="Heading9Char">
    <w:name w:val="Heading 9 Char"/>
    <w:aliases w:val="Table 3 Char"/>
    <w:link w:val="Heading9"/>
    <w:uiPriority w:val="99"/>
    <w:rsid w:val="00D40750"/>
    <w:rPr>
      <w:i/>
      <w:lang w:eastAsia="en-US"/>
    </w:rPr>
  </w:style>
  <w:style w:type="paragraph" w:styleId="NormalIndent">
    <w:name w:val="Normal Indent"/>
    <w:basedOn w:val="Normal"/>
    <w:link w:val="NormalIndentChar"/>
    <w:rsid w:val="00423C1C"/>
    <w:pPr>
      <w:ind w:left="3960" w:hanging="360"/>
    </w:pPr>
    <w:rPr>
      <w:sz w:val="20"/>
    </w:rPr>
  </w:style>
  <w:style w:type="paragraph" w:customStyle="1" w:styleId="Table">
    <w:name w:val="Table"/>
    <w:basedOn w:val="Normal"/>
    <w:rsid w:val="00423C1C"/>
    <w:pPr>
      <w:spacing w:before="0"/>
    </w:pPr>
  </w:style>
  <w:style w:type="paragraph" w:customStyle="1" w:styleId="TableHeading">
    <w:name w:val="Table Heading"/>
    <w:basedOn w:val="Table"/>
    <w:uiPriority w:val="99"/>
    <w:rsid w:val="00423C1C"/>
    <w:rPr>
      <w:b/>
      <w:i/>
    </w:rPr>
  </w:style>
  <w:style w:type="paragraph" w:styleId="TOC4">
    <w:name w:val="toc 4"/>
    <w:basedOn w:val="Normal"/>
    <w:next w:val="Normal"/>
    <w:uiPriority w:val="39"/>
    <w:rsid w:val="00423C1C"/>
    <w:pPr>
      <w:tabs>
        <w:tab w:val="right" w:leader="dot" w:pos="9360"/>
      </w:tabs>
      <w:ind w:left="2160"/>
    </w:pPr>
    <w:rPr>
      <w:sz w:val="20"/>
    </w:rPr>
  </w:style>
  <w:style w:type="paragraph" w:styleId="TOC3">
    <w:name w:val="toc 3"/>
    <w:basedOn w:val="Normal"/>
    <w:next w:val="Normal"/>
    <w:uiPriority w:val="39"/>
    <w:rsid w:val="00423C1C"/>
    <w:pPr>
      <w:tabs>
        <w:tab w:val="right" w:leader="dot" w:pos="9360"/>
      </w:tabs>
      <w:ind w:left="1440"/>
    </w:pPr>
    <w:rPr>
      <w:sz w:val="20"/>
    </w:rPr>
  </w:style>
  <w:style w:type="paragraph" w:styleId="TOC2">
    <w:name w:val="toc 2"/>
    <w:basedOn w:val="Normal"/>
    <w:next w:val="Normal"/>
    <w:uiPriority w:val="39"/>
    <w:rsid w:val="00C600B5"/>
    <w:pPr>
      <w:tabs>
        <w:tab w:val="right" w:leader="dot" w:pos="9360"/>
      </w:tabs>
      <w:spacing w:before="120"/>
      <w:ind w:left="720"/>
    </w:pPr>
    <w:rPr>
      <w:sz w:val="20"/>
    </w:rPr>
  </w:style>
  <w:style w:type="paragraph" w:styleId="TOC1">
    <w:name w:val="toc 1"/>
    <w:basedOn w:val="Normal"/>
    <w:next w:val="Normal"/>
    <w:uiPriority w:val="39"/>
    <w:rsid w:val="00C600B5"/>
    <w:pPr>
      <w:tabs>
        <w:tab w:val="right" w:leader="dot" w:pos="9360"/>
      </w:tabs>
    </w:pPr>
    <w:rPr>
      <w:b/>
    </w:rPr>
  </w:style>
  <w:style w:type="paragraph" w:styleId="Footer">
    <w:name w:val="footer"/>
    <w:basedOn w:val="Normal"/>
    <w:link w:val="FooterChar"/>
    <w:uiPriority w:val="99"/>
    <w:rsid w:val="0083626C"/>
    <w:pPr>
      <w:pBdr>
        <w:top w:val="single" w:sz="6" w:space="1" w:color="000080"/>
      </w:pBdr>
      <w:tabs>
        <w:tab w:val="center" w:pos="4320"/>
        <w:tab w:val="right" w:pos="9360"/>
      </w:tabs>
      <w:spacing w:before="0"/>
      <w:ind w:right="-806"/>
    </w:pPr>
    <w:rPr>
      <w:rFonts w:ascii="Arial" w:hAnsi="Arial"/>
      <w:i/>
      <w:sz w:val="20"/>
    </w:rPr>
  </w:style>
  <w:style w:type="character" w:customStyle="1" w:styleId="FooterChar">
    <w:name w:val="Footer Char"/>
    <w:link w:val="Footer"/>
    <w:uiPriority w:val="99"/>
    <w:rsid w:val="0083626C"/>
    <w:rPr>
      <w:rFonts w:ascii="Arial" w:hAnsi="Arial"/>
      <w:i/>
      <w:lang w:eastAsia="en-US"/>
    </w:rPr>
  </w:style>
  <w:style w:type="paragraph" w:styleId="Header">
    <w:name w:val="header"/>
    <w:basedOn w:val="Normal"/>
    <w:link w:val="HeaderChar"/>
    <w:rsid w:val="00423C1C"/>
    <w:pPr>
      <w:tabs>
        <w:tab w:val="center" w:pos="4320"/>
        <w:tab w:val="right" w:pos="8640"/>
      </w:tabs>
      <w:spacing w:before="0"/>
      <w:ind w:left="-1224" w:right="-864"/>
      <w:jc w:val="right"/>
    </w:pPr>
    <w:rPr>
      <w:rFonts w:ascii="Helvetica-Narrow" w:hAnsi="Helvetica-Narrow"/>
      <w:i/>
      <w:sz w:val="16"/>
    </w:rPr>
  </w:style>
  <w:style w:type="character" w:customStyle="1" w:styleId="HeaderChar">
    <w:name w:val="Header Char"/>
    <w:link w:val="Header"/>
    <w:uiPriority w:val="99"/>
    <w:rsid w:val="00D40750"/>
    <w:rPr>
      <w:szCs w:val="20"/>
    </w:rPr>
  </w:style>
  <w:style w:type="paragraph" w:customStyle="1" w:styleId="centeredtitle">
    <w:name w:val="centered title"/>
    <w:basedOn w:val="Normal"/>
    <w:next w:val="Normal"/>
    <w:uiPriority w:val="99"/>
    <w:rsid w:val="00423C1C"/>
    <w:pPr>
      <w:spacing w:before="480"/>
      <w:jc w:val="center"/>
    </w:pPr>
    <w:rPr>
      <w:rFonts w:ascii="AvantGarde" w:hAnsi="AvantGarde"/>
      <w:color w:val="000080"/>
      <w:sz w:val="36"/>
    </w:rPr>
  </w:style>
  <w:style w:type="paragraph" w:customStyle="1" w:styleId="centeredtitlebold">
    <w:name w:val="centered title bold"/>
    <w:basedOn w:val="centeredtitle"/>
    <w:next w:val="Normal"/>
    <w:uiPriority w:val="99"/>
    <w:rsid w:val="00423C1C"/>
    <w:rPr>
      <w:b/>
      <w:smallCaps/>
      <w:sz w:val="48"/>
    </w:rPr>
  </w:style>
  <w:style w:type="paragraph" w:customStyle="1" w:styleId="Bullet1">
    <w:name w:val="Bullet 1"/>
    <w:basedOn w:val="Normal"/>
    <w:rsid w:val="00423C1C"/>
    <w:pPr>
      <w:tabs>
        <w:tab w:val="left" w:pos="0"/>
      </w:tabs>
      <w:ind w:left="720" w:hanging="360"/>
    </w:pPr>
  </w:style>
  <w:style w:type="paragraph" w:customStyle="1" w:styleId="Bullet2">
    <w:name w:val="Bullet 2"/>
    <w:basedOn w:val="Normal"/>
    <w:uiPriority w:val="99"/>
    <w:rsid w:val="00423C1C"/>
    <w:pPr>
      <w:ind w:left="1080" w:hanging="360"/>
    </w:pPr>
  </w:style>
  <w:style w:type="paragraph" w:customStyle="1" w:styleId="Bullet3">
    <w:name w:val="Bullet 3"/>
    <w:basedOn w:val="Normal"/>
    <w:uiPriority w:val="99"/>
    <w:rsid w:val="00423C1C"/>
    <w:pPr>
      <w:ind w:left="1368" w:hanging="288"/>
    </w:pPr>
  </w:style>
  <w:style w:type="paragraph" w:customStyle="1" w:styleId="Bullet4">
    <w:name w:val="Bullet 4"/>
    <w:basedOn w:val="Normal"/>
    <w:uiPriority w:val="99"/>
    <w:rsid w:val="00423C1C"/>
    <w:pPr>
      <w:ind w:left="1800" w:hanging="360"/>
    </w:pPr>
  </w:style>
  <w:style w:type="paragraph" w:customStyle="1" w:styleId="Normal1224">
    <w:name w:val="Normal 12/24"/>
    <w:basedOn w:val="Normal"/>
    <w:next w:val="Normal"/>
    <w:uiPriority w:val="99"/>
    <w:rsid w:val="00423C1C"/>
    <w:pPr>
      <w:spacing w:after="480"/>
    </w:pPr>
  </w:style>
  <w:style w:type="paragraph" w:customStyle="1" w:styleId="Normal2424">
    <w:name w:val="Normal 24/24"/>
    <w:basedOn w:val="Normal"/>
    <w:next w:val="Normal"/>
    <w:uiPriority w:val="99"/>
    <w:rsid w:val="00423C1C"/>
    <w:pPr>
      <w:spacing w:before="480" w:after="480"/>
    </w:pPr>
  </w:style>
  <w:style w:type="paragraph" w:customStyle="1" w:styleId="Normal2412">
    <w:name w:val="Normal 24/12"/>
    <w:basedOn w:val="Normal"/>
    <w:next w:val="Normal"/>
    <w:uiPriority w:val="99"/>
    <w:rsid w:val="00423C1C"/>
    <w:pPr>
      <w:spacing w:before="480"/>
    </w:pPr>
  </w:style>
  <w:style w:type="paragraph" w:styleId="TOC5">
    <w:name w:val="toc 5"/>
    <w:basedOn w:val="Normal"/>
    <w:next w:val="Normal"/>
    <w:uiPriority w:val="39"/>
    <w:rsid w:val="00423C1C"/>
    <w:pPr>
      <w:tabs>
        <w:tab w:val="right" w:leader="dot" w:pos="9360"/>
      </w:tabs>
      <w:ind w:left="2880" w:right="828"/>
    </w:pPr>
    <w:rPr>
      <w:sz w:val="20"/>
    </w:rPr>
  </w:style>
  <w:style w:type="paragraph" w:customStyle="1" w:styleId="Normal012">
    <w:name w:val="Normal 0/12"/>
    <w:basedOn w:val="Normal"/>
    <w:next w:val="Normal"/>
    <w:uiPriority w:val="99"/>
    <w:rsid w:val="00423C1C"/>
    <w:pPr>
      <w:spacing w:before="0"/>
    </w:pPr>
  </w:style>
  <w:style w:type="paragraph" w:customStyle="1" w:styleId="Bullet5">
    <w:name w:val="Bullet 5"/>
    <w:basedOn w:val="Normal"/>
    <w:uiPriority w:val="99"/>
    <w:rsid w:val="00423C1C"/>
    <w:pPr>
      <w:ind w:left="2160" w:hanging="360"/>
    </w:pPr>
  </w:style>
  <w:style w:type="character" w:styleId="PageNumber">
    <w:name w:val="page number"/>
    <w:uiPriority w:val="99"/>
    <w:semiHidden/>
    <w:rsid w:val="00423C1C"/>
    <w:rPr>
      <w:rFonts w:cs="Times New Roman"/>
    </w:rPr>
  </w:style>
  <w:style w:type="paragraph" w:customStyle="1" w:styleId="figurehead">
    <w:name w:val="figurehead"/>
    <w:basedOn w:val="Normal"/>
    <w:next w:val="Normal"/>
    <w:uiPriority w:val="99"/>
    <w:rsid w:val="00423C1C"/>
    <w:pPr>
      <w:spacing w:after="240"/>
      <w:jc w:val="center"/>
    </w:pPr>
    <w:rPr>
      <w:b/>
      <w:i/>
      <w:sz w:val="26"/>
    </w:rPr>
  </w:style>
  <w:style w:type="paragraph" w:customStyle="1" w:styleId="Graphic">
    <w:name w:val="Graphic"/>
    <w:basedOn w:val="Normal"/>
    <w:next w:val="Normal"/>
    <w:uiPriority w:val="99"/>
    <w:rsid w:val="00423C1C"/>
    <w:pPr>
      <w:spacing w:before="480" w:after="240"/>
      <w:jc w:val="center"/>
    </w:pPr>
  </w:style>
  <w:style w:type="paragraph" w:customStyle="1" w:styleId="Palette">
    <w:name w:val="Palette"/>
    <w:basedOn w:val="Normal012"/>
    <w:uiPriority w:val="99"/>
    <w:rsid w:val="00423C1C"/>
    <w:pPr>
      <w:framePr w:w="3168" w:h="11088" w:hRule="exact" w:hSpace="187" w:wrap="auto" w:hAnchor="page" w:x="1441" w:yAlign="bottom"/>
      <w:pBdr>
        <w:top w:val="single" w:sz="6" w:space="10" w:color="auto"/>
        <w:left w:val="single" w:sz="6" w:space="10" w:color="auto"/>
        <w:bottom w:val="single" w:sz="6" w:space="10" w:color="auto"/>
        <w:right w:val="single" w:sz="6" w:space="10" w:color="auto"/>
      </w:pBdr>
      <w:shd w:val="pct5" w:color="auto" w:fill="auto"/>
      <w:spacing w:before="240"/>
      <w:jc w:val="center"/>
    </w:pPr>
  </w:style>
  <w:style w:type="paragraph" w:customStyle="1" w:styleId="Logo">
    <w:name w:val="Logo"/>
    <w:basedOn w:val="Normal"/>
    <w:uiPriority w:val="99"/>
    <w:rsid w:val="00423C1C"/>
    <w:pPr>
      <w:framePr w:hSpace="187" w:wrap="notBeside" w:vAnchor="text" w:hAnchor="text" w:y="1"/>
      <w:spacing w:before="1320" w:after="1320"/>
    </w:pPr>
  </w:style>
  <w:style w:type="paragraph" w:customStyle="1" w:styleId="HeadingUnnumbered4">
    <w:name w:val="Heading Unnumbered 4"/>
    <w:basedOn w:val="Heading4"/>
    <w:uiPriority w:val="99"/>
    <w:rsid w:val="00423C1C"/>
    <w:pPr>
      <w:tabs>
        <w:tab w:val="left" w:pos="0"/>
        <w:tab w:val="left" w:pos="360"/>
      </w:tabs>
      <w:ind w:hanging="720"/>
      <w:outlineLvl w:val="9"/>
    </w:pPr>
  </w:style>
  <w:style w:type="paragraph" w:customStyle="1" w:styleId="HeadingMinor">
    <w:name w:val="Heading Minor"/>
    <w:basedOn w:val="Normal"/>
    <w:uiPriority w:val="99"/>
    <w:rsid w:val="00423C1C"/>
    <w:pPr>
      <w:tabs>
        <w:tab w:val="left" w:pos="1152"/>
      </w:tabs>
      <w:spacing w:before="480"/>
      <w:jc w:val="center"/>
    </w:pPr>
    <w:rPr>
      <w:rFonts w:ascii="AvantGarde" w:hAnsi="AvantGarde"/>
      <w:color w:val="000080"/>
      <w:sz w:val="24"/>
      <w:u w:val="single"/>
    </w:rPr>
  </w:style>
  <w:style w:type="paragraph" w:customStyle="1" w:styleId="HeadingUnnumbered1">
    <w:name w:val="Heading Unnumbered 1"/>
    <w:basedOn w:val="Normal"/>
    <w:next w:val="Normal"/>
    <w:uiPriority w:val="99"/>
    <w:rsid w:val="00423C1C"/>
    <w:pPr>
      <w:pBdr>
        <w:top w:val="single" w:sz="6" w:space="1" w:color="0000FF"/>
      </w:pBdr>
      <w:spacing w:before="960"/>
      <w:ind w:left="-720" w:right="-1267"/>
    </w:pPr>
    <w:rPr>
      <w:rFonts w:ascii="AvantGarde" w:hAnsi="AvantGarde"/>
      <w:b/>
      <w:i/>
      <w:smallCaps/>
      <w:color w:val="000080"/>
      <w:sz w:val="32"/>
    </w:rPr>
  </w:style>
  <w:style w:type="paragraph" w:customStyle="1" w:styleId="HeadingUnnumbered2">
    <w:name w:val="Heading Unnumbered 2"/>
    <w:basedOn w:val="Normal"/>
    <w:next w:val="Normal"/>
    <w:uiPriority w:val="99"/>
    <w:rsid w:val="00423C1C"/>
    <w:pPr>
      <w:pageBreakBefore/>
      <w:pBdr>
        <w:top w:val="single" w:sz="6" w:space="1" w:color="0000FF"/>
      </w:pBdr>
      <w:spacing w:before="720"/>
    </w:pPr>
    <w:rPr>
      <w:rFonts w:ascii="Arial" w:hAnsi="Arial"/>
      <w:b/>
      <w:i/>
      <w:smallCaps/>
      <w:color w:val="000080"/>
      <w:sz w:val="32"/>
    </w:rPr>
  </w:style>
  <w:style w:type="paragraph" w:customStyle="1" w:styleId="HeadingUnnumbered5">
    <w:name w:val="Heading Unnumbered 5"/>
    <w:basedOn w:val="Heading5"/>
    <w:uiPriority w:val="99"/>
    <w:rsid w:val="00423C1C"/>
    <w:pPr>
      <w:tabs>
        <w:tab w:val="clear" w:pos="1008"/>
        <w:tab w:val="left" w:pos="0"/>
        <w:tab w:val="left" w:pos="360"/>
      </w:tabs>
      <w:ind w:hanging="720"/>
      <w:outlineLvl w:val="9"/>
    </w:pPr>
  </w:style>
  <w:style w:type="paragraph" w:customStyle="1" w:styleId="HiddenNote">
    <w:name w:val="Hidden Note"/>
    <w:basedOn w:val="Normal"/>
    <w:uiPriority w:val="99"/>
    <w:rsid w:val="00423C1C"/>
    <w:pPr>
      <w:tabs>
        <w:tab w:val="center" w:pos="4320"/>
        <w:tab w:val="right" w:pos="8640"/>
      </w:tabs>
      <w:spacing w:before="0"/>
      <w:ind w:left="-1224" w:right="-864"/>
      <w:jc w:val="right"/>
    </w:pPr>
    <w:rPr>
      <w:rFonts w:ascii="Helvetica-Narrow" w:hAnsi="Helvetica-Narrow"/>
      <w:vanish/>
      <w:color w:val="800000"/>
      <w:sz w:val="20"/>
    </w:rPr>
  </w:style>
  <w:style w:type="paragraph" w:styleId="BlockText">
    <w:name w:val="Block Text"/>
    <w:basedOn w:val="Normal"/>
    <w:uiPriority w:val="99"/>
    <w:rsid w:val="00423C1C"/>
    <w:pPr>
      <w:spacing w:before="0"/>
      <w:ind w:left="630" w:right="1062"/>
      <w:jc w:val="both"/>
    </w:pPr>
    <w:rPr>
      <w:kern w:val="16"/>
      <w:sz w:val="20"/>
    </w:rPr>
  </w:style>
  <w:style w:type="paragraph" w:customStyle="1" w:styleId="BodyText21">
    <w:name w:val="Body Text 21"/>
    <w:basedOn w:val="Normal"/>
    <w:uiPriority w:val="99"/>
    <w:semiHidden/>
    <w:rsid w:val="00423C1C"/>
    <w:pPr>
      <w:spacing w:before="0"/>
      <w:jc w:val="both"/>
    </w:pPr>
    <w:rPr>
      <w:sz w:val="24"/>
    </w:rPr>
  </w:style>
  <w:style w:type="paragraph" w:styleId="BodyText3">
    <w:name w:val="Body Text 3"/>
    <w:basedOn w:val="Normal"/>
    <w:link w:val="BodyText3Char"/>
    <w:uiPriority w:val="99"/>
    <w:rsid w:val="00423C1C"/>
    <w:pPr>
      <w:spacing w:before="0"/>
    </w:pPr>
    <w:rPr>
      <w:sz w:val="24"/>
    </w:rPr>
  </w:style>
  <w:style w:type="character" w:customStyle="1" w:styleId="BodyText3Char">
    <w:name w:val="Body Text 3 Char"/>
    <w:link w:val="BodyText3"/>
    <w:uiPriority w:val="99"/>
    <w:rsid w:val="00D40750"/>
    <w:rPr>
      <w:sz w:val="16"/>
      <w:szCs w:val="16"/>
    </w:rPr>
  </w:style>
  <w:style w:type="paragraph" w:styleId="BodyText2">
    <w:name w:val="Body Text 2"/>
    <w:basedOn w:val="Normal"/>
    <w:link w:val="BodyText2Char"/>
    <w:uiPriority w:val="99"/>
    <w:rsid w:val="00423C1C"/>
    <w:pPr>
      <w:spacing w:before="0"/>
      <w:ind w:left="668"/>
      <w:jc w:val="both"/>
    </w:pPr>
    <w:rPr>
      <w:color w:val="000000"/>
      <w:sz w:val="24"/>
    </w:rPr>
  </w:style>
  <w:style w:type="character" w:customStyle="1" w:styleId="BodyText2Char">
    <w:name w:val="Body Text 2 Char"/>
    <w:link w:val="BodyText2"/>
    <w:uiPriority w:val="99"/>
    <w:rsid w:val="00D40750"/>
    <w:rPr>
      <w:szCs w:val="20"/>
    </w:rPr>
  </w:style>
  <w:style w:type="paragraph" w:styleId="BodyTextIndent2">
    <w:name w:val="Body Text Indent 2"/>
    <w:basedOn w:val="Normal"/>
    <w:link w:val="BodyTextIndent2Char"/>
    <w:uiPriority w:val="99"/>
    <w:rsid w:val="00423C1C"/>
    <w:pPr>
      <w:ind w:left="720" w:hanging="720"/>
      <w:jc w:val="both"/>
    </w:pPr>
    <w:rPr>
      <w:sz w:val="24"/>
    </w:rPr>
  </w:style>
  <w:style w:type="character" w:customStyle="1" w:styleId="BodyTextIndent2Char">
    <w:name w:val="Body Text Indent 2 Char"/>
    <w:link w:val="BodyTextIndent2"/>
    <w:uiPriority w:val="99"/>
    <w:rsid w:val="00D40750"/>
    <w:rPr>
      <w:szCs w:val="20"/>
    </w:rPr>
  </w:style>
  <w:style w:type="paragraph" w:styleId="BodyTextIndent3">
    <w:name w:val="Body Text Indent 3"/>
    <w:basedOn w:val="Normal"/>
    <w:link w:val="BodyTextIndent3Char"/>
    <w:uiPriority w:val="99"/>
    <w:rsid w:val="00423C1C"/>
    <w:pPr>
      <w:ind w:left="1080" w:hanging="360"/>
      <w:jc w:val="both"/>
    </w:pPr>
    <w:rPr>
      <w:sz w:val="24"/>
    </w:rPr>
  </w:style>
  <w:style w:type="character" w:customStyle="1" w:styleId="BodyTextIndent3Char">
    <w:name w:val="Body Text Indent 3 Char"/>
    <w:link w:val="BodyTextIndent3"/>
    <w:uiPriority w:val="99"/>
    <w:rsid w:val="00D40750"/>
    <w:rPr>
      <w:sz w:val="16"/>
      <w:szCs w:val="16"/>
    </w:rPr>
  </w:style>
  <w:style w:type="paragraph" w:customStyle="1" w:styleId="Activity">
    <w:name w:val="Activity"/>
    <w:basedOn w:val="TOC2"/>
    <w:next w:val="Normal"/>
    <w:uiPriority w:val="99"/>
    <w:rsid w:val="00423C1C"/>
    <w:pPr>
      <w:tabs>
        <w:tab w:val="clear" w:pos="9360"/>
        <w:tab w:val="right" w:leader="dot" w:pos="7200"/>
      </w:tabs>
      <w:spacing w:before="360"/>
      <w:ind w:left="0"/>
    </w:pPr>
    <w:rPr>
      <w:rFonts w:ascii="Arial" w:hAnsi="Arial"/>
      <w:b/>
      <w:sz w:val="24"/>
    </w:rPr>
  </w:style>
  <w:style w:type="paragraph" w:styleId="TOC6">
    <w:name w:val="toc 6"/>
    <w:basedOn w:val="Normal"/>
    <w:next w:val="Normal"/>
    <w:uiPriority w:val="39"/>
    <w:rsid w:val="00423C1C"/>
    <w:pPr>
      <w:ind w:left="1100"/>
    </w:pPr>
  </w:style>
  <w:style w:type="paragraph" w:styleId="TOC7">
    <w:name w:val="toc 7"/>
    <w:basedOn w:val="Normal"/>
    <w:next w:val="Normal"/>
    <w:uiPriority w:val="39"/>
    <w:rsid w:val="00423C1C"/>
    <w:pPr>
      <w:ind w:left="1320"/>
    </w:pPr>
  </w:style>
  <w:style w:type="paragraph" w:styleId="TOC8">
    <w:name w:val="toc 8"/>
    <w:basedOn w:val="Normal"/>
    <w:next w:val="Normal"/>
    <w:uiPriority w:val="39"/>
    <w:rsid w:val="00423C1C"/>
    <w:pPr>
      <w:ind w:left="1540"/>
    </w:pPr>
  </w:style>
  <w:style w:type="paragraph" w:styleId="TOC9">
    <w:name w:val="toc 9"/>
    <w:basedOn w:val="Normal"/>
    <w:next w:val="Normal"/>
    <w:uiPriority w:val="39"/>
    <w:rsid w:val="00423C1C"/>
    <w:pPr>
      <w:ind w:left="1760"/>
    </w:pPr>
  </w:style>
  <w:style w:type="character" w:styleId="Hyperlink">
    <w:name w:val="Hyperlink"/>
    <w:uiPriority w:val="99"/>
    <w:rsid w:val="00423C1C"/>
    <w:rPr>
      <w:rFonts w:cs="Times New Roman"/>
      <w:color w:val="0000FF"/>
      <w:u w:val="single"/>
    </w:rPr>
  </w:style>
  <w:style w:type="paragraph" w:styleId="BodyText">
    <w:name w:val="Body Text"/>
    <w:aliases w:val="Tempo Body Text,descriptionbullets"/>
    <w:basedOn w:val="Normal"/>
    <w:link w:val="BodyTextChar"/>
    <w:uiPriority w:val="99"/>
    <w:rsid w:val="00423C1C"/>
    <w:pPr>
      <w:jc w:val="both"/>
    </w:pPr>
  </w:style>
  <w:style w:type="character" w:customStyle="1" w:styleId="BodyTextChar">
    <w:name w:val="Body Text Char"/>
    <w:aliases w:val="Tempo Body Text Char,descriptionbullets Char"/>
    <w:link w:val="BodyText"/>
    <w:uiPriority w:val="99"/>
    <w:rsid w:val="00D40750"/>
    <w:rPr>
      <w:szCs w:val="20"/>
    </w:rPr>
  </w:style>
  <w:style w:type="paragraph" w:styleId="Title">
    <w:name w:val="Title"/>
    <w:basedOn w:val="Normal"/>
    <w:link w:val="TitleChar"/>
    <w:uiPriority w:val="99"/>
    <w:qFormat/>
    <w:rsid w:val="00423C1C"/>
    <w:pPr>
      <w:tabs>
        <w:tab w:val="left" w:pos="2970"/>
      </w:tabs>
      <w:spacing w:before="720"/>
      <w:jc w:val="center"/>
    </w:pPr>
    <w:rPr>
      <w:b/>
      <w:color w:val="000080"/>
      <w:sz w:val="36"/>
    </w:rPr>
  </w:style>
  <w:style w:type="character" w:customStyle="1" w:styleId="TitleChar">
    <w:name w:val="Title Char"/>
    <w:link w:val="Title"/>
    <w:uiPriority w:val="10"/>
    <w:rsid w:val="00D40750"/>
    <w:rPr>
      <w:rFonts w:ascii="Cambria" w:eastAsia="Times New Roman" w:hAnsi="Cambria" w:cs="Times New Roman"/>
      <w:b/>
      <w:bCs/>
      <w:kern w:val="28"/>
      <w:sz w:val="32"/>
      <w:szCs w:val="32"/>
    </w:rPr>
  </w:style>
  <w:style w:type="character" w:styleId="CommentReference">
    <w:name w:val="annotation reference"/>
    <w:uiPriority w:val="99"/>
    <w:rsid w:val="00423C1C"/>
    <w:rPr>
      <w:rFonts w:cs="Times New Roman"/>
      <w:sz w:val="16"/>
    </w:rPr>
  </w:style>
  <w:style w:type="paragraph" w:styleId="CommentText">
    <w:name w:val="annotation text"/>
    <w:basedOn w:val="Normal"/>
    <w:link w:val="CommentTextChar"/>
    <w:uiPriority w:val="99"/>
    <w:rsid w:val="00423C1C"/>
    <w:rPr>
      <w:sz w:val="20"/>
    </w:rPr>
  </w:style>
  <w:style w:type="character" w:customStyle="1" w:styleId="CommentTextChar">
    <w:name w:val="Comment Text Char"/>
    <w:link w:val="CommentText"/>
    <w:uiPriority w:val="99"/>
    <w:rsid w:val="00D40750"/>
    <w:rPr>
      <w:sz w:val="20"/>
      <w:szCs w:val="20"/>
    </w:rPr>
  </w:style>
  <w:style w:type="paragraph" w:styleId="DocumentMap">
    <w:name w:val="Document Map"/>
    <w:basedOn w:val="Normal"/>
    <w:link w:val="DocumentMapChar"/>
    <w:uiPriority w:val="99"/>
    <w:semiHidden/>
    <w:rsid w:val="00423C1C"/>
    <w:pPr>
      <w:shd w:val="clear" w:color="auto" w:fill="000080"/>
    </w:pPr>
    <w:rPr>
      <w:rFonts w:ascii="Tahoma" w:hAnsi="Tahoma" w:cs="Tahoma"/>
    </w:rPr>
  </w:style>
  <w:style w:type="character" w:customStyle="1" w:styleId="DocumentMapChar">
    <w:name w:val="Document Map Char"/>
    <w:link w:val="DocumentMap"/>
    <w:uiPriority w:val="99"/>
    <w:semiHidden/>
    <w:rsid w:val="00D40750"/>
    <w:rPr>
      <w:sz w:val="0"/>
      <w:szCs w:val="0"/>
    </w:rPr>
  </w:style>
  <w:style w:type="paragraph" w:styleId="BalloonText">
    <w:name w:val="Balloon Text"/>
    <w:basedOn w:val="Normal"/>
    <w:link w:val="BalloonTextChar"/>
    <w:uiPriority w:val="99"/>
    <w:semiHidden/>
    <w:rsid w:val="0067289B"/>
    <w:pPr>
      <w:spacing w:before="0"/>
    </w:pPr>
    <w:rPr>
      <w:rFonts w:ascii="Tahoma" w:hAnsi="Tahoma" w:cs="Tahoma"/>
      <w:sz w:val="16"/>
      <w:szCs w:val="16"/>
    </w:rPr>
  </w:style>
  <w:style w:type="character" w:customStyle="1" w:styleId="BalloonTextChar">
    <w:name w:val="Balloon Text Char"/>
    <w:link w:val="BalloonText"/>
    <w:uiPriority w:val="99"/>
    <w:semiHidden/>
    <w:locked/>
    <w:rsid w:val="0067289B"/>
    <w:rPr>
      <w:rFonts w:ascii="Tahoma" w:hAnsi="Tahoma" w:cs="Tahoma"/>
      <w:sz w:val="16"/>
      <w:szCs w:val="16"/>
    </w:rPr>
  </w:style>
  <w:style w:type="paragraph" w:customStyle="1" w:styleId="Style1">
    <w:name w:val="Style1"/>
    <w:basedOn w:val="Heading4"/>
    <w:uiPriority w:val="99"/>
    <w:rsid w:val="00F60039"/>
    <w:pPr>
      <w:keepNext/>
      <w:numPr>
        <w:ilvl w:val="0"/>
        <w:numId w:val="0"/>
      </w:numPr>
      <w:tabs>
        <w:tab w:val="left" w:pos="862"/>
        <w:tab w:val="left" w:pos="2562"/>
      </w:tabs>
      <w:spacing w:after="60"/>
      <w:jc w:val="both"/>
    </w:pPr>
    <w:rPr>
      <w:rFonts w:ascii="Times New Roman" w:eastAsia="MS Mincho" w:hAnsi="Times New Roman"/>
      <w:bCs/>
      <w:i w:val="0"/>
      <w:smallCaps w:val="0"/>
      <w:color w:val="000000"/>
      <w:lang w:eastAsia="ja-JP"/>
    </w:rPr>
  </w:style>
  <w:style w:type="paragraph" w:customStyle="1" w:styleId="StyleStyle1Arial10ptLeft125cmFirstline0cm">
    <w:name w:val="Style Style1 + Arial 10 pt Left:  125 cm First line:  0 cm"/>
    <w:basedOn w:val="Style1"/>
    <w:uiPriority w:val="99"/>
    <w:rsid w:val="00F60039"/>
    <w:pPr>
      <w:numPr>
        <w:numId w:val="2"/>
      </w:numPr>
    </w:pPr>
    <w:rPr>
      <w:rFonts w:ascii="Arial" w:hAnsi="Arial"/>
      <w:sz w:val="20"/>
      <w:szCs w:val="20"/>
    </w:rPr>
  </w:style>
  <w:style w:type="character" w:styleId="Strong">
    <w:name w:val="Strong"/>
    <w:uiPriority w:val="99"/>
    <w:qFormat/>
    <w:rsid w:val="00550DCB"/>
    <w:rPr>
      <w:rFonts w:cs="Times New Roman"/>
      <w:b/>
      <w:bCs/>
    </w:rPr>
  </w:style>
  <w:style w:type="paragraph" w:styleId="ListParagraph">
    <w:name w:val="List Paragraph"/>
    <w:basedOn w:val="Normal"/>
    <w:link w:val="ListParagraphChar"/>
    <w:uiPriority w:val="34"/>
    <w:qFormat/>
    <w:rsid w:val="001E37F4"/>
    <w:pPr>
      <w:ind w:left="720"/>
    </w:pPr>
  </w:style>
  <w:style w:type="paragraph" w:styleId="NormalWeb">
    <w:name w:val="Normal (Web)"/>
    <w:basedOn w:val="Normal"/>
    <w:uiPriority w:val="99"/>
    <w:rsid w:val="00B72679"/>
    <w:pPr>
      <w:spacing w:before="100" w:after="100"/>
    </w:pPr>
    <w:rPr>
      <w:sz w:val="24"/>
    </w:rPr>
  </w:style>
  <w:style w:type="paragraph" w:customStyle="1" w:styleId="normal-no6pt">
    <w:name w:val="normal - no 6 pt"/>
    <w:basedOn w:val="Normal"/>
    <w:uiPriority w:val="99"/>
    <w:rsid w:val="00B72679"/>
    <w:pPr>
      <w:spacing w:before="0"/>
    </w:pPr>
    <w:rPr>
      <w:b/>
      <w:color w:val="000000"/>
      <w:sz w:val="24"/>
    </w:rPr>
  </w:style>
  <w:style w:type="paragraph" w:styleId="PlainText">
    <w:name w:val="Plain Text"/>
    <w:basedOn w:val="Normal"/>
    <w:link w:val="PlainTextChar"/>
    <w:uiPriority w:val="99"/>
    <w:rsid w:val="00B20696"/>
    <w:pPr>
      <w:spacing w:before="0"/>
    </w:pPr>
    <w:rPr>
      <w:rFonts w:ascii="Consolas" w:hAnsi="Consolas"/>
      <w:sz w:val="21"/>
      <w:szCs w:val="21"/>
    </w:rPr>
  </w:style>
  <w:style w:type="character" w:customStyle="1" w:styleId="PlainTextChar">
    <w:name w:val="Plain Text Char"/>
    <w:link w:val="PlainText"/>
    <w:uiPriority w:val="99"/>
    <w:locked/>
    <w:rsid w:val="00B20696"/>
    <w:rPr>
      <w:rFonts w:ascii="Consolas" w:eastAsia="Times New Roman" w:hAnsi="Consolas" w:cs="Times New Roman"/>
      <w:sz w:val="21"/>
      <w:szCs w:val="21"/>
    </w:rPr>
  </w:style>
  <w:style w:type="character" w:styleId="PlaceholderText">
    <w:name w:val="Placeholder Text"/>
    <w:uiPriority w:val="99"/>
    <w:semiHidden/>
    <w:rsid w:val="00CF782B"/>
    <w:rPr>
      <w:rFonts w:cs="Times New Roman"/>
      <w:color w:val="808080"/>
    </w:rPr>
  </w:style>
  <w:style w:type="character" w:customStyle="1" w:styleId="TableExtraSmall">
    <w:name w:val="TableExtraSmall"/>
    <w:uiPriority w:val="99"/>
    <w:rsid w:val="00037AF4"/>
    <w:rPr>
      <w:rFonts w:ascii="Times New Roman" w:hAnsi="Times New Roman" w:cs="Times New Roman"/>
      <w:sz w:val="18"/>
      <w:szCs w:val="18"/>
      <w:lang w:val="en-US"/>
    </w:rPr>
  </w:style>
  <w:style w:type="paragraph" w:customStyle="1" w:styleId="Glossary">
    <w:name w:val="Glossary"/>
    <w:basedOn w:val="Normal"/>
    <w:uiPriority w:val="99"/>
    <w:rsid w:val="00037AF4"/>
    <w:pPr>
      <w:tabs>
        <w:tab w:val="left" w:pos="964"/>
      </w:tabs>
      <w:spacing w:before="0"/>
      <w:ind w:left="567" w:right="567" w:hanging="567"/>
    </w:pPr>
    <w:rPr>
      <w:sz w:val="24"/>
      <w:szCs w:val="24"/>
      <w:lang w:bidi="he-IL"/>
    </w:rPr>
  </w:style>
  <w:style w:type="table" w:styleId="TableGrid">
    <w:name w:val="Table Grid"/>
    <w:basedOn w:val="TableNormal"/>
    <w:uiPriority w:val="39"/>
    <w:rsid w:val="003A28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IntenseEmphasis">
    <w:name w:val="Intense Emphasis"/>
    <w:uiPriority w:val="99"/>
    <w:qFormat/>
    <w:rsid w:val="0011428F"/>
    <w:rPr>
      <w:rFonts w:cs="Times New Roman"/>
      <w:b/>
      <w:bCs/>
      <w:i/>
      <w:iCs/>
      <w:color w:val="4F81BD"/>
    </w:rPr>
  </w:style>
  <w:style w:type="paragraph" w:styleId="TOCHeading">
    <w:name w:val="TOC Heading"/>
    <w:basedOn w:val="Heading1"/>
    <w:next w:val="Normal"/>
    <w:uiPriority w:val="39"/>
    <w:qFormat/>
    <w:rsid w:val="005170AD"/>
    <w:pPr>
      <w:keepNext/>
      <w:keepLines/>
      <w:pBdr>
        <w:top w:val="none" w:sz="0" w:space="0" w:color="auto"/>
      </w:pBdr>
      <w:tabs>
        <w:tab w:val="clear" w:pos="0"/>
        <w:tab w:val="clear" w:pos="1260"/>
      </w:tabs>
      <w:spacing w:line="276" w:lineRule="auto"/>
      <w:ind w:left="0" w:right="0" w:firstLine="0"/>
      <w:outlineLvl w:val="9"/>
    </w:pPr>
    <w:rPr>
      <w:rFonts w:ascii="Cambria" w:hAnsi="Cambria"/>
      <w:bCs/>
      <w:i w:val="0"/>
      <w:smallCaps w:val="0"/>
      <w:color w:val="365F91"/>
      <w:sz w:val="28"/>
      <w:szCs w:val="28"/>
    </w:rPr>
  </w:style>
  <w:style w:type="character" w:styleId="SubtleEmphasis">
    <w:name w:val="Subtle Emphasis"/>
    <w:uiPriority w:val="99"/>
    <w:qFormat/>
    <w:rsid w:val="00557A8D"/>
    <w:rPr>
      <w:rFonts w:cs="Times New Roman"/>
      <w:i/>
      <w:iCs/>
      <w:color w:val="808080"/>
    </w:rPr>
  </w:style>
  <w:style w:type="character" w:styleId="Emphasis">
    <w:name w:val="Emphasis"/>
    <w:uiPriority w:val="20"/>
    <w:qFormat/>
    <w:rsid w:val="00557A8D"/>
    <w:rPr>
      <w:rFonts w:cs="Times New Roman"/>
      <w:i/>
      <w:iCs/>
    </w:rPr>
  </w:style>
  <w:style w:type="paragraph" w:customStyle="1" w:styleId="SubEmphasis">
    <w:name w:val="Sub Emphasis"/>
    <w:basedOn w:val="Normal"/>
    <w:next w:val="Normal"/>
    <w:link w:val="SubEmphasisChar"/>
    <w:uiPriority w:val="99"/>
    <w:rsid w:val="00557A8D"/>
    <w:pPr>
      <w:numPr>
        <w:ilvl w:val="1"/>
        <w:numId w:val="3"/>
      </w:numPr>
      <w:ind w:left="935" w:hanging="578"/>
      <w:outlineLvl w:val="2"/>
    </w:pPr>
  </w:style>
  <w:style w:type="character" w:customStyle="1" w:styleId="SubEmphasisChar">
    <w:name w:val="Sub Emphasis Char"/>
    <w:link w:val="SubEmphasis"/>
    <w:uiPriority w:val="99"/>
    <w:locked/>
    <w:rsid w:val="00557A8D"/>
    <w:rPr>
      <w:sz w:val="22"/>
      <w:lang w:eastAsia="en-US"/>
    </w:rPr>
  </w:style>
  <w:style w:type="paragraph" w:styleId="NoSpacing">
    <w:name w:val="No Spacing"/>
    <w:uiPriority w:val="1"/>
    <w:qFormat/>
    <w:rsid w:val="002738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textAlignment w:val="baseline"/>
    </w:pPr>
    <w:rPr>
      <w:sz w:val="22"/>
      <w:lang w:val="en-US" w:eastAsia="en-US"/>
    </w:rPr>
  </w:style>
  <w:style w:type="paragraph" w:customStyle="1" w:styleId="Char1">
    <w:name w:val="Char1"/>
    <w:basedOn w:val="Normal"/>
    <w:rsid w:val="00523894"/>
    <w:pPr>
      <w:spacing w:before="0" w:after="160" w:line="240" w:lineRule="exact"/>
    </w:pPr>
    <w:rPr>
      <w:rFonts w:ascii="Arial" w:hAnsi="Arial"/>
      <w:szCs w:val="24"/>
      <w:lang w:val="en-ZA"/>
    </w:rPr>
  </w:style>
  <w:style w:type="paragraph" w:customStyle="1" w:styleId="Default">
    <w:name w:val="Default"/>
    <w:rsid w:val="009379CF"/>
    <w:pPr>
      <w:autoSpaceDE w:val="0"/>
      <w:autoSpaceDN w:val="0"/>
      <w:adjustRightInd w:val="0"/>
    </w:pPr>
    <w:rPr>
      <w:rFonts w:ascii="Arial" w:hAnsi="Arial" w:cs="Arial"/>
      <w:color w:val="000000"/>
      <w:sz w:val="24"/>
      <w:szCs w:val="24"/>
    </w:rPr>
  </w:style>
  <w:style w:type="character" w:customStyle="1" w:styleId="st1">
    <w:name w:val="st1"/>
    <w:basedOn w:val="DefaultParagraphFont"/>
    <w:rsid w:val="00C049E0"/>
  </w:style>
  <w:style w:type="table" w:customStyle="1" w:styleId="MediumShading1-Accent11">
    <w:name w:val="Medium Shading 1 - Accent 11"/>
    <w:basedOn w:val="TableNormal"/>
    <w:uiPriority w:val="63"/>
    <w:rsid w:val="005D4E9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D40DEB"/>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B076F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NormalIndentChar">
    <w:name w:val="Normal Indent Char"/>
    <w:basedOn w:val="DefaultParagraphFont"/>
    <w:link w:val="NormalIndent"/>
    <w:rsid w:val="00A76BEF"/>
    <w:rPr>
      <w:lang w:eastAsia="en-US"/>
    </w:rPr>
  </w:style>
  <w:style w:type="paragraph" w:customStyle="1" w:styleId="HeaderTitle1">
    <w:name w:val="HeaderTitle1"/>
    <w:basedOn w:val="Heading1"/>
    <w:rsid w:val="00A76BEF"/>
    <w:pPr>
      <w:keepNext/>
      <w:widowControl w:val="0"/>
      <w:pBdr>
        <w:top w:val="none" w:sz="0" w:space="0" w:color="auto"/>
      </w:pBdr>
      <w:tabs>
        <w:tab w:val="clear" w:pos="0"/>
        <w:tab w:val="clear" w:pos="1260"/>
        <w:tab w:val="num" w:pos="1134"/>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after="40"/>
      <w:ind w:left="1134" w:right="0" w:hanging="1134"/>
      <w:jc w:val="right"/>
    </w:pPr>
    <w:rPr>
      <w:i w:val="0"/>
      <w:smallCaps w:val="0"/>
      <w:snapToGrid w:val="0"/>
      <w:color w:val="000000"/>
      <w:sz w:val="36"/>
      <w:lang w:val="en-US" w:eastAsia="nb-NO"/>
    </w:rPr>
  </w:style>
  <w:style w:type="paragraph" w:customStyle="1" w:styleId="HeaderTitle2">
    <w:name w:val="HeaderTitle2"/>
    <w:basedOn w:val="Normal"/>
    <w:rsid w:val="00A76BEF"/>
    <w:pPr>
      <w:widowControl w:val="0"/>
      <w:tabs>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jc w:val="right"/>
    </w:pPr>
    <w:rPr>
      <w:rFonts w:ascii="Arial" w:hAnsi="Arial"/>
      <w:snapToGrid w:val="0"/>
      <w:color w:val="000000"/>
      <w:sz w:val="28"/>
      <w:lang w:val="en-US" w:eastAsia="nb-NO"/>
    </w:rPr>
  </w:style>
  <w:style w:type="character" w:styleId="FollowedHyperlink">
    <w:name w:val="FollowedHyperlink"/>
    <w:basedOn w:val="DefaultParagraphFont"/>
    <w:uiPriority w:val="99"/>
    <w:unhideWhenUsed/>
    <w:rsid w:val="0083626C"/>
    <w:rPr>
      <w:color w:val="800080"/>
      <w:u w:val="single"/>
    </w:rPr>
  </w:style>
  <w:style w:type="paragraph" w:customStyle="1" w:styleId="xl66">
    <w:name w:val="xl66"/>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7">
    <w:name w:val="xl67"/>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8">
    <w:name w:val="xl68"/>
    <w:basedOn w:val="Normal"/>
    <w:rsid w:val="0083626C"/>
    <w:pPr>
      <w:pBdr>
        <w:left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9">
    <w:name w:val="xl69"/>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0">
    <w:name w:val="xl70"/>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1">
    <w:name w:val="xl71"/>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2">
    <w:name w:val="xl72"/>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3">
    <w:name w:val="xl73"/>
    <w:basedOn w:val="Normal"/>
    <w:rsid w:val="0083626C"/>
    <w:pPr>
      <w:spacing w:before="100" w:beforeAutospacing="1" w:after="100" w:afterAutospacing="1"/>
    </w:pPr>
    <w:rPr>
      <w:color w:val="000000"/>
      <w:sz w:val="24"/>
      <w:szCs w:val="24"/>
      <w:lang w:val="en-US"/>
    </w:rPr>
  </w:style>
  <w:style w:type="paragraph" w:customStyle="1" w:styleId="xl74">
    <w:name w:val="xl74"/>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sz w:val="24"/>
      <w:szCs w:val="24"/>
      <w:lang w:val="en-US"/>
    </w:rPr>
  </w:style>
  <w:style w:type="paragraph" w:styleId="FootnoteText">
    <w:name w:val="footnote text"/>
    <w:basedOn w:val="Normal"/>
    <w:link w:val="FootnoteTextChar"/>
    <w:unhideWhenUsed/>
    <w:rsid w:val="00F576F6"/>
    <w:pPr>
      <w:spacing w:before="0"/>
    </w:pPr>
    <w:rPr>
      <w:sz w:val="20"/>
    </w:rPr>
  </w:style>
  <w:style w:type="character" w:customStyle="1" w:styleId="FootnoteTextChar">
    <w:name w:val="Footnote Text Char"/>
    <w:basedOn w:val="DefaultParagraphFont"/>
    <w:link w:val="FootnoteText"/>
    <w:rsid w:val="00F576F6"/>
    <w:rPr>
      <w:lang w:eastAsia="en-US"/>
    </w:rPr>
  </w:style>
  <w:style w:type="character" w:styleId="FootnoteReference">
    <w:name w:val="footnote reference"/>
    <w:basedOn w:val="DefaultParagraphFont"/>
    <w:unhideWhenUsed/>
    <w:rsid w:val="00F576F6"/>
    <w:rPr>
      <w:vertAlign w:val="superscript"/>
    </w:rPr>
  </w:style>
  <w:style w:type="paragraph" w:customStyle="1" w:styleId="Hidden">
    <w:name w:val="Hidden"/>
    <w:basedOn w:val="Normal"/>
    <w:rsid w:val="003C5E8F"/>
    <w:pPr>
      <w:shd w:val="clear" w:color="auto" w:fill="FFFF99"/>
      <w:spacing w:after="60" w:line="264" w:lineRule="auto"/>
      <w:ind w:left="227"/>
    </w:pPr>
    <w:rPr>
      <w:rFonts w:ascii="Arial" w:eastAsia="Arial" w:hAnsi="Arial" w:cs="Arial"/>
      <w:vanish/>
      <w:color w:val="0000FF"/>
      <w:sz w:val="20"/>
      <w:lang w:val="en-US" w:eastAsia="ja-JP"/>
    </w:rPr>
  </w:style>
  <w:style w:type="paragraph" w:customStyle="1" w:styleId="NumHeading1">
    <w:name w:val="Num Heading 1"/>
    <w:basedOn w:val="Heading1"/>
    <w:next w:val="Normal"/>
    <w:link w:val="NumHeading1Char"/>
    <w:rsid w:val="003C5E8F"/>
    <w:pPr>
      <w:keepNext/>
      <w:pageBreakBefore/>
      <w:numPr>
        <w:numId w:val="5"/>
      </w:numPr>
      <w:pBdr>
        <w:top w:val="none" w:sz="0" w:space="0" w:color="auto"/>
      </w:pBdr>
      <w:tabs>
        <w:tab w:val="clear" w:pos="0"/>
        <w:tab w:val="clear" w:pos="1260"/>
      </w:tabs>
      <w:spacing w:before="120" w:after="120" w:line="264" w:lineRule="auto"/>
      <w:ind w:right="0"/>
    </w:pPr>
    <w:rPr>
      <w:rFonts w:ascii="Arial Black" w:eastAsia="Arial Black" w:hAnsi="Arial Black" w:cs="Arial Black"/>
      <w:b w:val="0"/>
      <w:bCs/>
      <w:i w:val="0"/>
      <w:color w:val="333333"/>
      <w:kern w:val="32"/>
      <w:szCs w:val="32"/>
      <w:lang w:val="en-US" w:eastAsia="ja-JP"/>
    </w:rPr>
  </w:style>
  <w:style w:type="paragraph" w:customStyle="1" w:styleId="NumHeading2">
    <w:name w:val="Num Heading 2"/>
    <w:basedOn w:val="Heading2"/>
    <w:next w:val="Normal"/>
    <w:link w:val="NumHeading2Char"/>
    <w:rsid w:val="003C5E8F"/>
    <w:pPr>
      <w:keepNext/>
      <w:numPr>
        <w:numId w:val="5"/>
      </w:numPr>
      <w:spacing w:line="264" w:lineRule="auto"/>
    </w:pPr>
    <w:rPr>
      <w:rFonts w:eastAsia="Arial" w:cs="Arial"/>
      <w:bCs/>
      <w:i w:val="0"/>
      <w:smallCaps w:val="0"/>
      <w:color w:val="333333"/>
      <w:lang w:val="en-US" w:eastAsia="ja-JP"/>
    </w:rPr>
  </w:style>
  <w:style w:type="paragraph" w:customStyle="1" w:styleId="NumHeading3">
    <w:name w:val="Num Heading 3"/>
    <w:basedOn w:val="Heading3"/>
    <w:next w:val="Normal"/>
    <w:link w:val="NumHeading3Char"/>
    <w:rsid w:val="000275E7"/>
    <w:pPr>
      <w:keepNext/>
      <w:numPr>
        <w:ilvl w:val="0"/>
        <w:numId w:val="0"/>
      </w:numPr>
      <w:tabs>
        <w:tab w:val="num" w:pos="1021"/>
      </w:tabs>
      <w:spacing w:after="60" w:line="264" w:lineRule="auto"/>
      <w:ind w:left="1021" w:hanging="1021"/>
    </w:pPr>
    <w:rPr>
      <w:rFonts w:eastAsia="Arial" w:cs="Arial"/>
      <w:i w:val="0"/>
      <w:smallCaps w:val="0"/>
      <w:color w:val="333333"/>
      <w:sz w:val="26"/>
      <w:szCs w:val="26"/>
      <w:lang w:val="en-US" w:eastAsia="ja-JP"/>
    </w:rPr>
  </w:style>
  <w:style w:type="paragraph" w:customStyle="1" w:styleId="NumHeading4">
    <w:name w:val="Num Heading 4"/>
    <w:basedOn w:val="Heading4"/>
    <w:next w:val="Normal"/>
    <w:rsid w:val="003C5E8F"/>
    <w:pPr>
      <w:keepNext/>
      <w:numPr>
        <w:ilvl w:val="3"/>
        <w:numId w:val="5"/>
      </w:numPr>
      <w:tabs>
        <w:tab w:val="num" w:pos="1447"/>
      </w:tabs>
      <w:spacing w:before="180" w:after="60" w:line="264" w:lineRule="auto"/>
    </w:pPr>
    <w:rPr>
      <w:rFonts w:eastAsia="Arial" w:cs="Arial"/>
      <w:bCs/>
      <w:iCs/>
      <w:smallCaps w:val="0"/>
      <w:color w:val="333333"/>
      <w:lang w:val="en-US" w:eastAsia="ja-JP"/>
    </w:rPr>
  </w:style>
  <w:style w:type="paragraph" w:styleId="Caption">
    <w:name w:val="caption"/>
    <w:basedOn w:val="Normal"/>
    <w:next w:val="Normal"/>
    <w:uiPriority w:val="35"/>
    <w:qFormat/>
    <w:locked/>
    <w:rsid w:val="003C5E8F"/>
    <w:pPr>
      <w:spacing w:before="60" w:after="120" w:line="264" w:lineRule="auto"/>
      <w:ind w:left="227"/>
    </w:pPr>
    <w:rPr>
      <w:rFonts w:ascii="Arial Narrow" w:eastAsia="Arial Narrow" w:hAnsi="Arial Narrow" w:cs="Arial Narrow"/>
      <w:sz w:val="16"/>
      <w:szCs w:val="16"/>
      <w:lang w:val="en-US" w:eastAsia="ja-JP"/>
    </w:rPr>
  </w:style>
  <w:style w:type="numbering" w:customStyle="1" w:styleId="Bullets">
    <w:name w:val="Bullets"/>
    <w:rsid w:val="003C5E8F"/>
    <w:pPr>
      <w:numPr>
        <w:numId w:val="4"/>
      </w:numPr>
    </w:pPr>
  </w:style>
  <w:style w:type="table" w:customStyle="1" w:styleId="TableGridComplex">
    <w:name w:val="Table Grid Complex"/>
    <w:basedOn w:val="TableGrid"/>
    <w:rsid w:val="003C5E8F"/>
    <w:pPr>
      <w:spacing w:before="60" w:after="60"/>
    </w:pPr>
    <w:rPr>
      <w:rFonts w:ascii="Arial Narrow" w:eastAsia="Arial Narrow" w:hAnsi="Arial Narrow" w:cs="Arial Narrow"/>
      <w:sz w:val="18"/>
      <w:szCs w:val="18"/>
      <w:lang w:val="en-US" w:eastAsia="en-US"/>
    </w:rPr>
    <w:tblPr>
      <w:tblStyleRow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rPr>
        <w:rFonts w:ascii="Oslo Sans Office" w:eastAsia="Oslo Sans Office" w:hAnsi="Oslo Sans Office" w:cs="Oslo Sans Office"/>
        <w:b/>
        <w:bCs/>
        <w:sz w:val="18"/>
      </w:rPr>
      <w:tblPr/>
      <w:tcPr>
        <w:tcBorders>
          <w:top w:val="single" w:sz="12" w:space="0" w:color="999999"/>
          <w:bottom w:val="single" w:sz="12" w:space="0" w:color="999999"/>
        </w:tcBorders>
        <w:shd w:val="clear" w:color="auto" w:fill="E6E6E6"/>
      </w:tcPr>
    </w:tblStylePr>
    <w:tblStylePr w:type="lastRow">
      <w:rPr>
        <w:rFonts w:ascii="Oslo Sans Office" w:eastAsia="Oslo Sans Office" w:hAnsi="Oslo Sans Office" w:cs="Oslo Sans Office"/>
        <w:sz w:val="18"/>
        <w:szCs w:val="18"/>
      </w:rPr>
      <w:tblPr/>
      <w:tcPr>
        <w:shd w:val="clear" w:color="auto" w:fill="E6E6E6"/>
      </w:tcPr>
    </w:tblStylePr>
    <w:tblStylePr w:type="firstCol">
      <w:rPr>
        <w:rFonts w:ascii="Oslo Sans Office" w:eastAsia="Oslo Sans Office" w:hAnsi="Oslo Sans Office" w:cs="Oslo Sans Office"/>
        <w:sz w:val="18"/>
        <w:szCs w:val="18"/>
      </w:rPr>
      <w:tblPr/>
      <w:tcPr>
        <w:shd w:val="clear" w:color="auto" w:fill="E6E6E6"/>
      </w:tcPr>
    </w:tblStylePr>
    <w:tblStylePr w:type="lastCol">
      <w:rPr>
        <w:rFonts w:ascii="Oslo Sans Office" w:eastAsia="Oslo Sans Office" w:hAnsi="Oslo Sans Office" w:cs="Oslo Sans Office"/>
        <w:sz w:val="18"/>
        <w:szCs w:val="18"/>
      </w:rPr>
      <w:tblPr/>
      <w:tcPr>
        <w:shd w:val="clear" w:color="auto" w:fill="E6E6E6"/>
      </w:tcPr>
    </w:tblStylePr>
    <w:tblStylePr w:type="band1Horz">
      <w:rPr>
        <w:rFonts w:ascii="Oslo Sans Office" w:hAnsi="Oslo Sans Office" w:cs="Oslo Sans Office"/>
        <w:sz w:val="18"/>
        <w:szCs w:val="18"/>
      </w:rPr>
      <w:tblPr/>
      <w:tcPr>
        <w:tcBorders>
          <w:top w:val="single" w:sz="8" w:space="0" w:color="999999"/>
          <w:bottom w:val="single" w:sz="8" w:space="0" w:color="999999"/>
          <w:insideH w:val="single" w:sz="8" w:space="0" w:color="999999"/>
        </w:tcBorders>
      </w:tcPr>
    </w:tblStylePr>
    <w:tblStylePr w:type="band2Horz">
      <w:rPr>
        <w:rFonts w:ascii="Oslo Sans Office" w:eastAsia="Oslo Sans Office" w:hAnsi="Oslo Sans Office" w:cs="Oslo Sans Office"/>
        <w:sz w:val="18"/>
        <w:szCs w:val="18"/>
      </w:rPr>
    </w:tblStylePr>
  </w:style>
  <w:style w:type="paragraph" w:customStyle="1" w:styleId="HeadingAppendixOld">
    <w:name w:val="Heading Appendix Old"/>
    <w:basedOn w:val="Normal"/>
    <w:next w:val="Normal"/>
    <w:rsid w:val="003C5E8F"/>
    <w:pPr>
      <w:keepNext/>
      <w:pageBreakBefore/>
      <w:numPr>
        <w:ilvl w:val="7"/>
        <w:numId w:val="5"/>
      </w:numPr>
      <w:spacing w:after="60" w:line="264" w:lineRule="auto"/>
    </w:pPr>
    <w:rPr>
      <w:rFonts w:ascii="Arial Black" w:eastAsia="Arial Black" w:hAnsi="Arial Black" w:cs="Arial Black"/>
      <w:smallCaps/>
      <w:color w:val="333333"/>
      <w:sz w:val="32"/>
      <w:szCs w:val="32"/>
      <w:lang w:val="en-US" w:eastAsia="ja-JP"/>
    </w:rPr>
  </w:style>
  <w:style w:type="paragraph" w:customStyle="1" w:styleId="Char">
    <w:name w:val="Char"/>
    <w:basedOn w:val="NumHeading2"/>
    <w:semiHidden/>
    <w:rsid w:val="003C5E8F"/>
  </w:style>
  <w:style w:type="paragraph" w:customStyle="1" w:styleId="CodeBlock">
    <w:name w:val="Code Block"/>
    <w:basedOn w:val="Normal"/>
    <w:rsid w:val="003C5E8F"/>
    <w:pPr>
      <w:keepNext/>
      <w:pBdr>
        <w:top w:val="single" w:sz="4" w:space="1" w:color="auto"/>
        <w:left w:val="single" w:sz="4" w:space="4" w:color="auto"/>
        <w:bottom w:val="single" w:sz="4" w:space="1" w:color="auto"/>
        <w:right w:val="single" w:sz="4" w:space="4" w:color="auto"/>
      </w:pBdr>
      <w:spacing w:before="20" w:after="20" w:line="264" w:lineRule="auto"/>
      <w:ind w:left="227"/>
    </w:pPr>
    <w:rPr>
      <w:rFonts w:ascii="Courier New" w:eastAsia="Courier New" w:hAnsi="Courier New" w:cs="Courier New"/>
      <w:sz w:val="16"/>
      <w:szCs w:val="16"/>
      <w:lang w:val="en-US" w:eastAsia="ja-JP"/>
    </w:rPr>
  </w:style>
  <w:style w:type="paragraph" w:customStyle="1" w:styleId="Note">
    <w:name w:val="Note"/>
    <w:basedOn w:val="Normal"/>
    <w:rsid w:val="003C5E8F"/>
    <w:pPr>
      <w:pBdr>
        <w:left w:val="single" w:sz="18" w:space="6" w:color="808080"/>
      </w:pBdr>
      <w:spacing w:before="0" w:after="120" w:line="264" w:lineRule="auto"/>
      <w:ind w:left="567"/>
    </w:pPr>
    <w:rPr>
      <w:rFonts w:ascii="Arial" w:eastAsia="Arial" w:hAnsi="Arial" w:cs="Arial"/>
      <w:sz w:val="18"/>
      <w:szCs w:val="18"/>
      <w:lang w:val="en-US" w:eastAsia="ja-JP"/>
    </w:rPr>
  </w:style>
  <w:style w:type="numbering" w:customStyle="1" w:styleId="NumberedList">
    <w:name w:val="Numbered List"/>
    <w:basedOn w:val="NoList"/>
    <w:rsid w:val="003C5E8F"/>
    <w:pPr>
      <w:numPr>
        <w:numId w:val="9"/>
      </w:numPr>
    </w:pPr>
  </w:style>
  <w:style w:type="paragraph" w:customStyle="1" w:styleId="NoteTitle">
    <w:name w:val="Note Title"/>
    <w:basedOn w:val="Note"/>
    <w:next w:val="Note"/>
    <w:rsid w:val="003C5E8F"/>
    <w:pPr>
      <w:keepNext/>
    </w:pPr>
    <w:rPr>
      <w:b/>
      <w:bCs/>
    </w:rPr>
  </w:style>
  <w:style w:type="paragraph" w:customStyle="1" w:styleId="TableNormal1">
    <w:name w:val="Table Normal1"/>
    <w:basedOn w:val="Normal"/>
    <w:rsid w:val="003C5E8F"/>
    <w:pPr>
      <w:spacing w:before="60" w:after="60" w:line="264" w:lineRule="auto"/>
    </w:pPr>
    <w:rPr>
      <w:rFonts w:ascii="Arial Narrow" w:eastAsia="Arial Narrow" w:hAnsi="Arial Narrow" w:cs="Arial Narrow"/>
      <w:sz w:val="18"/>
      <w:szCs w:val="18"/>
      <w:lang w:val="en-US" w:eastAsia="ja-JP"/>
    </w:rPr>
  </w:style>
  <w:style w:type="paragraph" w:customStyle="1" w:styleId="HeadingPart">
    <w:name w:val="Heading Part"/>
    <w:basedOn w:val="Normal"/>
    <w:next w:val="Normal"/>
    <w:rsid w:val="003C5E8F"/>
    <w:pPr>
      <w:pageBreakBefore/>
      <w:numPr>
        <w:ilvl w:val="8"/>
        <w:numId w:val="5"/>
      </w:numPr>
      <w:spacing w:before="480" w:after="60" w:line="264" w:lineRule="auto"/>
      <w:outlineLvl w:val="8"/>
    </w:pPr>
    <w:rPr>
      <w:rFonts w:ascii="Arial Black" w:eastAsia="Arial Black" w:hAnsi="Arial Black" w:cs="Arial Black"/>
      <w:b/>
      <w:smallCaps/>
      <w:color w:val="333333"/>
      <w:sz w:val="32"/>
      <w:szCs w:val="32"/>
      <w:lang w:val="en-US" w:eastAsia="ja-JP"/>
    </w:rPr>
  </w:style>
  <w:style w:type="paragraph" w:customStyle="1" w:styleId="NumHeading5">
    <w:name w:val="Num Heading 5"/>
    <w:basedOn w:val="Heading5"/>
    <w:next w:val="Normal"/>
    <w:rsid w:val="003C5E8F"/>
    <w:pPr>
      <w:keepNext/>
      <w:numPr>
        <w:ilvl w:val="4"/>
        <w:numId w:val="5"/>
      </w:numPr>
      <w:tabs>
        <w:tab w:val="clear" w:pos="1008"/>
        <w:tab w:val="clear" w:pos="1152"/>
      </w:tabs>
      <w:spacing w:before="180" w:after="60" w:line="264" w:lineRule="auto"/>
    </w:pPr>
    <w:rPr>
      <w:rFonts w:eastAsia="Arial" w:cs="Arial"/>
      <w:bCs/>
      <w:i/>
      <w:iCs/>
      <w:color w:val="333333"/>
      <w:lang w:val="en-US" w:eastAsia="ja-JP"/>
    </w:rPr>
  </w:style>
  <w:style w:type="paragraph" w:customStyle="1" w:styleId="HeadingAppendix">
    <w:name w:val="Heading Appendix"/>
    <w:basedOn w:val="Heading1"/>
    <w:next w:val="Normal"/>
    <w:rsid w:val="003C5E8F"/>
    <w:pPr>
      <w:keepNext/>
      <w:pageBreakBefore/>
      <w:pBdr>
        <w:top w:val="none" w:sz="0" w:space="0" w:color="auto"/>
      </w:pBdr>
      <w:tabs>
        <w:tab w:val="clear" w:pos="0"/>
        <w:tab w:val="clear" w:pos="1260"/>
      </w:tabs>
      <w:spacing w:before="120" w:after="120" w:line="264" w:lineRule="auto"/>
      <w:ind w:left="0" w:right="0" w:firstLine="0"/>
    </w:pPr>
    <w:rPr>
      <w:rFonts w:ascii="Arial Black" w:eastAsia="Arial Black" w:hAnsi="Arial Black" w:cs="Arial Black"/>
      <w:b w:val="0"/>
      <w:bCs/>
      <w:i w:val="0"/>
      <w:color w:val="333333"/>
      <w:kern w:val="32"/>
      <w:szCs w:val="32"/>
      <w:lang w:val="en-US" w:eastAsia="ja-JP"/>
    </w:rPr>
  </w:style>
  <w:style w:type="paragraph" w:customStyle="1" w:styleId="FooterSmall">
    <w:name w:val="Footer Small"/>
    <w:basedOn w:val="Footer"/>
    <w:rsid w:val="003C5E8F"/>
    <w:pPr>
      <w:pBdr>
        <w:top w:val="none" w:sz="0" w:space="0" w:color="auto"/>
      </w:pBdr>
      <w:tabs>
        <w:tab w:val="clear" w:pos="4320"/>
        <w:tab w:val="clear" w:pos="9360"/>
        <w:tab w:val="center" w:pos="4153"/>
        <w:tab w:val="right" w:pos="8306"/>
      </w:tabs>
      <w:spacing w:line="264" w:lineRule="auto"/>
      <w:ind w:right="0"/>
    </w:pPr>
    <w:rPr>
      <w:rFonts w:ascii="Arial Narrow" w:eastAsia="Arial Narrow" w:hAnsi="Arial Narrow" w:cs="Arial Narrow"/>
      <w:i w:val="0"/>
      <w:sz w:val="12"/>
      <w:szCs w:val="12"/>
      <w:lang w:val="en-US" w:eastAsia="ja-JP"/>
    </w:rPr>
  </w:style>
  <w:style w:type="numbering" w:customStyle="1" w:styleId="Checklist">
    <w:name w:val="Checklist"/>
    <w:basedOn w:val="NoList"/>
    <w:rsid w:val="003C5E8F"/>
    <w:pPr>
      <w:numPr>
        <w:numId w:val="7"/>
      </w:numPr>
    </w:pPr>
  </w:style>
  <w:style w:type="numbering" w:customStyle="1" w:styleId="NumberedListTable">
    <w:name w:val="Numbered List Table"/>
    <w:basedOn w:val="NoList"/>
    <w:rsid w:val="003C5E8F"/>
    <w:pPr>
      <w:numPr>
        <w:numId w:val="6"/>
      </w:numPr>
    </w:pPr>
  </w:style>
  <w:style w:type="numbering" w:customStyle="1" w:styleId="BulletsTable">
    <w:name w:val="Bullets Table"/>
    <w:basedOn w:val="NoList"/>
    <w:rsid w:val="003C5E8F"/>
    <w:pPr>
      <w:numPr>
        <w:numId w:val="8"/>
      </w:numPr>
    </w:pPr>
  </w:style>
  <w:style w:type="paragraph" w:customStyle="1" w:styleId="HorizontalNote">
    <w:name w:val="Horizontal Note"/>
    <w:basedOn w:val="Normal"/>
    <w:rsid w:val="003C5E8F"/>
    <w:pPr>
      <w:pBdr>
        <w:top w:val="single" w:sz="18" w:space="1" w:color="999999"/>
        <w:bottom w:val="single" w:sz="18" w:space="1" w:color="999999"/>
      </w:pBdr>
      <w:spacing w:after="60" w:line="264" w:lineRule="auto"/>
      <w:ind w:left="227"/>
    </w:pPr>
    <w:rPr>
      <w:rFonts w:ascii="Arial" w:eastAsia="Arial" w:hAnsi="Arial" w:cs="Arial"/>
      <w:sz w:val="20"/>
      <w:lang w:val="en-US" w:eastAsia="ja-JP"/>
    </w:rPr>
  </w:style>
  <w:style w:type="paragraph" w:customStyle="1" w:styleId="NormalText-Indent2">
    <w:name w:val="Normal Text - Indent 2"/>
    <w:basedOn w:val="Normal"/>
    <w:rsid w:val="003C5E8F"/>
    <w:pPr>
      <w:ind w:left="576"/>
    </w:pPr>
    <w:rPr>
      <w:rFonts w:ascii="Arial" w:hAnsi="Arial"/>
      <w:kern w:val="28"/>
      <w:sz w:val="20"/>
      <w:lang w:val="en-US"/>
    </w:rPr>
  </w:style>
  <w:style w:type="paragraph" w:customStyle="1" w:styleId="CharaCharChar">
    <w:name w:val="Chara Char Char"/>
    <w:aliases w:val="Chara Char Char Char Char Char"/>
    <w:basedOn w:val="Normal"/>
    <w:semiHidden/>
    <w:rsid w:val="003C5E8F"/>
    <w:pPr>
      <w:spacing w:before="0" w:after="160" w:line="240" w:lineRule="exact"/>
    </w:pPr>
    <w:rPr>
      <w:rFonts w:ascii="Verdana" w:hAnsi="Verdana"/>
      <w:sz w:val="20"/>
      <w:lang w:val="en-US"/>
    </w:rPr>
  </w:style>
  <w:style w:type="paragraph" w:customStyle="1" w:styleId="Logo1">
    <w:name w:val="Logo1"/>
    <w:basedOn w:val="Footer"/>
    <w:rsid w:val="003C5E8F"/>
    <w:pPr>
      <w:pBdr>
        <w:top w:val="none" w:sz="0" w:space="0" w:color="auto"/>
      </w:pBdr>
      <w:tabs>
        <w:tab w:val="clear" w:pos="4320"/>
        <w:tab w:val="clear" w:pos="9360"/>
        <w:tab w:val="left" w:pos="851"/>
      </w:tabs>
      <w:spacing w:before="20"/>
      <w:ind w:right="0"/>
    </w:pPr>
    <w:rPr>
      <w:i w:val="0"/>
      <w:sz w:val="16"/>
      <w:lang w:val="en-US" w:eastAsia="nb-NO"/>
    </w:rPr>
  </w:style>
  <w:style w:type="paragraph" w:customStyle="1" w:styleId="Skjematittel">
    <w:name w:val="Skjematittel"/>
    <w:basedOn w:val="Normal"/>
    <w:rsid w:val="003C5E8F"/>
    <w:pPr>
      <w:tabs>
        <w:tab w:val="left" w:pos="851"/>
        <w:tab w:val="center" w:pos="4819"/>
        <w:tab w:val="right" w:pos="9071"/>
      </w:tabs>
      <w:spacing w:before="480"/>
      <w:jc w:val="right"/>
    </w:pPr>
    <w:rPr>
      <w:rFonts w:ascii="Arial" w:hAnsi="Arial"/>
      <w:b/>
      <w:sz w:val="32"/>
      <w:szCs w:val="32"/>
      <w:lang w:val="en-US" w:eastAsia="nb-NO"/>
    </w:rPr>
  </w:style>
  <w:style w:type="paragraph" w:customStyle="1" w:styleId="Undertittel">
    <w:name w:val="Undertittel"/>
    <w:basedOn w:val="Normal"/>
    <w:rsid w:val="003C5E8F"/>
    <w:pPr>
      <w:tabs>
        <w:tab w:val="left" w:pos="851"/>
      </w:tabs>
      <w:spacing w:before="0"/>
      <w:jc w:val="right"/>
    </w:pPr>
    <w:rPr>
      <w:rFonts w:ascii="Arial" w:hAnsi="Arial"/>
      <w:b/>
      <w:szCs w:val="22"/>
      <w:lang w:val="nb-NO" w:eastAsia="nb-NO"/>
    </w:rPr>
  </w:style>
  <w:style w:type="paragraph" w:customStyle="1" w:styleId="Ledetekst">
    <w:name w:val="Ledetekst"/>
    <w:basedOn w:val="Normal"/>
    <w:rsid w:val="003C5E8F"/>
    <w:pPr>
      <w:tabs>
        <w:tab w:val="left" w:pos="851"/>
      </w:tabs>
      <w:spacing w:before="40" w:after="20"/>
      <w:ind w:left="57"/>
    </w:pPr>
    <w:rPr>
      <w:rFonts w:ascii="Arial" w:hAnsi="Arial"/>
      <w:b/>
      <w:sz w:val="16"/>
      <w:lang w:val="en-US" w:eastAsia="nb-NO"/>
    </w:rPr>
  </w:style>
  <w:style w:type="paragraph" w:styleId="IntenseQuote">
    <w:name w:val="Intense Quote"/>
    <w:basedOn w:val="Normal"/>
    <w:next w:val="Normal"/>
    <w:link w:val="IntenseQuoteChar"/>
    <w:uiPriority w:val="30"/>
    <w:qFormat/>
    <w:rsid w:val="00DB49B8"/>
    <w:pPr>
      <w:pBdr>
        <w:bottom w:val="single" w:sz="4" w:space="4" w:color="4F81BD" w:themeColor="accent1"/>
      </w:pBdr>
      <w:spacing w:before="480" w:after="120" w:line="264" w:lineRule="auto"/>
      <w:ind w:right="936"/>
    </w:pPr>
    <w:rPr>
      <w:rFonts w:ascii="Arial" w:eastAsia="Arial" w:hAnsi="Arial" w:cs="Arial"/>
      <w:b/>
      <w:bCs/>
      <w:i/>
      <w:iCs/>
      <w:color w:val="4F81BD" w:themeColor="accent1"/>
      <w:sz w:val="20"/>
      <w:lang w:val="en-US" w:eastAsia="ja-JP"/>
    </w:rPr>
  </w:style>
  <w:style w:type="character" w:customStyle="1" w:styleId="IntenseQuoteChar">
    <w:name w:val="Intense Quote Char"/>
    <w:basedOn w:val="DefaultParagraphFont"/>
    <w:link w:val="IntenseQuote"/>
    <w:uiPriority w:val="30"/>
    <w:rsid w:val="00DB49B8"/>
    <w:rPr>
      <w:rFonts w:ascii="Arial" w:eastAsia="Arial" w:hAnsi="Arial" w:cs="Arial"/>
      <w:b/>
      <w:bCs/>
      <w:i/>
      <w:iCs/>
      <w:color w:val="4F81BD" w:themeColor="accent1"/>
      <w:lang w:val="en-US" w:eastAsia="ja-JP"/>
    </w:rPr>
  </w:style>
  <w:style w:type="table" w:customStyle="1" w:styleId="TableGrid1">
    <w:name w:val="Table Grid1"/>
    <w:basedOn w:val="TableNormal"/>
    <w:next w:val="TableGrid"/>
    <w:uiPriority w:val="99"/>
    <w:rsid w:val="003C5E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1">
    <w:name w:val="Medium Shading 1 - Accent 111"/>
    <w:basedOn w:val="TableNormal"/>
    <w:uiPriority w:val="63"/>
    <w:rsid w:val="003C5E8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3C5E8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P1">
    <w:name w:val="TP1"/>
    <w:basedOn w:val="NumHeading1"/>
    <w:link w:val="TP1Char"/>
    <w:qFormat/>
    <w:rsid w:val="00014D06"/>
    <w:pPr>
      <w:pageBreakBefore w:val="0"/>
      <w:pBdr>
        <w:top w:val="single" w:sz="4" w:space="1" w:color="000099"/>
      </w:pBdr>
      <w:spacing w:before="360"/>
    </w:pPr>
    <w:rPr>
      <w:rFonts w:ascii="Arial" w:hAnsi="Arial" w:cs="Arial"/>
      <w:b/>
      <w:bCs w:val="0"/>
      <w:i/>
      <w:iCs/>
      <w:color w:val="000099"/>
    </w:rPr>
  </w:style>
  <w:style w:type="paragraph" w:customStyle="1" w:styleId="TP2">
    <w:name w:val="TP2"/>
    <w:basedOn w:val="NumHeading2"/>
    <w:link w:val="TP2Char"/>
    <w:qFormat/>
    <w:rsid w:val="009B2F5F"/>
    <w:pPr>
      <w:tabs>
        <w:tab w:val="clear" w:pos="1220"/>
        <w:tab w:val="num" w:pos="1276"/>
      </w:tabs>
      <w:ind w:left="993" w:hanging="851"/>
    </w:pPr>
    <w:rPr>
      <w:i/>
      <w:iCs/>
      <w:smallCaps/>
      <w:color w:val="000099"/>
    </w:rPr>
  </w:style>
  <w:style w:type="character" w:customStyle="1" w:styleId="NumHeading1Char">
    <w:name w:val="Num Heading 1 Char"/>
    <w:basedOn w:val="Heading1Char"/>
    <w:link w:val="NumHeading1"/>
    <w:rsid w:val="00EA0FAE"/>
    <w:rPr>
      <w:rFonts w:ascii="Arial Black" w:eastAsia="Arial Black" w:hAnsi="Arial Black" w:cs="Arial Black"/>
      <w:b w:val="0"/>
      <w:bCs/>
      <w:i w:val="0"/>
      <w:smallCaps/>
      <w:color w:val="333333"/>
      <w:kern w:val="32"/>
      <w:sz w:val="32"/>
      <w:szCs w:val="32"/>
      <w:lang w:val="en-US" w:eastAsia="ja-JP"/>
    </w:rPr>
  </w:style>
  <w:style w:type="character" w:customStyle="1" w:styleId="TP1Char">
    <w:name w:val="TP1 Char"/>
    <w:basedOn w:val="NumHeading1Char"/>
    <w:link w:val="TP1"/>
    <w:rsid w:val="00014D06"/>
    <w:rPr>
      <w:rFonts w:ascii="Arial" w:eastAsia="Arial Black" w:hAnsi="Arial" w:cs="Arial"/>
      <w:b/>
      <w:bCs w:val="0"/>
      <w:i/>
      <w:iCs/>
      <w:smallCaps/>
      <w:color w:val="000099"/>
      <w:kern w:val="32"/>
      <w:sz w:val="32"/>
      <w:szCs w:val="32"/>
      <w:lang w:val="en-US" w:eastAsia="ja-JP"/>
    </w:rPr>
  </w:style>
  <w:style w:type="paragraph" w:customStyle="1" w:styleId="TP3">
    <w:name w:val="TP3"/>
    <w:basedOn w:val="TP2"/>
    <w:link w:val="TP3Char"/>
    <w:qFormat/>
    <w:rsid w:val="009B2F5F"/>
    <w:pPr>
      <w:numPr>
        <w:ilvl w:val="2"/>
      </w:numPr>
      <w:tabs>
        <w:tab w:val="clear" w:pos="1447"/>
      </w:tabs>
      <w:outlineLvl w:val="2"/>
    </w:pPr>
  </w:style>
  <w:style w:type="character" w:customStyle="1" w:styleId="NumHeading2Char">
    <w:name w:val="Num Heading 2 Char"/>
    <w:basedOn w:val="Heading2Char"/>
    <w:link w:val="NumHeading2"/>
    <w:rsid w:val="00EA0FAE"/>
    <w:rPr>
      <w:rFonts w:ascii="Arial" w:eastAsia="Arial" w:hAnsi="Arial" w:cs="Arial"/>
      <w:b/>
      <w:bCs/>
      <w:i w:val="0"/>
      <w:smallCaps w:val="0"/>
      <w:color w:val="333333"/>
      <w:sz w:val="28"/>
      <w:szCs w:val="28"/>
      <w:lang w:val="en-US" w:eastAsia="ja-JP"/>
    </w:rPr>
  </w:style>
  <w:style w:type="character" w:customStyle="1" w:styleId="TP2Char">
    <w:name w:val="TP2 Char"/>
    <w:basedOn w:val="NumHeading2Char"/>
    <w:link w:val="TP2"/>
    <w:rsid w:val="009B2F5F"/>
    <w:rPr>
      <w:rFonts w:ascii="Arial" w:eastAsia="Arial" w:hAnsi="Arial" w:cs="Arial"/>
      <w:b/>
      <w:bCs/>
      <w:i/>
      <w:iCs/>
      <w:smallCaps/>
      <w:color w:val="000099"/>
      <w:sz w:val="22"/>
      <w:szCs w:val="22"/>
      <w:lang w:val="en-US" w:eastAsia="ja-JP"/>
    </w:rPr>
  </w:style>
  <w:style w:type="paragraph" w:styleId="ListBullet4">
    <w:name w:val="List Bullet 4"/>
    <w:basedOn w:val="Normal"/>
    <w:autoRedefine/>
    <w:rsid w:val="00985B38"/>
    <w:pPr>
      <w:numPr>
        <w:numId w:val="10"/>
      </w:numPr>
    </w:pPr>
    <w:rPr>
      <w:rFonts w:ascii="Arial" w:hAnsi="Arial"/>
      <w:sz w:val="24"/>
      <w:szCs w:val="24"/>
    </w:rPr>
  </w:style>
  <w:style w:type="character" w:customStyle="1" w:styleId="NumHeading3Char">
    <w:name w:val="Num Heading 3 Char"/>
    <w:basedOn w:val="Heading3Char"/>
    <w:link w:val="NumHeading3"/>
    <w:rsid w:val="00EA0FAE"/>
    <w:rPr>
      <w:rFonts w:ascii="Arial" w:eastAsia="Arial" w:hAnsi="Arial" w:cs="Arial"/>
      <w:b/>
      <w:i w:val="0"/>
      <w:smallCaps w:val="0"/>
      <w:noProof/>
      <w:color w:val="333333"/>
      <w:sz w:val="26"/>
      <w:szCs w:val="26"/>
      <w:lang w:val="en-US" w:eastAsia="ja-JP"/>
    </w:rPr>
  </w:style>
  <w:style w:type="character" w:customStyle="1" w:styleId="TP3Char">
    <w:name w:val="TP3 Char"/>
    <w:basedOn w:val="NumHeading3Char"/>
    <w:link w:val="TP3"/>
    <w:rsid w:val="009B2F5F"/>
    <w:rPr>
      <w:rFonts w:ascii="Arial" w:eastAsia="Arial" w:hAnsi="Arial" w:cs="Arial"/>
      <w:b/>
      <w:bCs/>
      <w:i/>
      <w:iCs/>
      <w:smallCaps/>
      <w:noProof/>
      <w:color w:val="000099"/>
      <w:sz w:val="22"/>
      <w:szCs w:val="22"/>
      <w:lang w:val="en-US" w:eastAsia="ja-JP"/>
    </w:rPr>
  </w:style>
  <w:style w:type="paragraph" w:customStyle="1" w:styleId="TP4">
    <w:name w:val="TP4"/>
    <w:basedOn w:val="NumHeading4"/>
    <w:link w:val="TP4Char"/>
    <w:qFormat/>
    <w:rsid w:val="009B2F5F"/>
    <w:pPr>
      <w:tabs>
        <w:tab w:val="clear" w:pos="1447"/>
      </w:tabs>
      <w:spacing w:before="360"/>
    </w:pPr>
    <w:rPr>
      <w:i w:val="0"/>
      <w:color w:val="auto"/>
      <w:u w:val="single"/>
    </w:rPr>
  </w:style>
  <w:style w:type="paragraph" w:customStyle="1" w:styleId="TP5">
    <w:name w:val="TP5"/>
    <w:basedOn w:val="Heading5"/>
    <w:link w:val="TP5Char"/>
    <w:qFormat/>
    <w:rsid w:val="003455A7"/>
    <w:pPr>
      <w:keepNext/>
      <w:keepLines/>
      <w:numPr>
        <w:ilvl w:val="4"/>
      </w:numPr>
      <w:tabs>
        <w:tab w:val="clear" w:pos="1008"/>
        <w:tab w:val="clear" w:pos="1152"/>
        <w:tab w:val="num" w:pos="1098"/>
      </w:tabs>
      <w:spacing w:after="120"/>
      <w:ind w:left="426" w:hanging="142"/>
    </w:pPr>
    <w:rPr>
      <w:color w:val="17365D" w:themeColor="text2" w:themeShade="BF"/>
    </w:rPr>
  </w:style>
  <w:style w:type="character" w:customStyle="1" w:styleId="TP4Char">
    <w:name w:val="TP4 Char"/>
    <w:basedOn w:val="Heading4Char"/>
    <w:link w:val="TP4"/>
    <w:rsid w:val="009B2F5F"/>
    <w:rPr>
      <w:rFonts w:ascii="Arial" w:eastAsia="Arial" w:hAnsi="Arial" w:cs="Arial"/>
      <w:b/>
      <w:bCs/>
      <w:i w:val="0"/>
      <w:iCs/>
      <w:smallCaps w:val="0"/>
      <w:noProof/>
      <w:color w:val="000080"/>
      <w:sz w:val="28"/>
      <w:szCs w:val="28"/>
      <w:u w:val="single"/>
      <w:lang w:val="en-US" w:eastAsia="ja-JP"/>
    </w:rPr>
  </w:style>
  <w:style w:type="character" w:customStyle="1" w:styleId="TP5Char">
    <w:name w:val="TP5 Char"/>
    <w:basedOn w:val="Heading5Char"/>
    <w:link w:val="TP5"/>
    <w:rsid w:val="003455A7"/>
    <w:rPr>
      <w:rFonts w:ascii="Arial" w:hAnsi="Arial"/>
      <w:b/>
      <w:noProof/>
      <w:color w:val="17365D" w:themeColor="text2" w:themeShade="BF"/>
      <w:sz w:val="24"/>
      <w:szCs w:val="24"/>
    </w:rPr>
  </w:style>
  <w:style w:type="paragraph" w:styleId="Revision">
    <w:name w:val="Revision"/>
    <w:hidden/>
    <w:uiPriority w:val="99"/>
    <w:semiHidden/>
    <w:rsid w:val="00637A2B"/>
    <w:rPr>
      <w:sz w:val="22"/>
      <w:lang w:eastAsia="en-US"/>
    </w:rPr>
  </w:style>
  <w:style w:type="paragraph" w:styleId="Subtitle">
    <w:name w:val="Subtitle"/>
    <w:basedOn w:val="Normal"/>
    <w:next w:val="Normal"/>
    <w:link w:val="SubtitleChar"/>
    <w:qFormat/>
    <w:locked/>
    <w:rsid w:val="006239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623952"/>
    <w:rPr>
      <w:rFonts w:asciiTheme="majorHAnsi" w:eastAsiaTheme="majorEastAsia" w:hAnsiTheme="majorHAnsi" w:cstheme="majorBidi"/>
      <w:i/>
      <w:iCs/>
      <w:color w:val="4F81BD" w:themeColor="accent1"/>
      <w:spacing w:val="15"/>
      <w:sz w:val="24"/>
      <w:szCs w:val="24"/>
      <w:lang w:eastAsia="en-US"/>
    </w:rPr>
  </w:style>
  <w:style w:type="character" w:customStyle="1" w:styleId="atv">
    <w:name w:val="atv"/>
    <w:basedOn w:val="DefaultParagraphFont"/>
    <w:rsid w:val="00E9351B"/>
  </w:style>
  <w:style w:type="character" w:styleId="UnresolvedMention">
    <w:name w:val="Unresolved Mention"/>
    <w:basedOn w:val="DefaultParagraphFont"/>
    <w:uiPriority w:val="99"/>
    <w:semiHidden/>
    <w:unhideWhenUsed/>
    <w:rsid w:val="00871E33"/>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31B4E"/>
    <w:rPr>
      <w:b/>
      <w:bCs/>
    </w:rPr>
  </w:style>
  <w:style w:type="character" w:customStyle="1" w:styleId="CommentSubjectChar">
    <w:name w:val="Comment Subject Char"/>
    <w:basedOn w:val="CommentTextChar"/>
    <w:link w:val="CommentSubject"/>
    <w:uiPriority w:val="99"/>
    <w:semiHidden/>
    <w:rsid w:val="00531B4E"/>
    <w:rPr>
      <w:b/>
      <w:bCs/>
      <w:sz w:val="20"/>
      <w:szCs w:val="20"/>
      <w:lang w:eastAsia="en-US"/>
    </w:rPr>
  </w:style>
  <w:style w:type="paragraph" w:customStyle="1" w:styleId="BulletList">
    <w:name w:val="BulletList"/>
    <w:basedOn w:val="ListParagraph"/>
    <w:link w:val="BulletListChar"/>
    <w:qFormat/>
    <w:rsid w:val="00DE0C08"/>
    <w:pPr>
      <w:numPr>
        <w:numId w:val="17"/>
      </w:numPr>
      <w:spacing w:after="120"/>
      <w:ind w:left="714" w:hanging="357"/>
    </w:pPr>
    <w:rPr>
      <w:szCs w:val="22"/>
      <w:lang w:eastAsia="en-GB"/>
    </w:rPr>
  </w:style>
  <w:style w:type="character" w:customStyle="1" w:styleId="ListParagraphChar">
    <w:name w:val="List Paragraph Char"/>
    <w:basedOn w:val="DefaultParagraphFont"/>
    <w:link w:val="ListParagraph"/>
    <w:rsid w:val="00DE0C08"/>
    <w:rPr>
      <w:sz w:val="22"/>
      <w:lang w:eastAsia="en-US"/>
    </w:rPr>
  </w:style>
  <w:style w:type="character" w:customStyle="1" w:styleId="BulletListChar">
    <w:name w:val="BulletList Char"/>
    <w:basedOn w:val="ListParagraphChar"/>
    <w:link w:val="BulletList"/>
    <w:rsid w:val="00DE0C08"/>
    <w:rPr>
      <w:sz w:val="22"/>
      <w:szCs w:val="22"/>
      <w:lang w:eastAsia="en-US"/>
    </w:rPr>
  </w:style>
  <w:style w:type="paragraph" w:customStyle="1" w:styleId="Annex">
    <w:name w:val="Annex"/>
    <w:basedOn w:val="Heading1"/>
    <w:link w:val="AnnexChar"/>
    <w:qFormat/>
    <w:rsid w:val="00C13D3B"/>
    <w:pPr>
      <w:ind w:left="142" w:firstLine="0"/>
    </w:pPr>
  </w:style>
  <w:style w:type="character" w:customStyle="1" w:styleId="AnnexChar">
    <w:name w:val="Annex Char"/>
    <w:basedOn w:val="Heading1Char"/>
    <w:link w:val="Annex"/>
    <w:rsid w:val="00C13D3B"/>
    <w:rPr>
      <w:rFonts w:ascii="Arial" w:hAnsi="Arial"/>
      <w:b/>
      <w:i/>
      <w:smallCaps/>
      <w:color w:val="000080"/>
      <w:sz w:val="32"/>
      <w:lang w:eastAsia="en-US"/>
    </w:rPr>
  </w:style>
  <w:style w:type="numbering" w:customStyle="1" w:styleId="H2New">
    <w:name w:val="H2New"/>
    <w:uiPriority w:val="99"/>
    <w:rsid w:val="00292052"/>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028">
      <w:bodyDiv w:val="1"/>
      <w:marLeft w:val="0"/>
      <w:marRight w:val="0"/>
      <w:marTop w:val="0"/>
      <w:marBottom w:val="0"/>
      <w:divBdr>
        <w:top w:val="none" w:sz="0" w:space="0" w:color="auto"/>
        <w:left w:val="none" w:sz="0" w:space="0" w:color="auto"/>
        <w:bottom w:val="none" w:sz="0" w:space="0" w:color="auto"/>
        <w:right w:val="none" w:sz="0" w:space="0" w:color="auto"/>
      </w:divBdr>
    </w:div>
    <w:div w:id="10493396">
      <w:bodyDiv w:val="1"/>
      <w:marLeft w:val="0"/>
      <w:marRight w:val="0"/>
      <w:marTop w:val="0"/>
      <w:marBottom w:val="0"/>
      <w:divBdr>
        <w:top w:val="none" w:sz="0" w:space="0" w:color="auto"/>
        <w:left w:val="none" w:sz="0" w:space="0" w:color="auto"/>
        <w:bottom w:val="none" w:sz="0" w:space="0" w:color="auto"/>
        <w:right w:val="none" w:sz="0" w:space="0" w:color="auto"/>
      </w:divBdr>
    </w:div>
    <w:div w:id="14815144">
      <w:bodyDiv w:val="1"/>
      <w:marLeft w:val="0"/>
      <w:marRight w:val="0"/>
      <w:marTop w:val="0"/>
      <w:marBottom w:val="0"/>
      <w:divBdr>
        <w:top w:val="none" w:sz="0" w:space="0" w:color="auto"/>
        <w:left w:val="none" w:sz="0" w:space="0" w:color="auto"/>
        <w:bottom w:val="none" w:sz="0" w:space="0" w:color="auto"/>
        <w:right w:val="none" w:sz="0" w:space="0" w:color="auto"/>
      </w:divBdr>
    </w:div>
    <w:div w:id="44108998">
      <w:bodyDiv w:val="1"/>
      <w:marLeft w:val="0"/>
      <w:marRight w:val="0"/>
      <w:marTop w:val="0"/>
      <w:marBottom w:val="0"/>
      <w:divBdr>
        <w:top w:val="none" w:sz="0" w:space="0" w:color="auto"/>
        <w:left w:val="none" w:sz="0" w:space="0" w:color="auto"/>
        <w:bottom w:val="none" w:sz="0" w:space="0" w:color="auto"/>
        <w:right w:val="none" w:sz="0" w:space="0" w:color="auto"/>
      </w:divBdr>
    </w:div>
    <w:div w:id="52319035">
      <w:bodyDiv w:val="1"/>
      <w:marLeft w:val="0"/>
      <w:marRight w:val="0"/>
      <w:marTop w:val="0"/>
      <w:marBottom w:val="0"/>
      <w:divBdr>
        <w:top w:val="none" w:sz="0" w:space="0" w:color="auto"/>
        <w:left w:val="none" w:sz="0" w:space="0" w:color="auto"/>
        <w:bottom w:val="none" w:sz="0" w:space="0" w:color="auto"/>
        <w:right w:val="none" w:sz="0" w:space="0" w:color="auto"/>
      </w:divBdr>
    </w:div>
    <w:div w:id="68886305">
      <w:bodyDiv w:val="1"/>
      <w:marLeft w:val="0"/>
      <w:marRight w:val="0"/>
      <w:marTop w:val="0"/>
      <w:marBottom w:val="0"/>
      <w:divBdr>
        <w:top w:val="none" w:sz="0" w:space="0" w:color="auto"/>
        <w:left w:val="none" w:sz="0" w:space="0" w:color="auto"/>
        <w:bottom w:val="none" w:sz="0" w:space="0" w:color="auto"/>
        <w:right w:val="none" w:sz="0" w:space="0" w:color="auto"/>
      </w:divBdr>
    </w:div>
    <w:div w:id="69078990">
      <w:bodyDiv w:val="1"/>
      <w:marLeft w:val="0"/>
      <w:marRight w:val="0"/>
      <w:marTop w:val="0"/>
      <w:marBottom w:val="0"/>
      <w:divBdr>
        <w:top w:val="none" w:sz="0" w:space="0" w:color="auto"/>
        <w:left w:val="none" w:sz="0" w:space="0" w:color="auto"/>
        <w:bottom w:val="none" w:sz="0" w:space="0" w:color="auto"/>
        <w:right w:val="none" w:sz="0" w:space="0" w:color="auto"/>
      </w:divBdr>
    </w:div>
    <w:div w:id="122768657">
      <w:bodyDiv w:val="1"/>
      <w:marLeft w:val="0"/>
      <w:marRight w:val="0"/>
      <w:marTop w:val="0"/>
      <w:marBottom w:val="0"/>
      <w:divBdr>
        <w:top w:val="none" w:sz="0" w:space="0" w:color="auto"/>
        <w:left w:val="none" w:sz="0" w:space="0" w:color="auto"/>
        <w:bottom w:val="none" w:sz="0" w:space="0" w:color="auto"/>
        <w:right w:val="none" w:sz="0" w:space="0" w:color="auto"/>
      </w:divBdr>
    </w:div>
    <w:div w:id="149295362">
      <w:bodyDiv w:val="1"/>
      <w:marLeft w:val="0"/>
      <w:marRight w:val="0"/>
      <w:marTop w:val="0"/>
      <w:marBottom w:val="0"/>
      <w:divBdr>
        <w:top w:val="none" w:sz="0" w:space="0" w:color="auto"/>
        <w:left w:val="none" w:sz="0" w:space="0" w:color="auto"/>
        <w:bottom w:val="none" w:sz="0" w:space="0" w:color="auto"/>
        <w:right w:val="none" w:sz="0" w:space="0" w:color="auto"/>
      </w:divBdr>
    </w:div>
    <w:div w:id="218975731">
      <w:bodyDiv w:val="1"/>
      <w:marLeft w:val="0"/>
      <w:marRight w:val="0"/>
      <w:marTop w:val="0"/>
      <w:marBottom w:val="0"/>
      <w:divBdr>
        <w:top w:val="none" w:sz="0" w:space="0" w:color="auto"/>
        <w:left w:val="none" w:sz="0" w:space="0" w:color="auto"/>
        <w:bottom w:val="none" w:sz="0" w:space="0" w:color="auto"/>
        <w:right w:val="none" w:sz="0" w:space="0" w:color="auto"/>
      </w:divBdr>
    </w:div>
    <w:div w:id="258026903">
      <w:bodyDiv w:val="1"/>
      <w:marLeft w:val="0"/>
      <w:marRight w:val="0"/>
      <w:marTop w:val="0"/>
      <w:marBottom w:val="0"/>
      <w:divBdr>
        <w:top w:val="none" w:sz="0" w:space="0" w:color="auto"/>
        <w:left w:val="none" w:sz="0" w:space="0" w:color="auto"/>
        <w:bottom w:val="none" w:sz="0" w:space="0" w:color="auto"/>
        <w:right w:val="none" w:sz="0" w:space="0" w:color="auto"/>
      </w:divBdr>
    </w:div>
    <w:div w:id="259223451">
      <w:bodyDiv w:val="1"/>
      <w:marLeft w:val="0"/>
      <w:marRight w:val="0"/>
      <w:marTop w:val="0"/>
      <w:marBottom w:val="0"/>
      <w:divBdr>
        <w:top w:val="none" w:sz="0" w:space="0" w:color="auto"/>
        <w:left w:val="none" w:sz="0" w:space="0" w:color="auto"/>
        <w:bottom w:val="none" w:sz="0" w:space="0" w:color="auto"/>
        <w:right w:val="none" w:sz="0" w:space="0" w:color="auto"/>
      </w:divBdr>
    </w:div>
    <w:div w:id="278226446">
      <w:bodyDiv w:val="1"/>
      <w:marLeft w:val="0"/>
      <w:marRight w:val="0"/>
      <w:marTop w:val="0"/>
      <w:marBottom w:val="0"/>
      <w:divBdr>
        <w:top w:val="none" w:sz="0" w:space="0" w:color="auto"/>
        <w:left w:val="none" w:sz="0" w:space="0" w:color="auto"/>
        <w:bottom w:val="none" w:sz="0" w:space="0" w:color="auto"/>
        <w:right w:val="none" w:sz="0" w:space="0" w:color="auto"/>
      </w:divBdr>
    </w:div>
    <w:div w:id="331835196">
      <w:bodyDiv w:val="1"/>
      <w:marLeft w:val="0"/>
      <w:marRight w:val="0"/>
      <w:marTop w:val="0"/>
      <w:marBottom w:val="0"/>
      <w:divBdr>
        <w:top w:val="none" w:sz="0" w:space="0" w:color="auto"/>
        <w:left w:val="none" w:sz="0" w:space="0" w:color="auto"/>
        <w:bottom w:val="none" w:sz="0" w:space="0" w:color="auto"/>
        <w:right w:val="none" w:sz="0" w:space="0" w:color="auto"/>
      </w:divBdr>
    </w:div>
    <w:div w:id="398409338">
      <w:bodyDiv w:val="1"/>
      <w:marLeft w:val="0"/>
      <w:marRight w:val="0"/>
      <w:marTop w:val="0"/>
      <w:marBottom w:val="0"/>
      <w:divBdr>
        <w:top w:val="none" w:sz="0" w:space="0" w:color="auto"/>
        <w:left w:val="none" w:sz="0" w:space="0" w:color="auto"/>
        <w:bottom w:val="none" w:sz="0" w:space="0" w:color="auto"/>
        <w:right w:val="none" w:sz="0" w:space="0" w:color="auto"/>
      </w:divBdr>
    </w:div>
    <w:div w:id="467283225">
      <w:bodyDiv w:val="1"/>
      <w:marLeft w:val="0"/>
      <w:marRight w:val="0"/>
      <w:marTop w:val="0"/>
      <w:marBottom w:val="0"/>
      <w:divBdr>
        <w:top w:val="none" w:sz="0" w:space="0" w:color="auto"/>
        <w:left w:val="none" w:sz="0" w:space="0" w:color="auto"/>
        <w:bottom w:val="none" w:sz="0" w:space="0" w:color="auto"/>
        <w:right w:val="none" w:sz="0" w:space="0" w:color="auto"/>
      </w:divBdr>
    </w:div>
    <w:div w:id="481431716">
      <w:bodyDiv w:val="1"/>
      <w:marLeft w:val="0"/>
      <w:marRight w:val="0"/>
      <w:marTop w:val="0"/>
      <w:marBottom w:val="0"/>
      <w:divBdr>
        <w:top w:val="none" w:sz="0" w:space="0" w:color="auto"/>
        <w:left w:val="none" w:sz="0" w:space="0" w:color="auto"/>
        <w:bottom w:val="none" w:sz="0" w:space="0" w:color="auto"/>
        <w:right w:val="none" w:sz="0" w:space="0" w:color="auto"/>
      </w:divBdr>
    </w:div>
    <w:div w:id="504322858">
      <w:bodyDiv w:val="1"/>
      <w:marLeft w:val="0"/>
      <w:marRight w:val="0"/>
      <w:marTop w:val="0"/>
      <w:marBottom w:val="0"/>
      <w:divBdr>
        <w:top w:val="none" w:sz="0" w:space="0" w:color="auto"/>
        <w:left w:val="none" w:sz="0" w:space="0" w:color="auto"/>
        <w:bottom w:val="none" w:sz="0" w:space="0" w:color="auto"/>
        <w:right w:val="none" w:sz="0" w:space="0" w:color="auto"/>
      </w:divBdr>
    </w:div>
    <w:div w:id="513886222">
      <w:bodyDiv w:val="1"/>
      <w:marLeft w:val="0"/>
      <w:marRight w:val="0"/>
      <w:marTop w:val="0"/>
      <w:marBottom w:val="0"/>
      <w:divBdr>
        <w:top w:val="none" w:sz="0" w:space="0" w:color="auto"/>
        <w:left w:val="none" w:sz="0" w:space="0" w:color="auto"/>
        <w:bottom w:val="none" w:sz="0" w:space="0" w:color="auto"/>
        <w:right w:val="none" w:sz="0" w:space="0" w:color="auto"/>
      </w:divBdr>
    </w:div>
    <w:div w:id="513961448">
      <w:bodyDiv w:val="1"/>
      <w:marLeft w:val="0"/>
      <w:marRight w:val="0"/>
      <w:marTop w:val="0"/>
      <w:marBottom w:val="0"/>
      <w:divBdr>
        <w:top w:val="none" w:sz="0" w:space="0" w:color="auto"/>
        <w:left w:val="none" w:sz="0" w:space="0" w:color="auto"/>
        <w:bottom w:val="none" w:sz="0" w:space="0" w:color="auto"/>
        <w:right w:val="none" w:sz="0" w:space="0" w:color="auto"/>
      </w:divBdr>
    </w:div>
    <w:div w:id="514543267">
      <w:bodyDiv w:val="1"/>
      <w:marLeft w:val="0"/>
      <w:marRight w:val="0"/>
      <w:marTop w:val="0"/>
      <w:marBottom w:val="0"/>
      <w:divBdr>
        <w:top w:val="none" w:sz="0" w:space="0" w:color="auto"/>
        <w:left w:val="none" w:sz="0" w:space="0" w:color="auto"/>
        <w:bottom w:val="none" w:sz="0" w:space="0" w:color="auto"/>
        <w:right w:val="none" w:sz="0" w:space="0" w:color="auto"/>
      </w:divBdr>
    </w:div>
    <w:div w:id="527180102">
      <w:bodyDiv w:val="1"/>
      <w:marLeft w:val="0"/>
      <w:marRight w:val="0"/>
      <w:marTop w:val="0"/>
      <w:marBottom w:val="0"/>
      <w:divBdr>
        <w:top w:val="none" w:sz="0" w:space="0" w:color="auto"/>
        <w:left w:val="none" w:sz="0" w:space="0" w:color="auto"/>
        <w:bottom w:val="none" w:sz="0" w:space="0" w:color="auto"/>
        <w:right w:val="none" w:sz="0" w:space="0" w:color="auto"/>
      </w:divBdr>
    </w:div>
    <w:div w:id="578170668">
      <w:bodyDiv w:val="1"/>
      <w:marLeft w:val="0"/>
      <w:marRight w:val="0"/>
      <w:marTop w:val="0"/>
      <w:marBottom w:val="0"/>
      <w:divBdr>
        <w:top w:val="none" w:sz="0" w:space="0" w:color="auto"/>
        <w:left w:val="none" w:sz="0" w:space="0" w:color="auto"/>
        <w:bottom w:val="none" w:sz="0" w:space="0" w:color="auto"/>
        <w:right w:val="none" w:sz="0" w:space="0" w:color="auto"/>
      </w:divBdr>
    </w:div>
    <w:div w:id="590352854">
      <w:bodyDiv w:val="1"/>
      <w:marLeft w:val="0"/>
      <w:marRight w:val="0"/>
      <w:marTop w:val="0"/>
      <w:marBottom w:val="0"/>
      <w:divBdr>
        <w:top w:val="none" w:sz="0" w:space="0" w:color="auto"/>
        <w:left w:val="none" w:sz="0" w:space="0" w:color="auto"/>
        <w:bottom w:val="none" w:sz="0" w:space="0" w:color="auto"/>
        <w:right w:val="none" w:sz="0" w:space="0" w:color="auto"/>
      </w:divBdr>
    </w:div>
    <w:div w:id="605767734">
      <w:bodyDiv w:val="1"/>
      <w:marLeft w:val="0"/>
      <w:marRight w:val="0"/>
      <w:marTop w:val="0"/>
      <w:marBottom w:val="0"/>
      <w:divBdr>
        <w:top w:val="none" w:sz="0" w:space="0" w:color="auto"/>
        <w:left w:val="none" w:sz="0" w:space="0" w:color="auto"/>
        <w:bottom w:val="none" w:sz="0" w:space="0" w:color="auto"/>
        <w:right w:val="none" w:sz="0" w:space="0" w:color="auto"/>
      </w:divBdr>
    </w:div>
    <w:div w:id="626161730">
      <w:bodyDiv w:val="1"/>
      <w:marLeft w:val="0"/>
      <w:marRight w:val="0"/>
      <w:marTop w:val="0"/>
      <w:marBottom w:val="0"/>
      <w:divBdr>
        <w:top w:val="none" w:sz="0" w:space="0" w:color="auto"/>
        <w:left w:val="none" w:sz="0" w:space="0" w:color="auto"/>
        <w:bottom w:val="none" w:sz="0" w:space="0" w:color="auto"/>
        <w:right w:val="none" w:sz="0" w:space="0" w:color="auto"/>
      </w:divBdr>
      <w:divsChild>
        <w:div w:id="1012103688">
          <w:marLeft w:val="547"/>
          <w:marRight w:val="0"/>
          <w:marTop w:val="168"/>
          <w:marBottom w:val="0"/>
          <w:divBdr>
            <w:top w:val="none" w:sz="0" w:space="0" w:color="auto"/>
            <w:left w:val="none" w:sz="0" w:space="0" w:color="auto"/>
            <w:bottom w:val="none" w:sz="0" w:space="0" w:color="auto"/>
            <w:right w:val="none" w:sz="0" w:space="0" w:color="auto"/>
          </w:divBdr>
        </w:div>
      </w:divsChild>
    </w:div>
    <w:div w:id="626929154">
      <w:marLeft w:val="0"/>
      <w:marRight w:val="0"/>
      <w:marTop w:val="0"/>
      <w:marBottom w:val="0"/>
      <w:divBdr>
        <w:top w:val="none" w:sz="0" w:space="0" w:color="auto"/>
        <w:left w:val="none" w:sz="0" w:space="0" w:color="auto"/>
        <w:bottom w:val="none" w:sz="0" w:space="0" w:color="auto"/>
        <w:right w:val="none" w:sz="0" w:space="0" w:color="auto"/>
      </w:divBdr>
    </w:div>
    <w:div w:id="703870003">
      <w:bodyDiv w:val="1"/>
      <w:marLeft w:val="0"/>
      <w:marRight w:val="0"/>
      <w:marTop w:val="0"/>
      <w:marBottom w:val="0"/>
      <w:divBdr>
        <w:top w:val="none" w:sz="0" w:space="0" w:color="auto"/>
        <w:left w:val="none" w:sz="0" w:space="0" w:color="auto"/>
        <w:bottom w:val="none" w:sz="0" w:space="0" w:color="auto"/>
        <w:right w:val="none" w:sz="0" w:space="0" w:color="auto"/>
      </w:divBdr>
    </w:div>
    <w:div w:id="723219137">
      <w:bodyDiv w:val="1"/>
      <w:marLeft w:val="0"/>
      <w:marRight w:val="0"/>
      <w:marTop w:val="0"/>
      <w:marBottom w:val="0"/>
      <w:divBdr>
        <w:top w:val="none" w:sz="0" w:space="0" w:color="auto"/>
        <w:left w:val="none" w:sz="0" w:space="0" w:color="auto"/>
        <w:bottom w:val="none" w:sz="0" w:space="0" w:color="auto"/>
        <w:right w:val="none" w:sz="0" w:space="0" w:color="auto"/>
      </w:divBdr>
    </w:div>
    <w:div w:id="728387165">
      <w:bodyDiv w:val="1"/>
      <w:marLeft w:val="0"/>
      <w:marRight w:val="0"/>
      <w:marTop w:val="0"/>
      <w:marBottom w:val="0"/>
      <w:divBdr>
        <w:top w:val="none" w:sz="0" w:space="0" w:color="auto"/>
        <w:left w:val="none" w:sz="0" w:space="0" w:color="auto"/>
        <w:bottom w:val="none" w:sz="0" w:space="0" w:color="auto"/>
        <w:right w:val="none" w:sz="0" w:space="0" w:color="auto"/>
      </w:divBdr>
    </w:div>
    <w:div w:id="754937221">
      <w:bodyDiv w:val="1"/>
      <w:marLeft w:val="0"/>
      <w:marRight w:val="0"/>
      <w:marTop w:val="0"/>
      <w:marBottom w:val="0"/>
      <w:divBdr>
        <w:top w:val="none" w:sz="0" w:space="0" w:color="auto"/>
        <w:left w:val="none" w:sz="0" w:space="0" w:color="auto"/>
        <w:bottom w:val="none" w:sz="0" w:space="0" w:color="auto"/>
        <w:right w:val="none" w:sz="0" w:space="0" w:color="auto"/>
      </w:divBdr>
    </w:div>
    <w:div w:id="819417701">
      <w:bodyDiv w:val="1"/>
      <w:marLeft w:val="0"/>
      <w:marRight w:val="0"/>
      <w:marTop w:val="0"/>
      <w:marBottom w:val="0"/>
      <w:divBdr>
        <w:top w:val="none" w:sz="0" w:space="0" w:color="auto"/>
        <w:left w:val="none" w:sz="0" w:space="0" w:color="auto"/>
        <w:bottom w:val="none" w:sz="0" w:space="0" w:color="auto"/>
        <w:right w:val="none" w:sz="0" w:space="0" w:color="auto"/>
      </w:divBdr>
    </w:div>
    <w:div w:id="827331192">
      <w:bodyDiv w:val="1"/>
      <w:marLeft w:val="0"/>
      <w:marRight w:val="0"/>
      <w:marTop w:val="0"/>
      <w:marBottom w:val="0"/>
      <w:divBdr>
        <w:top w:val="none" w:sz="0" w:space="0" w:color="auto"/>
        <w:left w:val="none" w:sz="0" w:space="0" w:color="auto"/>
        <w:bottom w:val="none" w:sz="0" w:space="0" w:color="auto"/>
        <w:right w:val="none" w:sz="0" w:space="0" w:color="auto"/>
      </w:divBdr>
    </w:div>
    <w:div w:id="850872280">
      <w:bodyDiv w:val="1"/>
      <w:marLeft w:val="0"/>
      <w:marRight w:val="0"/>
      <w:marTop w:val="0"/>
      <w:marBottom w:val="0"/>
      <w:divBdr>
        <w:top w:val="none" w:sz="0" w:space="0" w:color="auto"/>
        <w:left w:val="none" w:sz="0" w:space="0" w:color="auto"/>
        <w:bottom w:val="none" w:sz="0" w:space="0" w:color="auto"/>
        <w:right w:val="none" w:sz="0" w:space="0" w:color="auto"/>
      </w:divBdr>
    </w:div>
    <w:div w:id="914900847">
      <w:bodyDiv w:val="1"/>
      <w:marLeft w:val="0"/>
      <w:marRight w:val="0"/>
      <w:marTop w:val="0"/>
      <w:marBottom w:val="0"/>
      <w:divBdr>
        <w:top w:val="none" w:sz="0" w:space="0" w:color="auto"/>
        <w:left w:val="none" w:sz="0" w:space="0" w:color="auto"/>
        <w:bottom w:val="none" w:sz="0" w:space="0" w:color="auto"/>
        <w:right w:val="none" w:sz="0" w:space="0" w:color="auto"/>
      </w:divBdr>
    </w:div>
    <w:div w:id="938483486">
      <w:bodyDiv w:val="1"/>
      <w:marLeft w:val="0"/>
      <w:marRight w:val="0"/>
      <w:marTop w:val="0"/>
      <w:marBottom w:val="0"/>
      <w:divBdr>
        <w:top w:val="none" w:sz="0" w:space="0" w:color="auto"/>
        <w:left w:val="none" w:sz="0" w:space="0" w:color="auto"/>
        <w:bottom w:val="none" w:sz="0" w:space="0" w:color="auto"/>
        <w:right w:val="none" w:sz="0" w:space="0" w:color="auto"/>
      </w:divBdr>
    </w:div>
    <w:div w:id="943030266">
      <w:bodyDiv w:val="1"/>
      <w:marLeft w:val="0"/>
      <w:marRight w:val="0"/>
      <w:marTop w:val="0"/>
      <w:marBottom w:val="0"/>
      <w:divBdr>
        <w:top w:val="none" w:sz="0" w:space="0" w:color="auto"/>
        <w:left w:val="none" w:sz="0" w:space="0" w:color="auto"/>
        <w:bottom w:val="none" w:sz="0" w:space="0" w:color="auto"/>
        <w:right w:val="none" w:sz="0" w:space="0" w:color="auto"/>
      </w:divBdr>
    </w:div>
    <w:div w:id="945582914">
      <w:bodyDiv w:val="1"/>
      <w:marLeft w:val="0"/>
      <w:marRight w:val="0"/>
      <w:marTop w:val="0"/>
      <w:marBottom w:val="0"/>
      <w:divBdr>
        <w:top w:val="none" w:sz="0" w:space="0" w:color="auto"/>
        <w:left w:val="none" w:sz="0" w:space="0" w:color="auto"/>
        <w:bottom w:val="none" w:sz="0" w:space="0" w:color="auto"/>
        <w:right w:val="none" w:sz="0" w:space="0" w:color="auto"/>
      </w:divBdr>
    </w:div>
    <w:div w:id="1063681960">
      <w:bodyDiv w:val="1"/>
      <w:marLeft w:val="0"/>
      <w:marRight w:val="0"/>
      <w:marTop w:val="0"/>
      <w:marBottom w:val="0"/>
      <w:divBdr>
        <w:top w:val="none" w:sz="0" w:space="0" w:color="auto"/>
        <w:left w:val="none" w:sz="0" w:space="0" w:color="auto"/>
        <w:bottom w:val="none" w:sz="0" w:space="0" w:color="auto"/>
        <w:right w:val="none" w:sz="0" w:space="0" w:color="auto"/>
      </w:divBdr>
    </w:div>
    <w:div w:id="1077483991">
      <w:bodyDiv w:val="1"/>
      <w:marLeft w:val="0"/>
      <w:marRight w:val="0"/>
      <w:marTop w:val="0"/>
      <w:marBottom w:val="0"/>
      <w:divBdr>
        <w:top w:val="none" w:sz="0" w:space="0" w:color="auto"/>
        <w:left w:val="none" w:sz="0" w:space="0" w:color="auto"/>
        <w:bottom w:val="none" w:sz="0" w:space="0" w:color="auto"/>
        <w:right w:val="none" w:sz="0" w:space="0" w:color="auto"/>
      </w:divBdr>
    </w:div>
    <w:div w:id="1095713415">
      <w:bodyDiv w:val="1"/>
      <w:marLeft w:val="0"/>
      <w:marRight w:val="0"/>
      <w:marTop w:val="0"/>
      <w:marBottom w:val="0"/>
      <w:divBdr>
        <w:top w:val="none" w:sz="0" w:space="0" w:color="auto"/>
        <w:left w:val="none" w:sz="0" w:space="0" w:color="auto"/>
        <w:bottom w:val="none" w:sz="0" w:space="0" w:color="auto"/>
        <w:right w:val="none" w:sz="0" w:space="0" w:color="auto"/>
      </w:divBdr>
    </w:div>
    <w:div w:id="1170674988">
      <w:bodyDiv w:val="1"/>
      <w:marLeft w:val="0"/>
      <w:marRight w:val="0"/>
      <w:marTop w:val="0"/>
      <w:marBottom w:val="0"/>
      <w:divBdr>
        <w:top w:val="none" w:sz="0" w:space="0" w:color="auto"/>
        <w:left w:val="none" w:sz="0" w:space="0" w:color="auto"/>
        <w:bottom w:val="none" w:sz="0" w:space="0" w:color="auto"/>
        <w:right w:val="none" w:sz="0" w:space="0" w:color="auto"/>
      </w:divBdr>
    </w:div>
    <w:div w:id="1186091446">
      <w:bodyDiv w:val="1"/>
      <w:marLeft w:val="0"/>
      <w:marRight w:val="0"/>
      <w:marTop w:val="0"/>
      <w:marBottom w:val="0"/>
      <w:divBdr>
        <w:top w:val="none" w:sz="0" w:space="0" w:color="auto"/>
        <w:left w:val="none" w:sz="0" w:space="0" w:color="auto"/>
        <w:bottom w:val="none" w:sz="0" w:space="0" w:color="auto"/>
        <w:right w:val="none" w:sz="0" w:space="0" w:color="auto"/>
      </w:divBdr>
    </w:div>
    <w:div w:id="1199930448">
      <w:bodyDiv w:val="1"/>
      <w:marLeft w:val="0"/>
      <w:marRight w:val="0"/>
      <w:marTop w:val="0"/>
      <w:marBottom w:val="0"/>
      <w:divBdr>
        <w:top w:val="none" w:sz="0" w:space="0" w:color="auto"/>
        <w:left w:val="none" w:sz="0" w:space="0" w:color="auto"/>
        <w:bottom w:val="none" w:sz="0" w:space="0" w:color="auto"/>
        <w:right w:val="none" w:sz="0" w:space="0" w:color="auto"/>
      </w:divBdr>
    </w:div>
    <w:div w:id="1227913179">
      <w:bodyDiv w:val="1"/>
      <w:marLeft w:val="0"/>
      <w:marRight w:val="0"/>
      <w:marTop w:val="0"/>
      <w:marBottom w:val="0"/>
      <w:divBdr>
        <w:top w:val="none" w:sz="0" w:space="0" w:color="auto"/>
        <w:left w:val="none" w:sz="0" w:space="0" w:color="auto"/>
        <w:bottom w:val="none" w:sz="0" w:space="0" w:color="auto"/>
        <w:right w:val="none" w:sz="0" w:space="0" w:color="auto"/>
      </w:divBdr>
    </w:div>
    <w:div w:id="1234050849">
      <w:bodyDiv w:val="1"/>
      <w:marLeft w:val="0"/>
      <w:marRight w:val="0"/>
      <w:marTop w:val="0"/>
      <w:marBottom w:val="0"/>
      <w:divBdr>
        <w:top w:val="none" w:sz="0" w:space="0" w:color="auto"/>
        <w:left w:val="none" w:sz="0" w:space="0" w:color="auto"/>
        <w:bottom w:val="none" w:sz="0" w:space="0" w:color="auto"/>
        <w:right w:val="none" w:sz="0" w:space="0" w:color="auto"/>
      </w:divBdr>
    </w:div>
    <w:div w:id="1237547303">
      <w:bodyDiv w:val="1"/>
      <w:marLeft w:val="0"/>
      <w:marRight w:val="0"/>
      <w:marTop w:val="0"/>
      <w:marBottom w:val="0"/>
      <w:divBdr>
        <w:top w:val="none" w:sz="0" w:space="0" w:color="auto"/>
        <w:left w:val="none" w:sz="0" w:space="0" w:color="auto"/>
        <w:bottom w:val="none" w:sz="0" w:space="0" w:color="auto"/>
        <w:right w:val="none" w:sz="0" w:space="0" w:color="auto"/>
      </w:divBdr>
    </w:div>
    <w:div w:id="1311865042">
      <w:bodyDiv w:val="1"/>
      <w:marLeft w:val="0"/>
      <w:marRight w:val="0"/>
      <w:marTop w:val="0"/>
      <w:marBottom w:val="0"/>
      <w:divBdr>
        <w:top w:val="none" w:sz="0" w:space="0" w:color="auto"/>
        <w:left w:val="none" w:sz="0" w:space="0" w:color="auto"/>
        <w:bottom w:val="none" w:sz="0" w:space="0" w:color="auto"/>
        <w:right w:val="none" w:sz="0" w:space="0" w:color="auto"/>
      </w:divBdr>
    </w:div>
    <w:div w:id="1323508103">
      <w:bodyDiv w:val="1"/>
      <w:marLeft w:val="0"/>
      <w:marRight w:val="0"/>
      <w:marTop w:val="0"/>
      <w:marBottom w:val="0"/>
      <w:divBdr>
        <w:top w:val="none" w:sz="0" w:space="0" w:color="auto"/>
        <w:left w:val="none" w:sz="0" w:space="0" w:color="auto"/>
        <w:bottom w:val="none" w:sz="0" w:space="0" w:color="auto"/>
        <w:right w:val="none" w:sz="0" w:space="0" w:color="auto"/>
      </w:divBdr>
    </w:div>
    <w:div w:id="1346860064">
      <w:bodyDiv w:val="1"/>
      <w:marLeft w:val="0"/>
      <w:marRight w:val="0"/>
      <w:marTop w:val="0"/>
      <w:marBottom w:val="0"/>
      <w:divBdr>
        <w:top w:val="none" w:sz="0" w:space="0" w:color="auto"/>
        <w:left w:val="none" w:sz="0" w:space="0" w:color="auto"/>
        <w:bottom w:val="none" w:sz="0" w:space="0" w:color="auto"/>
        <w:right w:val="none" w:sz="0" w:space="0" w:color="auto"/>
      </w:divBdr>
    </w:div>
    <w:div w:id="1399984186">
      <w:bodyDiv w:val="1"/>
      <w:marLeft w:val="0"/>
      <w:marRight w:val="0"/>
      <w:marTop w:val="0"/>
      <w:marBottom w:val="0"/>
      <w:divBdr>
        <w:top w:val="none" w:sz="0" w:space="0" w:color="auto"/>
        <w:left w:val="none" w:sz="0" w:space="0" w:color="auto"/>
        <w:bottom w:val="none" w:sz="0" w:space="0" w:color="auto"/>
        <w:right w:val="none" w:sz="0" w:space="0" w:color="auto"/>
      </w:divBdr>
    </w:div>
    <w:div w:id="1411807116">
      <w:bodyDiv w:val="1"/>
      <w:marLeft w:val="0"/>
      <w:marRight w:val="0"/>
      <w:marTop w:val="0"/>
      <w:marBottom w:val="0"/>
      <w:divBdr>
        <w:top w:val="none" w:sz="0" w:space="0" w:color="auto"/>
        <w:left w:val="none" w:sz="0" w:space="0" w:color="auto"/>
        <w:bottom w:val="none" w:sz="0" w:space="0" w:color="auto"/>
        <w:right w:val="none" w:sz="0" w:space="0" w:color="auto"/>
      </w:divBdr>
    </w:div>
    <w:div w:id="1453161441">
      <w:bodyDiv w:val="1"/>
      <w:marLeft w:val="0"/>
      <w:marRight w:val="0"/>
      <w:marTop w:val="0"/>
      <w:marBottom w:val="0"/>
      <w:divBdr>
        <w:top w:val="none" w:sz="0" w:space="0" w:color="auto"/>
        <w:left w:val="none" w:sz="0" w:space="0" w:color="auto"/>
        <w:bottom w:val="none" w:sz="0" w:space="0" w:color="auto"/>
        <w:right w:val="none" w:sz="0" w:space="0" w:color="auto"/>
      </w:divBdr>
    </w:div>
    <w:div w:id="1457065642">
      <w:bodyDiv w:val="1"/>
      <w:marLeft w:val="0"/>
      <w:marRight w:val="0"/>
      <w:marTop w:val="0"/>
      <w:marBottom w:val="0"/>
      <w:divBdr>
        <w:top w:val="none" w:sz="0" w:space="0" w:color="auto"/>
        <w:left w:val="none" w:sz="0" w:space="0" w:color="auto"/>
        <w:bottom w:val="none" w:sz="0" w:space="0" w:color="auto"/>
        <w:right w:val="none" w:sz="0" w:space="0" w:color="auto"/>
      </w:divBdr>
    </w:div>
    <w:div w:id="1488862954">
      <w:bodyDiv w:val="1"/>
      <w:marLeft w:val="0"/>
      <w:marRight w:val="0"/>
      <w:marTop w:val="0"/>
      <w:marBottom w:val="0"/>
      <w:divBdr>
        <w:top w:val="none" w:sz="0" w:space="0" w:color="auto"/>
        <w:left w:val="none" w:sz="0" w:space="0" w:color="auto"/>
        <w:bottom w:val="none" w:sz="0" w:space="0" w:color="auto"/>
        <w:right w:val="none" w:sz="0" w:space="0" w:color="auto"/>
      </w:divBdr>
    </w:div>
    <w:div w:id="1519003815">
      <w:bodyDiv w:val="1"/>
      <w:marLeft w:val="0"/>
      <w:marRight w:val="0"/>
      <w:marTop w:val="0"/>
      <w:marBottom w:val="0"/>
      <w:divBdr>
        <w:top w:val="none" w:sz="0" w:space="0" w:color="auto"/>
        <w:left w:val="none" w:sz="0" w:space="0" w:color="auto"/>
        <w:bottom w:val="none" w:sz="0" w:space="0" w:color="auto"/>
        <w:right w:val="none" w:sz="0" w:space="0" w:color="auto"/>
      </w:divBdr>
    </w:div>
    <w:div w:id="1523595136">
      <w:bodyDiv w:val="1"/>
      <w:marLeft w:val="0"/>
      <w:marRight w:val="0"/>
      <w:marTop w:val="0"/>
      <w:marBottom w:val="0"/>
      <w:divBdr>
        <w:top w:val="none" w:sz="0" w:space="0" w:color="auto"/>
        <w:left w:val="none" w:sz="0" w:space="0" w:color="auto"/>
        <w:bottom w:val="none" w:sz="0" w:space="0" w:color="auto"/>
        <w:right w:val="none" w:sz="0" w:space="0" w:color="auto"/>
      </w:divBdr>
    </w:div>
    <w:div w:id="1530145002">
      <w:bodyDiv w:val="1"/>
      <w:marLeft w:val="0"/>
      <w:marRight w:val="0"/>
      <w:marTop w:val="0"/>
      <w:marBottom w:val="0"/>
      <w:divBdr>
        <w:top w:val="none" w:sz="0" w:space="0" w:color="auto"/>
        <w:left w:val="none" w:sz="0" w:space="0" w:color="auto"/>
        <w:bottom w:val="none" w:sz="0" w:space="0" w:color="auto"/>
        <w:right w:val="none" w:sz="0" w:space="0" w:color="auto"/>
      </w:divBdr>
    </w:div>
    <w:div w:id="1621691197">
      <w:bodyDiv w:val="1"/>
      <w:marLeft w:val="0"/>
      <w:marRight w:val="0"/>
      <w:marTop w:val="0"/>
      <w:marBottom w:val="0"/>
      <w:divBdr>
        <w:top w:val="none" w:sz="0" w:space="0" w:color="auto"/>
        <w:left w:val="none" w:sz="0" w:space="0" w:color="auto"/>
        <w:bottom w:val="none" w:sz="0" w:space="0" w:color="auto"/>
        <w:right w:val="none" w:sz="0" w:space="0" w:color="auto"/>
      </w:divBdr>
    </w:div>
    <w:div w:id="1623224093">
      <w:bodyDiv w:val="1"/>
      <w:marLeft w:val="0"/>
      <w:marRight w:val="0"/>
      <w:marTop w:val="0"/>
      <w:marBottom w:val="0"/>
      <w:divBdr>
        <w:top w:val="none" w:sz="0" w:space="0" w:color="auto"/>
        <w:left w:val="none" w:sz="0" w:space="0" w:color="auto"/>
        <w:bottom w:val="none" w:sz="0" w:space="0" w:color="auto"/>
        <w:right w:val="none" w:sz="0" w:space="0" w:color="auto"/>
      </w:divBdr>
    </w:div>
    <w:div w:id="1646351446">
      <w:bodyDiv w:val="1"/>
      <w:marLeft w:val="0"/>
      <w:marRight w:val="0"/>
      <w:marTop w:val="0"/>
      <w:marBottom w:val="0"/>
      <w:divBdr>
        <w:top w:val="none" w:sz="0" w:space="0" w:color="auto"/>
        <w:left w:val="none" w:sz="0" w:space="0" w:color="auto"/>
        <w:bottom w:val="none" w:sz="0" w:space="0" w:color="auto"/>
        <w:right w:val="none" w:sz="0" w:space="0" w:color="auto"/>
      </w:divBdr>
    </w:div>
    <w:div w:id="1660110400">
      <w:bodyDiv w:val="1"/>
      <w:marLeft w:val="0"/>
      <w:marRight w:val="0"/>
      <w:marTop w:val="0"/>
      <w:marBottom w:val="0"/>
      <w:divBdr>
        <w:top w:val="none" w:sz="0" w:space="0" w:color="auto"/>
        <w:left w:val="none" w:sz="0" w:space="0" w:color="auto"/>
        <w:bottom w:val="none" w:sz="0" w:space="0" w:color="auto"/>
        <w:right w:val="none" w:sz="0" w:space="0" w:color="auto"/>
      </w:divBdr>
    </w:div>
    <w:div w:id="1725635976">
      <w:bodyDiv w:val="1"/>
      <w:marLeft w:val="0"/>
      <w:marRight w:val="0"/>
      <w:marTop w:val="0"/>
      <w:marBottom w:val="0"/>
      <w:divBdr>
        <w:top w:val="none" w:sz="0" w:space="0" w:color="auto"/>
        <w:left w:val="none" w:sz="0" w:space="0" w:color="auto"/>
        <w:bottom w:val="none" w:sz="0" w:space="0" w:color="auto"/>
        <w:right w:val="none" w:sz="0" w:space="0" w:color="auto"/>
      </w:divBdr>
    </w:div>
    <w:div w:id="1804158051">
      <w:bodyDiv w:val="1"/>
      <w:marLeft w:val="0"/>
      <w:marRight w:val="0"/>
      <w:marTop w:val="0"/>
      <w:marBottom w:val="0"/>
      <w:divBdr>
        <w:top w:val="none" w:sz="0" w:space="0" w:color="auto"/>
        <w:left w:val="none" w:sz="0" w:space="0" w:color="auto"/>
        <w:bottom w:val="none" w:sz="0" w:space="0" w:color="auto"/>
        <w:right w:val="none" w:sz="0" w:space="0" w:color="auto"/>
      </w:divBdr>
    </w:div>
    <w:div w:id="1818188073">
      <w:bodyDiv w:val="1"/>
      <w:marLeft w:val="0"/>
      <w:marRight w:val="0"/>
      <w:marTop w:val="0"/>
      <w:marBottom w:val="0"/>
      <w:divBdr>
        <w:top w:val="none" w:sz="0" w:space="0" w:color="auto"/>
        <w:left w:val="none" w:sz="0" w:space="0" w:color="auto"/>
        <w:bottom w:val="none" w:sz="0" w:space="0" w:color="auto"/>
        <w:right w:val="none" w:sz="0" w:space="0" w:color="auto"/>
      </w:divBdr>
    </w:div>
    <w:div w:id="1876574962">
      <w:bodyDiv w:val="1"/>
      <w:marLeft w:val="0"/>
      <w:marRight w:val="0"/>
      <w:marTop w:val="0"/>
      <w:marBottom w:val="0"/>
      <w:divBdr>
        <w:top w:val="none" w:sz="0" w:space="0" w:color="auto"/>
        <w:left w:val="none" w:sz="0" w:space="0" w:color="auto"/>
        <w:bottom w:val="none" w:sz="0" w:space="0" w:color="auto"/>
        <w:right w:val="none" w:sz="0" w:space="0" w:color="auto"/>
      </w:divBdr>
    </w:div>
    <w:div w:id="1894342185">
      <w:bodyDiv w:val="1"/>
      <w:marLeft w:val="0"/>
      <w:marRight w:val="0"/>
      <w:marTop w:val="0"/>
      <w:marBottom w:val="0"/>
      <w:divBdr>
        <w:top w:val="none" w:sz="0" w:space="0" w:color="auto"/>
        <w:left w:val="none" w:sz="0" w:space="0" w:color="auto"/>
        <w:bottom w:val="none" w:sz="0" w:space="0" w:color="auto"/>
        <w:right w:val="none" w:sz="0" w:space="0" w:color="auto"/>
      </w:divBdr>
    </w:div>
    <w:div w:id="1950774878">
      <w:bodyDiv w:val="1"/>
      <w:marLeft w:val="0"/>
      <w:marRight w:val="0"/>
      <w:marTop w:val="0"/>
      <w:marBottom w:val="0"/>
      <w:divBdr>
        <w:top w:val="none" w:sz="0" w:space="0" w:color="auto"/>
        <w:left w:val="none" w:sz="0" w:space="0" w:color="auto"/>
        <w:bottom w:val="none" w:sz="0" w:space="0" w:color="auto"/>
        <w:right w:val="none" w:sz="0" w:space="0" w:color="auto"/>
      </w:divBdr>
    </w:div>
    <w:div w:id="1958679767">
      <w:bodyDiv w:val="1"/>
      <w:marLeft w:val="0"/>
      <w:marRight w:val="0"/>
      <w:marTop w:val="0"/>
      <w:marBottom w:val="0"/>
      <w:divBdr>
        <w:top w:val="none" w:sz="0" w:space="0" w:color="auto"/>
        <w:left w:val="none" w:sz="0" w:space="0" w:color="auto"/>
        <w:bottom w:val="none" w:sz="0" w:space="0" w:color="auto"/>
        <w:right w:val="none" w:sz="0" w:space="0" w:color="auto"/>
      </w:divBdr>
    </w:div>
    <w:div w:id="1978604497">
      <w:bodyDiv w:val="1"/>
      <w:marLeft w:val="0"/>
      <w:marRight w:val="0"/>
      <w:marTop w:val="0"/>
      <w:marBottom w:val="0"/>
      <w:divBdr>
        <w:top w:val="none" w:sz="0" w:space="0" w:color="auto"/>
        <w:left w:val="none" w:sz="0" w:space="0" w:color="auto"/>
        <w:bottom w:val="none" w:sz="0" w:space="0" w:color="auto"/>
        <w:right w:val="none" w:sz="0" w:space="0" w:color="auto"/>
      </w:divBdr>
    </w:div>
    <w:div w:id="2022245088">
      <w:bodyDiv w:val="1"/>
      <w:marLeft w:val="0"/>
      <w:marRight w:val="0"/>
      <w:marTop w:val="0"/>
      <w:marBottom w:val="0"/>
      <w:divBdr>
        <w:top w:val="none" w:sz="0" w:space="0" w:color="auto"/>
        <w:left w:val="none" w:sz="0" w:space="0" w:color="auto"/>
        <w:bottom w:val="none" w:sz="0" w:space="0" w:color="auto"/>
        <w:right w:val="none" w:sz="0" w:space="0" w:color="auto"/>
      </w:divBdr>
    </w:div>
    <w:div w:id="2048330911">
      <w:bodyDiv w:val="1"/>
      <w:marLeft w:val="0"/>
      <w:marRight w:val="0"/>
      <w:marTop w:val="0"/>
      <w:marBottom w:val="0"/>
      <w:divBdr>
        <w:top w:val="none" w:sz="0" w:space="0" w:color="auto"/>
        <w:left w:val="none" w:sz="0" w:space="0" w:color="auto"/>
        <w:bottom w:val="none" w:sz="0" w:space="0" w:color="auto"/>
        <w:right w:val="none" w:sz="0" w:space="0" w:color="auto"/>
      </w:divBdr>
    </w:div>
    <w:div w:id="2053308748">
      <w:bodyDiv w:val="1"/>
      <w:marLeft w:val="0"/>
      <w:marRight w:val="0"/>
      <w:marTop w:val="0"/>
      <w:marBottom w:val="0"/>
      <w:divBdr>
        <w:top w:val="none" w:sz="0" w:space="0" w:color="auto"/>
        <w:left w:val="none" w:sz="0" w:space="0" w:color="auto"/>
        <w:bottom w:val="none" w:sz="0" w:space="0" w:color="auto"/>
        <w:right w:val="none" w:sz="0" w:space="0" w:color="auto"/>
      </w:divBdr>
    </w:div>
    <w:div w:id="2059931110">
      <w:bodyDiv w:val="1"/>
      <w:marLeft w:val="0"/>
      <w:marRight w:val="0"/>
      <w:marTop w:val="0"/>
      <w:marBottom w:val="0"/>
      <w:divBdr>
        <w:top w:val="none" w:sz="0" w:space="0" w:color="auto"/>
        <w:left w:val="none" w:sz="0" w:space="0" w:color="auto"/>
        <w:bottom w:val="none" w:sz="0" w:space="0" w:color="auto"/>
        <w:right w:val="none" w:sz="0" w:space="0" w:color="auto"/>
      </w:divBdr>
    </w:div>
    <w:div w:id="2077048376">
      <w:bodyDiv w:val="1"/>
      <w:marLeft w:val="0"/>
      <w:marRight w:val="0"/>
      <w:marTop w:val="0"/>
      <w:marBottom w:val="0"/>
      <w:divBdr>
        <w:top w:val="none" w:sz="0" w:space="0" w:color="auto"/>
        <w:left w:val="none" w:sz="0" w:space="0" w:color="auto"/>
        <w:bottom w:val="none" w:sz="0" w:space="0" w:color="auto"/>
        <w:right w:val="none" w:sz="0" w:space="0" w:color="auto"/>
      </w:divBdr>
      <w:divsChild>
        <w:div w:id="23218379">
          <w:marLeft w:val="547"/>
          <w:marRight w:val="0"/>
          <w:marTop w:val="168"/>
          <w:marBottom w:val="0"/>
          <w:divBdr>
            <w:top w:val="none" w:sz="0" w:space="0" w:color="auto"/>
            <w:left w:val="none" w:sz="0" w:space="0" w:color="auto"/>
            <w:bottom w:val="none" w:sz="0" w:space="0" w:color="auto"/>
            <w:right w:val="none" w:sz="0" w:space="0" w:color="auto"/>
          </w:divBdr>
        </w:div>
        <w:div w:id="86851879">
          <w:marLeft w:val="547"/>
          <w:marRight w:val="0"/>
          <w:marTop w:val="168"/>
          <w:marBottom w:val="0"/>
          <w:divBdr>
            <w:top w:val="none" w:sz="0" w:space="0" w:color="auto"/>
            <w:left w:val="none" w:sz="0" w:space="0" w:color="auto"/>
            <w:bottom w:val="none" w:sz="0" w:space="0" w:color="auto"/>
            <w:right w:val="none" w:sz="0" w:space="0" w:color="auto"/>
          </w:divBdr>
        </w:div>
        <w:div w:id="336619286">
          <w:marLeft w:val="547"/>
          <w:marRight w:val="0"/>
          <w:marTop w:val="168"/>
          <w:marBottom w:val="0"/>
          <w:divBdr>
            <w:top w:val="none" w:sz="0" w:space="0" w:color="auto"/>
            <w:left w:val="none" w:sz="0" w:space="0" w:color="auto"/>
            <w:bottom w:val="none" w:sz="0" w:space="0" w:color="auto"/>
            <w:right w:val="none" w:sz="0" w:space="0" w:color="auto"/>
          </w:divBdr>
        </w:div>
        <w:div w:id="425468483">
          <w:marLeft w:val="547"/>
          <w:marRight w:val="0"/>
          <w:marTop w:val="168"/>
          <w:marBottom w:val="0"/>
          <w:divBdr>
            <w:top w:val="none" w:sz="0" w:space="0" w:color="auto"/>
            <w:left w:val="none" w:sz="0" w:space="0" w:color="auto"/>
            <w:bottom w:val="none" w:sz="0" w:space="0" w:color="auto"/>
            <w:right w:val="none" w:sz="0" w:space="0" w:color="auto"/>
          </w:divBdr>
        </w:div>
        <w:div w:id="584916750">
          <w:marLeft w:val="547"/>
          <w:marRight w:val="0"/>
          <w:marTop w:val="168"/>
          <w:marBottom w:val="0"/>
          <w:divBdr>
            <w:top w:val="none" w:sz="0" w:space="0" w:color="auto"/>
            <w:left w:val="none" w:sz="0" w:space="0" w:color="auto"/>
            <w:bottom w:val="none" w:sz="0" w:space="0" w:color="auto"/>
            <w:right w:val="none" w:sz="0" w:space="0" w:color="auto"/>
          </w:divBdr>
        </w:div>
        <w:div w:id="968248582">
          <w:marLeft w:val="547"/>
          <w:marRight w:val="0"/>
          <w:marTop w:val="168"/>
          <w:marBottom w:val="0"/>
          <w:divBdr>
            <w:top w:val="none" w:sz="0" w:space="0" w:color="auto"/>
            <w:left w:val="none" w:sz="0" w:space="0" w:color="auto"/>
            <w:bottom w:val="none" w:sz="0" w:space="0" w:color="auto"/>
            <w:right w:val="none" w:sz="0" w:space="0" w:color="auto"/>
          </w:divBdr>
        </w:div>
        <w:div w:id="974874363">
          <w:marLeft w:val="547"/>
          <w:marRight w:val="0"/>
          <w:marTop w:val="168"/>
          <w:marBottom w:val="0"/>
          <w:divBdr>
            <w:top w:val="none" w:sz="0" w:space="0" w:color="auto"/>
            <w:left w:val="none" w:sz="0" w:space="0" w:color="auto"/>
            <w:bottom w:val="none" w:sz="0" w:space="0" w:color="auto"/>
            <w:right w:val="none" w:sz="0" w:space="0" w:color="auto"/>
          </w:divBdr>
        </w:div>
        <w:div w:id="1353149911">
          <w:marLeft w:val="547"/>
          <w:marRight w:val="0"/>
          <w:marTop w:val="168"/>
          <w:marBottom w:val="0"/>
          <w:divBdr>
            <w:top w:val="none" w:sz="0" w:space="0" w:color="auto"/>
            <w:left w:val="none" w:sz="0" w:space="0" w:color="auto"/>
            <w:bottom w:val="none" w:sz="0" w:space="0" w:color="auto"/>
            <w:right w:val="none" w:sz="0" w:space="0" w:color="auto"/>
          </w:divBdr>
        </w:div>
        <w:div w:id="1501116103">
          <w:marLeft w:val="547"/>
          <w:marRight w:val="0"/>
          <w:marTop w:val="168"/>
          <w:marBottom w:val="0"/>
          <w:divBdr>
            <w:top w:val="none" w:sz="0" w:space="0" w:color="auto"/>
            <w:left w:val="none" w:sz="0" w:space="0" w:color="auto"/>
            <w:bottom w:val="none" w:sz="0" w:space="0" w:color="auto"/>
            <w:right w:val="none" w:sz="0" w:space="0" w:color="auto"/>
          </w:divBdr>
        </w:div>
        <w:div w:id="2108844184">
          <w:marLeft w:val="547"/>
          <w:marRight w:val="0"/>
          <w:marTop w:val="168"/>
          <w:marBottom w:val="0"/>
          <w:divBdr>
            <w:top w:val="none" w:sz="0" w:space="0" w:color="auto"/>
            <w:left w:val="none" w:sz="0" w:space="0" w:color="auto"/>
            <w:bottom w:val="none" w:sz="0" w:space="0" w:color="auto"/>
            <w:right w:val="none" w:sz="0" w:space="0" w:color="auto"/>
          </w:divBdr>
        </w:div>
      </w:divsChild>
    </w:div>
    <w:div w:id="2108960638">
      <w:bodyDiv w:val="1"/>
      <w:marLeft w:val="0"/>
      <w:marRight w:val="0"/>
      <w:marTop w:val="0"/>
      <w:marBottom w:val="0"/>
      <w:divBdr>
        <w:top w:val="none" w:sz="0" w:space="0" w:color="auto"/>
        <w:left w:val="none" w:sz="0" w:space="0" w:color="auto"/>
        <w:bottom w:val="none" w:sz="0" w:space="0" w:color="auto"/>
        <w:right w:val="none" w:sz="0" w:space="0" w:color="auto"/>
      </w:divBdr>
    </w:div>
    <w:div w:id="2110810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ata.posccaesar.org/rdl/" TargetMode="External"/><Relationship Id="rId21" Type="http://schemas.openxmlformats.org/officeDocument/2006/relationships/hyperlink" Target="https://gitlab.com/dexpi/Specification/raw/master/specification/DEXPI%20Specification%201.2.pdf" TargetMode="External"/><Relationship Id="rId42" Type="http://schemas.openxmlformats.org/officeDocument/2006/relationships/image" Target="media/image10.png"/><Relationship Id="rId47" Type="http://schemas.openxmlformats.org/officeDocument/2006/relationships/hyperlink" Target="http://noaka.org/rdl/VDSAssignmentClass" TargetMode="External"/><Relationship Id="rId63" Type="http://schemas.openxmlformats.org/officeDocument/2006/relationships/oleObject" Target="embeddings/oleObject1.bin"/><Relationship Id="rId68" Type="http://schemas.openxmlformats.org/officeDocument/2006/relationships/image" Target="media/image29.png"/><Relationship Id="rId16" Type="http://schemas.openxmlformats.org/officeDocument/2006/relationships/hyperlink" Target="https://www.standard.no/fagomrader/energi-og-klima/petroleum/norsok-standard-categories/z-technical-info/z-004/" TargetMode="External"/><Relationship Id="rId11" Type="http://schemas.openxmlformats.org/officeDocument/2006/relationships/image" Target="media/image1.png"/><Relationship Id="rId24" Type="http://schemas.openxmlformats.org/officeDocument/2006/relationships/hyperlink" Target="https://view.officeapps.live.com/op/view.aspx?src=https%3A%2F%2FEquinor.github.io%2FNOAKADEXPI%2FSymbols.xlsm&amp;wdOrigin=BROWSELINK" TargetMode="External"/><Relationship Id="rId32" Type="http://schemas.openxmlformats.org/officeDocument/2006/relationships/hyperlink" Target="https://equinor.github.io/NOAKADEXPI/Symbols/ND0011.svg" TargetMode="External"/><Relationship Id="rId37" Type="http://schemas.openxmlformats.org/officeDocument/2006/relationships/image" Target="media/image6.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7.png"/><Relationship Id="rId58" Type="http://schemas.openxmlformats.org/officeDocument/2006/relationships/image" Target="media/image21.png"/><Relationship Id="rId66"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24.png"/><Relationship Id="rId19" Type="http://schemas.openxmlformats.org/officeDocument/2006/relationships/hyperlink" Target="https://dexpi.org/wp-content/uploads/2020/09/DEXPI-PID-Specification-1.3.pdf" TargetMode="External"/><Relationship Id="rId14" Type="http://schemas.openxmlformats.org/officeDocument/2006/relationships/footer" Target="footer2.xml"/><Relationship Id="rId22" Type="http://schemas.openxmlformats.org/officeDocument/2006/relationships/hyperlink" Target="https://gitlab.com/dexpi/Specification/raw/master/specification/DEXPI%20Specification%201.2.pdf" TargetMode="External"/><Relationship Id="rId27" Type="http://schemas.openxmlformats.org/officeDocument/2006/relationships/image" Target="media/image2.png"/><Relationship Id="rId30" Type="http://schemas.openxmlformats.org/officeDocument/2006/relationships/header" Target="header3.xml"/><Relationship Id="rId35" Type="http://schemas.openxmlformats.org/officeDocument/2006/relationships/hyperlink" Target="https://equinor.github.io/NOAKADEXPI/Symbols/Detail/PV019A_Detail.svg" TargetMode="External"/><Relationship Id="rId43" Type="http://schemas.openxmlformats.org/officeDocument/2006/relationships/image" Target="media/image11.png"/><Relationship Id="rId48" Type="http://schemas.openxmlformats.org/officeDocument/2006/relationships/hyperlink" Target="http://noaka.org/rdl/NominalDiameterAssignmentClass" TargetMode="External"/><Relationship Id="rId56" Type="http://schemas.openxmlformats.org/officeDocument/2006/relationships/hyperlink" Target="https://dev.azure.com/EquinorASA/Spine/_workitems/edit/58517" TargetMode="External"/><Relationship Id="rId64" Type="http://schemas.openxmlformats.org/officeDocument/2006/relationships/image" Target="media/image26.png"/><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15.png"/><Relationship Id="rId72" Type="http://schemas.openxmlformats.org/officeDocument/2006/relationships/image" Target="media/image3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github.com/ProteusXML/proteusxml" TargetMode="External"/><Relationship Id="rId25" Type="http://schemas.openxmlformats.org/officeDocument/2006/relationships/hyperlink" Target="https://github.com/ProteusXML/proteusxml/blob/master/additional_documents/P%26ID%20Profile%20file%20specification%203.3.3.doc" TargetMode="External"/><Relationship Id="rId33" Type="http://schemas.openxmlformats.org/officeDocument/2006/relationships/image" Target="media/image4.png"/><Relationship Id="rId38" Type="http://schemas.openxmlformats.org/officeDocument/2006/relationships/image" Target="media/image7.svg"/><Relationship Id="rId46" Type="http://schemas.openxmlformats.org/officeDocument/2006/relationships/image" Target="media/image14.png"/><Relationship Id="rId59" Type="http://schemas.openxmlformats.org/officeDocument/2006/relationships/image" Target="media/image22.png"/><Relationship Id="rId67" Type="http://schemas.openxmlformats.org/officeDocument/2006/relationships/image" Target="media/image28.png"/><Relationship Id="rId20" Type="http://schemas.openxmlformats.org/officeDocument/2006/relationships/hyperlink" Target="https://dexpi.org/wp-content/uploads/2020/09/DEXPI-PID-Specification-1.3.pdf" TargetMode="External"/><Relationship Id="rId41" Type="http://schemas.openxmlformats.org/officeDocument/2006/relationships/image" Target="media/image9.png"/><Relationship Id="rId54" Type="http://schemas.openxmlformats.org/officeDocument/2006/relationships/image" Target="media/image18.png"/><Relationship Id="rId62" Type="http://schemas.openxmlformats.org/officeDocument/2006/relationships/image" Target="media/image25.emf"/><Relationship Id="rId70" Type="http://schemas.openxmlformats.org/officeDocument/2006/relationships/image" Target="media/image31.png"/><Relationship Id="rId75"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15926.org/home/" TargetMode="External"/><Relationship Id="rId23" Type="http://schemas.openxmlformats.org/officeDocument/2006/relationships/hyperlink" Target="https://equinor.github.io/NOAKADEXPI/Symbols.xlsm" TargetMode="External"/><Relationship Id="rId28" Type="http://schemas.openxmlformats.org/officeDocument/2006/relationships/image" Target="media/image3.png"/><Relationship Id="rId36" Type="http://schemas.openxmlformats.org/officeDocument/2006/relationships/hyperlink" Target="https://equinor.github.io/NOAKADEXPI/Symbols/PV019A.svg" TargetMode="External"/><Relationship Id="rId49" Type="http://schemas.openxmlformats.org/officeDocument/2006/relationships/hyperlink" Target="http://noaka.org/rdl/TrimTypeAssignmentClass" TargetMode="External"/><Relationship Id="rId57" Type="http://schemas.openxmlformats.org/officeDocument/2006/relationships/image" Target="media/image20.png"/><Relationship Id="rId10" Type="http://schemas.openxmlformats.org/officeDocument/2006/relationships/endnotes" Target="endnotes.xml"/><Relationship Id="rId31" Type="http://schemas.openxmlformats.org/officeDocument/2006/relationships/hyperlink" Target="https://equinor.github.io/NOAKADEXPI/Symbols/Detail/ND0011_Detail.svg"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image" Target="media/image23.png"/><Relationship Id="rId65" Type="http://schemas.openxmlformats.org/officeDocument/2006/relationships/hyperlink" Target="http://data.posccaesar.org/rdl/RDS2181987301" TargetMode="External"/><Relationship Id="rId73" Type="http://schemas.openxmlformats.org/officeDocument/2006/relationships/image" Target="media/image34.png"/><Relationship Id="rId78" Type="http://schemas.openxmlformats.org/officeDocument/2006/relationships/image" Target="cid:image003.png@01D824AC.C48C1800"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github.com/ProteusXML/proteusxml" TargetMode="External"/><Relationship Id="rId39" Type="http://schemas.openxmlformats.org/officeDocument/2006/relationships/hyperlink" Target="https://equinor.github.io/NOAKADEXPI/Symbols/PV019A_Option1.svg" TargetMode="External"/><Relationship Id="rId34" Type="http://schemas.openxmlformats.org/officeDocument/2006/relationships/image" Target="media/image5.svg"/><Relationship Id="rId50" Type="http://schemas.openxmlformats.org/officeDocument/2006/relationships/hyperlink" Target="http://noaka.org/rdl/LockMechanismAssignmentClass" TargetMode="External"/><Relationship Id="rId55" Type="http://schemas.openxmlformats.org/officeDocument/2006/relationships/image" Target="media/image19.png"/><Relationship Id="rId76" Type="http://schemas.openxmlformats.org/officeDocument/2006/relationships/image" Target="media/image37.png"/><Relationship Id="rId7" Type="http://schemas.openxmlformats.org/officeDocument/2006/relationships/settings" Target="settings.xml"/><Relationship Id="rId71" Type="http://schemas.openxmlformats.org/officeDocument/2006/relationships/image" Target="media/image32.png"/><Relationship Id="rId2" Type="http://schemas.openxmlformats.org/officeDocument/2006/relationships/customXml" Target="../customXml/item2.xml"/><Relationship Id="rId2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120A57844719F4E8D3B231BB569FBC1" ma:contentTypeVersion="11" ma:contentTypeDescription="Create a new document." ma:contentTypeScope="" ma:versionID="0d7e10361cbf35574c6c4289882fa7cc">
  <xsd:schema xmlns:xsd="http://www.w3.org/2001/XMLSchema" xmlns:xs="http://www.w3.org/2001/XMLSchema" xmlns:p="http://schemas.microsoft.com/office/2006/metadata/properties" xmlns:ns1="http://schemas.microsoft.com/sharepoint/v3" xmlns:ns2="8ef53de8-cc6e-4563-8a06-dfe201490014" xmlns:ns3="3ff7fd59-d076-49f0-b547-8e4904caf708" targetNamespace="http://schemas.microsoft.com/office/2006/metadata/properties" ma:root="true" ma:fieldsID="c049f0b0fb335eb72932540c7931f243" ns1:_="" ns2:_="" ns3:_="">
    <xsd:import namespace="http://schemas.microsoft.com/sharepoint/v3"/>
    <xsd:import namespace="8ef53de8-cc6e-4563-8a06-dfe201490014"/>
    <xsd:import namespace="3ff7fd59-d076-49f0-b547-8e4904caf7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53de8-cc6e-4563-8a06-dfe2014900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f7fd59-d076-49f0-b547-8e4904caf70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B2DF7C-23B4-429C-A4C0-96B79A4EE4F5}">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3D3567C3-7EF5-4AA2-A0C7-67990F193C7A}">
  <ds:schemaRefs>
    <ds:schemaRef ds:uri="http://schemas.microsoft.com/sharepoint/v3/contenttype/forms"/>
  </ds:schemaRefs>
</ds:datastoreItem>
</file>

<file path=customXml/itemProps3.xml><?xml version="1.0" encoding="utf-8"?>
<ds:datastoreItem xmlns:ds="http://schemas.openxmlformats.org/officeDocument/2006/customXml" ds:itemID="{F75D6BF5-B165-4039-A9B5-4C9CDB2BA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53de8-cc6e-4563-8a06-dfe201490014"/>
    <ds:schemaRef ds:uri="3ff7fd59-d076-49f0-b547-8e4904caf7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F19D998-EEE0-4BDC-81E0-DAD46B6BC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8780</Words>
  <Characters>50046</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NOAKA DEXPI Transfer Requirements</vt:lpstr>
    </vt:vector>
  </TitlesOfParts>
  <Manager/>
  <Company/>
  <LinksUpToDate>false</LinksUpToDate>
  <CharactersWithSpaces>58709</CharactersWithSpaces>
  <SharedDoc>false</SharedDoc>
  <HLinks>
    <vt:vector size="438" baseType="variant">
      <vt:variant>
        <vt:i4>3211375</vt:i4>
      </vt:variant>
      <vt:variant>
        <vt:i4>419</vt:i4>
      </vt:variant>
      <vt:variant>
        <vt:i4>0</vt:i4>
      </vt:variant>
      <vt:variant>
        <vt:i4>5</vt:i4>
      </vt:variant>
      <vt:variant>
        <vt:lpwstr>http://sandbox.dexpi.org/rdl/ValvePosition</vt:lpwstr>
      </vt:variant>
      <vt:variant>
        <vt:lpwstr/>
      </vt:variant>
      <vt:variant>
        <vt:i4>4063338</vt:i4>
      </vt:variant>
      <vt:variant>
        <vt:i4>404</vt:i4>
      </vt:variant>
      <vt:variant>
        <vt:i4>0</vt:i4>
      </vt:variant>
      <vt:variant>
        <vt:i4>5</vt:i4>
      </vt:variant>
      <vt:variant>
        <vt:lpwstr>https://dexpi.plants-and-bytes.de/reference/Instrumentation/FlowOutSignalOffPageConnector.html</vt:lpwstr>
      </vt:variant>
      <vt:variant>
        <vt:lpwstr/>
      </vt:variant>
      <vt:variant>
        <vt:i4>5505029</vt:i4>
      </vt:variant>
      <vt:variant>
        <vt:i4>392</vt:i4>
      </vt:variant>
      <vt:variant>
        <vt:i4>0</vt:i4>
      </vt:variant>
      <vt:variant>
        <vt:i4>5</vt:i4>
      </vt:variant>
      <vt:variant>
        <vt:lpwstr>http://data.posccaesar.org/rdl/RDS2181987301</vt:lpwstr>
      </vt:variant>
      <vt:variant>
        <vt:lpwstr/>
      </vt:variant>
      <vt:variant>
        <vt:i4>8060999</vt:i4>
      </vt:variant>
      <vt:variant>
        <vt:i4>389</vt:i4>
      </vt:variant>
      <vt:variant>
        <vt:i4>0</vt:i4>
      </vt:variant>
      <vt:variant>
        <vt:i4>5</vt:i4>
      </vt:variant>
      <vt:variant>
        <vt:lpwstr>https://toniapedersen.github.io/DEXPI/Symbols/PV005A_Detail.svg</vt:lpwstr>
      </vt:variant>
      <vt:variant>
        <vt:lpwstr/>
      </vt:variant>
      <vt:variant>
        <vt:i4>7077955</vt:i4>
      </vt:variant>
      <vt:variant>
        <vt:i4>386</vt:i4>
      </vt:variant>
      <vt:variant>
        <vt:i4>0</vt:i4>
      </vt:variant>
      <vt:variant>
        <vt:i4>5</vt:i4>
      </vt:variant>
      <vt:variant>
        <vt:lpwstr>https://toniapedersen.github.io/DEXPI/Symbols/PA001A_Detail.svg</vt:lpwstr>
      </vt:variant>
      <vt:variant>
        <vt:lpwstr/>
      </vt:variant>
      <vt:variant>
        <vt:i4>6291550</vt:i4>
      </vt:variant>
      <vt:variant>
        <vt:i4>383</vt:i4>
      </vt:variant>
      <vt:variant>
        <vt:i4>0</vt:i4>
      </vt:variant>
      <vt:variant>
        <vt:i4>5</vt:i4>
      </vt:variant>
      <vt:variant>
        <vt:lpwstr>https://toniapedersen.github.io/DEXPI/Symbols/IM005A_Detail.svg</vt:lpwstr>
      </vt:variant>
      <vt:variant>
        <vt:lpwstr/>
      </vt:variant>
      <vt:variant>
        <vt:i4>5177423</vt:i4>
      </vt:variant>
      <vt:variant>
        <vt:i4>377</vt:i4>
      </vt:variant>
      <vt:variant>
        <vt:i4>0</vt:i4>
      </vt:variant>
      <vt:variant>
        <vt:i4>5</vt:i4>
      </vt:variant>
      <vt:variant>
        <vt:lpwstr>http://sandbox.dexpi.org/rdl/</vt:lpwstr>
      </vt:variant>
      <vt:variant>
        <vt:lpwstr/>
      </vt:variant>
      <vt:variant>
        <vt:i4>3735645</vt:i4>
      </vt:variant>
      <vt:variant>
        <vt:i4>368</vt:i4>
      </vt:variant>
      <vt:variant>
        <vt:i4>0</vt:i4>
      </vt:variant>
      <vt:variant>
        <vt:i4>5</vt:i4>
      </vt:variant>
      <vt:variant>
        <vt:lpwstr>https://toniapedersen.github.io/DEXPI/Symbols/ND0011_Detail.svg</vt:lpwstr>
      </vt:variant>
      <vt:variant>
        <vt:lpwstr/>
      </vt:variant>
      <vt:variant>
        <vt:i4>4063324</vt:i4>
      </vt:variant>
      <vt:variant>
        <vt:i4>356</vt:i4>
      </vt:variant>
      <vt:variant>
        <vt:i4>0</vt:i4>
      </vt:variant>
      <vt:variant>
        <vt:i4>5</vt:i4>
      </vt:variant>
      <vt:variant>
        <vt:lpwstr>https://toniapedersen.github.io/DEXPI/Symbols/ND0006_Detail.svg</vt:lpwstr>
      </vt:variant>
      <vt:variant>
        <vt:lpwstr/>
      </vt:variant>
      <vt:variant>
        <vt:i4>4063324</vt:i4>
      </vt:variant>
      <vt:variant>
        <vt:i4>353</vt:i4>
      </vt:variant>
      <vt:variant>
        <vt:i4>0</vt:i4>
      </vt:variant>
      <vt:variant>
        <vt:i4>5</vt:i4>
      </vt:variant>
      <vt:variant>
        <vt:lpwstr>https://toniapedersen.github.io/DEXPI/Symbols/ND0006_Detail.svg</vt:lpwstr>
      </vt:variant>
      <vt:variant>
        <vt:lpwstr/>
      </vt:variant>
      <vt:variant>
        <vt:i4>4063324</vt:i4>
      </vt:variant>
      <vt:variant>
        <vt:i4>350</vt:i4>
      </vt:variant>
      <vt:variant>
        <vt:i4>0</vt:i4>
      </vt:variant>
      <vt:variant>
        <vt:i4>5</vt:i4>
      </vt:variant>
      <vt:variant>
        <vt:lpwstr>https://toniapedersen.github.io/DEXPI/Symbols/ND0006_Detail.svg</vt:lpwstr>
      </vt:variant>
      <vt:variant>
        <vt:lpwstr/>
      </vt:variant>
      <vt:variant>
        <vt:i4>4063324</vt:i4>
      </vt:variant>
      <vt:variant>
        <vt:i4>347</vt:i4>
      </vt:variant>
      <vt:variant>
        <vt:i4>0</vt:i4>
      </vt:variant>
      <vt:variant>
        <vt:i4>5</vt:i4>
      </vt:variant>
      <vt:variant>
        <vt:lpwstr>https://toniapedersen.github.io/DEXPI/Symbols/ND0006_Detail.svg</vt:lpwstr>
      </vt:variant>
      <vt:variant>
        <vt:lpwstr/>
      </vt:variant>
      <vt:variant>
        <vt:i4>4063324</vt:i4>
      </vt:variant>
      <vt:variant>
        <vt:i4>344</vt:i4>
      </vt:variant>
      <vt:variant>
        <vt:i4>0</vt:i4>
      </vt:variant>
      <vt:variant>
        <vt:i4>5</vt:i4>
      </vt:variant>
      <vt:variant>
        <vt:lpwstr>https://toniapedersen.github.io/DEXPI/Symbols/ND0006_Detail.svg</vt:lpwstr>
      </vt:variant>
      <vt:variant>
        <vt:lpwstr/>
      </vt:variant>
      <vt:variant>
        <vt:i4>4063324</vt:i4>
      </vt:variant>
      <vt:variant>
        <vt:i4>341</vt:i4>
      </vt:variant>
      <vt:variant>
        <vt:i4>0</vt:i4>
      </vt:variant>
      <vt:variant>
        <vt:i4>5</vt:i4>
      </vt:variant>
      <vt:variant>
        <vt:lpwstr>https://toniapedersen.github.io/DEXPI/Symbols/ND0006_Detail.svg</vt:lpwstr>
      </vt:variant>
      <vt:variant>
        <vt:lpwstr/>
      </vt:variant>
      <vt:variant>
        <vt:i4>5177423</vt:i4>
      </vt:variant>
      <vt:variant>
        <vt:i4>338</vt:i4>
      </vt:variant>
      <vt:variant>
        <vt:i4>0</vt:i4>
      </vt:variant>
      <vt:variant>
        <vt:i4>5</vt:i4>
      </vt:variant>
      <vt:variant>
        <vt:lpwstr>http://sandbox.dexpi.org/rdl/</vt:lpwstr>
      </vt:variant>
      <vt:variant>
        <vt:lpwstr/>
      </vt:variant>
      <vt:variant>
        <vt:i4>3211375</vt:i4>
      </vt:variant>
      <vt:variant>
        <vt:i4>329</vt:i4>
      </vt:variant>
      <vt:variant>
        <vt:i4>0</vt:i4>
      </vt:variant>
      <vt:variant>
        <vt:i4>5</vt:i4>
      </vt:variant>
      <vt:variant>
        <vt:lpwstr>http://sandbox.dexpi.org/rdl/ValvePosition</vt:lpwstr>
      </vt:variant>
      <vt:variant>
        <vt:lpwstr/>
      </vt:variant>
      <vt:variant>
        <vt:i4>8060999</vt:i4>
      </vt:variant>
      <vt:variant>
        <vt:i4>320</vt:i4>
      </vt:variant>
      <vt:variant>
        <vt:i4>0</vt:i4>
      </vt:variant>
      <vt:variant>
        <vt:i4>5</vt:i4>
      </vt:variant>
      <vt:variant>
        <vt:lpwstr>https://toniapedersen.github.io/DEXPI/Symbols/PV005A_Detail.svg</vt:lpwstr>
      </vt:variant>
      <vt:variant>
        <vt:lpwstr/>
      </vt:variant>
      <vt:variant>
        <vt:i4>8060999</vt:i4>
      </vt:variant>
      <vt:variant>
        <vt:i4>317</vt:i4>
      </vt:variant>
      <vt:variant>
        <vt:i4>0</vt:i4>
      </vt:variant>
      <vt:variant>
        <vt:i4>5</vt:i4>
      </vt:variant>
      <vt:variant>
        <vt:lpwstr>https://toniapedersen.github.io/DEXPI/Symbols/PV005A_Detail.svg</vt:lpwstr>
      </vt:variant>
      <vt:variant>
        <vt:lpwstr/>
      </vt:variant>
      <vt:variant>
        <vt:i4>7995467</vt:i4>
      </vt:variant>
      <vt:variant>
        <vt:i4>314</vt:i4>
      </vt:variant>
      <vt:variant>
        <vt:i4>0</vt:i4>
      </vt:variant>
      <vt:variant>
        <vt:i4>5</vt:i4>
      </vt:variant>
      <vt:variant>
        <vt:lpwstr>https://toniapedersen.github.io/DEXPI/Symbols/PV019A_Detail.svg</vt:lpwstr>
      </vt:variant>
      <vt:variant>
        <vt:lpwstr/>
      </vt:variant>
      <vt:variant>
        <vt:i4>7995467</vt:i4>
      </vt:variant>
      <vt:variant>
        <vt:i4>311</vt:i4>
      </vt:variant>
      <vt:variant>
        <vt:i4>0</vt:i4>
      </vt:variant>
      <vt:variant>
        <vt:i4>5</vt:i4>
      </vt:variant>
      <vt:variant>
        <vt:lpwstr>https://toniapedersen.github.io/DEXPI/Symbols/PV019A_Detail.svg</vt:lpwstr>
      </vt:variant>
      <vt:variant>
        <vt:lpwstr/>
      </vt:variant>
      <vt:variant>
        <vt:i4>8060992</vt:i4>
      </vt:variant>
      <vt:variant>
        <vt:i4>308</vt:i4>
      </vt:variant>
      <vt:variant>
        <vt:i4>0</vt:i4>
      </vt:variant>
      <vt:variant>
        <vt:i4>5</vt:i4>
      </vt:variant>
      <vt:variant>
        <vt:lpwstr>https://toniapedersen.github.io/DEXPI/Symbols/PV002A_Detail.svg</vt:lpwstr>
      </vt:variant>
      <vt:variant>
        <vt:lpwstr/>
      </vt:variant>
      <vt:variant>
        <vt:i4>8060992</vt:i4>
      </vt:variant>
      <vt:variant>
        <vt:i4>305</vt:i4>
      </vt:variant>
      <vt:variant>
        <vt:i4>0</vt:i4>
      </vt:variant>
      <vt:variant>
        <vt:i4>5</vt:i4>
      </vt:variant>
      <vt:variant>
        <vt:lpwstr>https://toniapedersen.github.io/DEXPI/Symbols/PV002A_Detail.svg</vt:lpwstr>
      </vt:variant>
      <vt:variant>
        <vt:lpwstr/>
      </vt:variant>
      <vt:variant>
        <vt:i4>6815811</vt:i4>
      </vt:variant>
      <vt:variant>
        <vt:i4>302</vt:i4>
      </vt:variant>
      <vt:variant>
        <vt:i4>0</vt:i4>
      </vt:variant>
      <vt:variant>
        <vt:i4>5</vt:i4>
      </vt:variant>
      <vt:variant>
        <vt:lpwstr>https://toniapedersen.github.io/DEXPI/Symbols/PE001A_Detail.svg</vt:lpwstr>
      </vt:variant>
      <vt:variant>
        <vt:lpwstr/>
      </vt:variant>
      <vt:variant>
        <vt:i4>7995467</vt:i4>
      </vt:variant>
      <vt:variant>
        <vt:i4>299</vt:i4>
      </vt:variant>
      <vt:variant>
        <vt:i4>0</vt:i4>
      </vt:variant>
      <vt:variant>
        <vt:i4>5</vt:i4>
      </vt:variant>
      <vt:variant>
        <vt:lpwstr>https://toniapedersen.github.io/DEXPI/Symbols/PV019A_Detail.svg</vt:lpwstr>
      </vt:variant>
      <vt:variant>
        <vt:lpwstr/>
      </vt:variant>
      <vt:variant>
        <vt:i4>7995457</vt:i4>
      </vt:variant>
      <vt:variant>
        <vt:i4>296</vt:i4>
      </vt:variant>
      <vt:variant>
        <vt:i4>0</vt:i4>
      </vt:variant>
      <vt:variant>
        <vt:i4>5</vt:i4>
      </vt:variant>
      <vt:variant>
        <vt:lpwstr>https://toniapedersen.github.io/DEXPI/Symbols/PV013A_Detail.svg</vt:lpwstr>
      </vt:variant>
      <vt:variant>
        <vt:lpwstr/>
      </vt:variant>
      <vt:variant>
        <vt:i4>7995466</vt:i4>
      </vt:variant>
      <vt:variant>
        <vt:i4>293</vt:i4>
      </vt:variant>
      <vt:variant>
        <vt:i4>0</vt:i4>
      </vt:variant>
      <vt:variant>
        <vt:i4>5</vt:i4>
      </vt:variant>
      <vt:variant>
        <vt:lpwstr>https://toniapedersen.github.io/DEXPI/Symbols/PV018A_Detail.svg</vt:lpwstr>
      </vt:variant>
      <vt:variant>
        <vt:lpwstr/>
      </vt:variant>
      <vt:variant>
        <vt:i4>5242883</vt:i4>
      </vt:variant>
      <vt:variant>
        <vt:i4>290</vt:i4>
      </vt:variant>
      <vt:variant>
        <vt:i4>0</vt:i4>
      </vt:variant>
      <vt:variant>
        <vt:i4>5</vt:i4>
      </vt:variant>
      <vt:variant>
        <vt:lpwstr>http://data.posccaesar.org/rdl/RDS416609</vt:lpwstr>
      </vt:variant>
      <vt:variant>
        <vt:lpwstr/>
      </vt:variant>
      <vt:variant>
        <vt:i4>1376287</vt:i4>
      </vt:variant>
      <vt:variant>
        <vt:i4>287</vt:i4>
      </vt:variant>
      <vt:variant>
        <vt:i4>0</vt:i4>
      </vt:variant>
      <vt:variant>
        <vt:i4>5</vt:i4>
      </vt:variant>
      <vt:variant>
        <vt:lpwstr>https://toniapedersen.github.io/DEXPI/Symbols/PZ002A_B_Detail.svg</vt:lpwstr>
      </vt:variant>
      <vt:variant>
        <vt:lpwstr/>
      </vt:variant>
      <vt:variant>
        <vt:i4>3801180</vt:i4>
      </vt:variant>
      <vt:variant>
        <vt:i4>284</vt:i4>
      </vt:variant>
      <vt:variant>
        <vt:i4>0</vt:i4>
      </vt:variant>
      <vt:variant>
        <vt:i4>5</vt:i4>
      </vt:variant>
      <vt:variant>
        <vt:lpwstr>https://toniapedersen.github.io/DEXPI/Symbols/ND0002_Detail.svg</vt:lpwstr>
      </vt:variant>
      <vt:variant>
        <vt:lpwstr/>
      </vt:variant>
      <vt:variant>
        <vt:i4>7733313</vt:i4>
      </vt:variant>
      <vt:variant>
        <vt:i4>272</vt:i4>
      </vt:variant>
      <vt:variant>
        <vt:i4>0</vt:i4>
      </vt:variant>
      <vt:variant>
        <vt:i4>5</vt:i4>
      </vt:variant>
      <vt:variant>
        <vt:lpwstr>https://toniapedersen.github.io/DEXPI/Symbols/PZ013A_Detail.svg</vt:lpwstr>
      </vt:variant>
      <vt:variant>
        <vt:lpwstr/>
      </vt:variant>
      <vt:variant>
        <vt:i4>7012421</vt:i4>
      </vt:variant>
      <vt:variant>
        <vt:i4>266</vt:i4>
      </vt:variant>
      <vt:variant>
        <vt:i4>0</vt:i4>
      </vt:variant>
      <vt:variant>
        <vt:i4>5</vt:i4>
      </vt:variant>
      <vt:variant>
        <vt:lpwstr>https://toniapedersen.github.io/DEXPI/Symbols/PE037A_Detail.svg</vt:lpwstr>
      </vt:variant>
      <vt:variant>
        <vt:lpwstr/>
      </vt:variant>
      <vt:variant>
        <vt:i4>8192067</vt:i4>
      </vt:variant>
      <vt:variant>
        <vt:i4>263</vt:i4>
      </vt:variant>
      <vt:variant>
        <vt:i4>0</vt:i4>
      </vt:variant>
      <vt:variant>
        <vt:i4>5</vt:i4>
      </vt:variant>
      <vt:variant>
        <vt:lpwstr>https://toniapedersen.github.io/DEXPI/Symbols/PP001A_Detail.svg</vt:lpwstr>
      </vt:variant>
      <vt:variant>
        <vt:lpwstr/>
      </vt:variant>
      <vt:variant>
        <vt:i4>7929920</vt:i4>
      </vt:variant>
      <vt:variant>
        <vt:i4>260</vt:i4>
      </vt:variant>
      <vt:variant>
        <vt:i4>0</vt:i4>
      </vt:variant>
      <vt:variant>
        <vt:i4>5</vt:i4>
      </vt:variant>
      <vt:variant>
        <vt:lpwstr>https://toniapedersen.github.io/DEXPI/Symbols/PT002A_Detail.svg</vt:lpwstr>
      </vt:variant>
      <vt:variant>
        <vt:lpwstr/>
      </vt:variant>
      <vt:variant>
        <vt:i4>6881346</vt:i4>
      </vt:variant>
      <vt:variant>
        <vt:i4>257</vt:i4>
      </vt:variant>
      <vt:variant>
        <vt:i4>0</vt:i4>
      </vt:variant>
      <vt:variant>
        <vt:i4>5</vt:i4>
      </vt:variant>
      <vt:variant>
        <vt:lpwstr>https://toniapedersen.github.io/DEXPI/Symbols/PE010A_Detail.svg</vt:lpwstr>
      </vt:variant>
      <vt:variant>
        <vt:lpwstr/>
      </vt:variant>
      <vt:variant>
        <vt:i4>8192065</vt:i4>
      </vt:variant>
      <vt:variant>
        <vt:i4>254</vt:i4>
      </vt:variant>
      <vt:variant>
        <vt:i4>0</vt:i4>
      </vt:variant>
      <vt:variant>
        <vt:i4>5</vt:i4>
      </vt:variant>
      <vt:variant>
        <vt:lpwstr>https://toniapedersen.github.io/DEXPI/Symbols/PP003A_Detail.svg</vt:lpwstr>
      </vt:variant>
      <vt:variant>
        <vt:lpwstr/>
      </vt:variant>
      <vt:variant>
        <vt:i4>5505029</vt:i4>
      </vt:variant>
      <vt:variant>
        <vt:i4>248</vt:i4>
      </vt:variant>
      <vt:variant>
        <vt:i4>0</vt:i4>
      </vt:variant>
      <vt:variant>
        <vt:i4>5</vt:i4>
      </vt:variant>
      <vt:variant>
        <vt:lpwstr>http://data.posccaesar.org/rdl/RDS2181987301</vt:lpwstr>
      </vt:variant>
      <vt:variant>
        <vt:lpwstr/>
      </vt:variant>
      <vt:variant>
        <vt:i4>8192125</vt:i4>
      </vt:variant>
      <vt:variant>
        <vt:i4>230</vt:i4>
      </vt:variant>
      <vt:variant>
        <vt:i4>0</vt:i4>
      </vt:variant>
      <vt:variant>
        <vt:i4>5</vt:i4>
      </vt:variant>
      <vt:variant>
        <vt:lpwstr>https://toniapedersen.github.io/DEXPI/Symbols.xlsm</vt:lpwstr>
      </vt:variant>
      <vt:variant>
        <vt:lpwstr/>
      </vt:variant>
      <vt:variant>
        <vt:i4>3342423</vt:i4>
      </vt:variant>
      <vt:variant>
        <vt:i4>206</vt:i4>
      </vt:variant>
      <vt:variant>
        <vt:i4>0</vt:i4>
      </vt:variant>
      <vt:variant>
        <vt:i4>5</vt:i4>
      </vt:variant>
      <vt:variant>
        <vt:lpwstr>https://github.com/ProteusXML/proteusxml/blob/master/additional_documents/P%26ID Profile file specification 3.3.3.doc</vt:lpwstr>
      </vt:variant>
      <vt:variant>
        <vt:lpwstr/>
      </vt:variant>
      <vt:variant>
        <vt:i4>8192125</vt:i4>
      </vt:variant>
      <vt:variant>
        <vt:i4>203</vt:i4>
      </vt:variant>
      <vt:variant>
        <vt:i4>0</vt:i4>
      </vt:variant>
      <vt:variant>
        <vt:i4>5</vt:i4>
      </vt:variant>
      <vt:variant>
        <vt:lpwstr>https://toniapedersen.github.io/DEXPI/Symbols.xlsm</vt:lpwstr>
      </vt:variant>
      <vt:variant>
        <vt:lpwstr/>
      </vt:variant>
      <vt:variant>
        <vt:i4>7471211</vt:i4>
      </vt:variant>
      <vt:variant>
        <vt:i4>200</vt:i4>
      </vt:variant>
      <vt:variant>
        <vt:i4>0</vt:i4>
      </vt:variant>
      <vt:variant>
        <vt:i4>5</vt:i4>
      </vt:variant>
      <vt:variant>
        <vt:lpwstr>https://gitlab.com/dexpi/Specification/raw/master/specification/DEXPI Specification 1.2.pdf</vt:lpwstr>
      </vt:variant>
      <vt:variant>
        <vt:lpwstr/>
      </vt:variant>
      <vt:variant>
        <vt:i4>196686</vt:i4>
      </vt:variant>
      <vt:variant>
        <vt:i4>197</vt:i4>
      </vt:variant>
      <vt:variant>
        <vt:i4>0</vt:i4>
      </vt:variant>
      <vt:variant>
        <vt:i4>5</vt:i4>
      </vt:variant>
      <vt:variant>
        <vt:lpwstr>https://dexpi.org/wp-content/uploads/2020/09/DEXPI-PID-Specification-1.3.pdf</vt:lpwstr>
      </vt:variant>
      <vt:variant>
        <vt:lpwstr/>
      </vt:variant>
      <vt:variant>
        <vt:i4>5242955</vt:i4>
      </vt:variant>
      <vt:variant>
        <vt:i4>194</vt:i4>
      </vt:variant>
      <vt:variant>
        <vt:i4>0</vt:i4>
      </vt:variant>
      <vt:variant>
        <vt:i4>5</vt:i4>
      </vt:variant>
      <vt:variant>
        <vt:lpwstr>https://github.com/ProteusXML/proteusxml</vt:lpwstr>
      </vt:variant>
      <vt:variant>
        <vt:lpwstr/>
      </vt:variant>
      <vt:variant>
        <vt:i4>2228324</vt:i4>
      </vt:variant>
      <vt:variant>
        <vt:i4>191</vt:i4>
      </vt:variant>
      <vt:variant>
        <vt:i4>0</vt:i4>
      </vt:variant>
      <vt:variant>
        <vt:i4>5</vt:i4>
      </vt:variant>
      <vt:variant>
        <vt:lpwstr>https://www.standard.no/fagomrader/energi-og-klima/petroleum/norsok-standard-categories/z-technical-info/z-004/</vt:lpwstr>
      </vt:variant>
      <vt:variant>
        <vt:lpwstr/>
      </vt:variant>
      <vt:variant>
        <vt:i4>7274611</vt:i4>
      </vt:variant>
      <vt:variant>
        <vt:i4>188</vt:i4>
      </vt:variant>
      <vt:variant>
        <vt:i4>0</vt:i4>
      </vt:variant>
      <vt:variant>
        <vt:i4>5</vt:i4>
      </vt:variant>
      <vt:variant>
        <vt:lpwstr>https://15926.org/home/</vt:lpwstr>
      </vt:variant>
      <vt:variant>
        <vt:lpwstr/>
      </vt:variant>
      <vt:variant>
        <vt:i4>1245237</vt:i4>
      </vt:variant>
      <vt:variant>
        <vt:i4>181</vt:i4>
      </vt:variant>
      <vt:variant>
        <vt:i4>0</vt:i4>
      </vt:variant>
      <vt:variant>
        <vt:i4>5</vt:i4>
      </vt:variant>
      <vt:variant>
        <vt:lpwstr/>
      </vt:variant>
      <vt:variant>
        <vt:lpwstr>_Toc86309476</vt:lpwstr>
      </vt:variant>
      <vt:variant>
        <vt:i4>1048629</vt:i4>
      </vt:variant>
      <vt:variant>
        <vt:i4>175</vt:i4>
      </vt:variant>
      <vt:variant>
        <vt:i4>0</vt:i4>
      </vt:variant>
      <vt:variant>
        <vt:i4>5</vt:i4>
      </vt:variant>
      <vt:variant>
        <vt:lpwstr/>
      </vt:variant>
      <vt:variant>
        <vt:lpwstr>_Toc86309475</vt:lpwstr>
      </vt:variant>
      <vt:variant>
        <vt:i4>1114165</vt:i4>
      </vt:variant>
      <vt:variant>
        <vt:i4>169</vt:i4>
      </vt:variant>
      <vt:variant>
        <vt:i4>0</vt:i4>
      </vt:variant>
      <vt:variant>
        <vt:i4>5</vt:i4>
      </vt:variant>
      <vt:variant>
        <vt:lpwstr/>
      </vt:variant>
      <vt:variant>
        <vt:lpwstr>_Toc86309474</vt:lpwstr>
      </vt:variant>
      <vt:variant>
        <vt:i4>1441845</vt:i4>
      </vt:variant>
      <vt:variant>
        <vt:i4>163</vt:i4>
      </vt:variant>
      <vt:variant>
        <vt:i4>0</vt:i4>
      </vt:variant>
      <vt:variant>
        <vt:i4>5</vt:i4>
      </vt:variant>
      <vt:variant>
        <vt:lpwstr/>
      </vt:variant>
      <vt:variant>
        <vt:lpwstr>_Toc86309473</vt:lpwstr>
      </vt:variant>
      <vt:variant>
        <vt:i4>1507381</vt:i4>
      </vt:variant>
      <vt:variant>
        <vt:i4>157</vt:i4>
      </vt:variant>
      <vt:variant>
        <vt:i4>0</vt:i4>
      </vt:variant>
      <vt:variant>
        <vt:i4>5</vt:i4>
      </vt:variant>
      <vt:variant>
        <vt:lpwstr/>
      </vt:variant>
      <vt:variant>
        <vt:lpwstr>_Toc86309472</vt:lpwstr>
      </vt:variant>
      <vt:variant>
        <vt:i4>1310773</vt:i4>
      </vt:variant>
      <vt:variant>
        <vt:i4>151</vt:i4>
      </vt:variant>
      <vt:variant>
        <vt:i4>0</vt:i4>
      </vt:variant>
      <vt:variant>
        <vt:i4>5</vt:i4>
      </vt:variant>
      <vt:variant>
        <vt:lpwstr/>
      </vt:variant>
      <vt:variant>
        <vt:lpwstr>_Toc86309471</vt:lpwstr>
      </vt:variant>
      <vt:variant>
        <vt:i4>1376309</vt:i4>
      </vt:variant>
      <vt:variant>
        <vt:i4>145</vt:i4>
      </vt:variant>
      <vt:variant>
        <vt:i4>0</vt:i4>
      </vt:variant>
      <vt:variant>
        <vt:i4>5</vt:i4>
      </vt:variant>
      <vt:variant>
        <vt:lpwstr/>
      </vt:variant>
      <vt:variant>
        <vt:lpwstr>_Toc86309470</vt:lpwstr>
      </vt:variant>
      <vt:variant>
        <vt:i4>1835060</vt:i4>
      </vt:variant>
      <vt:variant>
        <vt:i4>139</vt:i4>
      </vt:variant>
      <vt:variant>
        <vt:i4>0</vt:i4>
      </vt:variant>
      <vt:variant>
        <vt:i4>5</vt:i4>
      </vt:variant>
      <vt:variant>
        <vt:lpwstr/>
      </vt:variant>
      <vt:variant>
        <vt:lpwstr>_Toc86309469</vt:lpwstr>
      </vt:variant>
      <vt:variant>
        <vt:i4>1900596</vt:i4>
      </vt:variant>
      <vt:variant>
        <vt:i4>133</vt:i4>
      </vt:variant>
      <vt:variant>
        <vt:i4>0</vt:i4>
      </vt:variant>
      <vt:variant>
        <vt:i4>5</vt:i4>
      </vt:variant>
      <vt:variant>
        <vt:lpwstr/>
      </vt:variant>
      <vt:variant>
        <vt:lpwstr>_Toc86309468</vt:lpwstr>
      </vt:variant>
      <vt:variant>
        <vt:i4>1179700</vt:i4>
      </vt:variant>
      <vt:variant>
        <vt:i4>127</vt:i4>
      </vt:variant>
      <vt:variant>
        <vt:i4>0</vt:i4>
      </vt:variant>
      <vt:variant>
        <vt:i4>5</vt:i4>
      </vt:variant>
      <vt:variant>
        <vt:lpwstr/>
      </vt:variant>
      <vt:variant>
        <vt:lpwstr>_Toc86309467</vt:lpwstr>
      </vt:variant>
      <vt:variant>
        <vt:i4>1245236</vt:i4>
      </vt:variant>
      <vt:variant>
        <vt:i4>121</vt:i4>
      </vt:variant>
      <vt:variant>
        <vt:i4>0</vt:i4>
      </vt:variant>
      <vt:variant>
        <vt:i4>5</vt:i4>
      </vt:variant>
      <vt:variant>
        <vt:lpwstr/>
      </vt:variant>
      <vt:variant>
        <vt:lpwstr>_Toc86309466</vt:lpwstr>
      </vt:variant>
      <vt:variant>
        <vt:i4>1048628</vt:i4>
      </vt:variant>
      <vt:variant>
        <vt:i4>115</vt:i4>
      </vt:variant>
      <vt:variant>
        <vt:i4>0</vt:i4>
      </vt:variant>
      <vt:variant>
        <vt:i4>5</vt:i4>
      </vt:variant>
      <vt:variant>
        <vt:lpwstr/>
      </vt:variant>
      <vt:variant>
        <vt:lpwstr>_Toc86309465</vt:lpwstr>
      </vt:variant>
      <vt:variant>
        <vt:i4>1114164</vt:i4>
      </vt:variant>
      <vt:variant>
        <vt:i4>109</vt:i4>
      </vt:variant>
      <vt:variant>
        <vt:i4>0</vt:i4>
      </vt:variant>
      <vt:variant>
        <vt:i4>5</vt:i4>
      </vt:variant>
      <vt:variant>
        <vt:lpwstr/>
      </vt:variant>
      <vt:variant>
        <vt:lpwstr>_Toc86309464</vt:lpwstr>
      </vt:variant>
      <vt:variant>
        <vt:i4>1441844</vt:i4>
      </vt:variant>
      <vt:variant>
        <vt:i4>103</vt:i4>
      </vt:variant>
      <vt:variant>
        <vt:i4>0</vt:i4>
      </vt:variant>
      <vt:variant>
        <vt:i4>5</vt:i4>
      </vt:variant>
      <vt:variant>
        <vt:lpwstr/>
      </vt:variant>
      <vt:variant>
        <vt:lpwstr>_Toc86309463</vt:lpwstr>
      </vt:variant>
      <vt:variant>
        <vt:i4>1507380</vt:i4>
      </vt:variant>
      <vt:variant>
        <vt:i4>97</vt:i4>
      </vt:variant>
      <vt:variant>
        <vt:i4>0</vt:i4>
      </vt:variant>
      <vt:variant>
        <vt:i4>5</vt:i4>
      </vt:variant>
      <vt:variant>
        <vt:lpwstr/>
      </vt:variant>
      <vt:variant>
        <vt:lpwstr>_Toc86309462</vt:lpwstr>
      </vt:variant>
      <vt:variant>
        <vt:i4>1310772</vt:i4>
      </vt:variant>
      <vt:variant>
        <vt:i4>91</vt:i4>
      </vt:variant>
      <vt:variant>
        <vt:i4>0</vt:i4>
      </vt:variant>
      <vt:variant>
        <vt:i4>5</vt:i4>
      </vt:variant>
      <vt:variant>
        <vt:lpwstr/>
      </vt:variant>
      <vt:variant>
        <vt:lpwstr>_Toc86309461</vt:lpwstr>
      </vt:variant>
      <vt:variant>
        <vt:i4>1376308</vt:i4>
      </vt:variant>
      <vt:variant>
        <vt:i4>85</vt:i4>
      </vt:variant>
      <vt:variant>
        <vt:i4>0</vt:i4>
      </vt:variant>
      <vt:variant>
        <vt:i4>5</vt:i4>
      </vt:variant>
      <vt:variant>
        <vt:lpwstr/>
      </vt:variant>
      <vt:variant>
        <vt:lpwstr>_Toc86309460</vt:lpwstr>
      </vt:variant>
      <vt:variant>
        <vt:i4>1835063</vt:i4>
      </vt:variant>
      <vt:variant>
        <vt:i4>79</vt:i4>
      </vt:variant>
      <vt:variant>
        <vt:i4>0</vt:i4>
      </vt:variant>
      <vt:variant>
        <vt:i4>5</vt:i4>
      </vt:variant>
      <vt:variant>
        <vt:lpwstr/>
      </vt:variant>
      <vt:variant>
        <vt:lpwstr>_Toc86309459</vt:lpwstr>
      </vt:variant>
      <vt:variant>
        <vt:i4>1900599</vt:i4>
      </vt:variant>
      <vt:variant>
        <vt:i4>73</vt:i4>
      </vt:variant>
      <vt:variant>
        <vt:i4>0</vt:i4>
      </vt:variant>
      <vt:variant>
        <vt:i4>5</vt:i4>
      </vt:variant>
      <vt:variant>
        <vt:lpwstr/>
      </vt:variant>
      <vt:variant>
        <vt:lpwstr>_Toc86309458</vt:lpwstr>
      </vt:variant>
      <vt:variant>
        <vt:i4>1179703</vt:i4>
      </vt:variant>
      <vt:variant>
        <vt:i4>67</vt:i4>
      </vt:variant>
      <vt:variant>
        <vt:i4>0</vt:i4>
      </vt:variant>
      <vt:variant>
        <vt:i4>5</vt:i4>
      </vt:variant>
      <vt:variant>
        <vt:lpwstr/>
      </vt:variant>
      <vt:variant>
        <vt:lpwstr>_Toc86309457</vt:lpwstr>
      </vt:variant>
      <vt:variant>
        <vt:i4>1245239</vt:i4>
      </vt:variant>
      <vt:variant>
        <vt:i4>61</vt:i4>
      </vt:variant>
      <vt:variant>
        <vt:i4>0</vt:i4>
      </vt:variant>
      <vt:variant>
        <vt:i4>5</vt:i4>
      </vt:variant>
      <vt:variant>
        <vt:lpwstr/>
      </vt:variant>
      <vt:variant>
        <vt:lpwstr>_Toc86309456</vt:lpwstr>
      </vt:variant>
      <vt:variant>
        <vt:i4>1048631</vt:i4>
      </vt:variant>
      <vt:variant>
        <vt:i4>55</vt:i4>
      </vt:variant>
      <vt:variant>
        <vt:i4>0</vt:i4>
      </vt:variant>
      <vt:variant>
        <vt:i4>5</vt:i4>
      </vt:variant>
      <vt:variant>
        <vt:lpwstr/>
      </vt:variant>
      <vt:variant>
        <vt:lpwstr>_Toc86309455</vt:lpwstr>
      </vt:variant>
      <vt:variant>
        <vt:i4>1114167</vt:i4>
      </vt:variant>
      <vt:variant>
        <vt:i4>49</vt:i4>
      </vt:variant>
      <vt:variant>
        <vt:i4>0</vt:i4>
      </vt:variant>
      <vt:variant>
        <vt:i4>5</vt:i4>
      </vt:variant>
      <vt:variant>
        <vt:lpwstr/>
      </vt:variant>
      <vt:variant>
        <vt:lpwstr>_Toc86309454</vt:lpwstr>
      </vt:variant>
      <vt:variant>
        <vt:i4>1441847</vt:i4>
      </vt:variant>
      <vt:variant>
        <vt:i4>43</vt:i4>
      </vt:variant>
      <vt:variant>
        <vt:i4>0</vt:i4>
      </vt:variant>
      <vt:variant>
        <vt:i4>5</vt:i4>
      </vt:variant>
      <vt:variant>
        <vt:lpwstr/>
      </vt:variant>
      <vt:variant>
        <vt:lpwstr>_Toc86309453</vt:lpwstr>
      </vt:variant>
      <vt:variant>
        <vt:i4>1507383</vt:i4>
      </vt:variant>
      <vt:variant>
        <vt:i4>37</vt:i4>
      </vt:variant>
      <vt:variant>
        <vt:i4>0</vt:i4>
      </vt:variant>
      <vt:variant>
        <vt:i4>5</vt:i4>
      </vt:variant>
      <vt:variant>
        <vt:lpwstr/>
      </vt:variant>
      <vt:variant>
        <vt:lpwstr>_Toc86309452</vt:lpwstr>
      </vt:variant>
      <vt:variant>
        <vt:i4>1310775</vt:i4>
      </vt:variant>
      <vt:variant>
        <vt:i4>31</vt:i4>
      </vt:variant>
      <vt:variant>
        <vt:i4>0</vt:i4>
      </vt:variant>
      <vt:variant>
        <vt:i4>5</vt:i4>
      </vt:variant>
      <vt:variant>
        <vt:lpwstr/>
      </vt:variant>
      <vt:variant>
        <vt:lpwstr>_Toc86309451</vt:lpwstr>
      </vt:variant>
      <vt:variant>
        <vt:i4>1376311</vt:i4>
      </vt:variant>
      <vt:variant>
        <vt:i4>25</vt:i4>
      </vt:variant>
      <vt:variant>
        <vt:i4>0</vt:i4>
      </vt:variant>
      <vt:variant>
        <vt:i4>5</vt:i4>
      </vt:variant>
      <vt:variant>
        <vt:lpwstr/>
      </vt:variant>
      <vt:variant>
        <vt:lpwstr>_Toc86309450</vt:lpwstr>
      </vt:variant>
      <vt:variant>
        <vt:i4>1835062</vt:i4>
      </vt:variant>
      <vt:variant>
        <vt:i4>19</vt:i4>
      </vt:variant>
      <vt:variant>
        <vt:i4>0</vt:i4>
      </vt:variant>
      <vt:variant>
        <vt:i4>5</vt:i4>
      </vt:variant>
      <vt:variant>
        <vt:lpwstr/>
      </vt:variant>
      <vt:variant>
        <vt:lpwstr>_Toc86309449</vt:lpwstr>
      </vt:variant>
      <vt:variant>
        <vt:i4>1900598</vt:i4>
      </vt:variant>
      <vt:variant>
        <vt:i4>13</vt:i4>
      </vt:variant>
      <vt:variant>
        <vt:i4>0</vt:i4>
      </vt:variant>
      <vt:variant>
        <vt:i4>5</vt:i4>
      </vt:variant>
      <vt:variant>
        <vt:lpwstr/>
      </vt:variant>
      <vt:variant>
        <vt:lpwstr>_Toc86309448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NOAKA DEXPI Transfer Requirements</dc:title>
  <dc:subject/>
  <dc:creator>Pedersen, Tonia</dc:creator>
  <cp:keywords/>
  <cp:lastModifiedBy>Tonia Pedersen</cp:lastModifiedBy>
  <cp:revision>136</cp:revision>
  <cp:lastPrinted>2015-11-19T16:36:00Z</cp:lastPrinted>
  <dcterms:created xsi:type="dcterms:W3CDTF">2021-12-17T15:30:00Z</dcterms:created>
  <dcterms:modified xsi:type="dcterms:W3CDTF">2022-03-29T08:24:00Z</dcterms:modified>
  <cp:category/>
  <cp:contentStatus>Issued for FDS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vt:lpwstr>
  </property>
  <property fmtid="{D5CDD505-2E9C-101B-9397-08002B2CF9AE}" pid="3" name="AuthorEmail">
    <vt:lpwstr>tonp@equinor.com</vt:lpwstr>
  </property>
  <property fmtid="{D5CDD505-2E9C-101B-9397-08002B2CF9AE}" pid="4" name="VersionDate">
    <vt:lpwstr>21 Feb 2022</vt:lpwstr>
  </property>
</Properties>
</file>