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090964F9" w:rsidR="00E56C94" w:rsidRDefault="005D4BD4"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szCs w:val="22"/>
                <w:lang w:eastAsia="nb-NO"/>
              </w:rPr>
              <w:drawing>
                <wp:inline distT="0" distB="0" distL="0" distR="0" wp14:anchorId="48736366" wp14:editId="5D47DDF3">
                  <wp:extent cx="5229955" cy="2934109"/>
                  <wp:effectExtent l="0" t="0" r="889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1"/>
                          <a:stretch>
                            <a:fillRect/>
                          </a:stretch>
                        </pic:blipFill>
                        <pic:spPr>
                          <a:xfrm>
                            <a:off x="0" y="0"/>
                            <a:ext cx="5229955" cy="2934109"/>
                          </a:xfrm>
                          <a:prstGeom prst="rect">
                            <a:avLst/>
                          </a:prstGeom>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568FFCCF"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DD270D1" w:rsidR="00023015" w:rsidRPr="003B036D" w:rsidRDefault="00CD37CE" w:rsidP="00355865">
            <w:pPr>
              <w:tabs>
                <w:tab w:val="clear" w:pos="360"/>
                <w:tab w:val="left" w:pos="342"/>
                <w:tab w:val="left" w:pos="1134"/>
              </w:tabs>
              <w:spacing w:before="0"/>
              <w:jc w:val="center"/>
              <w:rPr>
                <w:b/>
                <w:bCs/>
                <w:szCs w:val="22"/>
              </w:rPr>
            </w:pPr>
            <w:r>
              <w:rPr>
                <w:b/>
                <w:bCs/>
                <w:szCs w:val="22"/>
              </w:rPr>
              <w:t>3.</w:t>
            </w:r>
            <w:r w:rsidR="008F53F6">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5935286D"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8F53F6">
              <w:rPr>
                <w:b/>
                <w:bCs/>
                <w:noProof/>
                <w:szCs w:val="22"/>
                <w:lang w:eastAsia="nb-NO"/>
              </w:rPr>
              <w:t>60</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0F199FB6"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4DE6677A"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8F53F6">
        <w:rPr>
          <w:szCs w:val="22"/>
        </w:rPr>
        <w:t>NOAKA DEXPI Transfer Requirements</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32296684" w:rsidR="00023015" w:rsidRPr="00E16FC4" w:rsidRDefault="00D40375" w:rsidP="00023015">
      <w:pPr>
        <w:ind w:left="-567" w:right="-567"/>
        <w:jc w:val="right"/>
        <w:rPr>
          <w:szCs w:val="22"/>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8F53F6">
        <w:rPr>
          <w:szCs w:val="22"/>
        </w:rPr>
        <w:t>Pedersen, 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ItemTag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3EE35B52" w:rsidR="000D3F62" w:rsidRPr="003B036D" w:rsidRDefault="00F31006"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2.3</w:t>
            </w:r>
          </w:p>
        </w:tc>
        <w:tc>
          <w:tcPr>
            <w:tcW w:w="1259" w:type="dxa"/>
            <w:vAlign w:val="center"/>
          </w:tcPr>
          <w:p w14:paraId="7BF70A15" w14:textId="2A9BAD75" w:rsidR="000D3F62" w:rsidRPr="003B036D" w:rsidRDefault="00F31006"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14.12.21</w:t>
            </w:r>
          </w:p>
        </w:tc>
        <w:tc>
          <w:tcPr>
            <w:tcW w:w="4769" w:type="dxa"/>
            <w:vAlign w:val="center"/>
          </w:tcPr>
          <w:p w14:paraId="7BF70A16" w14:textId="1AA36E57"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Update metadata example</w:t>
            </w:r>
          </w:p>
        </w:tc>
        <w:tc>
          <w:tcPr>
            <w:tcW w:w="2039" w:type="dxa"/>
            <w:vAlign w:val="center"/>
          </w:tcPr>
          <w:p w14:paraId="7BF70A17" w14:textId="15787BEC" w:rsidR="000D3F62" w:rsidRPr="003B036D" w:rsidRDefault="00F31006"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D" w14:textId="77777777" w:rsidTr="00761028">
        <w:tc>
          <w:tcPr>
            <w:tcW w:w="950" w:type="dxa"/>
            <w:vAlign w:val="center"/>
          </w:tcPr>
          <w:p w14:paraId="7BF70A19" w14:textId="0992409D" w:rsidR="000D3F62" w:rsidRPr="003B036D" w:rsidRDefault="0010709B"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2.4</w:t>
            </w:r>
          </w:p>
        </w:tc>
        <w:tc>
          <w:tcPr>
            <w:tcW w:w="1259" w:type="dxa"/>
            <w:vAlign w:val="center"/>
          </w:tcPr>
          <w:p w14:paraId="7BF70A1A" w14:textId="45C5B728" w:rsidR="000D3F62" w:rsidRPr="003B036D" w:rsidRDefault="0010709B"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17.12.21</w:t>
            </w:r>
          </w:p>
        </w:tc>
        <w:tc>
          <w:tcPr>
            <w:tcW w:w="4769" w:type="dxa"/>
            <w:vAlign w:val="center"/>
          </w:tcPr>
          <w:p w14:paraId="7BF70A1B" w14:textId="1608C93A"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Shutdown and alarm models added</w:t>
            </w:r>
          </w:p>
        </w:tc>
        <w:tc>
          <w:tcPr>
            <w:tcW w:w="2039" w:type="dxa"/>
            <w:vAlign w:val="center"/>
          </w:tcPr>
          <w:p w14:paraId="7BF70A1C" w14:textId="2CC0E97B" w:rsidR="000D3F62" w:rsidRPr="003B036D" w:rsidRDefault="0010709B"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22" w14:textId="77777777" w:rsidTr="00761028">
        <w:tc>
          <w:tcPr>
            <w:tcW w:w="950" w:type="dxa"/>
            <w:vAlign w:val="center"/>
          </w:tcPr>
          <w:p w14:paraId="7BF70A1E" w14:textId="5E663648" w:rsidR="000D3F62" w:rsidRPr="003B036D" w:rsidRDefault="00F936F4"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2.5</w:t>
            </w:r>
          </w:p>
        </w:tc>
        <w:tc>
          <w:tcPr>
            <w:tcW w:w="1259" w:type="dxa"/>
            <w:vAlign w:val="center"/>
          </w:tcPr>
          <w:p w14:paraId="7BF70A1F" w14:textId="485CB930" w:rsidR="000D3F62" w:rsidRPr="003B036D" w:rsidRDefault="00F936F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19.01.22</w:t>
            </w:r>
          </w:p>
        </w:tc>
        <w:tc>
          <w:tcPr>
            <w:tcW w:w="4769" w:type="dxa"/>
            <w:vAlign w:val="center"/>
          </w:tcPr>
          <w:p w14:paraId="7BF70A20" w14:textId="3421F6D3" w:rsidR="000D3F62" w:rsidRPr="003B036D" w:rsidRDefault="00F936F4" w:rsidP="00911365">
            <w:pPr>
              <w:pStyle w:val="TableNormal1"/>
              <w:rPr>
                <w:rFonts w:ascii="Times New Roman" w:hAnsi="Times New Roman" w:cs="Times New Roman"/>
                <w:sz w:val="22"/>
                <w:szCs w:val="22"/>
              </w:rPr>
            </w:pPr>
            <w:r>
              <w:rPr>
                <w:rFonts w:ascii="Times New Roman" w:hAnsi="Times New Roman" w:cs="Times New Roman"/>
                <w:sz w:val="22"/>
                <w:szCs w:val="22"/>
              </w:rPr>
              <w:t>Added in-line instrument and updated instrumentation section headers, heat tracing &amp; connected equipment details.</w:t>
            </w:r>
          </w:p>
        </w:tc>
        <w:tc>
          <w:tcPr>
            <w:tcW w:w="2039" w:type="dxa"/>
            <w:vAlign w:val="center"/>
          </w:tcPr>
          <w:p w14:paraId="7BF70A21" w14:textId="7ADC0A9C" w:rsidR="000D3F62" w:rsidRPr="003B036D" w:rsidRDefault="00F936F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D34C78" w:rsidRPr="003B036D" w14:paraId="7BF70A27" w14:textId="77777777" w:rsidTr="00761028">
        <w:tc>
          <w:tcPr>
            <w:tcW w:w="950" w:type="dxa"/>
            <w:vAlign w:val="center"/>
          </w:tcPr>
          <w:p w14:paraId="7BF70A23" w14:textId="7677C6EA" w:rsidR="00D34C78" w:rsidRPr="003B036D" w:rsidRDefault="00CD37CE"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3.0</w:t>
            </w:r>
          </w:p>
        </w:tc>
        <w:tc>
          <w:tcPr>
            <w:tcW w:w="1259" w:type="dxa"/>
            <w:vAlign w:val="center"/>
          </w:tcPr>
          <w:p w14:paraId="7BF70A24" w14:textId="7C01C9F1" w:rsidR="00D34C78" w:rsidRPr="003B036D" w:rsidRDefault="005D4BD4"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26.01.22</w:t>
            </w:r>
          </w:p>
        </w:tc>
        <w:tc>
          <w:tcPr>
            <w:tcW w:w="4769" w:type="dxa"/>
            <w:vAlign w:val="center"/>
          </w:tcPr>
          <w:p w14:paraId="7BF70A25" w14:textId="3A1416D3" w:rsidR="00D34C78" w:rsidRPr="003B036D" w:rsidRDefault="00CD37CE" w:rsidP="00911365">
            <w:pPr>
              <w:pStyle w:val="TableNormal1"/>
              <w:rPr>
                <w:rFonts w:ascii="Times New Roman" w:hAnsi="Times New Roman" w:cs="Times New Roman"/>
                <w:sz w:val="22"/>
                <w:szCs w:val="22"/>
              </w:rPr>
            </w:pPr>
            <w:proofErr w:type="gramStart"/>
            <w:r>
              <w:rPr>
                <w:rFonts w:ascii="Times New Roman" w:hAnsi="Times New Roman" w:cs="Times New Roman"/>
                <w:sz w:val="22"/>
                <w:szCs w:val="22"/>
              </w:rPr>
              <w:t>A number of</w:t>
            </w:r>
            <w:proofErr w:type="gramEnd"/>
            <w:r>
              <w:rPr>
                <w:rFonts w:ascii="Times New Roman" w:hAnsi="Times New Roman" w:cs="Times New Roman"/>
                <w:sz w:val="22"/>
                <w:szCs w:val="22"/>
              </w:rPr>
              <w:t xml:space="preserve"> updates</w:t>
            </w:r>
            <w:r w:rsidR="005D4BD4">
              <w:rPr>
                <w:rFonts w:ascii="Times New Roman" w:hAnsi="Times New Roman" w:cs="Times New Roman"/>
                <w:sz w:val="22"/>
                <w:szCs w:val="22"/>
              </w:rPr>
              <w:t xml:space="preserve"> to </w:t>
            </w:r>
            <w:r>
              <w:rPr>
                <w:rFonts w:ascii="Times New Roman" w:hAnsi="Times New Roman" w:cs="Times New Roman"/>
                <w:sz w:val="22"/>
                <w:szCs w:val="22"/>
              </w:rPr>
              <w:t xml:space="preserve">be </w:t>
            </w:r>
            <w:r w:rsidR="005D4BD4">
              <w:rPr>
                <w:rFonts w:ascii="Times New Roman" w:hAnsi="Times New Roman" w:cs="Times New Roman"/>
                <w:sz w:val="22"/>
                <w:szCs w:val="22"/>
              </w:rPr>
              <w:t>in alignment with symbol legen</w:t>
            </w:r>
            <w:r>
              <w:rPr>
                <w:rFonts w:ascii="Times New Roman" w:hAnsi="Times New Roman" w:cs="Times New Roman"/>
                <w:sz w:val="22"/>
                <w:szCs w:val="22"/>
              </w:rPr>
              <w:t>d</w:t>
            </w:r>
            <w:r w:rsidR="005D4BD4">
              <w:rPr>
                <w:rFonts w:ascii="Times New Roman" w:hAnsi="Times New Roman" w:cs="Times New Roman"/>
                <w:sz w:val="22"/>
                <w:szCs w:val="22"/>
              </w:rPr>
              <w:t xml:space="preserve"> mapping to DEXPI</w:t>
            </w:r>
          </w:p>
        </w:tc>
        <w:tc>
          <w:tcPr>
            <w:tcW w:w="2039" w:type="dxa"/>
            <w:vAlign w:val="center"/>
          </w:tcPr>
          <w:p w14:paraId="7BF70A26" w14:textId="66EF313D" w:rsidR="00D34C78" w:rsidRPr="003B036D" w:rsidRDefault="005D4BD4"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70074" w:rsidRPr="003B036D" w14:paraId="0EB9BFFC" w14:textId="77777777" w:rsidTr="00761028">
        <w:tc>
          <w:tcPr>
            <w:tcW w:w="950" w:type="dxa"/>
            <w:vAlign w:val="center"/>
          </w:tcPr>
          <w:p w14:paraId="1D06580F" w14:textId="2B92D1D1" w:rsidR="00170074" w:rsidRPr="003B036D" w:rsidRDefault="00C82B78"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3.1</w:t>
            </w:r>
          </w:p>
        </w:tc>
        <w:tc>
          <w:tcPr>
            <w:tcW w:w="1259" w:type="dxa"/>
            <w:vAlign w:val="center"/>
          </w:tcPr>
          <w:p w14:paraId="176D04B4" w14:textId="1155D3AE" w:rsidR="00170074" w:rsidRPr="003B036D" w:rsidRDefault="00C82B78" w:rsidP="00724F34">
            <w:pPr>
              <w:pStyle w:val="TableNormal1"/>
              <w:jc w:val="both"/>
              <w:rPr>
                <w:rFonts w:ascii="Times New Roman" w:hAnsi="Times New Roman" w:cs="Times New Roman"/>
                <w:sz w:val="22"/>
                <w:szCs w:val="22"/>
              </w:rPr>
            </w:pPr>
            <w:r>
              <w:rPr>
                <w:rFonts w:ascii="Times New Roman" w:hAnsi="Times New Roman" w:cs="Times New Roman"/>
                <w:sz w:val="22"/>
                <w:szCs w:val="22"/>
              </w:rPr>
              <w:t>31.01.22</w:t>
            </w:r>
          </w:p>
        </w:tc>
        <w:tc>
          <w:tcPr>
            <w:tcW w:w="4769" w:type="dxa"/>
            <w:vAlign w:val="center"/>
          </w:tcPr>
          <w:p w14:paraId="02E5AB36" w14:textId="77777777" w:rsidR="00170074" w:rsidRDefault="00C82B78" w:rsidP="00911365">
            <w:pPr>
              <w:pStyle w:val="TableNormal1"/>
              <w:rPr>
                <w:rFonts w:ascii="Times New Roman" w:hAnsi="Times New Roman" w:cs="Times New Roman"/>
                <w:sz w:val="22"/>
                <w:szCs w:val="22"/>
              </w:rPr>
            </w:pPr>
            <w:r>
              <w:rPr>
                <w:rFonts w:ascii="Times New Roman" w:hAnsi="Times New Roman" w:cs="Times New Roman"/>
                <w:sz w:val="22"/>
                <w:szCs w:val="22"/>
              </w:rPr>
              <w:t>Added Loop number attribute to SafetyValve type.</w:t>
            </w:r>
          </w:p>
          <w:p w14:paraId="4C5A2B48" w14:textId="1E40931E" w:rsidR="00C8358B" w:rsidRPr="003B036D" w:rsidRDefault="00C8358B" w:rsidP="00911365">
            <w:pPr>
              <w:pStyle w:val="TableNormal1"/>
              <w:rPr>
                <w:rFonts w:ascii="Times New Roman" w:hAnsi="Times New Roman" w:cs="Times New Roman"/>
                <w:sz w:val="22"/>
                <w:szCs w:val="22"/>
              </w:rPr>
            </w:pPr>
            <w:r>
              <w:rPr>
                <w:rFonts w:ascii="Times New Roman" w:hAnsi="Times New Roman" w:cs="Times New Roman"/>
                <w:sz w:val="22"/>
                <w:szCs w:val="22"/>
              </w:rPr>
              <w:t>Added C01_NOA1 example.</w:t>
            </w:r>
          </w:p>
        </w:tc>
        <w:tc>
          <w:tcPr>
            <w:tcW w:w="2039" w:type="dxa"/>
            <w:vAlign w:val="center"/>
          </w:tcPr>
          <w:p w14:paraId="3A3B4458" w14:textId="75AD3FFC" w:rsidR="00170074" w:rsidRPr="003B036D" w:rsidRDefault="00C82B78"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r w:rsidRPr="003B6693">
              <w:rPr>
                <w:szCs w:val="22"/>
              </w:rPr>
              <w:t>Theißen</w:t>
            </w:r>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6B8E932" w14:textId="4D5F947E" w:rsidR="008F53F6" w:rsidRDefault="00051AC6">
      <w:pPr>
        <w:pStyle w:val="TOC1"/>
        <w:rPr>
          <w:rFonts w:asciiTheme="minorHAnsi" w:eastAsiaTheme="minorEastAsia" w:hAnsiTheme="minorHAnsi" w:cstheme="minorBidi"/>
          <w:b w:val="0"/>
          <w:noProof/>
          <w:szCs w:val="22"/>
          <w:lang w:val="nb-NO" w:eastAsia="nb-NO"/>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4533222" w:history="1">
        <w:r w:rsidR="008F53F6" w:rsidRPr="0009154E">
          <w:rPr>
            <w:rStyle w:val="Hyperlink"/>
            <w:noProof/>
          </w:rPr>
          <w:t>Overview</w:t>
        </w:r>
        <w:r w:rsidR="008F53F6">
          <w:rPr>
            <w:noProof/>
            <w:webHidden/>
          </w:rPr>
          <w:tab/>
        </w:r>
        <w:r w:rsidR="008F53F6">
          <w:rPr>
            <w:noProof/>
            <w:webHidden/>
          </w:rPr>
          <w:fldChar w:fldCharType="begin"/>
        </w:r>
        <w:r w:rsidR="008F53F6">
          <w:rPr>
            <w:noProof/>
            <w:webHidden/>
          </w:rPr>
          <w:instrText xml:space="preserve"> PAGEREF _Toc94533222 \h </w:instrText>
        </w:r>
        <w:r w:rsidR="008F53F6">
          <w:rPr>
            <w:noProof/>
            <w:webHidden/>
          </w:rPr>
        </w:r>
        <w:r w:rsidR="008F53F6">
          <w:rPr>
            <w:noProof/>
            <w:webHidden/>
          </w:rPr>
          <w:fldChar w:fldCharType="separate"/>
        </w:r>
        <w:r w:rsidR="008F53F6">
          <w:rPr>
            <w:noProof/>
            <w:webHidden/>
          </w:rPr>
          <w:t>5</w:t>
        </w:r>
        <w:r w:rsidR="008F53F6">
          <w:rPr>
            <w:noProof/>
            <w:webHidden/>
          </w:rPr>
          <w:fldChar w:fldCharType="end"/>
        </w:r>
      </w:hyperlink>
    </w:p>
    <w:p w14:paraId="4ED6D870" w14:textId="16F82247" w:rsidR="008F53F6" w:rsidRDefault="008F53F6">
      <w:pPr>
        <w:pStyle w:val="TOC2"/>
        <w:rPr>
          <w:rFonts w:asciiTheme="minorHAnsi" w:eastAsiaTheme="minorEastAsia" w:hAnsiTheme="minorHAnsi" w:cstheme="minorBidi"/>
          <w:noProof/>
          <w:sz w:val="22"/>
          <w:szCs w:val="22"/>
          <w:lang w:val="nb-NO" w:eastAsia="nb-NO"/>
        </w:rPr>
      </w:pPr>
      <w:hyperlink w:anchor="_Toc94533223" w:history="1">
        <w:r w:rsidRPr="0009154E">
          <w:rPr>
            <w:rStyle w:val="Hyperlink"/>
            <w:noProof/>
          </w:rPr>
          <w:t>Purpose</w:t>
        </w:r>
        <w:r>
          <w:rPr>
            <w:noProof/>
            <w:webHidden/>
          </w:rPr>
          <w:tab/>
        </w:r>
        <w:r>
          <w:rPr>
            <w:noProof/>
            <w:webHidden/>
          </w:rPr>
          <w:fldChar w:fldCharType="begin"/>
        </w:r>
        <w:r>
          <w:rPr>
            <w:noProof/>
            <w:webHidden/>
          </w:rPr>
          <w:instrText xml:space="preserve"> PAGEREF _Toc94533223 \h </w:instrText>
        </w:r>
        <w:r>
          <w:rPr>
            <w:noProof/>
            <w:webHidden/>
          </w:rPr>
        </w:r>
        <w:r>
          <w:rPr>
            <w:noProof/>
            <w:webHidden/>
          </w:rPr>
          <w:fldChar w:fldCharType="separate"/>
        </w:r>
        <w:r>
          <w:rPr>
            <w:noProof/>
            <w:webHidden/>
          </w:rPr>
          <w:t>5</w:t>
        </w:r>
        <w:r>
          <w:rPr>
            <w:noProof/>
            <w:webHidden/>
          </w:rPr>
          <w:fldChar w:fldCharType="end"/>
        </w:r>
      </w:hyperlink>
    </w:p>
    <w:p w14:paraId="233A2026" w14:textId="426EDE79" w:rsidR="008F53F6" w:rsidRDefault="008F53F6">
      <w:pPr>
        <w:pStyle w:val="TOC2"/>
        <w:rPr>
          <w:rFonts w:asciiTheme="minorHAnsi" w:eastAsiaTheme="minorEastAsia" w:hAnsiTheme="minorHAnsi" w:cstheme="minorBidi"/>
          <w:noProof/>
          <w:sz w:val="22"/>
          <w:szCs w:val="22"/>
          <w:lang w:val="nb-NO" w:eastAsia="nb-NO"/>
        </w:rPr>
      </w:pPr>
      <w:hyperlink w:anchor="_Toc94533224" w:history="1">
        <w:r w:rsidRPr="0009154E">
          <w:rPr>
            <w:rStyle w:val="Hyperlink"/>
            <w:noProof/>
          </w:rPr>
          <w:t>Abbreviations</w:t>
        </w:r>
        <w:r>
          <w:rPr>
            <w:noProof/>
            <w:webHidden/>
          </w:rPr>
          <w:tab/>
        </w:r>
        <w:r>
          <w:rPr>
            <w:noProof/>
            <w:webHidden/>
          </w:rPr>
          <w:fldChar w:fldCharType="begin"/>
        </w:r>
        <w:r>
          <w:rPr>
            <w:noProof/>
            <w:webHidden/>
          </w:rPr>
          <w:instrText xml:space="preserve"> PAGEREF _Toc94533224 \h </w:instrText>
        </w:r>
        <w:r>
          <w:rPr>
            <w:noProof/>
            <w:webHidden/>
          </w:rPr>
        </w:r>
        <w:r>
          <w:rPr>
            <w:noProof/>
            <w:webHidden/>
          </w:rPr>
          <w:fldChar w:fldCharType="separate"/>
        </w:r>
        <w:r>
          <w:rPr>
            <w:noProof/>
            <w:webHidden/>
          </w:rPr>
          <w:t>5</w:t>
        </w:r>
        <w:r>
          <w:rPr>
            <w:noProof/>
            <w:webHidden/>
          </w:rPr>
          <w:fldChar w:fldCharType="end"/>
        </w:r>
      </w:hyperlink>
    </w:p>
    <w:p w14:paraId="07F01505" w14:textId="6B957E22" w:rsidR="008F53F6" w:rsidRDefault="008F53F6">
      <w:pPr>
        <w:pStyle w:val="TOC2"/>
        <w:rPr>
          <w:rFonts w:asciiTheme="minorHAnsi" w:eastAsiaTheme="minorEastAsia" w:hAnsiTheme="minorHAnsi" w:cstheme="minorBidi"/>
          <w:noProof/>
          <w:sz w:val="22"/>
          <w:szCs w:val="22"/>
          <w:lang w:val="nb-NO" w:eastAsia="nb-NO"/>
        </w:rPr>
      </w:pPr>
      <w:hyperlink w:anchor="_Toc94533225" w:history="1">
        <w:r w:rsidRPr="0009154E">
          <w:rPr>
            <w:rStyle w:val="Hyperlink"/>
            <w:noProof/>
          </w:rPr>
          <w:t>References</w:t>
        </w:r>
        <w:r>
          <w:rPr>
            <w:noProof/>
            <w:webHidden/>
          </w:rPr>
          <w:tab/>
        </w:r>
        <w:r>
          <w:rPr>
            <w:noProof/>
            <w:webHidden/>
          </w:rPr>
          <w:fldChar w:fldCharType="begin"/>
        </w:r>
        <w:r>
          <w:rPr>
            <w:noProof/>
            <w:webHidden/>
          </w:rPr>
          <w:instrText xml:space="preserve"> PAGEREF _Toc94533225 \h </w:instrText>
        </w:r>
        <w:r>
          <w:rPr>
            <w:noProof/>
            <w:webHidden/>
          </w:rPr>
        </w:r>
        <w:r>
          <w:rPr>
            <w:noProof/>
            <w:webHidden/>
          </w:rPr>
          <w:fldChar w:fldCharType="separate"/>
        </w:r>
        <w:r>
          <w:rPr>
            <w:noProof/>
            <w:webHidden/>
          </w:rPr>
          <w:t>5</w:t>
        </w:r>
        <w:r>
          <w:rPr>
            <w:noProof/>
            <w:webHidden/>
          </w:rPr>
          <w:fldChar w:fldCharType="end"/>
        </w:r>
      </w:hyperlink>
    </w:p>
    <w:p w14:paraId="206311AC" w14:textId="4FBADC43" w:rsidR="008F53F6" w:rsidRDefault="008F53F6">
      <w:pPr>
        <w:pStyle w:val="TOC2"/>
        <w:rPr>
          <w:rFonts w:asciiTheme="minorHAnsi" w:eastAsiaTheme="minorEastAsia" w:hAnsiTheme="minorHAnsi" w:cstheme="minorBidi"/>
          <w:noProof/>
          <w:sz w:val="22"/>
          <w:szCs w:val="22"/>
          <w:lang w:val="nb-NO" w:eastAsia="nb-NO"/>
        </w:rPr>
      </w:pPr>
      <w:hyperlink w:anchor="_Toc94533226" w:history="1">
        <w:r w:rsidRPr="0009154E">
          <w:rPr>
            <w:rStyle w:val="Hyperlink"/>
            <w:noProof/>
          </w:rPr>
          <w:t>Constraints/Assumptions</w:t>
        </w:r>
        <w:r>
          <w:rPr>
            <w:noProof/>
            <w:webHidden/>
          </w:rPr>
          <w:tab/>
        </w:r>
        <w:r>
          <w:rPr>
            <w:noProof/>
            <w:webHidden/>
          </w:rPr>
          <w:fldChar w:fldCharType="begin"/>
        </w:r>
        <w:r>
          <w:rPr>
            <w:noProof/>
            <w:webHidden/>
          </w:rPr>
          <w:instrText xml:space="preserve"> PAGEREF _Toc94533226 \h </w:instrText>
        </w:r>
        <w:r>
          <w:rPr>
            <w:noProof/>
            <w:webHidden/>
          </w:rPr>
        </w:r>
        <w:r>
          <w:rPr>
            <w:noProof/>
            <w:webHidden/>
          </w:rPr>
          <w:fldChar w:fldCharType="separate"/>
        </w:r>
        <w:r>
          <w:rPr>
            <w:noProof/>
            <w:webHidden/>
          </w:rPr>
          <w:t>6</w:t>
        </w:r>
        <w:r>
          <w:rPr>
            <w:noProof/>
            <w:webHidden/>
          </w:rPr>
          <w:fldChar w:fldCharType="end"/>
        </w:r>
      </w:hyperlink>
    </w:p>
    <w:p w14:paraId="13A9B773" w14:textId="71AFFAD9" w:rsidR="008F53F6" w:rsidRDefault="008F53F6">
      <w:pPr>
        <w:pStyle w:val="TOC1"/>
        <w:rPr>
          <w:rFonts w:asciiTheme="minorHAnsi" w:eastAsiaTheme="minorEastAsia" w:hAnsiTheme="minorHAnsi" w:cstheme="minorBidi"/>
          <w:b w:val="0"/>
          <w:noProof/>
          <w:szCs w:val="22"/>
          <w:lang w:val="nb-NO" w:eastAsia="nb-NO"/>
        </w:rPr>
      </w:pPr>
      <w:hyperlink w:anchor="_Toc94533227" w:history="1">
        <w:r w:rsidRPr="0009154E">
          <w:rPr>
            <w:rStyle w:val="Hyperlink"/>
            <w:noProof/>
          </w:rPr>
          <w:t>Process and Instrumentation Diagram Transfer</w:t>
        </w:r>
        <w:r>
          <w:rPr>
            <w:noProof/>
            <w:webHidden/>
          </w:rPr>
          <w:tab/>
        </w:r>
        <w:r>
          <w:rPr>
            <w:noProof/>
            <w:webHidden/>
          </w:rPr>
          <w:fldChar w:fldCharType="begin"/>
        </w:r>
        <w:r>
          <w:rPr>
            <w:noProof/>
            <w:webHidden/>
          </w:rPr>
          <w:instrText xml:space="preserve"> PAGEREF _Toc94533227 \h </w:instrText>
        </w:r>
        <w:r>
          <w:rPr>
            <w:noProof/>
            <w:webHidden/>
          </w:rPr>
        </w:r>
        <w:r>
          <w:rPr>
            <w:noProof/>
            <w:webHidden/>
          </w:rPr>
          <w:fldChar w:fldCharType="separate"/>
        </w:r>
        <w:r>
          <w:rPr>
            <w:noProof/>
            <w:webHidden/>
          </w:rPr>
          <w:t>7</w:t>
        </w:r>
        <w:r>
          <w:rPr>
            <w:noProof/>
            <w:webHidden/>
          </w:rPr>
          <w:fldChar w:fldCharType="end"/>
        </w:r>
      </w:hyperlink>
    </w:p>
    <w:p w14:paraId="70EF6096" w14:textId="3CD536CA" w:rsidR="008F53F6" w:rsidRDefault="008F53F6">
      <w:pPr>
        <w:pStyle w:val="TOC2"/>
        <w:rPr>
          <w:rFonts w:asciiTheme="minorHAnsi" w:eastAsiaTheme="minorEastAsia" w:hAnsiTheme="minorHAnsi" w:cstheme="minorBidi"/>
          <w:noProof/>
          <w:sz w:val="22"/>
          <w:szCs w:val="22"/>
          <w:lang w:val="nb-NO" w:eastAsia="nb-NO"/>
        </w:rPr>
      </w:pPr>
      <w:hyperlink w:anchor="_Toc94533228" w:history="1">
        <w:r w:rsidRPr="0009154E">
          <w:rPr>
            <w:rStyle w:val="Hyperlink"/>
            <w:noProof/>
          </w:rPr>
          <w:t>Overview</w:t>
        </w:r>
        <w:r>
          <w:rPr>
            <w:noProof/>
            <w:webHidden/>
          </w:rPr>
          <w:tab/>
        </w:r>
        <w:r>
          <w:rPr>
            <w:noProof/>
            <w:webHidden/>
          </w:rPr>
          <w:fldChar w:fldCharType="begin"/>
        </w:r>
        <w:r>
          <w:rPr>
            <w:noProof/>
            <w:webHidden/>
          </w:rPr>
          <w:instrText xml:space="preserve"> PAGEREF _Toc94533228 \h </w:instrText>
        </w:r>
        <w:r>
          <w:rPr>
            <w:noProof/>
            <w:webHidden/>
          </w:rPr>
        </w:r>
        <w:r>
          <w:rPr>
            <w:noProof/>
            <w:webHidden/>
          </w:rPr>
          <w:fldChar w:fldCharType="separate"/>
        </w:r>
        <w:r>
          <w:rPr>
            <w:noProof/>
            <w:webHidden/>
          </w:rPr>
          <w:t>7</w:t>
        </w:r>
        <w:r>
          <w:rPr>
            <w:noProof/>
            <w:webHidden/>
          </w:rPr>
          <w:fldChar w:fldCharType="end"/>
        </w:r>
      </w:hyperlink>
    </w:p>
    <w:p w14:paraId="2A5941F8" w14:textId="3FF7F211" w:rsidR="008F53F6" w:rsidRDefault="008F53F6">
      <w:pPr>
        <w:pStyle w:val="TOC3"/>
        <w:rPr>
          <w:rFonts w:asciiTheme="minorHAnsi" w:eastAsiaTheme="minorEastAsia" w:hAnsiTheme="minorHAnsi" w:cstheme="minorBidi"/>
          <w:noProof/>
          <w:sz w:val="22"/>
          <w:szCs w:val="22"/>
          <w:lang w:val="nb-NO" w:eastAsia="nb-NO"/>
        </w:rPr>
      </w:pPr>
      <w:hyperlink w:anchor="_Toc94533229" w:history="1">
        <w:r w:rsidRPr="0009154E">
          <w:rPr>
            <w:rStyle w:val="Hyperlink"/>
            <w:noProof/>
          </w:rPr>
          <w:t>P&amp;ID Transfer Breakdown Grouping</w:t>
        </w:r>
        <w:r>
          <w:rPr>
            <w:noProof/>
            <w:webHidden/>
          </w:rPr>
          <w:tab/>
        </w:r>
        <w:r>
          <w:rPr>
            <w:noProof/>
            <w:webHidden/>
          </w:rPr>
          <w:fldChar w:fldCharType="begin"/>
        </w:r>
        <w:r>
          <w:rPr>
            <w:noProof/>
            <w:webHidden/>
          </w:rPr>
          <w:instrText xml:space="preserve"> PAGEREF _Toc94533229 \h </w:instrText>
        </w:r>
        <w:r>
          <w:rPr>
            <w:noProof/>
            <w:webHidden/>
          </w:rPr>
        </w:r>
        <w:r>
          <w:rPr>
            <w:noProof/>
            <w:webHidden/>
          </w:rPr>
          <w:fldChar w:fldCharType="separate"/>
        </w:r>
        <w:r>
          <w:rPr>
            <w:noProof/>
            <w:webHidden/>
          </w:rPr>
          <w:t>7</w:t>
        </w:r>
        <w:r>
          <w:rPr>
            <w:noProof/>
            <w:webHidden/>
          </w:rPr>
          <w:fldChar w:fldCharType="end"/>
        </w:r>
      </w:hyperlink>
    </w:p>
    <w:p w14:paraId="3D449B17" w14:textId="763A3A38" w:rsidR="008F53F6" w:rsidRDefault="008F53F6">
      <w:pPr>
        <w:pStyle w:val="TOC2"/>
        <w:rPr>
          <w:rFonts w:asciiTheme="minorHAnsi" w:eastAsiaTheme="minorEastAsia" w:hAnsiTheme="minorHAnsi" w:cstheme="minorBidi"/>
          <w:noProof/>
          <w:sz w:val="22"/>
          <w:szCs w:val="22"/>
          <w:lang w:val="nb-NO" w:eastAsia="nb-NO"/>
        </w:rPr>
      </w:pPr>
      <w:hyperlink w:anchor="_Toc94533230" w:history="1">
        <w:r w:rsidRPr="0009154E">
          <w:rPr>
            <w:rStyle w:val="Hyperlink"/>
            <w:bCs/>
            <w:noProof/>
          </w:rPr>
          <w:t>P&amp;ID Example C01_NOA1 March MileStone Example</w:t>
        </w:r>
        <w:r>
          <w:rPr>
            <w:noProof/>
            <w:webHidden/>
          </w:rPr>
          <w:tab/>
        </w:r>
        <w:r>
          <w:rPr>
            <w:noProof/>
            <w:webHidden/>
          </w:rPr>
          <w:fldChar w:fldCharType="begin"/>
        </w:r>
        <w:r>
          <w:rPr>
            <w:noProof/>
            <w:webHidden/>
          </w:rPr>
          <w:instrText xml:space="preserve"> PAGEREF _Toc94533230 \h </w:instrText>
        </w:r>
        <w:r>
          <w:rPr>
            <w:noProof/>
            <w:webHidden/>
          </w:rPr>
        </w:r>
        <w:r>
          <w:rPr>
            <w:noProof/>
            <w:webHidden/>
          </w:rPr>
          <w:fldChar w:fldCharType="separate"/>
        </w:r>
        <w:r>
          <w:rPr>
            <w:noProof/>
            <w:webHidden/>
          </w:rPr>
          <w:t>8</w:t>
        </w:r>
        <w:r>
          <w:rPr>
            <w:noProof/>
            <w:webHidden/>
          </w:rPr>
          <w:fldChar w:fldCharType="end"/>
        </w:r>
      </w:hyperlink>
    </w:p>
    <w:p w14:paraId="0BFE8C96" w14:textId="201E6D30" w:rsidR="008F53F6" w:rsidRDefault="008F53F6">
      <w:pPr>
        <w:pStyle w:val="TOC2"/>
        <w:rPr>
          <w:rFonts w:asciiTheme="minorHAnsi" w:eastAsiaTheme="minorEastAsia" w:hAnsiTheme="minorHAnsi" w:cstheme="minorBidi"/>
          <w:noProof/>
          <w:sz w:val="22"/>
          <w:szCs w:val="22"/>
          <w:lang w:val="nb-NO" w:eastAsia="nb-NO"/>
        </w:rPr>
      </w:pPr>
      <w:hyperlink w:anchor="_Toc94533231" w:history="1">
        <w:r w:rsidRPr="0009154E">
          <w:rPr>
            <w:rStyle w:val="Hyperlink"/>
            <w:noProof/>
          </w:rPr>
          <w:t>DEXPI Standard</w:t>
        </w:r>
        <w:r>
          <w:rPr>
            <w:noProof/>
            <w:webHidden/>
          </w:rPr>
          <w:tab/>
        </w:r>
        <w:r>
          <w:rPr>
            <w:noProof/>
            <w:webHidden/>
          </w:rPr>
          <w:fldChar w:fldCharType="begin"/>
        </w:r>
        <w:r>
          <w:rPr>
            <w:noProof/>
            <w:webHidden/>
          </w:rPr>
          <w:instrText xml:space="preserve"> PAGEREF _Toc94533231 \h </w:instrText>
        </w:r>
        <w:r>
          <w:rPr>
            <w:noProof/>
            <w:webHidden/>
          </w:rPr>
        </w:r>
        <w:r>
          <w:rPr>
            <w:noProof/>
            <w:webHidden/>
          </w:rPr>
          <w:fldChar w:fldCharType="separate"/>
        </w:r>
        <w:r>
          <w:rPr>
            <w:noProof/>
            <w:webHidden/>
          </w:rPr>
          <w:t>9</w:t>
        </w:r>
        <w:r>
          <w:rPr>
            <w:noProof/>
            <w:webHidden/>
          </w:rPr>
          <w:fldChar w:fldCharType="end"/>
        </w:r>
      </w:hyperlink>
    </w:p>
    <w:p w14:paraId="3F64180E" w14:textId="6C3BB06B" w:rsidR="008F53F6" w:rsidRDefault="008F53F6">
      <w:pPr>
        <w:pStyle w:val="TOC3"/>
        <w:rPr>
          <w:rFonts w:asciiTheme="minorHAnsi" w:eastAsiaTheme="minorEastAsia" w:hAnsiTheme="minorHAnsi" w:cstheme="minorBidi"/>
          <w:noProof/>
          <w:sz w:val="22"/>
          <w:szCs w:val="22"/>
          <w:lang w:val="nb-NO" w:eastAsia="nb-NO"/>
        </w:rPr>
      </w:pPr>
      <w:hyperlink w:anchor="_Toc94533232" w:history="1">
        <w:r w:rsidRPr="0009154E">
          <w:rPr>
            <w:rStyle w:val="Hyperlink"/>
            <w:noProof/>
          </w:rPr>
          <w:t>Analysis:</w:t>
        </w:r>
        <w:r>
          <w:rPr>
            <w:noProof/>
            <w:webHidden/>
          </w:rPr>
          <w:tab/>
        </w:r>
        <w:r>
          <w:rPr>
            <w:noProof/>
            <w:webHidden/>
          </w:rPr>
          <w:fldChar w:fldCharType="begin"/>
        </w:r>
        <w:r>
          <w:rPr>
            <w:noProof/>
            <w:webHidden/>
          </w:rPr>
          <w:instrText xml:space="preserve"> PAGEREF _Toc94533232 \h </w:instrText>
        </w:r>
        <w:r>
          <w:rPr>
            <w:noProof/>
            <w:webHidden/>
          </w:rPr>
        </w:r>
        <w:r>
          <w:rPr>
            <w:noProof/>
            <w:webHidden/>
          </w:rPr>
          <w:fldChar w:fldCharType="separate"/>
        </w:r>
        <w:r>
          <w:rPr>
            <w:noProof/>
            <w:webHidden/>
          </w:rPr>
          <w:t>9</w:t>
        </w:r>
        <w:r>
          <w:rPr>
            <w:noProof/>
            <w:webHidden/>
          </w:rPr>
          <w:fldChar w:fldCharType="end"/>
        </w:r>
      </w:hyperlink>
    </w:p>
    <w:p w14:paraId="7DFBA873" w14:textId="79371961" w:rsidR="008F53F6" w:rsidRDefault="008F53F6">
      <w:pPr>
        <w:pStyle w:val="TOC2"/>
        <w:rPr>
          <w:rFonts w:asciiTheme="minorHAnsi" w:eastAsiaTheme="minorEastAsia" w:hAnsiTheme="minorHAnsi" w:cstheme="minorBidi"/>
          <w:noProof/>
          <w:sz w:val="22"/>
          <w:szCs w:val="22"/>
          <w:lang w:val="nb-NO" w:eastAsia="nb-NO"/>
        </w:rPr>
      </w:pPr>
      <w:hyperlink w:anchor="_Toc94533233" w:history="1">
        <w:r w:rsidRPr="0009154E">
          <w:rPr>
            <w:rStyle w:val="Hyperlink"/>
            <w:noProof/>
          </w:rPr>
          <w:t>Proteus Schema</w:t>
        </w:r>
        <w:r>
          <w:rPr>
            <w:noProof/>
            <w:webHidden/>
          </w:rPr>
          <w:tab/>
        </w:r>
        <w:r>
          <w:rPr>
            <w:noProof/>
            <w:webHidden/>
          </w:rPr>
          <w:fldChar w:fldCharType="begin"/>
        </w:r>
        <w:r>
          <w:rPr>
            <w:noProof/>
            <w:webHidden/>
          </w:rPr>
          <w:instrText xml:space="preserve"> PAGEREF _Toc94533233 \h </w:instrText>
        </w:r>
        <w:r>
          <w:rPr>
            <w:noProof/>
            <w:webHidden/>
          </w:rPr>
        </w:r>
        <w:r>
          <w:rPr>
            <w:noProof/>
            <w:webHidden/>
          </w:rPr>
          <w:fldChar w:fldCharType="separate"/>
        </w:r>
        <w:r>
          <w:rPr>
            <w:noProof/>
            <w:webHidden/>
          </w:rPr>
          <w:t>9</w:t>
        </w:r>
        <w:r>
          <w:rPr>
            <w:noProof/>
            <w:webHidden/>
          </w:rPr>
          <w:fldChar w:fldCharType="end"/>
        </w:r>
      </w:hyperlink>
    </w:p>
    <w:p w14:paraId="3A7A3C0A" w14:textId="286629CD" w:rsidR="008F53F6" w:rsidRDefault="008F53F6">
      <w:pPr>
        <w:pStyle w:val="TOC3"/>
        <w:rPr>
          <w:rFonts w:asciiTheme="minorHAnsi" w:eastAsiaTheme="minorEastAsia" w:hAnsiTheme="minorHAnsi" w:cstheme="minorBidi"/>
          <w:noProof/>
          <w:sz w:val="22"/>
          <w:szCs w:val="22"/>
          <w:lang w:val="nb-NO" w:eastAsia="nb-NO"/>
        </w:rPr>
      </w:pPr>
      <w:hyperlink w:anchor="_Toc94533234" w:history="1">
        <w:r w:rsidRPr="0009154E">
          <w:rPr>
            <w:rStyle w:val="Hyperlink"/>
            <w:noProof/>
          </w:rPr>
          <w:t>Analysis</w:t>
        </w:r>
        <w:r>
          <w:rPr>
            <w:noProof/>
            <w:webHidden/>
          </w:rPr>
          <w:tab/>
        </w:r>
        <w:r>
          <w:rPr>
            <w:noProof/>
            <w:webHidden/>
          </w:rPr>
          <w:fldChar w:fldCharType="begin"/>
        </w:r>
        <w:r>
          <w:rPr>
            <w:noProof/>
            <w:webHidden/>
          </w:rPr>
          <w:instrText xml:space="preserve"> PAGEREF _Toc94533234 \h </w:instrText>
        </w:r>
        <w:r>
          <w:rPr>
            <w:noProof/>
            <w:webHidden/>
          </w:rPr>
        </w:r>
        <w:r>
          <w:rPr>
            <w:noProof/>
            <w:webHidden/>
          </w:rPr>
          <w:fldChar w:fldCharType="separate"/>
        </w:r>
        <w:r>
          <w:rPr>
            <w:noProof/>
            <w:webHidden/>
          </w:rPr>
          <w:t>9</w:t>
        </w:r>
        <w:r>
          <w:rPr>
            <w:noProof/>
            <w:webHidden/>
          </w:rPr>
          <w:fldChar w:fldCharType="end"/>
        </w:r>
      </w:hyperlink>
    </w:p>
    <w:p w14:paraId="7E5E13A3" w14:textId="66E01408" w:rsidR="008F53F6" w:rsidRDefault="008F53F6">
      <w:pPr>
        <w:pStyle w:val="TOC2"/>
        <w:rPr>
          <w:rFonts w:asciiTheme="minorHAnsi" w:eastAsiaTheme="minorEastAsia" w:hAnsiTheme="minorHAnsi" w:cstheme="minorBidi"/>
          <w:noProof/>
          <w:sz w:val="22"/>
          <w:szCs w:val="22"/>
          <w:lang w:val="nb-NO" w:eastAsia="nb-NO"/>
        </w:rPr>
      </w:pPr>
      <w:hyperlink w:anchor="_Toc94533235" w:history="1">
        <w:r w:rsidRPr="0009154E">
          <w:rPr>
            <w:rStyle w:val="Hyperlink"/>
            <w:noProof/>
          </w:rPr>
          <w:t>Transfer Requirements</w:t>
        </w:r>
        <w:r>
          <w:rPr>
            <w:noProof/>
            <w:webHidden/>
          </w:rPr>
          <w:tab/>
        </w:r>
        <w:r>
          <w:rPr>
            <w:noProof/>
            <w:webHidden/>
          </w:rPr>
          <w:fldChar w:fldCharType="begin"/>
        </w:r>
        <w:r>
          <w:rPr>
            <w:noProof/>
            <w:webHidden/>
          </w:rPr>
          <w:instrText xml:space="preserve"> PAGEREF _Toc94533235 \h </w:instrText>
        </w:r>
        <w:r>
          <w:rPr>
            <w:noProof/>
            <w:webHidden/>
          </w:rPr>
        </w:r>
        <w:r>
          <w:rPr>
            <w:noProof/>
            <w:webHidden/>
          </w:rPr>
          <w:fldChar w:fldCharType="separate"/>
        </w:r>
        <w:r>
          <w:rPr>
            <w:noProof/>
            <w:webHidden/>
          </w:rPr>
          <w:t>10</w:t>
        </w:r>
        <w:r>
          <w:rPr>
            <w:noProof/>
            <w:webHidden/>
          </w:rPr>
          <w:fldChar w:fldCharType="end"/>
        </w:r>
      </w:hyperlink>
    </w:p>
    <w:p w14:paraId="7A244368" w14:textId="0BEE54F1" w:rsidR="008F53F6" w:rsidRDefault="008F53F6">
      <w:pPr>
        <w:pStyle w:val="TOC3"/>
        <w:rPr>
          <w:rFonts w:asciiTheme="minorHAnsi" w:eastAsiaTheme="minorEastAsia" w:hAnsiTheme="minorHAnsi" w:cstheme="minorBidi"/>
          <w:noProof/>
          <w:sz w:val="22"/>
          <w:szCs w:val="22"/>
          <w:lang w:val="nb-NO" w:eastAsia="nb-NO"/>
        </w:rPr>
      </w:pPr>
      <w:hyperlink w:anchor="_Toc94533236" w:history="1">
        <w:r w:rsidRPr="0009154E">
          <w:rPr>
            <w:rStyle w:val="Hyperlink"/>
            <w:noProof/>
          </w:rPr>
          <w:t>Symbols</w:t>
        </w:r>
        <w:r>
          <w:rPr>
            <w:noProof/>
            <w:webHidden/>
          </w:rPr>
          <w:tab/>
        </w:r>
        <w:r>
          <w:rPr>
            <w:noProof/>
            <w:webHidden/>
          </w:rPr>
          <w:fldChar w:fldCharType="begin"/>
        </w:r>
        <w:r>
          <w:rPr>
            <w:noProof/>
            <w:webHidden/>
          </w:rPr>
          <w:instrText xml:space="preserve"> PAGEREF _Toc94533236 \h </w:instrText>
        </w:r>
        <w:r>
          <w:rPr>
            <w:noProof/>
            <w:webHidden/>
          </w:rPr>
        </w:r>
        <w:r>
          <w:rPr>
            <w:noProof/>
            <w:webHidden/>
          </w:rPr>
          <w:fldChar w:fldCharType="separate"/>
        </w:r>
        <w:r>
          <w:rPr>
            <w:noProof/>
            <w:webHidden/>
          </w:rPr>
          <w:t>11</w:t>
        </w:r>
        <w:r>
          <w:rPr>
            <w:noProof/>
            <w:webHidden/>
          </w:rPr>
          <w:fldChar w:fldCharType="end"/>
        </w:r>
      </w:hyperlink>
    </w:p>
    <w:p w14:paraId="5C3ADBE6" w14:textId="006E451F" w:rsidR="008F53F6" w:rsidRDefault="008F53F6">
      <w:pPr>
        <w:pStyle w:val="TOC3"/>
        <w:rPr>
          <w:rFonts w:asciiTheme="minorHAnsi" w:eastAsiaTheme="minorEastAsia" w:hAnsiTheme="minorHAnsi" w:cstheme="minorBidi"/>
          <w:noProof/>
          <w:sz w:val="22"/>
          <w:szCs w:val="22"/>
          <w:lang w:val="nb-NO" w:eastAsia="nb-NO"/>
        </w:rPr>
      </w:pPr>
      <w:hyperlink w:anchor="_Toc94533237" w:history="1">
        <w:r w:rsidRPr="0009154E">
          <w:rPr>
            <w:rStyle w:val="Hyperlink"/>
            <w:noProof/>
          </w:rPr>
          <w:t>File Metadata</w:t>
        </w:r>
        <w:r>
          <w:rPr>
            <w:noProof/>
            <w:webHidden/>
          </w:rPr>
          <w:tab/>
        </w:r>
        <w:r>
          <w:rPr>
            <w:noProof/>
            <w:webHidden/>
          </w:rPr>
          <w:fldChar w:fldCharType="begin"/>
        </w:r>
        <w:r>
          <w:rPr>
            <w:noProof/>
            <w:webHidden/>
          </w:rPr>
          <w:instrText xml:space="preserve"> PAGEREF _Toc94533237 \h </w:instrText>
        </w:r>
        <w:r>
          <w:rPr>
            <w:noProof/>
            <w:webHidden/>
          </w:rPr>
        </w:r>
        <w:r>
          <w:rPr>
            <w:noProof/>
            <w:webHidden/>
          </w:rPr>
          <w:fldChar w:fldCharType="separate"/>
        </w:r>
        <w:r>
          <w:rPr>
            <w:noProof/>
            <w:webHidden/>
          </w:rPr>
          <w:t>15</w:t>
        </w:r>
        <w:r>
          <w:rPr>
            <w:noProof/>
            <w:webHidden/>
          </w:rPr>
          <w:fldChar w:fldCharType="end"/>
        </w:r>
      </w:hyperlink>
    </w:p>
    <w:p w14:paraId="5912EEC7" w14:textId="2A1B011A" w:rsidR="008F53F6" w:rsidRDefault="008F53F6">
      <w:pPr>
        <w:pStyle w:val="TOC3"/>
        <w:rPr>
          <w:rFonts w:asciiTheme="minorHAnsi" w:eastAsiaTheme="minorEastAsia" w:hAnsiTheme="minorHAnsi" w:cstheme="minorBidi"/>
          <w:noProof/>
          <w:sz w:val="22"/>
          <w:szCs w:val="22"/>
          <w:lang w:val="nb-NO" w:eastAsia="nb-NO"/>
        </w:rPr>
      </w:pPr>
      <w:hyperlink w:anchor="_Toc94533238" w:history="1">
        <w:r w:rsidRPr="0009154E">
          <w:rPr>
            <w:rStyle w:val="Hyperlink"/>
            <w:noProof/>
          </w:rPr>
          <w:t>Functional System &amp; Plant Area</w:t>
        </w:r>
        <w:r>
          <w:rPr>
            <w:noProof/>
            <w:webHidden/>
          </w:rPr>
          <w:tab/>
        </w:r>
        <w:r>
          <w:rPr>
            <w:noProof/>
            <w:webHidden/>
          </w:rPr>
          <w:fldChar w:fldCharType="begin"/>
        </w:r>
        <w:r>
          <w:rPr>
            <w:noProof/>
            <w:webHidden/>
          </w:rPr>
          <w:instrText xml:space="preserve"> PAGEREF _Toc94533238 \h </w:instrText>
        </w:r>
        <w:r>
          <w:rPr>
            <w:noProof/>
            <w:webHidden/>
          </w:rPr>
        </w:r>
        <w:r>
          <w:rPr>
            <w:noProof/>
            <w:webHidden/>
          </w:rPr>
          <w:fldChar w:fldCharType="separate"/>
        </w:r>
        <w:r>
          <w:rPr>
            <w:noProof/>
            <w:webHidden/>
          </w:rPr>
          <w:t>17</w:t>
        </w:r>
        <w:r>
          <w:rPr>
            <w:noProof/>
            <w:webHidden/>
          </w:rPr>
          <w:fldChar w:fldCharType="end"/>
        </w:r>
      </w:hyperlink>
    </w:p>
    <w:p w14:paraId="465F3B88" w14:textId="5EEE10D7" w:rsidR="008F53F6" w:rsidRDefault="008F53F6">
      <w:pPr>
        <w:pStyle w:val="TOC3"/>
        <w:rPr>
          <w:rFonts w:asciiTheme="minorHAnsi" w:eastAsiaTheme="minorEastAsia" w:hAnsiTheme="minorHAnsi" w:cstheme="minorBidi"/>
          <w:noProof/>
          <w:sz w:val="22"/>
          <w:szCs w:val="22"/>
          <w:lang w:val="nb-NO" w:eastAsia="nb-NO"/>
        </w:rPr>
      </w:pPr>
      <w:hyperlink w:anchor="_Toc94533239" w:history="1">
        <w:r w:rsidRPr="0009154E">
          <w:rPr>
            <w:rStyle w:val="Hyperlink"/>
            <w:noProof/>
          </w:rPr>
          <w:t>Equipment</w:t>
        </w:r>
        <w:r>
          <w:rPr>
            <w:noProof/>
            <w:webHidden/>
          </w:rPr>
          <w:tab/>
        </w:r>
        <w:r>
          <w:rPr>
            <w:noProof/>
            <w:webHidden/>
          </w:rPr>
          <w:fldChar w:fldCharType="begin"/>
        </w:r>
        <w:r>
          <w:rPr>
            <w:noProof/>
            <w:webHidden/>
          </w:rPr>
          <w:instrText xml:space="preserve"> PAGEREF _Toc94533239 \h </w:instrText>
        </w:r>
        <w:r>
          <w:rPr>
            <w:noProof/>
            <w:webHidden/>
          </w:rPr>
        </w:r>
        <w:r>
          <w:rPr>
            <w:noProof/>
            <w:webHidden/>
          </w:rPr>
          <w:fldChar w:fldCharType="separate"/>
        </w:r>
        <w:r>
          <w:rPr>
            <w:noProof/>
            <w:webHidden/>
          </w:rPr>
          <w:t>19</w:t>
        </w:r>
        <w:r>
          <w:rPr>
            <w:noProof/>
            <w:webHidden/>
          </w:rPr>
          <w:fldChar w:fldCharType="end"/>
        </w:r>
      </w:hyperlink>
    </w:p>
    <w:p w14:paraId="4E7BB82E" w14:textId="44EB7DE6" w:rsidR="008F53F6" w:rsidRDefault="008F53F6">
      <w:pPr>
        <w:pStyle w:val="TOC3"/>
        <w:rPr>
          <w:rFonts w:asciiTheme="minorHAnsi" w:eastAsiaTheme="minorEastAsia" w:hAnsiTheme="minorHAnsi" w:cstheme="minorBidi"/>
          <w:noProof/>
          <w:sz w:val="22"/>
          <w:szCs w:val="22"/>
          <w:lang w:val="nb-NO" w:eastAsia="nb-NO"/>
        </w:rPr>
      </w:pPr>
      <w:hyperlink w:anchor="_Toc94533240" w:history="1">
        <w:r w:rsidRPr="0009154E">
          <w:rPr>
            <w:rStyle w:val="Hyperlink"/>
            <w:noProof/>
          </w:rPr>
          <w:t>Piping</w:t>
        </w:r>
        <w:r>
          <w:rPr>
            <w:noProof/>
            <w:webHidden/>
          </w:rPr>
          <w:tab/>
        </w:r>
        <w:r>
          <w:rPr>
            <w:noProof/>
            <w:webHidden/>
          </w:rPr>
          <w:fldChar w:fldCharType="begin"/>
        </w:r>
        <w:r>
          <w:rPr>
            <w:noProof/>
            <w:webHidden/>
          </w:rPr>
          <w:instrText xml:space="preserve"> PAGEREF _Toc94533240 \h </w:instrText>
        </w:r>
        <w:r>
          <w:rPr>
            <w:noProof/>
            <w:webHidden/>
          </w:rPr>
        </w:r>
        <w:r>
          <w:rPr>
            <w:noProof/>
            <w:webHidden/>
          </w:rPr>
          <w:fldChar w:fldCharType="separate"/>
        </w:r>
        <w:r>
          <w:rPr>
            <w:noProof/>
            <w:webHidden/>
          </w:rPr>
          <w:t>21</w:t>
        </w:r>
        <w:r>
          <w:rPr>
            <w:noProof/>
            <w:webHidden/>
          </w:rPr>
          <w:fldChar w:fldCharType="end"/>
        </w:r>
      </w:hyperlink>
    </w:p>
    <w:p w14:paraId="7B55AC80" w14:textId="3D1BE456" w:rsidR="008F53F6" w:rsidRDefault="008F53F6">
      <w:pPr>
        <w:pStyle w:val="TOC3"/>
        <w:rPr>
          <w:rFonts w:asciiTheme="minorHAnsi" w:eastAsiaTheme="minorEastAsia" w:hAnsiTheme="minorHAnsi" w:cstheme="minorBidi"/>
          <w:noProof/>
          <w:sz w:val="22"/>
          <w:szCs w:val="22"/>
          <w:lang w:val="nb-NO" w:eastAsia="nb-NO"/>
        </w:rPr>
      </w:pPr>
      <w:hyperlink w:anchor="_Toc94533241" w:history="1">
        <w:r w:rsidRPr="0009154E">
          <w:rPr>
            <w:rStyle w:val="Hyperlink"/>
            <w:noProof/>
          </w:rPr>
          <w:t>Instrumentation</w:t>
        </w:r>
        <w:r>
          <w:rPr>
            <w:noProof/>
            <w:webHidden/>
          </w:rPr>
          <w:tab/>
        </w:r>
        <w:r>
          <w:rPr>
            <w:noProof/>
            <w:webHidden/>
          </w:rPr>
          <w:fldChar w:fldCharType="begin"/>
        </w:r>
        <w:r>
          <w:rPr>
            <w:noProof/>
            <w:webHidden/>
          </w:rPr>
          <w:instrText xml:space="preserve"> PAGEREF _Toc94533241 \h </w:instrText>
        </w:r>
        <w:r>
          <w:rPr>
            <w:noProof/>
            <w:webHidden/>
          </w:rPr>
        </w:r>
        <w:r>
          <w:rPr>
            <w:noProof/>
            <w:webHidden/>
          </w:rPr>
          <w:fldChar w:fldCharType="separate"/>
        </w:r>
        <w:r>
          <w:rPr>
            <w:noProof/>
            <w:webHidden/>
          </w:rPr>
          <w:t>26</w:t>
        </w:r>
        <w:r>
          <w:rPr>
            <w:noProof/>
            <w:webHidden/>
          </w:rPr>
          <w:fldChar w:fldCharType="end"/>
        </w:r>
      </w:hyperlink>
    </w:p>
    <w:p w14:paraId="20C7AB01" w14:textId="30D2809B" w:rsidR="008F53F6" w:rsidRDefault="008F53F6">
      <w:pPr>
        <w:pStyle w:val="TOC3"/>
        <w:rPr>
          <w:rFonts w:asciiTheme="minorHAnsi" w:eastAsiaTheme="minorEastAsia" w:hAnsiTheme="minorHAnsi" w:cstheme="minorBidi"/>
          <w:noProof/>
          <w:sz w:val="22"/>
          <w:szCs w:val="22"/>
          <w:lang w:val="nb-NO" w:eastAsia="nb-NO"/>
        </w:rPr>
      </w:pPr>
      <w:hyperlink w:anchor="_Toc94533242" w:history="1">
        <w:r w:rsidRPr="0009154E">
          <w:rPr>
            <w:rStyle w:val="Hyperlink"/>
            <w:noProof/>
          </w:rPr>
          <w:t>Equipment Box</w:t>
        </w:r>
        <w:r>
          <w:rPr>
            <w:noProof/>
            <w:webHidden/>
          </w:rPr>
          <w:tab/>
        </w:r>
        <w:r>
          <w:rPr>
            <w:noProof/>
            <w:webHidden/>
          </w:rPr>
          <w:fldChar w:fldCharType="begin"/>
        </w:r>
        <w:r>
          <w:rPr>
            <w:noProof/>
            <w:webHidden/>
          </w:rPr>
          <w:instrText xml:space="preserve"> PAGEREF _Toc94533242 \h </w:instrText>
        </w:r>
        <w:r>
          <w:rPr>
            <w:noProof/>
            <w:webHidden/>
          </w:rPr>
        </w:r>
        <w:r>
          <w:rPr>
            <w:noProof/>
            <w:webHidden/>
          </w:rPr>
          <w:fldChar w:fldCharType="separate"/>
        </w:r>
        <w:r>
          <w:rPr>
            <w:noProof/>
            <w:webHidden/>
          </w:rPr>
          <w:t>40</w:t>
        </w:r>
        <w:r>
          <w:rPr>
            <w:noProof/>
            <w:webHidden/>
          </w:rPr>
          <w:fldChar w:fldCharType="end"/>
        </w:r>
      </w:hyperlink>
    </w:p>
    <w:p w14:paraId="26F80C9F" w14:textId="16304AE9" w:rsidR="008F53F6" w:rsidRDefault="008F53F6">
      <w:pPr>
        <w:pStyle w:val="TOC3"/>
        <w:rPr>
          <w:rFonts w:asciiTheme="minorHAnsi" w:eastAsiaTheme="minorEastAsia" w:hAnsiTheme="minorHAnsi" w:cstheme="minorBidi"/>
          <w:noProof/>
          <w:sz w:val="22"/>
          <w:szCs w:val="22"/>
          <w:lang w:val="nb-NO" w:eastAsia="nb-NO"/>
        </w:rPr>
      </w:pPr>
      <w:hyperlink w:anchor="_Toc94533243" w:history="1">
        <w:r w:rsidRPr="0009154E">
          <w:rPr>
            <w:rStyle w:val="Hyperlink"/>
            <w:noProof/>
          </w:rPr>
          <w:t>Equipment Internals</w:t>
        </w:r>
        <w:r>
          <w:rPr>
            <w:noProof/>
            <w:webHidden/>
          </w:rPr>
          <w:tab/>
        </w:r>
        <w:r>
          <w:rPr>
            <w:noProof/>
            <w:webHidden/>
          </w:rPr>
          <w:fldChar w:fldCharType="begin"/>
        </w:r>
        <w:r>
          <w:rPr>
            <w:noProof/>
            <w:webHidden/>
          </w:rPr>
          <w:instrText xml:space="preserve"> PAGEREF _Toc94533243 \h </w:instrText>
        </w:r>
        <w:r>
          <w:rPr>
            <w:noProof/>
            <w:webHidden/>
          </w:rPr>
        </w:r>
        <w:r>
          <w:rPr>
            <w:noProof/>
            <w:webHidden/>
          </w:rPr>
          <w:fldChar w:fldCharType="separate"/>
        </w:r>
        <w:r>
          <w:rPr>
            <w:noProof/>
            <w:webHidden/>
          </w:rPr>
          <w:t>42</w:t>
        </w:r>
        <w:r>
          <w:rPr>
            <w:noProof/>
            <w:webHidden/>
          </w:rPr>
          <w:fldChar w:fldCharType="end"/>
        </w:r>
      </w:hyperlink>
    </w:p>
    <w:p w14:paraId="1508FFA3" w14:textId="6950C406" w:rsidR="008F53F6" w:rsidRDefault="008F53F6">
      <w:pPr>
        <w:pStyle w:val="TOC3"/>
        <w:rPr>
          <w:rFonts w:asciiTheme="minorHAnsi" w:eastAsiaTheme="minorEastAsia" w:hAnsiTheme="minorHAnsi" w:cstheme="minorBidi"/>
          <w:noProof/>
          <w:sz w:val="22"/>
          <w:szCs w:val="22"/>
          <w:lang w:val="nb-NO" w:eastAsia="nb-NO"/>
        </w:rPr>
      </w:pPr>
      <w:hyperlink w:anchor="_Toc94533244" w:history="1">
        <w:r w:rsidRPr="0009154E">
          <w:rPr>
            <w:rStyle w:val="Hyperlink"/>
            <w:noProof/>
          </w:rPr>
          <w:t>Annotations</w:t>
        </w:r>
        <w:r>
          <w:rPr>
            <w:noProof/>
            <w:webHidden/>
          </w:rPr>
          <w:tab/>
        </w:r>
        <w:r>
          <w:rPr>
            <w:noProof/>
            <w:webHidden/>
          </w:rPr>
          <w:fldChar w:fldCharType="begin"/>
        </w:r>
        <w:r>
          <w:rPr>
            <w:noProof/>
            <w:webHidden/>
          </w:rPr>
          <w:instrText xml:space="preserve"> PAGEREF _Toc94533244 \h </w:instrText>
        </w:r>
        <w:r>
          <w:rPr>
            <w:noProof/>
            <w:webHidden/>
          </w:rPr>
        </w:r>
        <w:r>
          <w:rPr>
            <w:noProof/>
            <w:webHidden/>
          </w:rPr>
          <w:fldChar w:fldCharType="separate"/>
        </w:r>
        <w:r>
          <w:rPr>
            <w:noProof/>
            <w:webHidden/>
          </w:rPr>
          <w:t>43</w:t>
        </w:r>
        <w:r>
          <w:rPr>
            <w:noProof/>
            <w:webHidden/>
          </w:rPr>
          <w:fldChar w:fldCharType="end"/>
        </w:r>
      </w:hyperlink>
    </w:p>
    <w:p w14:paraId="1543DBD2" w14:textId="04F37F4C" w:rsidR="008F53F6" w:rsidRDefault="008F53F6">
      <w:pPr>
        <w:pStyle w:val="TOC3"/>
        <w:rPr>
          <w:rFonts w:asciiTheme="minorHAnsi" w:eastAsiaTheme="minorEastAsia" w:hAnsiTheme="minorHAnsi" w:cstheme="minorBidi"/>
          <w:noProof/>
          <w:sz w:val="22"/>
          <w:szCs w:val="22"/>
          <w:lang w:val="nb-NO" w:eastAsia="nb-NO"/>
        </w:rPr>
      </w:pPr>
      <w:hyperlink w:anchor="_Toc94533245" w:history="1">
        <w:r w:rsidRPr="0009154E">
          <w:rPr>
            <w:rStyle w:val="Hyperlink"/>
            <w:noProof/>
          </w:rPr>
          <w:t>Miscellaneous Graphics with Symbol Reference</w:t>
        </w:r>
        <w:r>
          <w:rPr>
            <w:noProof/>
            <w:webHidden/>
          </w:rPr>
          <w:tab/>
        </w:r>
        <w:r>
          <w:rPr>
            <w:noProof/>
            <w:webHidden/>
          </w:rPr>
          <w:fldChar w:fldCharType="begin"/>
        </w:r>
        <w:r>
          <w:rPr>
            <w:noProof/>
            <w:webHidden/>
          </w:rPr>
          <w:instrText xml:space="preserve"> PAGEREF _Toc94533245 \h </w:instrText>
        </w:r>
        <w:r>
          <w:rPr>
            <w:noProof/>
            <w:webHidden/>
          </w:rPr>
        </w:r>
        <w:r>
          <w:rPr>
            <w:noProof/>
            <w:webHidden/>
          </w:rPr>
          <w:fldChar w:fldCharType="separate"/>
        </w:r>
        <w:r>
          <w:rPr>
            <w:noProof/>
            <w:webHidden/>
          </w:rPr>
          <w:t>45</w:t>
        </w:r>
        <w:r>
          <w:rPr>
            <w:noProof/>
            <w:webHidden/>
          </w:rPr>
          <w:fldChar w:fldCharType="end"/>
        </w:r>
      </w:hyperlink>
    </w:p>
    <w:p w14:paraId="6754C554" w14:textId="197AC5CB" w:rsidR="008F53F6" w:rsidRDefault="008F53F6">
      <w:pPr>
        <w:pStyle w:val="TOC1"/>
        <w:rPr>
          <w:rFonts w:asciiTheme="minorHAnsi" w:eastAsiaTheme="minorEastAsia" w:hAnsiTheme="minorHAnsi" w:cstheme="minorBidi"/>
          <w:b w:val="0"/>
          <w:noProof/>
          <w:szCs w:val="22"/>
          <w:lang w:val="nb-NO" w:eastAsia="nb-NO"/>
        </w:rPr>
      </w:pPr>
      <w:hyperlink w:anchor="_Toc94533246" w:history="1">
        <w:r w:rsidRPr="0009154E">
          <w:rPr>
            <w:rStyle w:val="Hyperlink"/>
            <w:noProof/>
          </w:rPr>
          <w:t>ANNEX A: Custom class definitions - Non Graphical Elements</w:t>
        </w:r>
        <w:r>
          <w:rPr>
            <w:noProof/>
            <w:webHidden/>
          </w:rPr>
          <w:tab/>
        </w:r>
        <w:r>
          <w:rPr>
            <w:noProof/>
            <w:webHidden/>
          </w:rPr>
          <w:fldChar w:fldCharType="begin"/>
        </w:r>
        <w:r>
          <w:rPr>
            <w:noProof/>
            <w:webHidden/>
          </w:rPr>
          <w:instrText xml:space="preserve"> PAGEREF _Toc94533246 \h </w:instrText>
        </w:r>
        <w:r>
          <w:rPr>
            <w:noProof/>
            <w:webHidden/>
          </w:rPr>
        </w:r>
        <w:r>
          <w:rPr>
            <w:noProof/>
            <w:webHidden/>
          </w:rPr>
          <w:fldChar w:fldCharType="separate"/>
        </w:r>
        <w:r>
          <w:rPr>
            <w:noProof/>
            <w:webHidden/>
          </w:rPr>
          <w:t>55</w:t>
        </w:r>
        <w:r>
          <w:rPr>
            <w:noProof/>
            <w:webHidden/>
          </w:rPr>
          <w:fldChar w:fldCharType="end"/>
        </w:r>
      </w:hyperlink>
    </w:p>
    <w:p w14:paraId="3A2310A4" w14:textId="2FD1E89F" w:rsidR="008F53F6" w:rsidRDefault="008F53F6">
      <w:pPr>
        <w:pStyle w:val="TOC2"/>
        <w:rPr>
          <w:rFonts w:asciiTheme="minorHAnsi" w:eastAsiaTheme="minorEastAsia" w:hAnsiTheme="minorHAnsi" w:cstheme="minorBidi"/>
          <w:noProof/>
          <w:sz w:val="22"/>
          <w:szCs w:val="22"/>
          <w:lang w:val="nb-NO" w:eastAsia="nb-NO"/>
        </w:rPr>
      </w:pPr>
      <w:hyperlink w:anchor="_Toc94533247" w:history="1">
        <w:r w:rsidRPr="0009154E">
          <w:rPr>
            <w:rStyle w:val="Hyperlink"/>
            <w:noProof/>
          </w:rPr>
          <w:t>Virtual Piping Connector</w:t>
        </w:r>
        <w:r>
          <w:rPr>
            <w:noProof/>
            <w:webHidden/>
          </w:rPr>
          <w:tab/>
        </w:r>
        <w:r>
          <w:rPr>
            <w:noProof/>
            <w:webHidden/>
          </w:rPr>
          <w:fldChar w:fldCharType="begin"/>
        </w:r>
        <w:r>
          <w:rPr>
            <w:noProof/>
            <w:webHidden/>
          </w:rPr>
          <w:instrText xml:space="preserve"> PAGEREF _Toc94533247 \h </w:instrText>
        </w:r>
        <w:r>
          <w:rPr>
            <w:noProof/>
            <w:webHidden/>
          </w:rPr>
        </w:r>
        <w:r>
          <w:rPr>
            <w:noProof/>
            <w:webHidden/>
          </w:rPr>
          <w:fldChar w:fldCharType="separate"/>
        </w:r>
        <w:r>
          <w:rPr>
            <w:noProof/>
            <w:webHidden/>
          </w:rPr>
          <w:t>55</w:t>
        </w:r>
        <w:r>
          <w:rPr>
            <w:noProof/>
            <w:webHidden/>
          </w:rPr>
          <w:fldChar w:fldCharType="end"/>
        </w:r>
      </w:hyperlink>
    </w:p>
    <w:p w14:paraId="6E423758" w14:textId="606CD3E2" w:rsidR="008F53F6" w:rsidRDefault="008F53F6">
      <w:pPr>
        <w:pStyle w:val="TOC1"/>
        <w:rPr>
          <w:rFonts w:asciiTheme="minorHAnsi" w:eastAsiaTheme="minorEastAsia" w:hAnsiTheme="minorHAnsi" w:cstheme="minorBidi"/>
          <w:b w:val="0"/>
          <w:noProof/>
          <w:szCs w:val="22"/>
          <w:lang w:val="nb-NO" w:eastAsia="nb-NO"/>
        </w:rPr>
      </w:pPr>
      <w:hyperlink w:anchor="_Toc94533248" w:history="1">
        <w:r w:rsidRPr="0009154E">
          <w:rPr>
            <w:rStyle w:val="Hyperlink"/>
            <w:noProof/>
          </w:rPr>
          <w:t>ANNEX B: Custom attribute defintions</w:t>
        </w:r>
        <w:r>
          <w:rPr>
            <w:noProof/>
            <w:webHidden/>
          </w:rPr>
          <w:tab/>
        </w:r>
        <w:r>
          <w:rPr>
            <w:noProof/>
            <w:webHidden/>
          </w:rPr>
          <w:fldChar w:fldCharType="begin"/>
        </w:r>
        <w:r>
          <w:rPr>
            <w:noProof/>
            <w:webHidden/>
          </w:rPr>
          <w:instrText xml:space="preserve"> PAGEREF _Toc94533248 \h </w:instrText>
        </w:r>
        <w:r>
          <w:rPr>
            <w:noProof/>
            <w:webHidden/>
          </w:rPr>
        </w:r>
        <w:r>
          <w:rPr>
            <w:noProof/>
            <w:webHidden/>
          </w:rPr>
          <w:fldChar w:fldCharType="separate"/>
        </w:r>
        <w:r>
          <w:rPr>
            <w:noProof/>
            <w:webHidden/>
          </w:rPr>
          <w:t>56</w:t>
        </w:r>
        <w:r>
          <w:rPr>
            <w:noProof/>
            <w:webHidden/>
          </w:rPr>
          <w:fldChar w:fldCharType="end"/>
        </w:r>
      </w:hyperlink>
    </w:p>
    <w:p w14:paraId="7D522E04" w14:textId="6FC6CDAC" w:rsidR="008F53F6" w:rsidRDefault="008F53F6">
      <w:pPr>
        <w:pStyle w:val="TOC1"/>
        <w:rPr>
          <w:rFonts w:asciiTheme="minorHAnsi" w:eastAsiaTheme="minorEastAsia" w:hAnsiTheme="minorHAnsi" w:cstheme="minorBidi"/>
          <w:b w:val="0"/>
          <w:noProof/>
          <w:szCs w:val="22"/>
          <w:lang w:val="nb-NO" w:eastAsia="nb-NO"/>
        </w:rPr>
      </w:pPr>
      <w:hyperlink w:anchor="_Toc94533249" w:history="1">
        <w:r w:rsidRPr="0009154E">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_Toc94533249 \h </w:instrText>
        </w:r>
        <w:r>
          <w:rPr>
            <w:noProof/>
            <w:webHidden/>
          </w:rPr>
        </w:r>
        <w:r>
          <w:rPr>
            <w:noProof/>
            <w:webHidden/>
          </w:rPr>
          <w:fldChar w:fldCharType="separate"/>
        </w:r>
        <w:r>
          <w:rPr>
            <w:noProof/>
            <w:webHidden/>
          </w:rPr>
          <w:t>57</w:t>
        </w:r>
        <w:r>
          <w:rPr>
            <w:noProof/>
            <w:webHidden/>
          </w:rPr>
          <w:fldChar w:fldCharType="end"/>
        </w:r>
      </w:hyperlink>
    </w:p>
    <w:p w14:paraId="54BC43D1" w14:textId="573D5CA5" w:rsidR="008F53F6" w:rsidRDefault="008F53F6">
      <w:pPr>
        <w:pStyle w:val="TOC1"/>
        <w:rPr>
          <w:rFonts w:asciiTheme="minorHAnsi" w:eastAsiaTheme="minorEastAsia" w:hAnsiTheme="minorHAnsi" w:cstheme="minorBidi"/>
          <w:b w:val="0"/>
          <w:noProof/>
          <w:szCs w:val="22"/>
          <w:lang w:val="nb-NO" w:eastAsia="nb-NO"/>
        </w:rPr>
      </w:pPr>
      <w:hyperlink w:anchor="_Toc94533250" w:history="1">
        <w:r w:rsidRPr="0009154E">
          <w:rPr>
            <w:rStyle w:val="Hyperlink"/>
            <w:noProof/>
          </w:rPr>
          <w:t>ANNEX D: Symbol Rotation and mirroring example</w:t>
        </w:r>
        <w:r>
          <w:rPr>
            <w:noProof/>
            <w:webHidden/>
          </w:rPr>
          <w:tab/>
        </w:r>
        <w:r>
          <w:rPr>
            <w:noProof/>
            <w:webHidden/>
          </w:rPr>
          <w:fldChar w:fldCharType="begin"/>
        </w:r>
        <w:r>
          <w:rPr>
            <w:noProof/>
            <w:webHidden/>
          </w:rPr>
          <w:instrText xml:space="preserve"> PAGEREF _Toc94533250 \h </w:instrText>
        </w:r>
        <w:r>
          <w:rPr>
            <w:noProof/>
            <w:webHidden/>
          </w:rPr>
        </w:r>
        <w:r>
          <w:rPr>
            <w:noProof/>
            <w:webHidden/>
          </w:rPr>
          <w:fldChar w:fldCharType="separate"/>
        </w:r>
        <w:r>
          <w:rPr>
            <w:noProof/>
            <w:webHidden/>
          </w:rPr>
          <w:t>59</w:t>
        </w:r>
        <w:r>
          <w:rPr>
            <w:noProof/>
            <w:webHidden/>
          </w:rPr>
          <w:fldChar w:fldCharType="end"/>
        </w:r>
      </w:hyperlink>
    </w:p>
    <w:p w14:paraId="55828636" w14:textId="69FA1F9B" w:rsidR="008F53F6" w:rsidRDefault="008F53F6">
      <w:pPr>
        <w:pStyle w:val="TOC1"/>
        <w:rPr>
          <w:rFonts w:asciiTheme="minorHAnsi" w:eastAsiaTheme="minorEastAsia" w:hAnsiTheme="minorHAnsi" w:cstheme="minorBidi"/>
          <w:b w:val="0"/>
          <w:noProof/>
          <w:szCs w:val="22"/>
          <w:lang w:val="nb-NO" w:eastAsia="nb-NO"/>
        </w:rPr>
      </w:pPr>
      <w:hyperlink w:anchor="_Toc94533251" w:history="1">
        <w:r w:rsidRPr="0009154E">
          <w:rPr>
            <w:rStyle w:val="Hyperlink"/>
            <w:noProof/>
          </w:rPr>
          <w:t>ANNEX E: Signal conveying Line Types</w:t>
        </w:r>
        <w:r>
          <w:rPr>
            <w:noProof/>
            <w:webHidden/>
          </w:rPr>
          <w:tab/>
        </w:r>
        <w:r>
          <w:rPr>
            <w:noProof/>
            <w:webHidden/>
          </w:rPr>
          <w:fldChar w:fldCharType="begin"/>
        </w:r>
        <w:r>
          <w:rPr>
            <w:noProof/>
            <w:webHidden/>
          </w:rPr>
          <w:instrText xml:space="preserve"> PAGEREF _Toc94533251 \h </w:instrText>
        </w:r>
        <w:r>
          <w:rPr>
            <w:noProof/>
            <w:webHidden/>
          </w:rPr>
        </w:r>
        <w:r>
          <w:rPr>
            <w:noProof/>
            <w:webHidden/>
          </w:rPr>
          <w:fldChar w:fldCharType="separate"/>
        </w:r>
        <w:r>
          <w:rPr>
            <w:noProof/>
            <w:webHidden/>
          </w:rPr>
          <w:t>60</w:t>
        </w:r>
        <w:r>
          <w:rPr>
            <w:noProof/>
            <w:webHidden/>
          </w:rPr>
          <w:fldChar w:fldCharType="end"/>
        </w:r>
      </w:hyperlink>
    </w:p>
    <w:p w14:paraId="7BF70A78" w14:textId="0B63A4EE" w:rsidR="00023015" w:rsidRPr="003B036D" w:rsidRDefault="00051AC6" w:rsidP="00637A2B">
      <w:pPr>
        <w:rPr>
          <w:szCs w:val="22"/>
        </w:rPr>
      </w:pPr>
      <w:r w:rsidRPr="003B036D">
        <w:rPr>
          <w:szCs w:val="22"/>
        </w:rPr>
        <w:fldChar w:fldCharType="end"/>
      </w:r>
    </w:p>
    <w:p w14:paraId="0083CE66" w14:textId="77777777" w:rsidR="00313CD2" w:rsidRDefault="00313CD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bookmarkStart w:id="23" w:name="bmBodyStart"/>
      <w:bookmarkEnd w:id="23"/>
      <w:r>
        <w:br w:type="page"/>
      </w:r>
    </w:p>
    <w:p w14:paraId="7BF70A7A" w14:textId="7667A076" w:rsidR="00023015" w:rsidRPr="007D4F31" w:rsidRDefault="003579F6" w:rsidP="007D4F31">
      <w:pPr>
        <w:pStyle w:val="Heading1"/>
      </w:pPr>
      <w:bookmarkStart w:id="24" w:name="_Toc94533222"/>
      <w:r>
        <w:lastRenderedPageBreak/>
        <w:t>Overview</w:t>
      </w:r>
      <w:bookmarkEnd w:id="24"/>
    </w:p>
    <w:p w14:paraId="7C42FC0B" w14:textId="4B828B66" w:rsidR="00AE4B6E" w:rsidRDefault="00471B99" w:rsidP="0082622F">
      <w:pPr>
        <w:pStyle w:val="Heading2"/>
      </w:pPr>
      <w:bookmarkStart w:id="25" w:name="_Toc94533223"/>
      <w:r>
        <w:t>Purpose</w:t>
      </w:r>
      <w:bookmarkEnd w:id="25"/>
    </w:p>
    <w:p w14:paraId="4C74C14B" w14:textId="6CE276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project transfer of the P&amp;ID between intelligent engineering systems using the DEXPI 1.3 standard.</w:t>
      </w:r>
    </w:p>
    <w:p w14:paraId="484B5F4A" w14:textId="0AE5E537" w:rsidR="00AE4B6E" w:rsidRPr="00014D06" w:rsidRDefault="005D70B3" w:rsidP="0082622F">
      <w:pPr>
        <w:pStyle w:val="Heading2"/>
      </w:pPr>
      <w:bookmarkStart w:id="26" w:name="_Toc94533224"/>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r w:rsidRPr="007F7256">
              <w:rPr>
                <w:szCs w:val="22"/>
              </w:rPr>
              <w:t>ProcessInstrumentFunctions</w:t>
            </w:r>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4533225"/>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3B9B7F4F" w:rsidR="003F564C" w:rsidRPr="003B036D" w:rsidRDefault="003F564C" w:rsidP="008F7FCA">
            <w:pPr>
              <w:rPr>
                <w:szCs w:val="22"/>
              </w:rPr>
            </w:pPr>
            <w:bookmarkStart w:id="28" w:name="R1"/>
            <w:r w:rsidRPr="003B036D">
              <w:rPr>
                <w:szCs w:val="22"/>
              </w:rPr>
              <w:t>[</w:t>
            </w:r>
            <w:hyperlink r:id="rId15"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576FD928" w:rsidR="003F564C" w:rsidRPr="003B036D" w:rsidRDefault="000D3F62" w:rsidP="00355865">
            <w:pPr>
              <w:rPr>
                <w:szCs w:val="22"/>
                <w:highlight w:val="yellow"/>
              </w:rPr>
            </w:pPr>
            <w:bookmarkStart w:id="29" w:name="R2"/>
            <w:r w:rsidRPr="003B036D">
              <w:rPr>
                <w:szCs w:val="22"/>
              </w:rPr>
              <w:t>[</w:t>
            </w:r>
            <w:hyperlink r:id="rId16"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78EABD1A" w:rsidR="0099495D" w:rsidRPr="003B036D" w:rsidRDefault="0099495D" w:rsidP="0099495D">
            <w:pPr>
              <w:rPr>
                <w:szCs w:val="22"/>
                <w:highlight w:val="yellow"/>
              </w:rPr>
            </w:pPr>
            <w:bookmarkStart w:id="31" w:name="R4"/>
            <w:r w:rsidRPr="003B036D">
              <w:rPr>
                <w:szCs w:val="22"/>
              </w:rPr>
              <w:t>[</w:t>
            </w:r>
            <w:hyperlink r:id="rId17"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60658C06" w:rsidR="0099495D" w:rsidRPr="003B036D" w:rsidRDefault="0099495D" w:rsidP="0099495D">
            <w:pPr>
              <w:rPr>
                <w:szCs w:val="22"/>
                <w:highlight w:val="yellow"/>
              </w:rPr>
            </w:pPr>
            <w:bookmarkStart w:id="32" w:name="R5"/>
            <w:r w:rsidRPr="003B036D">
              <w:rPr>
                <w:szCs w:val="22"/>
              </w:rPr>
              <w:t>[</w:t>
            </w:r>
            <w:hyperlink r:id="rId18"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32B9AC81" w:rsidR="0099495D" w:rsidRPr="003B036D" w:rsidRDefault="001E7691" w:rsidP="00603B9B">
            <w:pPr>
              <w:rPr>
                <w:szCs w:val="22"/>
              </w:rPr>
            </w:pPr>
            <w:hyperlink r:id="rId19" w:history="1">
              <w:r w:rsidR="00AC782B" w:rsidRPr="00C46BFC">
                <w:rPr>
                  <w:rStyle w:val="Hyperlink"/>
                  <w:szCs w:val="22"/>
                  <w:lang w:eastAsia="en-GB"/>
                </w:rPr>
                <w:t>DEXPI P&amp;ID Specification Standard</w:t>
              </w:r>
            </w:hyperlink>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181BA10A" w:rsidR="00EE4FC5" w:rsidRPr="003B036D" w:rsidRDefault="00EE4FC5" w:rsidP="00EE4FC5">
            <w:pPr>
              <w:rPr>
                <w:szCs w:val="22"/>
              </w:rPr>
            </w:pPr>
            <w:bookmarkStart w:id="33" w:name="R6"/>
            <w:r w:rsidRPr="003B036D">
              <w:rPr>
                <w:szCs w:val="22"/>
              </w:rPr>
              <w:t>[</w:t>
            </w:r>
            <w:hyperlink r:id="rId20"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76FDBDBE" w:rsidR="00EE4FC5" w:rsidRPr="003B036D" w:rsidRDefault="001E7691" w:rsidP="00EE4FC5">
            <w:pPr>
              <w:rPr>
                <w:szCs w:val="22"/>
              </w:rPr>
            </w:pPr>
            <w:hyperlink r:id="rId21" w:history="1">
              <w:r w:rsidR="00EE4FC5" w:rsidRPr="005E6B73">
                <w:rPr>
                  <w:rStyle w:val="Hyperlink"/>
                  <w:szCs w:val="22"/>
                  <w:lang w:eastAsia="en-GB"/>
                </w:rPr>
                <w:t>DEXPI P&amp;ID Specification Standard</w:t>
              </w:r>
            </w:hyperlink>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7F651C4E" w:rsidR="00EE4FC5" w:rsidRPr="003B036D" w:rsidRDefault="00EE4FC5" w:rsidP="00EE4FC5">
            <w:pPr>
              <w:rPr>
                <w:szCs w:val="22"/>
              </w:rPr>
            </w:pPr>
            <w:bookmarkStart w:id="34" w:name="R7"/>
            <w:r w:rsidRPr="003B036D">
              <w:rPr>
                <w:szCs w:val="22"/>
              </w:rPr>
              <w:t>[</w:t>
            </w:r>
            <w:hyperlink r:id="rId22"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0DAA9AE2" w:rsidR="00EE4FC5" w:rsidRPr="003B036D" w:rsidRDefault="00C26892" w:rsidP="00EE4FC5">
            <w:pPr>
              <w:rPr>
                <w:szCs w:val="22"/>
              </w:rPr>
            </w:pPr>
            <w:r>
              <w:rPr>
                <w:szCs w:val="22"/>
              </w:rPr>
              <w:t>NOAKA DEXPI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64FBC6F5"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sidR="008F53F6">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13CD2" w14:paraId="521F9F44" w14:textId="77777777" w:rsidTr="00AC782B">
        <w:tc>
          <w:tcPr>
            <w:tcW w:w="500" w:type="dxa"/>
          </w:tcPr>
          <w:p w14:paraId="2297E4C4" w14:textId="5643CC75" w:rsidR="00EE4FC5" w:rsidRPr="003B036D" w:rsidRDefault="00EE4FC5" w:rsidP="00EE4FC5">
            <w:pPr>
              <w:rPr>
                <w:szCs w:val="22"/>
              </w:rPr>
            </w:pPr>
            <w:bookmarkStart w:id="36" w:name="R9"/>
            <w:r w:rsidRPr="003B036D">
              <w:rPr>
                <w:szCs w:val="22"/>
              </w:rPr>
              <w:t>[9]</w:t>
            </w:r>
            <w:bookmarkEnd w:id="36"/>
          </w:p>
        </w:tc>
        <w:tc>
          <w:tcPr>
            <w:tcW w:w="2756" w:type="dxa"/>
          </w:tcPr>
          <w:p w14:paraId="382FF358" w14:textId="2937549C" w:rsidR="00EE4FC5" w:rsidRPr="00313CD2" w:rsidRDefault="00313CD2" w:rsidP="00EE4FC5">
            <w:pPr>
              <w:rPr>
                <w:szCs w:val="22"/>
                <w:lang w:val="pt-PT"/>
              </w:rPr>
            </w:pPr>
            <w:r w:rsidRPr="00313CD2">
              <w:rPr>
                <w:szCs w:val="22"/>
                <w:lang w:val="pt-PT"/>
              </w:rPr>
              <w:t>POSC Caesar Reference Data L</w:t>
            </w:r>
            <w:r>
              <w:rPr>
                <w:szCs w:val="22"/>
                <w:lang w:val="pt-PT"/>
              </w:rPr>
              <w:t>ibrary</w:t>
            </w:r>
          </w:p>
        </w:tc>
        <w:tc>
          <w:tcPr>
            <w:tcW w:w="5051" w:type="dxa"/>
          </w:tcPr>
          <w:p w14:paraId="22973D07" w14:textId="2A0C9121" w:rsidR="00EE4FC5" w:rsidRPr="00313CD2" w:rsidRDefault="001E7691" w:rsidP="00EE4FC5">
            <w:pPr>
              <w:rPr>
                <w:szCs w:val="22"/>
                <w:lang w:val="pt-PT"/>
              </w:rPr>
            </w:pPr>
            <w:hyperlink r:id="rId23" w:history="1">
              <w:r w:rsidR="00313CD2">
                <w:rPr>
                  <w:rStyle w:val="Hyperlink"/>
                </w:rPr>
                <w:t>Reference Data Service (posccaesar.org)</w:t>
              </w:r>
            </w:hyperlink>
          </w:p>
        </w:tc>
        <w:tc>
          <w:tcPr>
            <w:tcW w:w="1134" w:type="dxa"/>
          </w:tcPr>
          <w:p w14:paraId="1F0D0904" w14:textId="00A01E30" w:rsidR="00EE4FC5" w:rsidRPr="00313CD2" w:rsidRDefault="00EE4FC5" w:rsidP="00EE4FC5">
            <w:pPr>
              <w:rPr>
                <w:szCs w:val="22"/>
                <w:lang w:val="pt-PT"/>
              </w:rPr>
            </w:pPr>
          </w:p>
        </w:tc>
      </w:tr>
    </w:tbl>
    <w:p w14:paraId="7BF70B02" w14:textId="77777777" w:rsidR="00023015" w:rsidRPr="00313CD2" w:rsidRDefault="00023015" w:rsidP="00023015">
      <w:pPr>
        <w:rPr>
          <w:szCs w:val="22"/>
          <w:highlight w:val="yellow"/>
          <w:lang w:val="pt-PT"/>
        </w:rPr>
      </w:pPr>
    </w:p>
    <w:p w14:paraId="21DC56C7" w14:textId="77777777" w:rsidR="007264DB" w:rsidRPr="00313CD2"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pt-PT" w:eastAsia="ja-JP"/>
        </w:rPr>
      </w:pPr>
      <w:r w:rsidRPr="00313CD2">
        <w:rPr>
          <w:szCs w:val="22"/>
          <w:lang w:val="pt-PT"/>
        </w:rPr>
        <w:br w:type="page"/>
      </w:r>
    </w:p>
    <w:p w14:paraId="7BF70B05" w14:textId="77777777" w:rsidR="00936C0C" w:rsidRPr="00FF4FD3" w:rsidRDefault="00936C0C" w:rsidP="0082622F">
      <w:pPr>
        <w:pStyle w:val="Heading2"/>
      </w:pPr>
      <w:bookmarkStart w:id="37" w:name="_Ref316469521"/>
      <w:bookmarkStart w:id="38" w:name="_Ref316469525"/>
      <w:bookmarkStart w:id="39" w:name="_Toc94533226"/>
      <w:r w:rsidRPr="00FF4FD3">
        <w:lastRenderedPageBreak/>
        <w:t>Constraints</w:t>
      </w:r>
      <w:r w:rsidR="000D3F62" w:rsidRPr="00FF4FD3">
        <w:t>/Assumptions</w:t>
      </w:r>
      <w:bookmarkEnd w:id="39"/>
    </w:p>
    <w:bookmarkEnd w:id="37"/>
    <w:bookmarkEnd w:id="38"/>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370C0E5D"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8F53F6" w:rsidRPr="003B036D">
        <w:rPr>
          <w:szCs w:val="22"/>
        </w:rPr>
        <w:t>[</w:t>
      </w:r>
      <w:r w:rsidR="008F53F6" w:rsidRPr="0027098E">
        <w:rPr>
          <w:szCs w:val="22"/>
        </w:rPr>
        <w:t>7</w:t>
      </w:r>
      <w:r w:rsidR="008F53F6"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dimension, origo,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60BBC633" w14:textId="77D42679"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NOAKA DEXPI Symbol Library symbols shall be used as the basis for mapping towards DEXPI class definitions.</w:t>
      </w:r>
    </w:p>
    <w:p w14:paraId="652E3CDE" w14:textId="7E24320E" w:rsidR="00313CD2" w:rsidRDefault="00313CD2" w:rsidP="0015686E">
      <w:pPr>
        <w:pStyle w:val="ListParagraph"/>
        <w:numPr>
          <w:ilvl w:val="0"/>
          <w:numId w:val="16"/>
        </w:numPr>
        <w:spacing w:before="100" w:beforeAutospacing="1" w:after="100" w:afterAutospacing="1"/>
        <w:rPr>
          <w:szCs w:val="22"/>
          <w:lang w:eastAsia="en-GB"/>
        </w:rPr>
      </w:pPr>
      <w:r>
        <w:rPr>
          <w:szCs w:val="22"/>
          <w:lang w:eastAsia="en-GB"/>
        </w:rPr>
        <w:t xml:space="preserve">Any Symbol that does not have a match to a DEXPI class definition will be defined with a DEXPI custom class and contain a TypeName and TypeURI reference to provide the type details. POSCCAESAR Ref: </w:t>
      </w:r>
      <w:r w:rsidR="00974F24">
        <w:rPr>
          <w:szCs w:val="22"/>
          <w:lang w:eastAsia="en-GB"/>
        </w:rPr>
        <w:fldChar w:fldCharType="begin"/>
      </w:r>
      <w:r w:rsidR="00974F24">
        <w:rPr>
          <w:szCs w:val="22"/>
          <w:lang w:eastAsia="en-GB"/>
        </w:rPr>
        <w:instrText xml:space="preserve"> REF R9 \h </w:instrText>
      </w:r>
      <w:r w:rsidR="00974F24">
        <w:rPr>
          <w:szCs w:val="22"/>
          <w:lang w:eastAsia="en-GB"/>
        </w:rPr>
      </w:r>
      <w:r w:rsidR="00974F24">
        <w:rPr>
          <w:szCs w:val="22"/>
          <w:lang w:eastAsia="en-GB"/>
        </w:rPr>
        <w:fldChar w:fldCharType="separate"/>
      </w:r>
      <w:r w:rsidR="008F53F6" w:rsidRPr="003B036D">
        <w:rPr>
          <w:szCs w:val="22"/>
        </w:rPr>
        <w:t>[9]</w:t>
      </w:r>
      <w:r w:rsidR="00974F24">
        <w:rPr>
          <w:szCs w:val="22"/>
          <w:lang w:eastAsia="en-GB"/>
        </w:rPr>
        <w:fldChar w:fldCharType="end"/>
      </w:r>
      <w:r>
        <w:rPr>
          <w:szCs w:val="22"/>
          <w:lang w:eastAsia="en-GB"/>
        </w:rPr>
        <w:t xml:space="preserve"> will be used as the reference library where possible.</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Assume DEXPI diagram item will always have MinX = 0, MinY = 0, BackgroundColor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 xml:space="preserve">assume ‘en’ </w:t>
      </w:r>
      <w:r w:rsidR="001D657F">
        <w:rPr>
          <w:szCs w:val="22"/>
          <w:lang w:eastAsia="en-GB"/>
        </w:rPr>
        <w:t>as the default language for MultiLanguageString types</w:t>
      </w:r>
      <w:r w:rsidR="00633DC4">
        <w:rPr>
          <w:szCs w:val="22"/>
          <w:lang w:eastAsia="en-GB"/>
        </w:rPr>
        <w:t xml:space="preserve"> it is therefor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1D90C987"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w:t>
      </w:r>
      <w:r w:rsidR="00974F24">
        <w:rPr>
          <w:b/>
          <w:bCs/>
          <w:szCs w:val="22"/>
          <w:u w:val="single"/>
          <w:lang w:eastAsia="en-GB"/>
        </w:rPr>
        <w:t>March deliverables within the project</w:t>
      </w:r>
      <w:r w:rsidRPr="00CD2FFB">
        <w:rPr>
          <w:b/>
          <w:bCs/>
          <w:szCs w:val="22"/>
          <w:u w:val="single"/>
          <w:lang w:eastAsia="en-GB"/>
        </w:rPr>
        <w: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be required for GateValve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40" w:name="_Toc94533227"/>
      <w:r w:rsidRPr="00014D06">
        <w:lastRenderedPageBreak/>
        <w:t>Process and Instrumentation Diagram Transfer</w:t>
      </w:r>
      <w:bookmarkEnd w:id="40"/>
    </w:p>
    <w:p w14:paraId="7BF70B0D" w14:textId="0F4F8202" w:rsidR="00023015" w:rsidRPr="007D4F31" w:rsidRDefault="00023015" w:rsidP="0082622F">
      <w:pPr>
        <w:pStyle w:val="Heading2"/>
        <w:rPr>
          <w:rStyle w:val="Strong"/>
          <w:b/>
          <w:bCs w:val="0"/>
        </w:rPr>
      </w:pPr>
      <w:bookmarkStart w:id="41" w:name="OLE_LINK1"/>
      <w:bookmarkStart w:id="42" w:name="OLE_LINK2"/>
      <w:bookmarkStart w:id="43" w:name="_Toc94533228"/>
      <w:r w:rsidRPr="007D4F31">
        <w:rPr>
          <w:rStyle w:val="Strong"/>
          <w:b/>
          <w:bCs w:val="0"/>
        </w:rPr>
        <w:t>Overview</w:t>
      </w:r>
      <w:bookmarkEnd w:id="43"/>
    </w:p>
    <w:bookmarkEnd w:id="41"/>
    <w:bookmarkEnd w:id="42"/>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20D4D5A3" w:rsidR="00CB3C1F" w:rsidRDefault="00B42682" w:rsidP="00B42682">
      <w:pPr>
        <w:rPr>
          <w:szCs w:val="22"/>
        </w:rPr>
      </w:pPr>
      <w:r w:rsidRPr="003B036D">
        <w:rPr>
          <w:szCs w:val="22"/>
        </w:rPr>
        <w:t>Within the NOAKA DEXPI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Aibel</w:t>
      </w:r>
      <w:r w:rsidR="00724F34" w:rsidRPr="003B036D">
        <w:rPr>
          <w:szCs w:val="22"/>
        </w:rPr>
        <w:t xml:space="preserve">. </w:t>
      </w:r>
    </w:p>
    <w:p w14:paraId="4853931A" w14:textId="5E426884" w:rsidR="00AF0888" w:rsidRDefault="00AF0888" w:rsidP="0082622F">
      <w:pPr>
        <w:pStyle w:val="Heading3"/>
        <w:rPr>
          <w:rStyle w:val="Strong"/>
          <w:b/>
          <w:bCs w:val="0"/>
        </w:rPr>
      </w:pPr>
      <w:bookmarkStart w:id="44" w:name="_Ref85533449"/>
      <w:bookmarkStart w:id="45" w:name="_Toc94533229"/>
      <w:r w:rsidRPr="007D4F31">
        <w:rPr>
          <w:rStyle w:val="Strong"/>
          <w:b/>
          <w:bCs w:val="0"/>
        </w:rPr>
        <w:t>P&amp;ID Transfer Breakdown Grouping</w:t>
      </w:r>
      <w:bookmarkEnd w:id="44"/>
      <w:bookmarkEnd w:id="45"/>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4"/>
                    <a:stretch>
                      <a:fillRect/>
                    </a:stretch>
                  </pic:blipFill>
                  <pic:spPr>
                    <a:xfrm>
                      <a:off x="0" y="0"/>
                      <a:ext cx="6646545" cy="3800475"/>
                    </a:xfrm>
                    <a:prstGeom prst="rect">
                      <a:avLst/>
                    </a:prstGeom>
                    <a:ln>
                      <a:solidFill>
                        <a:schemeClr val="accent1"/>
                      </a:solidFill>
                    </a:ln>
                  </pic:spPr>
                </pic:pic>
              </a:graphicData>
            </a:graphic>
          </wp:inline>
        </w:drawing>
      </w:r>
    </w:p>
    <w:p w14:paraId="34B074BC" w14:textId="7E6057F8" w:rsidR="001D5E33" w:rsidRPr="004876C1" w:rsidRDefault="005C4BEA" w:rsidP="004876C1">
      <w:pPr>
        <w:pStyle w:val="Caption"/>
      </w:pPr>
      <w:r w:rsidRPr="004876C1">
        <w:t xml:space="preserve">Figure </w:t>
      </w:r>
      <w:r w:rsidRPr="004876C1">
        <w:fldChar w:fldCharType="begin"/>
      </w:r>
      <w:r w:rsidRPr="004876C1">
        <w:instrText xml:space="preserve"> SEQ Figure \* ARABIC </w:instrText>
      </w:r>
      <w:r w:rsidRPr="004876C1">
        <w:fldChar w:fldCharType="separate"/>
      </w:r>
      <w:r w:rsidR="008F53F6">
        <w:rPr>
          <w:noProof/>
        </w:rPr>
        <w:t>1</w:t>
      </w:r>
      <w:r w:rsidRPr="004876C1">
        <w:fldChar w:fldCharType="end"/>
      </w:r>
      <w:r w:rsidRPr="004876C1">
        <w:t>: P&amp;ID NOAKA DEXPI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67FDA591" w:rsidR="0018184F" w:rsidRPr="00213999" w:rsidRDefault="0018184F" w:rsidP="0082622F">
      <w:pPr>
        <w:pStyle w:val="Heading2"/>
        <w:rPr>
          <w:rStyle w:val="Strong"/>
          <w:b/>
        </w:rPr>
      </w:pPr>
      <w:bookmarkStart w:id="46" w:name="_Toc94533230"/>
      <w:r w:rsidRPr="00213999">
        <w:rPr>
          <w:rStyle w:val="Strong"/>
          <w:b/>
        </w:rPr>
        <w:lastRenderedPageBreak/>
        <w:t xml:space="preserve">P&amp;ID Example </w:t>
      </w:r>
      <w:r w:rsidR="00213999" w:rsidRPr="00213999">
        <w:rPr>
          <w:rStyle w:val="Strong"/>
          <w:b/>
        </w:rPr>
        <w:t xml:space="preserve">C01_NOA1 March MileStone </w:t>
      </w:r>
      <w:r w:rsidR="00213999">
        <w:rPr>
          <w:rStyle w:val="Strong"/>
          <w:b/>
        </w:rPr>
        <w:t>Example</w:t>
      </w:r>
      <w:bookmarkEnd w:id="46"/>
    </w:p>
    <w:p w14:paraId="61B645BF" w14:textId="3C66E4D6" w:rsid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213999">
        <w:rPr>
          <w:lang w:eastAsia="en-GB"/>
        </w:rPr>
        <w:t>shown in</w:t>
      </w:r>
      <w:r w:rsidR="00DF2B33">
        <w:rPr>
          <w:lang w:eastAsia="en-GB"/>
        </w:rPr>
        <w:t xml:space="preserve"> the example below</w:t>
      </w:r>
      <w:r w:rsidR="00213999">
        <w:rPr>
          <w:lang w:eastAsia="en-GB"/>
        </w:rPr>
        <w:t xml:space="preserve"> and shall be used as the DEXPI export/import example to demonstrate compliance with the March 2022 milestone requirements. </w:t>
      </w:r>
    </w:p>
    <w:p w14:paraId="5265C5CD" w14:textId="1EDDA10A" w:rsidR="00213999" w:rsidRDefault="00C8358B" w:rsidP="0018184F">
      <w:pPr>
        <w:rPr>
          <w:lang w:eastAsia="en-GB"/>
        </w:rPr>
      </w:pPr>
      <w:r>
        <w:rPr>
          <w:lang w:eastAsia="en-GB"/>
        </w:rPr>
        <w:t>All symbols shall be shown in the rotation, placement, naming and label placement as below.</w:t>
      </w:r>
    </w:p>
    <w:p w14:paraId="67A7F648" w14:textId="3192D8FD" w:rsidR="00213999" w:rsidRPr="0018184F" w:rsidRDefault="00213999" w:rsidP="0018184F">
      <w:pPr>
        <w:rPr>
          <w:lang w:eastAsia="en-GB"/>
        </w:rPr>
      </w:pPr>
      <w:r>
        <w:rPr>
          <w:lang w:eastAsia="en-GB"/>
        </w:rPr>
        <w:t xml:space="preserve">**Note: </w:t>
      </w:r>
      <w:r w:rsidR="00C8358B">
        <w:rPr>
          <w:lang w:eastAsia="en-GB"/>
        </w:rPr>
        <w:t>colour has been used to indicate instrument bubbles used for labels (black) vs field instruments (green). Colour information is NOT required in the DEXPI transfer or example file details.</w:t>
      </w:r>
    </w:p>
    <w:p w14:paraId="0FC25BE2" w14:textId="77777777" w:rsidR="005C4BEA" w:rsidRPr="003B036D" w:rsidRDefault="005C4BEA" w:rsidP="005C4BEA">
      <w:pPr>
        <w:rPr>
          <w:szCs w:val="22"/>
        </w:rPr>
      </w:pPr>
    </w:p>
    <w:p w14:paraId="4D3C6435" w14:textId="0062A49A" w:rsidR="004023A5" w:rsidRPr="003B036D" w:rsidRDefault="00213999" w:rsidP="004023A5">
      <w:pPr>
        <w:keepNext/>
        <w:rPr>
          <w:szCs w:val="22"/>
        </w:rPr>
      </w:pPr>
      <w:r>
        <w:rPr>
          <w:noProof/>
        </w:rPr>
        <w:drawing>
          <wp:inline distT="0" distB="0" distL="0" distR="0" wp14:anchorId="63514F95" wp14:editId="2FDD9688">
            <wp:extent cx="6646545" cy="4650105"/>
            <wp:effectExtent l="19050" t="19050" r="2095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6545" cy="4650105"/>
                    </a:xfrm>
                    <a:prstGeom prst="rect">
                      <a:avLst/>
                    </a:prstGeom>
                    <a:ln>
                      <a:solidFill>
                        <a:schemeClr val="tx1"/>
                      </a:solidFill>
                    </a:ln>
                  </pic:spPr>
                </pic:pic>
              </a:graphicData>
            </a:graphic>
          </wp:inline>
        </w:drawing>
      </w:r>
    </w:p>
    <w:p w14:paraId="7C584A4C" w14:textId="73DEA916" w:rsidR="00AF0888" w:rsidRPr="004876C1" w:rsidRDefault="004023A5" w:rsidP="004876C1">
      <w:pPr>
        <w:pStyle w:val="Caption"/>
        <w:rPr>
          <w:rStyle w:val="Strong"/>
          <w:rFonts w:cs="Arial Narrow"/>
          <w:b w:val="0"/>
          <w:bCs w:val="0"/>
        </w:rPr>
      </w:pPr>
      <w:r w:rsidRPr="00213999">
        <w:t xml:space="preserve">Figure </w:t>
      </w:r>
      <w:r w:rsidRPr="00213999">
        <w:fldChar w:fldCharType="begin"/>
      </w:r>
      <w:r w:rsidRPr="00213999">
        <w:instrText xml:space="preserve"> SEQ Figure \* ARABIC </w:instrText>
      </w:r>
      <w:r w:rsidRPr="00213999">
        <w:fldChar w:fldCharType="separate"/>
      </w:r>
      <w:r w:rsidR="008F53F6">
        <w:rPr>
          <w:noProof/>
        </w:rPr>
        <w:t>2</w:t>
      </w:r>
      <w:r w:rsidRPr="00213999">
        <w:fldChar w:fldCharType="end"/>
      </w:r>
      <w:r w:rsidRPr="00213999">
        <w:t xml:space="preserve">: Example </w:t>
      </w:r>
      <w:r w:rsidR="001C455C" w:rsidRPr="00213999">
        <w:t>C01</w:t>
      </w:r>
      <w:r w:rsidR="00213999" w:rsidRPr="00213999">
        <w:t>_NOA1</w:t>
      </w:r>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6"/>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7" w:name="_Toc94533231"/>
      <w:r w:rsidRPr="0082622F">
        <w:rPr>
          <w:rStyle w:val="Strong"/>
          <w:b/>
          <w:bCs w:val="0"/>
        </w:rPr>
        <w:lastRenderedPageBreak/>
        <w:t>DEXPI Standard</w:t>
      </w:r>
      <w:bookmarkEnd w:id="47"/>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508ED4A4"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Introduction of CustomClass and CustomAttribute elements</w:t>
      </w:r>
    </w:p>
    <w:p w14:paraId="7BF70B1C" w14:textId="6BD53E7E" w:rsidR="0035646E" w:rsidRPr="0082622F" w:rsidRDefault="00353B30" w:rsidP="0082622F">
      <w:pPr>
        <w:pStyle w:val="Heading3"/>
      </w:pPr>
      <w:bookmarkStart w:id="48" w:name="_Toc94533232"/>
      <w:r w:rsidRPr="0082622F">
        <w:t>Analysis</w:t>
      </w:r>
      <w:r w:rsidR="0035646E" w:rsidRPr="0082622F">
        <w:t>:</w:t>
      </w:r>
      <w:bookmarkEnd w:id="48"/>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AE6AE5"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The current solution to provide for the transfer of notes relies on the CustomAttribute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15A71"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bookmarkStart w:id="49" w:name="_Toc94533233"/>
      <w:r w:rsidRPr="008834C8">
        <w:t>Proteus Schema</w:t>
      </w:r>
      <w:bookmarkEnd w:id="49"/>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50" w:name="_Toc94533234"/>
      <w:r w:rsidRPr="00D67313">
        <w:t>Analysis</w:t>
      </w:r>
      <w:bookmarkEnd w:id="50"/>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12807684"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697FD60C" w:rsidR="003550AC" w:rsidRDefault="003550AC" w:rsidP="0082622F">
      <w:pPr>
        <w:pStyle w:val="Heading2"/>
      </w:pPr>
      <w:bookmarkStart w:id="51" w:name="_Toc94533235"/>
      <w:r w:rsidRPr="00965FB6">
        <w:lastRenderedPageBreak/>
        <w:t>Transfer Requirements</w:t>
      </w:r>
      <w:bookmarkEnd w:id="51"/>
    </w:p>
    <w:p w14:paraId="52E33ABD" w14:textId="77777777" w:rsidR="00F52BA4" w:rsidRDefault="00F52BA4" w:rsidP="00F52BA4">
      <w:pPr>
        <w:spacing w:before="100" w:beforeAutospacing="1" w:after="100" w:afterAutospacing="1"/>
        <w:rPr>
          <w:szCs w:val="22"/>
          <w:lang w:eastAsia="en-GB"/>
        </w:rPr>
      </w:pPr>
      <w:r>
        <w:rPr>
          <w:szCs w:val="22"/>
          <w:lang w:eastAsia="en-GB"/>
        </w:rPr>
        <w:t xml:space="preserve">Within the NOAKA DEXPI project it has been decided that the symbols shall form the basis of the mapping toward DEXPI to support the initial decision that we shall only transfer the graphical information from the P&amp;ID in the DEXPI transfer file. </w:t>
      </w:r>
    </w:p>
    <w:p w14:paraId="55E2D594" w14:textId="654F5EB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w:t>
      </w:r>
      <w:r w:rsidR="001320E5">
        <w:rPr>
          <w:szCs w:val="22"/>
          <w:lang w:eastAsia="en-GB"/>
        </w:rPr>
        <w:t>NOAKA process engineering drafting standards and symbols.</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r w:rsidRPr="00CF23BE">
        <w:rPr>
          <w:szCs w:val="22"/>
          <w:lang w:eastAsia="en-GB"/>
        </w:rPr>
        <w:t>PersistentID referencing shall be used to uniquely identify each class object. The context</w:t>
      </w:r>
      <w:r w:rsidR="00846AB5">
        <w:rPr>
          <w:szCs w:val="22"/>
          <w:lang w:eastAsia="en-GB"/>
        </w:rPr>
        <w:t xml:space="preserve"> given within</w:t>
      </w:r>
      <w:r w:rsidRPr="00CF23BE">
        <w:rPr>
          <w:szCs w:val="22"/>
          <w:lang w:eastAsia="en-GB"/>
        </w:rPr>
        <w:t xml:space="preserve"> the PersistentID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775838A2" w:rsidR="00D4316B" w:rsidRPr="00807B85" w:rsidRDefault="00D4316B" w:rsidP="00025C53">
      <w:pPr>
        <w:pStyle w:val="ListParagraph"/>
        <w:numPr>
          <w:ilvl w:val="0"/>
          <w:numId w:val="25"/>
        </w:numPr>
        <w:spacing w:before="100" w:beforeAutospacing="1" w:after="100" w:afterAutospacing="1"/>
        <w:rPr>
          <w:szCs w:val="22"/>
          <w:lang w:eastAsia="en-GB"/>
        </w:rPr>
      </w:pPr>
      <w:r w:rsidRPr="00807B85">
        <w:rPr>
          <w:szCs w:val="22"/>
          <w:lang w:eastAsia="en-GB"/>
        </w:rPr>
        <w:t xml:space="preserve">DexpiCustomAttributes shall be used </w:t>
      </w:r>
      <w:r w:rsidR="00F9207D" w:rsidRPr="00807B85">
        <w:rPr>
          <w:szCs w:val="22"/>
          <w:lang w:eastAsia="en-GB"/>
        </w:rPr>
        <w:t xml:space="preserve">as the GenericAttributes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8F53F6">
        <w:t>ANNEX B: Custom attribute defintions</w:t>
      </w:r>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7"/>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4533236"/>
      <w:r w:rsidRPr="004E40DA">
        <w:lastRenderedPageBreak/>
        <w:t>Symbols</w:t>
      </w:r>
      <w:bookmarkEnd w:id="52"/>
    </w:p>
    <w:p w14:paraId="403C0124" w14:textId="66895169" w:rsidR="00F52BA4" w:rsidRDefault="00F52BA4" w:rsidP="00F52BA4">
      <w:pPr>
        <w:spacing w:before="100" w:beforeAutospacing="1" w:after="100" w:afterAutospacing="1"/>
        <w:rPr>
          <w:szCs w:val="22"/>
          <w:lang w:eastAsia="en-GB"/>
        </w:rPr>
      </w:pPr>
      <w:r>
        <w:rPr>
          <w:szCs w:val="22"/>
          <w:lang w:eastAsia="en-GB"/>
        </w:rPr>
        <w:t>The NOAKA DEXPI symbol legend is based on Z004 NORSOK standard with some additions to support the DEXPI transfer, this project symbol legend is referred to as the NOAKA DEXPI symbol legend.</w:t>
      </w:r>
    </w:p>
    <w:p w14:paraId="69128A87" w14:textId="77D3EAD4" w:rsidR="00F52BA4" w:rsidRDefault="00F52BA4" w:rsidP="00F52BA4">
      <w:pPr>
        <w:spacing w:before="100" w:beforeAutospacing="1" w:after="100" w:afterAutospacing="1"/>
        <w:rPr>
          <w:szCs w:val="22"/>
          <w:lang w:eastAsia="en-GB"/>
        </w:rPr>
      </w:pPr>
      <w:r>
        <w:rPr>
          <w:szCs w:val="22"/>
          <w:lang w:eastAsia="en-GB"/>
        </w:rPr>
        <w:t>All symbols within this legend are mapped to a corresponding DEXPI class definition including any additional attributes to support the definition of the object.</w:t>
      </w:r>
    </w:p>
    <w:p w14:paraId="4D89A9C4" w14:textId="3C238DFA" w:rsidR="000416B4" w:rsidRDefault="008E77F3" w:rsidP="003550AC">
      <w:pPr>
        <w:spacing w:before="100" w:beforeAutospacing="1" w:after="100" w:afterAutospacing="1"/>
        <w:rPr>
          <w:szCs w:val="22"/>
          <w:lang w:eastAsia="en-GB"/>
        </w:rPr>
      </w:pPr>
      <w:r>
        <w:rPr>
          <w:szCs w:val="22"/>
          <w:lang w:eastAsia="en-GB"/>
        </w:rPr>
        <w:t xml:space="preserve">A key feature of the NOAKA DEXPI symbol legend is the addition of a defined origo point for all symbols. </w:t>
      </w:r>
      <w:r w:rsidR="000416B4">
        <w:rPr>
          <w:szCs w:val="22"/>
          <w:lang w:eastAsia="en-GB"/>
        </w:rPr>
        <w:t xml:space="preserve">A standard origo point definition across NOAKA will ensure correct placement of the symbol based on a single point </w:t>
      </w:r>
      <w:r w:rsidR="000A15B5">
        <w:rPr>
          <w:szCs w:val="22"/>
          <w:lang w:eastAsia="en-GB"/>
        </w:rPr>
        <w:t>element</w:t>
      </w:r>
      <w:r w:rsidR="00511B9D">
        <w:rPr>
          <w:szCs w:val="22"/>
          <w:lang w:eastAsia="en-GB"/>
        </w:rPr>
        <w:t xml:space="preserve"> (</w:t>
      </w:r>
      <w:proofErr w:type="gramStart"/>
      <w:r w:rsidR="00511B9D">
        <w:rPr>
          <w:szCs w:val="22"/>
          <w:lang w:eastAsia="en-GB"/>
        </w:rPr>
        <w:t>x,y</w:t>
      </w:r>
      <w:proofErr w:type="gramEnd"/>
      <w:r w:rsidR="00511B9D">
        <w:rPr>
          <w:szCs w:val="22"/>
          <w:lang w:eastAsia="en-GB"/>
        </w:rPr>
        <w:t>)</w:t>
      </w:r>
      <w:r w:rsidR="000A15B5">
        <w:rPr>
          <w:szCs w:val="22"/>
          <w:lang w:eastAsia="en-GB"/>
        </w:rPr>
        <w:t xml:space="preserve"> for the shape</w:t>
      </w:r>
      <w:r w:rsidR="000416B4">
        <w:rPr>
          <w:szCs w:val="22"/>
          <w:lang w:eastAsia="en-GB"/>
        </w:rPr>
        <w:t xml:space="preserve"> in the transfer file.</w:t>
      </w:r>
    </w:p>
    <w:p w14:paraId="4BEC4C06" w14:textId="77568718" w:rsidR="008E77F3" w:rsidRDefault="008E77F3" w:rsidP="003550AC">
      <w:pPr>
        <w:spacing w:before="100" w:beforeAutospacing="1" w:after="100" w:afterAutospacing="1"/>
        <w:rPr>
          <w:szCs w:val="22"/>
          <w:lang w:eastAsia="en-GB"/>
        </w:rPr>
      </w:pPr>
      <w:r>
        <w:rPr>
          <w:szCs w:val="22"/>
          <w:lang w:eastAsia="en-GB"/>
        </w:rPr>
        <w:t xml:space="preserve">The </w:t>
      </w:r>
      <w:r w:rsidR="00476748">
        <w:rPr>
          <w:szCs w:val="22"/>
          <w:lang w:eastAsia="en-GB"/>
        </w:rPr>
        <w:t>o</w:t>
      </w:r>
      <w:r>
        <w:rPr>
          <w:szCs w:val="22"/>
          <w:lang w:eastAsia="en-GB"/>
        </w:rPr>
        <w:t xml:space="preserve">rigo point </w:t>
      </w:r>
      <w:r w:rsidR="00476748">
        <w:rPr>
          <w:szCs w:val="22"/>
          <w:lang w:eastAsia="en-GB"/>
        </w:rPr>
        <w:t>placement is based on a few general rules:</w:t>
      </w:r>
    </w:p>
    <w:p w14:paraId="41E083D9" w14:textId="021E29FA" w:rsidR="00476748" w:rsidRDefault="000416B4" w:rsidP="00476748">
      <w:pPr>
        <w:pStyle w:val="ListParagraph"/>
        <w:numPr>
          <w:ilvl w:val="0"/>
          <w:numId w:val="42"/>
        </w:numPr>
        <w:spacing w:before="100" w:beforeAutospacing="1" w:after="100" w:afterAutospacing="1"/>
        <w:rPr>
          <w:szCs w:val="22"/>
          <w:lang w:eastAsia="en-GB"/>
        </w:rPr>
      </w:pPr>
      <w:r>
        <w:rPr>
          <w:szCs w:val="22"/>
          <w:lang w:eastAsia="en-GB"/>
        </w:rPr>
        <w:t>I</w:t>
      </w:r>
      <w:r w:rsidR="00476748">
        <w:rPr>
          <w:szCs w:val="22"/>
          <w:lang w:eastAsia="en-GB"/>
        </w:rPr>
        <w:t>n-line components</w:t>
      </w:r>
      <w:r>
        <w:rPr>
          <w:szCs w:val="22"/>
          <w:lang w:eastAsia="en-GB"/>
        </w:rPr>
        <w:t xml:space="preserve"> with 2 connectors</w:t>
      </w:r>
      <w:r w:rsidR="00476748">
        <w:rPr>
          <w:szCs w:val="22"/>
          <w:lang w:eastAsia="en-GB"/>
        </w:rPr>
        <w:t xml:space="preserve"> the origo is place</w:t>
      </w:r>
      <w:r>
        <w:rPr>
          <w:szCs w:val="22"/>
          <w:lang w:eastAsia="en-GB"/>
        </w:rPr>
        <w:t>d</w:t>
      </w:r>
      <w:r w:rsidR="00476748">
        <w:rPr>
          <w:szCs w:val="22"/>
          <w:lang w:eastAsia="en-GB"/>
        </w:rPr>
        <w:t xml:space="preserve"> </w:t>
      </w:r>
      <w:r w:rsidR="000A15B5">
        <w:rPr>
          <w:szCs w:val="22"/>
          <w:lang w:eastAsia="en-GB"/>
        </w:rPr>
        <w:t>on the center of the line transecting the symbol along the plane of the to-be connected pipeline</w:t>
      </w:r>
      <w:r w:rsidR="00476748">
        <w:rPr>
          <w:szCs w:val="22"/>
          <w:lang w:eastAsia="en-GB"/>
        </w:rPr>
        <w:t xml:space="preserve"> to ensure ease of rotation on the pipeline and ease of substitution for intelligent </w:t>
      </w:r>
      <w:proofErr w:type="gramStart"/>
      <w:r w:rsidR="00476748">
        <w:rPr>
          <w:szCs w:val="22"/>
          <w:lang w:eastAsia="en-GB"/>
        </w:rPr>
        <w:t>attribute base</w:t>
      </w:r>
      <w:r>
        <w:rPr>
          <w:szCs w:val="22"/>
          <w:lang w:eastAsia="en-GB"/>
        </w:rPr>
        <w:t>d</w:t>
      </w:r>
      <w:proofErr w:type="gramEnd"/>
      <w:r w:rsidR="00476748">
        <w:rPr>
          <w:szCs w:val="22"/>
          <w:lang w:eastAsia="en-GB"/>
        </w:rPr>
        <w:t xml:space="preserve"> symbols.</w:t>
      </w:r>
    </w:p>
    <w:p w14:paraId="5A3D1D88" w14:textId="05086292" w:rsidR="00511B9D" w:rsidRDefault="00511B9D" w:rsidP="00476748">
      <w:pPr>
        <w:pStyle w:val="ListParagraph"/>
        <w:numPr>
          <w:ilvl w:val="0"/>
          <w:numId w:val="42"/>
        </w:numPr>
        <w:spacing w:before="100" w:beforeAutospacing="1" w:after="100" w:afterAutospacing="1"/>
        <w:rPr>
          <w:szCs w:val="22"/>
          <w:lang w:eastAsia="en-GB"/>
        </w:rPr>
      </w:pPr>
      <w:r>
        <w:rPr>
          <w:szCs w:val="22"/>
          <w:lang w:eastAsia="en-GB"/>
        </w:rPr>
        <w:t>In-line components with 3 or 4 connectors the origo is placed at the intersection point of the connectors</w:t>
      </w:r>
    </w:p>
    <w:p w14:paraId="33D759C4" w14:textId="5466C1AC" w:rsidR="00511B9D" w:rsidRPr="00511B9D" w:rsidRDefault="000416B4" w:rsidP="00511B9D">
      <w:pPr>
        <w:pStyle w:val="ListParagraph"/>
        <w:numPr>
          <w:ilvl w:val="0"/>
          <w:numId w:val="42"/>
        </w:numPr>
        <w:spacing w:before="100" w:beforeAutospacing="1" w:after="100" w:afterAutospacing="1"/>
        <w:rPr>
          <w:szCs w:val="22"/>
          <w:lang w:eastAsia="en-GB"/>
        </w:rPr>
      </w:pPr>
      <w:r>
        <w:rPr>
          <w:szCs w:val="22"/>
          <w:lang w:eastAsia="en-GB"/>
        </w:rPr>
        <w:t>In-line components with 1 connection point the origo is place</w:t>
      </w:r>
      <w:r w:rsidR="00511B9D">
        <w:rPr>
          <w:szCs w:val="22"/>
          <w:lang w:eastAsia="en-GB"/>
        </w:rPr>
        <w:t>d</w:t>
      </w:r>
      <w:r>
        <w:rPr>
          <w:szCs w:val="22"/>
          <w:lang w:eastAsia="en-GB"/>
        </w:rPr>
        <w:t xml:space="preserve"> at the connection point</w:t>
      </w:r>
    </w:p>
    <w:tbl>
      <w:tblPr>
        <w:tblW w:w="15811" w:type="dxa"/>
        <w:tblCellMar>
          <w:left w:w="57" w:type="dxa"/>
          <w:right w:w="57" w:type="dxa"/>
        </w:tblCellMar>
        <w:tblLook w:val="04A0" w:firstRow="1" w:lastRow="0" w:firstColumn="1" w:lastColumn="0" w:noHBand="0" w:noVBand="1"/>
      </w:tblPr>
      <w:tblGrid>
        <w:gridCol w:w="988"/>
        <w:gridCol w:w="1284"/>
        <w:gridCol w:w="1701"/>
        <w:gridCol w:w="992"/>
        <w:gridCol w:w="1134"/>
        <w:gridCol w:w="1134"/>
        <w:gridCol w:w="1134"/>
        <w:gridCol w:w="992"/>
        <w:gridCol w:w="992"/>
        <w:gridCol w:w="1410"/>
        <w:gridCol w:w="2103"/>
        <w:gridCol w:w="1947"/>
      </w:tblGrid>
      <w:tr w:rsidR="00F52029" w:rsidRPr="006D50CC" w14:paraId="4894B0CE" w14:textId="77777777" w:rsidTr="006C6C18">
        <w:trPr>
          <w:trHeight w:val="315"/>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65601B" w14:textId="1AEC6BA6"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563C1"/>
                <w:sz w:val="24"/>
                <w:szCs w:val="24"/>
                <w:u w:val="single"/>
                <w:lang w:eastAsia="en-GB"/>
              </w:rPr>
            </w:pP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7724AF5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5566A98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D4B6B6B"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164C144"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156F590"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017876D"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B352F1"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781A212"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center"/>
            <w:hideMark/>
          </w:tcPr>
          <w:p w14:paraId="051F6919" w14:textId="700781C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Details</w:t>
            </w:r>
          </w:p>
        </w:tc>
        <w:tc>
          <w:tcPr>
            <w:tcW w:w="2103" w:type="dxa"/>
            <w:tcBorders>
              <w:top w:val="single" w:sz="4" w:space="0" w:color="auto"/>
              <w:left w:val="nil"/>
              <w:bottom w:val="single" w:sz="4" w:space="0" w:color="auto"/>
              <w:right w:val="single" w:sz="4" w:space="0" w:color="auto"/>
            </w:tcBorders>
            <w:shd w:val="clear" w:color="auto" w:fill="auto"/>
            <w:noWrap/>
            <w:vAlign w:val="center"/>
            <w:hideMark/>
          </w:tcPr>
          <w:p w14:paraId="210FA619" w14:textId="77777777"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Label Attribute(s)</w:t>
            </w:r>
          </w:p>
        </w:tc>
        <w:tc>
          <w:tcPr>
            <w:tcW w:w="1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45DF1" w14:textId="721B6529" w:rsidR="003D2EB3" w:rsidRPr="006D50CC" w:rsidRDefault="003D2EB3" w:rsidP="00F520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Options</w:t>
            </w:r>
          </w:p>
        </w:tc>
      </w:tr>
      <w:tr w:rsidR="00F52029" w:rsidRPr="006D50CC" w14:paraId="178871A2" w14:textId="77777777" w:rsidTr="00F52029">
        <w:trPr>
          <w:trHeight w:val="315"/>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14:paraId="0B4FA8E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DEXPI ID</w:t>
            </w:r>
          </w:p>
        </w:tc>
        <w:tc>
          <w:tcPr>
            <w:tcW w:w="1284" w:type="dxa"/>
            <w:tcBorders>
              <w:top w:val="nil"/>
              <w:left w:val="nil"/>
              <w:bottom w:val="single" w:sz="4" w:space="0" w:color="auto"/>
              <w:right w:val="single" w:sz="4" w:space="0" w:color="auto"/>
            </w:tcBorders>
            <w:shd w:val="clear" w:color="auto" w:fill="auto"/>
            <w:noWrap/>
            <w:vAlign w:val="bottom"/>
            <w:hideMark/>
          </w:tcPr>
          <w:p w14:paraId="0A0F66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Graphic</w:t>
            </w:r>
          </w:p>
        </w:tc>
        <w:tc>
          <w:tcPr>
            <w:tcW w:w="1701" w:type="dxa"/>
            <w:tcBorders>
              <w:top w:val="nil"/>
              <w:left w:val="nil"/>
              <w:bottom w:val="single" w:sz="4" w:space="0" w:color="auto"/>
              <w:right w:val="single" w:sz="4" w:space="0" w:color="auto"/>
            </w:tcBorders>
            <w:shd w:val="clear" w:color="auto" w:fill="auto"/>
            <w:noWrap/>
            <w:vAlign w:val="bottom"/>
            <w:hideMark/>
          </w:tcPr>
          <w:p w14:paraId="0BCDF36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Description</w:t>
            </w:r>
          </w:p>
        </w:tc>
        <w:tc>
          <w:tcPr>
            <w:tcW w:w="992" w:type="dxa"/>
            <w:tcBorders>
              <w:top w:val="nil"/>
              <w:left w:val="nil"/>
              <w:bottom w:val="single" w:sz="4" w:space="0" w:color="auto"/>
              <w:right w:val="single" w:sz="4" w:space="0" w:color="auto"/>
            </w:tcBorders>
            <w:shd w:val="clear" w:color="auto" w:fill="auto"/>
            <w:noWrap/>
            <w:vAlign w:val="bottom"/>
            <w:hideMark/>
          </w:tcPr>
          <w:p w14:paraId="213D250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Rotation</w:t>
            </w:r>
          </w:p>
        </w:tc>
        <w:tc>
          <w:tcPr>
            <w:tcW w:w="1134" w:type="dxa"/>
            <w:tcBorders>
              <w:top w:val="nil"/>
              <w:left w:val="nil"/>
              <w:bottom w:val="single" w:sz="4" w:space="0" w:color="auto"/>
              <w:right w:val="single" w:sz="4" w:space="0" w:color="auto"/>
            </w:tcBorders>
            <w:shd w:val="clear" w:color="auto" w:fill="auto"/>
            <w:noWrap/>
            <w:vAlign w:val="bottom"/>
            <w:hideMark/>
          </w:tcPr>
          <w:p w14:paraId="41C2F20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Mirroring</w:t>
            </w:r>
          </w:p>
        </w:tc>
        <w:tc>
          <w:tcPr>
            <w:tcW w:w="1134" w:type="dxa"/>
            <w:tcBorders>
              <w:top w:val="nil"/>
              <w:left w:val="nil"/>
              <w:bottom w:val="single" w:sz="4" w:space="0" w:color="auto"/>
              <w:right w:val="single" w:sz="4" w:space="0" w:color="auto"/>
            </w:tcBorders>
            <w:shd w:val="clear" w:color="auto" w:fill="auto"/>
            <w:noWrap/>
            <w:vAlign w:val="bottom"/>
            <w:hideMark/>
          </w:tcPr>
          <w:p w14:paraId="6ECC115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ResizingX</w:t>
            </w:r>
          </w:p>
        </w:tc>
        <w:tc>
          <w:tcPr>
            <w:tcW w:w="1134" w:type="dxa"/>
            <w:tcBorders>
              <w:top w:val="nil"/>
              <w:left w:val="nil"/>
              <w:bottom w:val="single" w:sz="4" w:space="0" w:color="auto"/>
              <w:right w:val="single" w:sz="4" w:space="0" w:color="auto"/>
            </w:tcBorders>
            <w:shd w:val="clear" w:color="auto" w:fill="auto"/>
            <w:noWrap/>
            <w:vAlign w:val="bottom"/>
            <w:hideMark/>
          </w:tcPr>
          <w:p w14:paraId="25C2412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ResizingY</w:t>
            </w:r>
          </w:p>
        </w:tc>
        <w:tc>
          <w:tcPr>
            <w:tcW w:w="992" w:type="dxa"/>
            <w:tcBorders>
              <w:top w:val="nil"/>
              <w:left w:val="nil"/>
              <w:bottom w:val="single" w:sz="4" w:space="0" w:color="auto"/>
              <w:right w:val="single" w:sz="4" w:space="0" w:color="auto"/>
            </w:tcBorders>
            <w:shd w:val="clear" w:color="auto" w:fill="auto"/>
            <w:noWrap/>
            <w:vAlign w:val="bottom"/>
            <w:hideMark/>
          </w:tcPr>
          <w:p w14:paraId="284A231A"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TR1970</w:t>
            </w:r>
          </w:p>
        </w:tc>
        <w:tc>
          <w:tcPr>
            <w:tcW w:w="992" w:type="dxa"/>
            <w:tcBorders>
              <w:top w:val="nil"/>
              <w:left w:val="nil"/>
              <w:bottom w:val="single" w:sz="4" w:space="0" w:color="auto"/>
              <w:right w:val="single" w:sz="4" w:space="0" w:color="auto"/>
            </w:tcBorders>
            <w:shd w:val="clear" w:color="auto" w:fill="auto"/>
            <w:noWrap/>
            <w:vAlign w:val="bottom"/>
            <w:hideMark/>
          </w:tcPr>
          <w:p w14:paraId="3F315D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Z004</w:t>
            </w:r>
          </w:p>
        </w:tc>
        <w:tc>
          <w:tcPr>
            <w:tcW w:w="1410" w:type="dxa"/>
            <w:tcBorders>
              <w:top w:val="nil"/>
              <w:left w:val="nil"/>
              <w:bottom w:val="single" w:sz="4" w:space="0" w:color="auto"/>
              <w:right w:val="single" w:sz="4" w:space="0" w:color="auto"/>
            </w:tcBorders>
            <w:shd w:val="clear" w:color="auto" w:fill="auto"/>
            <w:noWrap/>
            <w:vAlign w:val="bottom"/>
            <w:hideMark/>
          </w:tcPr>
          <w:p w14:paraId="5750BFD1"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Symbol</w:t>
            </w:r>
          </w:p>
        </w:tc>
        <w:tc>
          <w:tcPr>
            <w:tcW w:w="2103" w:type="dxa"/>
            <w:tcBorders>
              <w:top w:val="nil"/>
              <w:left w:val="nil"/>
              <w:bottom w:val="single" w:sz="4" w:space="0" w:color="auto"/>
              <w:right w:val="single" w:sz="4" w:space="0" w:color="auto"/>
            </w:tcBorders>
            <w:shd w:val="clear" w:color="auto" w:fill="auto"/>
            <w:noWrap/>
            <w:vAlign w:val="bottom"/>
            <w:hideMark/>
          </w:tcPr>
          <w:p w14:paraId="4FDB9F19"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A</w:t>
            </w:r>
          </w:p>
        </w:tc>
        <w:tc>
          <w:tcPr>
            <w:tcW w:w="1947" w:type="dxa"/>
            <w:tcBorders>
              <w:top w:val="nil"/>
              <w:left w:val="nil"/>
              <w:bottom w:val="single" w:sz="4" w:space="0" w:color="auto"/>
              <w:right w:val="single" w:sz="4" w:space="0" w:color="auto"/>
            </w:tcBorders>
            <w:shd w:val="clear" w:color="auto" w:fill="auto"/>
            <w:noWrap/>
            <w:vAlign w:val="bottom"/>
            <w:hideMark/>
          </w:tcPr>
          <w:p w14:paraId="61D084ED"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b/>
                <w:bCs/>
                <w:color w:val="000000"/>
                <w:sz w:val="24"/>
                <w:szCs w:val="24"/>
                <w:lang w:eastAsia="en-GB"/>
              </w:rPr>
            </w:pPr>
            <w:r w:rsidRPr="006D50CC">
              <w:rPr>
                <w:rFonts w:ascii="Calibri" w:hAnsi="Calibri" w:cs="Calibri"/>
                <w:b/>
                <w:bCs/>
                <w:color w:val="000000"/>
                <w:sz w:val="24"/>
                <w:szCs w:val="24"/>
                <w:lang w:eastAsia="en-GB"/>
              </w:rPr>
              <w:t>1</w:t>
            </w:r>
          </w:p>
        </w:tc>
      </w:tr>
      <w:tr w:rsidR="00F52029" w:rsidRPr="006D50CC" w14:paraId="5731583D"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C1F27" w14:textId="0E819C36" w:rsidR="00F52029" w:rsidRPr="006D50CC" w:rsidRDefault="001E7691"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28" w:history="1">
              <w:r w:rsidR="00F52029" w:rsidRPr="006D50CC">
                <w:rPr>
                  <w:rFonts w:ascii="Calibri" w:hAnsi="Calibri" w:cs="Calibri"/>
                  <w:color w:val="0563C1"/>
                  <w:szCs w:val="22"/>
                  <w:u w:val="single"/>
                  <w:lang w:eastAsia="en-GB"/>
                </w:rPr>
                <w:t>ND0011</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20B912D8" w14:textId="08F5D0B3"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r w:rsidRPr="006D50CC">
              <w:rPr>
                <w:rFonts w:ascii="Calibri" w:hAnsi="Calibri" w:cs="Calibri"/>
                <w:noProof/>
                <w:color w:val="FFFFFF"/>
                <w:szCs w:val="22"/>
                <w:lang w:eastAsia="en-GB"/>
              </w:rPr>
              <w:drawing>
                <wp:anchor distT="0" distB="0" distL="114300" distR="114300" simplePos="0" relativeHeight="251678720" behindDoc="0" locked="0" layoutInCell="1" allowOverlap="1" wp14:anchorId="1B002CC3" wp14:editId="1D30A242">
                  <wp:simplePos x="0" y="0"/>
                  <wp:positionH relativeFrom="column">
                    <wp:posOffset>246380</wp:posOffset>
                  </wp:positionH>
                  <wp:positionV relativeFrom="paragraph">
                    <wp:posOffset>-186055</wp:posOffset>
                  </wp:positionV>
                  <wp:extent cx="266065" cy="457200"/>
                  <wp:effectExtent l="0" t="0" r="635" b="0"/>
                  <wp:wrapNone/>
                  <wp:docPr id="44" name="Graphic 44">
                    <a:hlinkClick xmlns:a="http://schemas.openxmlformats.org/drawingml/2006/main" r:id="rId29"/>
                    <a:extLst xmlns:a="http://schemas.openxmlformats.org/drawingml/2006/main">
                      <a:ext uri="{FF2B5EF4-FFF2-40B4-BE49-F238E27FC236}">
                        <a16:creationId xmlns:a16="http://schemas.microsoft.com/office/drawing/2014/main" id="{3EF276B1-6491-4B8A-AE00-0B21D1E27E03}"/>
                      </a:ext>
                    </a:extLst>
                  </wp:docPr>
                  <wp:cNvGraphicFramePr/>
                  <a:graphic xmlns:a="http://schemas.openxmlformats.org/drawingml/2006/main">
                    <a:graphicData uri="http://schemas.openxmlformats.org/drawingml/2006/picture">
                      <pic:pic xmlns:pic="http://schemas.openxmlformats.org/drawingml/2006/picture">
                        <pic:nvPicPr>
                          <pic:cNvPr id="47" name="Graphic 46">
                            <a:hlinkClick r:id="rId29"/>
                            <a:extLst>
                              <a:ext uri="{FF2B5EF4-FFF2-40B4-BE49-F238E27FC236}">
                                <a16:creationId xmlns:a16="http://schemas.microsoft.com/office/drawing/2014/main" id="{3EF276B1-6491-4B8A-AE00-0B21D1E27E03}"/>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66065" cy="457200"/>
                          </a:xfrm>
                          <a:prstGeom prst="rect">
                            <a:avLst/>
                          </a:prstGeom>
                        </pic:spPr>
                      </pic:pic>
                    </a:graphicData>
                  </a:graphic>
                  <wp14:sizeRelH relativeFrom="page">
                    <wp14:pctWidth>0</wp14:pctWidth>
                  </wp14:sizeRelH>
                  <wp14:sizeRelV relativeFrom="page">
                    <wp14:pctHeight>0</wp14:pctHeight>
                  </wp14:sizeRelV>
                </wp:anchor>
              </w:drawing>
            </w:r>
          </w:p>
          <w:p w14:paraId="6DB81C4B" w14:textId="51DFA077"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p w14:paraId="7CC40A0F" w14:textId="1E359730"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FFFFFF"/>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7C2DB1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Spring Actuated Safety Valve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4D77D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F5F3E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B9B00C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795837"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E39F6D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0C0880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117D472F"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IM005A</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0E209145"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32754052"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r>
      <w:tr w:rsidR="00F52029" w:rsidRPr="006D50CC" w14:paraId="21E96A79" w14:textId="77777777" w:rsidTr="00F52029">
        <w:trPr>
          <w:trHeight w:val="900"/>
        </w:trPr>
        <w:tc>
          <w:tcPr>
            <w:tcW w:w="9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12FCD2" w14:textId="1D5272C0" w:rsidR="00F52029" w:rsidRPr="006D50CC" w:rsidRDefault="001E7691"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2" w:history="1">
              <w:r w:rsidR="00F52029" w:rsidRPr="006D50CC">
                <w:rPr>
                  <w:rFonts w:ascii="Calibri" w:hAnsi="Calibri" w:cs="Calibri"/>
                  <w:color w:val="0563C1"/>
                  <w:szCs w:val="22"/>
                  <w:u w:val="single"/>
                  <w:lang w:eastAsia="en-GB"/>
                </w:rPr>
                <w:t>PV019A</w:t>
              </w:r>
            </w:hyperlink>
          </w:p>
        </w:tc>
        <w:tc>
          <w:tcPr>
            <w:tcW w:w="1284" w:type="dxa"/>
            <w:tcBorders>
              <w:top w:val="single" w:sz="4" w:space="0" w:color="auto"/>
              <w:left w:val="nil"/>
              <w:bottom w:val="single" w:sz="4" w:space="0" w:color="auto"/>
              <w:right w:val="single" w:sz="4" w:space="0" w:color="auto"/>
            </w:tcBorders>
            <w:shd w:val="clear" w:color="auto" w:fill="auto"/>
            <w:noWrap/>
            <w:vAlign w:val="bottom"/>
            <w:hideMark/>
          </w:tcPr>
          <w:p w14:paraId="0CAAA51D" w14:textId="0A7B8D85"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noProof/>
                <w:color w:val="000000"/>
                <w:szCs w:val="22"/>
                <w:lang w:eastAsia="en-GB"/>
              </w:rPr>
              <w:drawing>
                <wp:anchor distT="0" distB="0" distL="114300" distR="114300" simplePos="0" relativeHeight="251677696" behindDoc="0" locked="0" layoutInCell="1" allowOverlap="1" wp14:anchorId="0056E066" wp14:editId="1BFFEBB2">
                  <wp:simplePos x="0" y="0"/>
                  <wp:positionH relativeFrom="column">
                    <wp:posOffset>84455</wp:posOffset>
                  </wp:positionH>
                  <wp:positionV relativeFrom="paragraph">
                    <wp:posOffset>-138430</wp:posOffset>
                  </wp:positionV>
                  <wp:extent cx="514350" cy="391795"/>
                  <wp:effectExtent l="0" t="0" r="0" b="8255"/>
                  <wp:wrapNone/>
                  <wp:docPr id="87" name="Graphic 87">
                    <a:hlinkClick xmlns:a="http://schemas.openxmlformats.org/drawingml/2006/main" r:id="rId33"/>
                    <a:extLst xmlns:a="http://schemas.openxmlformats.org/drawingml/2006/main">
                      <a:ext uri="{FF2B5EF4-FFF2-40B4-BE49-F238E27FC236}">
                        <a16:creationId xmlns:a16="http://schemas.microsoft.com/office/drawing/2014/main" id="{790CF819-10FA-429B-BC0E-A6525E0DAAC2}"/>
                      </a:ext>
                    </a:extLst>
                  </wp:docPr>
                  <wp:cNvGraphicFramePr/>
                  <a:graphic xmlns:a="http://schemas.openxmlformats.org/drawingml/2006/main">
                    <a:graphicData uri="http://schemas.openxmlformats.org/drawingml/2006/picture">
                      <pic:pic xmlns:pic="http://schemas.openxmlformats.org/drawingml/2006/picture">
                        <pic:nvPicPr>
                          <pic:cNvPr id="87" name="Graphic 86">
                            <a:hlinkClick r:id="rId33"/>
                            <a:extLst>
                              <a:ext uri="{FF2B5EF4-FFF2-40B4-BE49-F238E27FC236}">
                                <a16:creationId xmlns:a16="http://schemas.microsoft.com/office/drawing/2014/main" id="{790CF819-10FA-429B-BC0E-A6525E0DAAC2}"/>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14350" cy="391795"/>
                          </a:xfrm>
                          <a:prstGeom prst="rect">
                            <a:avLst/>
                          </a:prstGeom>
                        </pic:spPr>
                      </pic:pic>
                    </a:graphicData>
                  </a:graphic>
                  <wp14:sizeRelH relativeFrom="page">
                    <wp14:pctWidth>0</wp14:pctWidth>
                  </wp14:sizeRelH>
                  <wp14:sizeRelV relativeFrom="page">
                    <wp14:pctHeight>0</wp14:pctHeight>
                  </wp14:sizeRelV>
                </wp:anchor>
              </w:drawing>
            </w:r>
          </w:p>
          <w:p w14:paraId="00299565" w14:textId="42F1A644" w:rsidR="00360D6C" w:rsidRDefault="00360D6C"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p w14:paraId="4279C3E7" w14:textId="5AE7D24C"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5D56EC" w14:textId="24AD5CB5"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Valve Ball</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6F5B346"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EB7B7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Yes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6ED5C60"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DB348"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No</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1D393EC"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STLV008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DE722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PV019A</w:t>
            </w:r>
          </w:p>
        </w:tc>
        <w:tc>
          <w:tcPr>
            <w:tcW w:w="1410" w:type="dxa"/>
            <w:tcBorders>
              <w:top w:val="single" w:sz="4" w:space="0" w:color="auto"/>
              <w:left w:val="nil"/>
              <w:bottom w:val="single" w:sz="4" w:space="0" w:color="auto"/>
              <w:right w:val="single" w:sz="4" w:space="0" w:color="auto"/>
            </w:tcBorders>
            <w:shd w:val="clear" w:color="auto" w:fill="auto"/>
            <w:noWrap/>
            <w:vAlign w:val="bottom"/>
            <w:hideMark/>
          </w:tcPr>
          <w:p w14:paraId="79434C33"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 </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25CF442E" w14:textId="77777777" w:rsidR="00F52029" w:rsidRPr="006D50CC" w:rsidRDefault="00F52029" w:rsidP="006D50C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00000"/>
                <w:szCs w:val="22"/>
                <w:lang w:eastAsia="en-GB"/>
              </w:rPr>
            </w:pPr>
            <w:r w:rsidRPr="006D50CC">
              <w:rPr>
                <w:rFonts w:ascii="Calibri" w:hAnsi="Calibri" w:cs="Calibri"/>
                <w:color w:val="000000"/>
                <w:szCs w:val="22"/>
                <w:lang w:eastAsia="en-GB"/>
              </w:rPr>
              <w:t>&lt;ObjectDisplayName&gt;</w:t>
            </w:r>
          </w:p>
        </w:tc>
        <w:tc>
          <w:tcPr>
            <w:tcW w:w="1947" w:type="dxa"/>
            <w:tcBorders>
              <w:top w:val="single" w:sz="4" w:space="0" w:color="auto"/>
              <w:left w:val="nil"/>
              <w:bottom w:val="single" w:sz="4" w:space="0" w:color="auto"/>
              <w:right w:val="single" w:sz="4" w:space="0" w:color="auto"/>
            </w:tcBorders>
            <w:shd w:val="clear" w:color="auto" w:fill="auto"/>
            <w:noWrap/>
            <w:vAlign w:val="bottom"/>
            <w:hideMark/>
          </w:tcPr>
          <w:p w14:paraId="4B87558A" w14:textId="7F08ECE3" w:rsidR="00F52029" w:rsidRPr="006D50CC" w:rsidRDefault="001E7691" w:rsidP="003A4859">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r w:rsidR="00F52029" w:rsidRPr="006D50CC">
                <w:rPr>
                  <w:rFonts w:ascii="Calibri" w:hAnsi="Calibri" w:cs="Calibri"/>
                  <w:color w:val="0563C1"/>
                  <w:szCs w:val="22"/>
                  <w:u w:val="single"/>
                  <w:lang w:eastAsia="en-GB"/>
                </w:rPr>
                <w:t>ValvePosition = 'NC'</w:t>
              </w:r>
            </w:hyperlink>
          </w:p>
        </w:tc>
      </w:tr>
    </w:tbl>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30F2B974" w:rsidR="00946D6A" w:rsidRPr="004F486B" w:rsidRDefault="00723960" w:rsidP="00DE0C08">
      <w:pPr>
        <w:pStyle w:val="BulletList"/>
      </w:pPr>
      <w:r w:rsidRPr="004F486B">
        <w:t>SymbolRegistrationNumber</w:t>
      </w:r>
      <w:r w:rsidR="00367C49" w:rsidRPr="004F486B">
        <w:t xml:space="preserve"> attribute</w:t>
      </w:r>
      <w:r w:rsidRPr="004F486B">
        <w:t xml:space="preserve"> within the Shape element</w:t>
      </w:r>
      <w:r w:rsidR="00367C49" w:rsidRPr="004F486B">
        <w:t xml:space="preserve"> shall be used to provide the reference to the NOAKA DEXPI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r w:rsidR="00CF0367" w:rsidRPr="004F486B">
        <w:t>ComponentName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attributes for X &amp; Y axiis</w:t>
      </w:r>
      <w:r w:rsidR="00D4704F" w:rsidRPr="004F486B">
        <w:t>. The X &amp; Y points are the location reference to the origo of the symbol as defined in the symbol library for the project.</w:t>
      </w:r>
    </w:p>
    <w:p w14:paraId="4F4690E2" w14:textId="05928764" w:rsidR="00C6321D" w:rsidRDefault="00C6321D" w:rsidP="00DE0C08">
      <w:pPr>
        <w:pStyle w:val="BulletList"/>
      </w:pPr>
      <w:r>
        <w:lastRenderedPageBreak/>
        <w:t xml:space="preserve">Project shall use </w:t>
      </w:r>
      <w:r w:rsidR="00F50338">
        <w:t xml:space="preserve">Label </w:t>
      </w:r>
      <w:r w:rsidR="00166937">
        <w:t xml:space="preserve">type ‘TagNameLabel’ for any item labels that are represented by a </w:t>
      </w:r>
      <w:r w:rsidR="004D5272">
        <w:t xml:space="preserve">symbol </w:t>
      </w:r>
      <w:proofErr w:type="gramStart"/>
      <w:r w:rsidR="00463773">
        <w:t>e.g.</w:t>
      </w:r>
      <w:proofErr w:type="gramEnd"/>
      <w:r w:rsidR="00463773">
        <w:t xml:space="preserve"> for SafetyReliefValve.</w:t>
      </w:r>
    </w:p>
    <w:p w14:paraId="2931630A" w14:textId="1D8AE414"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8F53F6" w:rsidRPr="003B036D">
        <w:t>[</w:t>
      </w:r>
      <w:r w:rsidR="008F53F6" w:rsidRPr="0027098E">
        <w:t>6</w:t>
      </w:r>
      <w:r w:rsidR="008F53F6"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r w:rsidR="00B60E64">
        <w:t>deg anti-clockwise rotation of the symbol is used.</w:t>
      </w:r>
    </w:p>
    <w:p w14:paraId="43637C05" w14:textId="69114DDC"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‘IsMirrored=True’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8F53F6">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02612E66" w14:textId="77777777" w:rsidR="00F805A7" w:rsidRDefault="00F805A7" w:rsidP="0082622F">
      <w:pPr>
        <w:pStyle w:val="Heading4"/>
      </w:pPr>
    </w:p>
    <w:p w14:paraId="557F3CFA" w14:textId="182945A3" w:rsidR="00A07713" w:rsidRPr="00A07713" w:rsidRDefault="00A07713" w:rsidP="00A07713">
      <w:pPr>
        <w:rPr>
          <w:lang w:eastAsia="en-GB"/>
        </w:rPr>
        <w:sectPr w:rsidR="00A07713" w:rsidRPr="00A07713"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2129" cy="3610085"/>
                          </a:xfrm>
                          <a:prstGeom prst="rect">
                            <a:avLst/>
                          </a:prstGeom>
                        </pic:spPr>
                      </pic:pic>
                    </a:graphicData>
                  </a:graphic>
                </wp:inline>
              </w:drawing>
            </w:r>
          </w:p>
          <w:p w14:paraId="1F561C00" w14:textId="03BFB6E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8F53F6">
              <w:rPr>
                <w:noProof/>
              </w:rPr>
              <w:t>3</w:t>
            </w:r>
            <w:r>
              <w:fldChar w:fldCharType="end"/>
            </w:r>
            <w:r>
              <w:t>: DEXPI Shape SymbolRegistrationNumber</w:t>
            </w:r>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353" cy="3560330"/>
                          </a:xfrm>
                          <a:prstGeom prst="rect">
                            <a:avLst/>
                          </a:prstGeom>
                        </pic:spPr>
                      </pic:pic>
                    </a:graphicData>
                  </a:graphic>
                </wp:inline>
              </w:drawing>
            </w:r>
          </w:p>
          <w:p w14:paraId="457CFA4D" w14:textId="1BDD7E9F"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4</w:t>
            </w:r>
            <w:r>
              <w:fldChar w:fldCharType="end"/>
            </w:r>
            <w:r>
              <w:t>: Proteus Implementation SymbolRegistrationNumberAssignmentClass</w:t>
            </w:r>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3A322F41" w:rsidR="002F446A" w:rsidRDefault="00AD22EC"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324B9240" wp14:editId="542399D8">
            <wp:extent cx="7539388" cy="4576804"/>
            <wp:effectExtent l="19050" t="19050" r="23495" b="1460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a:blip r:embed="rId39"/>
                    <a:stretch>
                      <a:fillRect/>
                    </a:stretch>
                  </pic:blipFill>
                  <pic:spPr>
                    <a:xfrm>
                      <a:off x="0" y="0"/>
                      <a:ext cx="7568745" cy="4594625"/>
                    </a:xfrm>
                    <a:prstGeom prst="rect">
                      <a:avLst/>
                    </a:prstGeom>
                    <a:ln>
                      <a:solidFill>
                        <a:schemeClr val="tx1"/>
                      </a:solidFill>
                    </a:ln>
                  </pic:spPr>
                </pic:pic>
              </a:graphicData>
            </a:graphic>
          </wp:inline>
        </w:drawing>
      </w:r>
    </w:p>
    <w:p w14:paraId="7BACE5F4" w14:textId="22E5F5EE"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8F53F6">
        <w:rPr>
          <w:noProof/>
        </w:rPr>
        <w:t>5</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756A89FA" w14:textId="139AAFA5" w:rsidR="00A87278" w:rsidRDefault="00B0529B" w:rsidP="00A87278">
      <w:pPr>
        <w:pStyle w:val="Heading3"/>
      </w:pPr>
      <w:bookmarkStart w:id="55" w:name="_Toc94533237"/>
      <w:r>
        <w:lastRenderedPageBreak/>
        <w:t>File</w:t>
      </w:r>
      <w:r w:rsidR="00A87278">
        <w:t xml:space="preserve"> Metadata</w:t>
      </w:r>
      <w:bookmarkEnd w:id="55"/>
    </w:p>
    <w:p w14:paraId="133C2C97" w14:textId="77777777" w:rsidR="00A87278" w:rsidRDefault="00A87278" w:rsidP="00A87278">
      <w:pPr>
        <w:rPr>
          <w:lang w:eastAsia="en-GB"/>
        </w:rPr>
      </w:pPr>
      <w:r>
        <w:rPr>
          <w:lang w:eastAsia="en-GB"/>
        </w:rPr>
        <w:t>Drawing Metadata is the information that is file level specific and is often found as part of the title block of the drawing.</w:t>
      </w:r>
    </w:p>
    <w:p w14:paraId="06875E92" w14:textId="77777777" w:rsidR="00A87278" w:rsidRDefault="00A87278" w:rsidP="00A87278">
      <w:pPr>
        <w:rPr>
          <w:lang w:eastAsia="en-GB"/>
        </w:rPr>
      </w:pPr>
      <w:r>
        <w:rPr>
          <w:noProof/>
        </w:rPr>
        <w:drawing>
          <wp:inline distT="0" distB="0" distL="0" distR="0" wp14:anchorId="1A66AA1C" wp14:editId="7EE5E578">
            <wp:extent cx="9834497" cy="4097547"/>
            <wp:effectExtent l="0" t="0" r="0" b="0"/>
            <wp:docPr id="49" name="Picture 4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diagram&#10;&#10;Description automatically generated"/>
                    <pic:cNvPicPr/>
                  </pic:nvPicPr>
                  <pic:blipFill>
                    <a:blip r:embed="rId40"/>
                    <a:stretch>
                      <a:fillRect/>
                    </a:stretch>
                  </pic:blipFill>
                  <pic:spPr>
                    <a:xfrm>
                      <a:off x="0" y="0"/>
                      <a:ext cx="9865205" cy="4110342"/>
                    </a:xfrm>
                    <a:prstGeom prst="rect">
                      <a:avLst/>
                    </a:prstGeom>
                  </pic:spPr>
                </pic:pic>
              </a:graphicData>
            </a:graphic>
          </wp:inline>
        </w:drawing>
      </w:r>
    </w:p>
    <w:p w14:paraId="1243C5FB" w14:textId="651EE4A0" w:rsidR="00A87278" w:rsidRDefault="00A87278" w:rsidP="0013603E">
      <w:pPr>
        <w:pStyle w:val="Caption"/>
        <w:rPr>
          <w:lang w:eastAsia="en-GB"/>
        </w:rPr>
      </w:pPr>
      <w:r>
        <w:t xml:space="preserve">Figure </w:t>
      </w:r>
      <w:r w:rsidR="003F56D0">
        <w:fldChar w:fldCharType="begin"/>
      </w:r>
      <w:r w:rsidR="003F56D0">
        <w:instrText xml:space="preserve"> SEQ Figure \* ARABIC </w:instrText>
      </w:r>
      <w:r w:rsidR="003F56D0">
        <w:fldChar w:fldCharType="separate"/>
      </w:r>
      <w:r w:rsidR="008F53F6">
        <w:rPr>
          <w:noProof/>
        </w:rPr>
        <w:t>6</w:t>
      </w:r>
      <w:r w:rsidR="003F56D0">
        <w:rPr>
          <w:noProof/>
        </w:rPr>
        <w:fldChar w:fldCharType="end"/>
      </w:r>
      <w:r w:rsidRPr="00FE4689">
        <w:t xml:space="preserve">: DEXPI </w:t>
      </w:r>
      <w:r>
        <w:t>MetaData</w:t>
      </w:r>
      <w:r w:rsidRPr="00FE4689">
        <w:t xml:space="preserve"> model example</w:t>
      </w:r>
    </w:p>
    <w:p w14:paraId="4D0EF7D6" w14:textId="77777777" w:rsidR="00A87278" w:rsidRDefault="00A87278" w:rsidP="00A87278">
      <w:pPr>
        <w:rPr>
          <w:lang w:eastAsia="en-GB"/>
        </w:rPr>
      </w:pPr>
    </w:p>
    <w:p w14:paraId="5246BBC9" w14:textId="77777777" w:rsidR="00A87278" w:rsidRDefault="00A87278" w:rsidP="00A87278">
      <w:pPr>
        <w:keepNext/>
      </w:pPr>
    </w:p>
    <w:p w14:paraId="46547F07"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7E9EEF33" w14:textId="54A12D52" w:rsidR="00A87278" w:rsidRPr="006B554A" w:rsidRDefault="00A87278" w:rsidP="00A87278">
      <w:pPr>
        <w:pStyle w:val="Heading4"/>
      </w:pPr>
      <w:r w:rsidRPr="006B554A">
        <w:lastRenderedPageBreak/>
        <w:t>Requirement Details:</w:t>
      </w:r>
    </w:p>
    <w:p w14:paraId="324B67EC" w14:textId="77777777" w:rsidR="00A87278" w:rsidRDefault="00A87278" w:rsidP="00A87278">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11DE8DE5" w14:textId="77777777" w:rsidR="00A87278" w:rsidRDefault="00A87278" w:rsidP="00A87278">
      <w:pPr>
        <w:pStyle w:val="ListParagraph"/>
        <w:numPr>
          <w:ilvl w:val="0"/>
          <w:numId w:val="23"/>
        </w:numPr>
        <w:rPr>
          <w:lang w:val="en-US" w:eastAsia="ja-JP"/>
        </w:rPr>
      </w:pPr>
      <w:r w:rsidRPr="008447D0">
        <w:rPr>
          <w:lang w:val="en-US" w:eastAsia="ja-JP"/>
        </w:rPr>
        <w:t xml:space="preserve">Each DEXPI transfer </w:t>
      </w:r>
      <w:r>
        <w:rPr>
          <w:lang w:val="en-US" w:eastAsia="ja-JP"/>
        </w:rPr>
        <w:t>file</w:t>
      </w:r>
      <w:r w:rsidRPr="008447D0">
        <w:rPr>
          <w:lang w:val="en-US" w:eastAsia="ja-JP"/>
        </w:rPr>
        <w:t xml:space="preserve"> shall include the following attributes</w:t>
      </w:r>
      <w:r>
        <w:rPr>
          <w:lang w:val="en-US" w:eastAsia="ja-JP"/>
        </w:rPr>
        <w:t xml:space="preserve"> as part of the drawing metadata</w:t>
      </w:r>
      <w:r w:rsidRPr="008447D0">
        <w:rPr>
          <w:lang w:val="en-US" w:eastAsia="ja-JP"/>
        </w:rPr>
        <w:t>:</w:t>
      </w:r>
    </w:p>
    <w:p w14:paraId="21F656C5" w14:textId="77777777" w:rsidR="00A87278" w:rsidRPr="008447D0" w:rsidRDefault="00A87278" w:rsidP="00A87278">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A87278" w:rsidRPr="00EA084D" w14:paraId="3A1AA64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026B8F79" w14:textId="77777777" w:rsidR="00A87278" w:rsidRPr="00EA084D" w:rsidRDefault="00A87278" w:rsidP="00416588">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736BC881" w14:textId="77777777" w:rsidR="00A87278" w:rsidRPr="00EA084D" w:rsidRDefault="00A87278" w:rsidP="00416588">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08F7FBDF" w14:textId="77777777" w:rsidR="00A87278" w:rsidRPr="00EA084D" w:rsidRDefault="00A87278" w:rsidP="00416588">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2C865FEC" w14:textId="77777777" w:rsidR="00A87278" w:rsidRPr="00EA084D" w:rsidRDefault="00A87278" w:rsidP="00416588">
            <w:pPr>
              <w:rPr>
                <w:b/>
                <w:bCs/>
                <w:szCs w:val="22"/>
                <w:lang w:eastAsia="en-GB"/>
              </w:rPr>
            </w:pPr>
            <w:r>
              <w:rPr>
                <w:b/>
                <w:bCs/>
                <w:szCs w:val="22"/>
                <w:lang w:eastAsia="en-GB"/>
              </w:rPr>
              <w:t>Comment</w:t>
            </w:r>
          </w:p>
        </w:tc>
      </w:tr>
      <w:tr w:rsidR="002C52C7" w:rsidRPr="00EA084D" w14:paraId="47C7CF7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2B696E20" w14:textId="1FD591C8" w:rsidR="002C52C7" w:rsidRPr="00EA084D" w:rsidRDefault="002C52C7" w:rsidP="002C52C7">
            <w:pPr>
              <w:rPr>
                <w:szCs w:val="22"/>
                <w:lang w:eastAsia="en-GB"/>
              </w:rPr>
            </w:pPr>
            <w:r>
              <w:rPr>
                <w:rFonts w:ascii="Calibri" w:hAnsi="Calibri" w:cs="Calibri"/>
                <w:color w:val="000000"/>
                <w:sz w:val="20"/>
              </w:rPr>
              <w:t>ApprovalDateRepresentation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6B278ED" w14:textId="2E008389" w:rsidR="002C52C7" w:rsidRPr="00EA084D" w:rsidRDefault="002C52C7" w:rsidP="002C52C7">
            <w:pPr>
              <w:rPr>
                <w:szCs w:val="22"/>
                <w:lang w:eastAsia="en-GB"/>
              </w:rPr>
            </w:pPr>
            <w:r>
              <w:rPr>
                <w:rFonts w:ascii="Calibri" w:hAnsi="Calibri" w:cs="Calibri"/>
                <w:color w:val="000000"/>
                <w:sz w:val="20"/>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7D5D186" w14:textId="64C2E846"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D3C8B7" w14:textId="77777777" w:rsidR="002C52C7" w:rsidRPr="00EA084D" w:rsidRDefault="002C52C7" w:rsidP="002C52C7">
            <w:pPr>
              <w:rPr>
                <w:szCs w:val="22"/>
                <w:lang w:eastAsia="en-GB"/>
              </w:rPr>
            </w:pPr>
          </w:p>
        </w:tc>
      </w:tr>
      <w:tr w:rsidR="002C52C7" w:rsidRPr="00EA084D" w14:paraId="6DA0217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576E46BE" w14:textId="04E2BF33" w:rsidR="002C52C7" w:rsidRDefault="002C52C7" w:rsidP="002C52C7">
            <w:pPr>
              <w:rPr>
                <w:szCs w:val="22"/>
                <w:lang w:eastAsia="en-GB"/>
              </w:rPr>
            </w:pPr>
            <w:r>
              <w:rPr>
                <w:rFonts w:ascii="Calibri" w:hAnsi="Calibri" w:cs="Calibri"/>
                <w:color w:val="000000"/>
                <w:sz w:val="20"/>
              </w:rPr>
              <w:t>ApprovalDescription</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3C9CCA4E" w14:textId="3210A39E" w:rsidR="002C52C7" w:rsidRPr="0073340F" w:rsidRDefault="002C52C7" w:rsidP="002C52C7">
            <w:pPr>
              <w:rPr>
                <w:szCs w:val="22"/>
                <w:lang w:eastAsia="en-GB"/>
              </w:rPr>
            </w:pPr>
            <w:r>
              <w:rPr>
                <w:rFonts w:ascii="Calibri" w:hAnsi="Calibri" w:cs="Calibri"/>
                <w:color w:val="000000"/>
                <w:sz w:val="20"/>
              </w:rPr>
              <w:t>http://sandbox.dexpi.org/rdl/ApprovalDescriptionAssignmentClass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609DFA9" w14:textId="4361B3D3"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3D6419E" w14:textId="77777777" w:rsidR="002C52C7" w:rsidRDefault="002C52C7" w:rsidP="002C52C7">
            <w:pPr>
              <w:rPr>
                <w:szCs w:val="22"/>
                <w:lang w:eastAsia="en-GB"/>
              </w:rPr>
            </w:pPr>
          </w:p>
        </w:tc>
      </w:tr>
      <w:tr w:rsidR="002C52C7" w:rsidRPr="00EA084D" w14:paraId="2034F22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330AE9E" w14:textId="274D74F8" w:rsidR="002C52C7" w:rsidRPr="00EA084D" w:rsidRDefault="002C52C7" w:rsidP="002C52C7">
            <w:pPr>
              <w:rPr>
                <w:szCs w:val="22"/>
                <w:lang w:eastAsia="en-GB"/>
              </w:rPr>
            </w:pPr>
            <w:r>
              <w:rPr>
                <w:rFonts w:ascii="Calibri" w:hAnsi="Calibri" w:cs="Calibri"/>
                <w:color w:val="000000"/>
                <w:sz w:val="20"/>
              </w:rPr>
              <w:t>ApproverName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DA7BBE3" w14:textId="7B763934" w:rsidR="002C52C7" w:rsidRPr="00903427" w:rsidRDefault="002C52C7" w:rsidP="002C52C7">
            <w:pPr>
              <w:rPr>
                <w:szCs w:val="22"/>
                <w:lang w:eastAsia="en-GB"/>
              </w:rPr>
            </w:pPr>
            <w:r>
              <w:rPr>
                <w:rFonts w:ascii="Calibri" w:hAnsi="Calibri" w:cs="Calibri"/>
                <w:color w:val="000000"/>
                <w:sz w:val="20"/>
              </w:rPr>
              <w:t>http://sandbox.dexpi.org/rdl/ApproverNameAssignmentClass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DFE129" w14:textId="017D8B7C"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5CDB8BC" w14:textId="77777777" w:rsidR="002C52C7" w:rsidRPr="00EA084D" w:rsidRDefault="002C52C7" w:rsidP="002C52C7">
            <w:pPr>
              <w:rPr>
                <w:szCs w:val="22"/>
                <w:lang w:eastAsia="en-GB"/>
              </w:rPr>
            </w:pPr>
          </w:p>
        </w:tc>
      </w:tr>
      <w:tr w:rsidR="002C52C7" w:rsidRPr="00EA084D" w14:paraId="62E11793"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2A3A33DC" w14:textId="2CA996F9" w:rsidR="002C52C7" w:rsidRPr="00EA084D" w:rsidRDefault="002C52C7" w:rsidP="002C52C7">
            <w:pPr>
              <w:rPr>
                <w:szCs w:val="22"/>
                <w:lang w:eastAsia="en-GB"/>
              </w:rPr>
            </w:pPr>
            <w:r>
              <w:rPr>
                <w:rFonts w:ascii="Calibri" w:hAnsi="Calibri" w:cs="Calibri"/>
                <w:color w:val="000000"/>
                <w:sz w:val="20"/>
              </w:rPr>
              <w:t>CheckerName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43E2A" w14:textId="19D786CC" w:rsidR="002C52C7" w:rsidRPr="00903427" w:rsidRDefault="002C52C7" w:rsidP="002C52C7">
            <w:pPr>
              <w:rPr>
                <w:szCs w:val="22"/>
                <w:lang w:eastAsia="en-GB"/>
              </w:rPr>
            </w:pPr>
            <w:r>
              <w:rPr>
                <w:rFonts w:ascii="Calibri" w:hAnsi="Calibri" w:cs="Calibri"/>
                <w:color w:val="000000"/>
                <w:sz w:val="20"/>
              </w:rPr>
              <w:t>http://sandbox.dexpi.org/rdl/CheckerNameAssignmentClass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031906B" w14:textId="7C5B05A4"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7E5DCB" w14:textId="77777777" w:rsidR="002C52C7" w:rsidRPr="00EA084D" w:rsidRDefault="002C52C7" w:rsidP="002C52C7">
            <w:pPr>
              <w:rPr>
                <w:szCs w:val="22"/>
                <w:lang w:eastAsia="en-GB"/>
              </w:rPr>
            </w:pPr>
          </w:p>
        </w:tc>
      </w:tr>
      <w:tr w:rsidR="002C52C7" w:rsidRPr="00EA084D" w14:paraId="0C9664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05252A4" w14:textId="1C00778F" w:rsidR="002C52C7" w:rsidRDefault="002C52C7" w:rsidP="002C52C7">
            <w:pPr>
              <w:rPr>
                <w:szCs w:val="22"/>
                <w:lang w:eastAsia="en-GB"/>
              </w:rPr>
            </w:pPr>
            <w:r>
              <w:rPr>
                <w:rFonts w:ascii="Calibri" w:hAnsi="Calibri" w:cs="Calibri"/>
                <w:color w:val="000000"/>
                <w:sz w:val="20"/>
              </w:rPr>
              <w:t>CreatorName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1396187" w14:textId="296CFC0D" w:rsidR="002C52C7" w:rsidRPr="00E4210B" w:rsidRDefault="002C52C7" w:rsidP="002C52C7">
            <w:pPr>
              <w:rPr>
                <w:szCs w:val="22"/>
                <w:lang w:eastAsia="en-GB"/>
              </w:rPr>
            </w:pPr>
            <w:r>
              <w:rPr>
                <w:rFonts w:ascii="Calibri" w:hAnsi="Calibri" w:cs="Calibri"/>
                <w:color w:val="000000"/>
                <w:sz w:val="20"/>
              </w:rPr>
              <w:t>http://sandbox.dexpi.org/rdl/CreatorNameAssignmentClass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15F4CF0" w14:textId="550E36C5"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017654F" w14:textId="77777777" w:rsidR="002C52C7" w:rsidRPr="00EA084D" w:rsidRDefault="002C52C7" w:rsidP="002C52C7">
            <w:pPr>
              <w:rPr>
                <w:szCs w:val="22"/>
                <w:lang w:eastAsia="en-GB"/>
              </w:rPr>
            </w:pPr>
          </w:p>
        </w:tc>
      </w:tr>
      <w:tr w:rsidR="002C52C7" w:rsidRPr="00EA084D" w14:paraId="1BB6BA2E"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09BB7A3" w14:textId="52DDD93F" w:rsidR="002C52C7" w:rsidRDefault="002C52C7" w:rsidP="002C52C7">
            <w:pPr>
              <w:rPr>
                <w:szCs w:val="22"/>
                <w:lang w:eastAsia="en-GB"/>
              </w:rPr>
            </w:pPr>
            <w:r>
              <w:rPr>
                <w:rFonts w:ascii="Calibri" w:hAnsi="Calibri" w:cs="Calibri"/>
                <w:color w:val="000000"/>
                <w:sz w:val="20"/>
              </w:rPr>
              <w:t>DrawingName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0E08FD9" w14:textId="035120D9" w:rsidR="002C52C7" w:rsidRPr="00903427" w:rsidRDefault="002C52C7" w:rsidP="002C52C7">
            <w:pPr>
              <w:rPr>
                <w:szCs w:val="22"/>
                <w:lang w:eastAsia="en-GB"/>
              </w:rPr>
            </w:pPr>
            <w:r>
              <w:rPr>
                <w:rFonts w:ascii="Calibri" w:hAnsi="Calibri" w:cs="Calibri"/>
                <w:color w:val="000000"/>
                <w:sz w:val="20"/>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1FB7B68" w14:textId="0F7028A7" w:rsidR="002C52C7" w:rsidRPr="00EA084D" w:rsidRDefault="002C52C7" w:rsidP="002C52C7">
            <w:pPr>
              <w:rPr>
                <w:szCs w:val="22"/>
                <w:lang w:eastAsia="en-GB"/>
              </w:rPr>
            </w:pPr>
            <w:r>
              <w:rPr>
                <w:rFonts w:ascii="Calibri" w:hAnsi="Calibri" w:cs="Calibri"/>
                <w:color w:val="000000"/>
                <w:sz w:val="20"/>
              </w:rPr>
              <w:t>PIPING AND INSTRUMENT DIAGRAM</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7BA28A9" w14:textId="77777777" w:rsidR="002C52C7" w:rsidRPr="00EA084D" w:rsidRDefault="002C52C7" w:rsidP="002C52C7">
            <w:pPr>
              <w:rPr>
                <w:szCs w:val="22"/>
                <w:lang w:eastAsia="en-GB"/>
              </w:rPr>
            </w:pPr>
          </w:p>
        </w:tc>
      </w:tr>
      <w:tr w:rsidR="002C52C7" w:rsidRPr="00EA084D" w14:paraId="47BF0D60"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C1147EF" w14:textId="58A39876" w:rsidR="002C52C7" w:rsidRDefault="002C52C7" w:rsidP="002C52C7">
            <w:pPr>
              <w:rPr>
                <w:szCs w:val="22"/>
                <w:lang w:eastAsia="en-GB"/>
              </w:rPr>
            </w:pPr>
            <w:r>
              <w:rPr>
                <w:rFonts w:ascii="Calibri" w:hAnsi="Calibri" w:cs="Calibri"/>
                <w:color w:val="000000"/>
                <w:sz w:val="20"/>
              </w:rPr>
              <w:t>DrawingNumber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E0171C4" w14:textId="4824AE61" w:rsidR="002C52C7" w:rsidRPr="00E4210B" w:rsidRDefault="002C52C7" w:rsidP="002C52C7">
            <w:pPr>
              <w:rPr>
                <w:szCs w:val="22"/>
                <w:lang w:eastAsia="en-GB"/>
              </w:rPr>
            </w:pPr>
            <w:r>
              <w:rPr>
                <w:rFonts w:ascii="Calibri" w:hAnsi="Calibri" w:cs="Calibri"/>
                <w:color w:val="000000"/>
                <w:sz w:val="20"/>
              </w:rPr>
              <w:t>http://sandbox.dexpi.org/rdl/DrawingNumberAssignmentClass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8765328" w14:textId="4242945B" w:rsidR="002C52C7" w:rsidRDefault="002C52C7" w:rsidP="002C52C7">
            <w:pPr>
              <w:rPr>
                <w:szCs w:val="22"/>
                <w:lang w:eastAsia="en-GB"/>
              </w:rPr>
            </w:pPr>
            <w:r>
              <w:rPr>
                <w:rFonts w:ascii="Calibri" w:hAnsi="Calibri" w:cs="Calibri"/>
                <w:color w:val="000000"/>
                <w:sz w:val="20"/>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E60EF09" w14:textId="77777777" w:rsidR="002C52C7" w:rsidRDefault="002C52C7" w:rsidP="002C52C7">
            <w:pPr>
              <w:rPr>
                <w:szCs w:val="22"/>
                <w:lang w:eastAsia="en-GB"/>
              </w:rPr>
            </w:pPr>
          </w:p>
        </w:tc>
      </w:tr>
      <w:tr w:rsidR="002C52C7" w:rsidRPr="00EA084D" w14:paraId="437886D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771054E" w14:textId="7DBA7276" w:rsidR="002C52C7" w:rsidRDefault="002C52C7" w:rsidP="002C52C7">
            <w:pPr>
              <w:rPr>
                <w:szCs w:val="22"/>
                <w:lang w:eastAsia="en-GB"/>
              </w:rPr>
            </w:pPr>
            <w:r>
              <w:rPr>
                <w:rFonts w:ascii="Calibri" w:hAnsi="Calibri" w:cs="Calibri"/>
                <w:color w:val="000000"/>
                <w:sz w:val="20"/>
              </w:rPr>
              <w:t>DrawingSubTitle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5E52441" w14:textId="6F3553DA" w:rsidR="002C52C7" w:rsidRPr="00903427" w:rsidRDefault="002C52C7" w:rsidP="002C52C7">
            <w:pPr>
              <w:rPr>
                <w:szCs w:val="22"/>
                <w:lang w:eastAsia="en-GB"/>
              </w:rPr>
            </w:pPr>
            <w:r>
              <w:rPr>
                <w:rFonts w:ascii="Calibri" w:hAnsi="Calibri" w:cs="Calibri"/>
                <w:color w:val="000000"/>
                <w:sz w:val="20"/>
              </w:rPr>
              <w:t>http://sandbox.dexpi.org/rdl/DrawingSubTitleAssignmentClass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2AC9DD2" w14:textId="6BDEC55C" w:rsidR="002C52C7" w:rsidRPr="00EA084D" w:rsidRDefault="002C52C7" w:rsidP="002C52C7">
            <w:pPr>
              <w:rPr>
                <w:szCs w:val="22"/>
                <w:lang w:eastAsia="en-GB"/>
              </w:rPr>
            </w:pPr>
            <w:r>
              <w:rPr>
                <w:rFonts w:ascii="Calibri" w:hAnsi="Calibri" w:cs="Calibri"/>
                <w:color w:val="000000"/>
                <w:sz w:val="20"/>
              </w:rPr>
              <w:t>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32F2A5B" w14:textId="77777777" w:rsidR="002C52C7" w:rsidRPr="00EA084D" w:rsidRDefault="002C52C7" w:rsidP="002C52C7">
            <w:pPr>
              <w:rPr>
                <w:szCs w:val="22"/>
                <w:lang w:eastAsia="en-GB"/>
              </w:rPr>
            </w:pPr>
          </w:p>
        </w:tc>
      </w:tr>
      <w:tr w:rsidR="002C52C7" w:rsidRPr="00EA084D" w14:paraId="13D4C08A"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1DA2FF8" w14:textId="0D5DF3EF" w:rsidR="002C52C7" w:rsidRDefault="002C52C7" w:rsidP="002C52C7">
            <w:pPr>
              <w:rPr>
                <w:szCs w:val="22"/>
                <w:lang w:eastAsia="en-GB"/>
              </w:rPr>
            </w:pPr>
            <w:r>
              <w:rPr>
                <w:rFonts w:ascii="Calibri" w:hAnsi="Calibri" w:cs="Calibri"/>
                <w:color w:val="000000"/>
                <w:sz w:val="20"/>
              </w:rPr>
              <w:t>PlantAreaName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A6EEE40" w14:textId="57E575DC" w:rsidR="002C52C7" w:rsidRPr="0072454B" w:rsidRDefault="002C52C7" w:rsidP="002C52C7">
            <w:pPr>
              <w:rPr>
                <w:szCs w:val="22"/>
                <w:lang w:eastAsia="en-GB"/>
              </w:rPr>
            </w:pPr>
            <w:r>
              <w:rPr>
                <w:rFonts w:ascii="Calibri" w:hAnsi="Calibri" w:cs="Calibri"/>
                <w:color w:val="000000"/>
                <w:sz w:val="20"/>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CB6C6B8" w14:textId="77777777" w:rsidR="002C52C7" w:rsidRPr="00EA084D"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AF27DE7" w14:textId="77777777" w:rsidR="002C52C7" w:rsidRPr="00EA084D" w:rsidRDefault="002C52C7" w:rsidP="002C52C7">
            <w:pPr>
              <w:rPr>
                <w:szCs w:val="22"/>
                <w:lang w:eastAsia="en-GB"/>
              </w:rPr>
            </w:pPr>
          </w:p>
        </w:tc>
      </w:tr>
      <w:tr w:rsidR="002C52C7" w:rsidRPr="00EA084D" w14:paraId="78961ED5"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3EB3BC2" w14:textId="7D72F39A" w:rsidR="002C52C7" w:rsidRDefault="002C52C7" w:rsidP="002C52C7">
            <w:pPr>
              <w:rPr>
                <w:szCs w:val="22"/>
                <w:lang w:eastAsia="en-GB"/>
              </w:rPr>
            </w:pPr>
            <w:r>
              <w:rPr>
                <w:rFonts w:ascii="Calibri" w:hAnsi="Calibri" w:cs="Calibri"/>
                <w:color w:val="000000"/>
                <w:sz w:val="20"/>
              </w:rPr>
              <w:t>PlantSystemIdentificationCode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2606235" w14:textId="7D2962D3" w:rsidR="002C52C7" w:rsidRPr="00903427" w:rsidRDefault="002C52C7" w:rsidP="002C52C7">
            <w:pPr>
              <w:rPr>
                <w:szCs w:val="22"/>
                <w:lang w:eastAsia="en-GB"/>
              </w:rPr>
            </w:pPr>
            <w:r>
              <w:rPr>
                <w:rFonts w:ascii="Calibri" w:hAnsi="Calibri" w:cs="Calibri"/>
                <w:color w:val="000000"/>
                <w:sz w:val="20"/>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56A47833" w14:textId="0AA09C08" w:rsidR="002C52C7" w:rsidRPr="00EA084D" w:rsidRDefault="002C52C7" w:rsidP="002C52C7">
            <w:pPr>
              <w:rPr>
                <w:szCs w:val="22"/>
                <w:lang w:eastAsia="en-GB"/>
              </w:rPr>
            </w:pPr>
            <w:r>
              <w:rPr>
                <w:rFonts w:ascii="Calibri" w:hAnsi="Calibri" w:cs="Calibri"/>
                <w:color w:val="000000"/>
                <w:sz w:val="20"/>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EA41A69" w14:textId="77777777" w:rsidR="002C52C7" w:rsidRPr="00EA084D" w:rsidRDefault="002C52C7" w:rsidP="002C52C7">
            <w:pPr>
              <w:rPr>
                <w:szCs w:val="22"/>
                <w:lang w:eastAsia="en-GB"/>
              </w:rPr>
            </w:pPr>
          </w:p>
        </w:tc>
      </w:tr>
      <w:tr w:rsidR="002C52C7" w:rsidRPr="00EA084D" w14:paraId="5C886FF8"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3229D8C7" w14:textId="4DEEB2A5" w:rsidR="002C52C7" w:rsidRDefault="002C52C7" w:rsidP="002C52C7">
            <w:pPr>
              <w:rPr>
                <w:szCs w:val="22"/>
                <w:lang w:eastAsia="en-GB"/>
              </w:rPr>
            </w:pPr>
            <w:r>
              <w:rPr>
                <w:rFonts w:ascii="Calibri" w:hAnsi="Calibri" w:cs="Calibri"/>
                <w:color w:val="000000"/>
                <w:sz w:val="20"/>
              </w:rPr>
              <w:t>ProcessPlantIdentificationCode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A6E0677" w14:textId="441ACBF5" w:rsidR="002C52C7" w:rsidRPr="00903427" w:rsidRDefault="002C52C7" w:rsidP="002C52C7">
            <w:pPr>
              <w:rPr>
                <w:szCs w:val="22"/>
                <w:lang w:eastAsia="en-GB"/>
              </w:rPr>
            </w:pPr>
            <w:r>
              <w:rPr>
                <w:rFonts w:ascii="Calibri" w:hAnsi="Calibri" w:cs="Calibri"/>
                <w:color w:val="000000"/>
                <w:sz w:val="20"/>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9FAB13D" w14:textId="0CB08C11" w:rsidR="002C52C7" w:rsidRPr="00EA084D" w:rsidRDefault="002C52C7" w:rsidP="002C52C7">
            <w:pPr>
              <w:rPr>
                <w:szCs w:val="22"/>
                <w:lang w:eastAsia="en-GB"/>
              </w:rPr>
            </w:pPr>
            <w:r>
              <w:rPr>
                <w:rFonts w:ascii="Calibri" w:hAnsi="Calibri" w:cs="Calibri"/>
                <w:color w:val="000000"/>
                <w:sz w:val="20"/>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16E38DD" w14:textId="77777777" w:rsidR="002C52C7" w:rsidRPr="00EA084D" w:rsidRDefault="002C52C7" w:rsidP="002C52C7">
            <w:pPr>
              <w:rPr>
                <w:szCs w:val="22"/>
                <w:lang w:eastAsia="en-GB"/>
              </w:rPr>
            </w:pPr>
          </w:p>
        </w:tc>
      </w:tr>
      <w:tr w:rsidR="002C52C7" w:rsidRPr="00EA084D" w14:paraId="467789A6"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93C5655" w14:textId="7750ECD3" w:rsidR="002C52C7" w:rsidRDefault="002C52C7" w:rsidP="002C52C7">
            <w:pPr>
              <w:rPr>
                <w:szCs w:val="22"/>
                <w:lang w:eastAsia="en-GB"/>
              </w:rPr>
            </w:pPr>
            <w:r>
              <w:rPr>
                <w:rFonts w:ascii="Calibri" w:hAnsi="Calibri" w:cs="Calibri"/>
                <w:color w:val="000000"/>
                <w:sz w:val="20"/>
              </w:rPr>
              <w:t>ProcessPlantName</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AC8E189" w14:textId="1A6E5761" w:rsidR="002C52C7" w:rsidRPr="00FF2FBF" w:rsidRDefault="002C52C7" w:rsidP="002C52C7">
            <w:pPr>
              <w:rPr>
                <w:szCs w:val="22"/>
                <w:lang w:eastAsia="en-GB"/>
              </w:rPr>
            </w:pPr>
            <w:r>
              <w:rPr>
                <w:rFonts w:ascii="Calibri" w:hAnsi="Calibri" w:cs="Calibri"/>
                <w:color w:val="000000"/>
                <w:sz w:val="20"/>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780F28D" w14:textId="161AD385" w:rsidR="002C52C7" w:rsidRDefault="002C52C7" w:rsidP="002C52C7">
            <w:pPr>
              <w:rPr>
                <w:szCs w:val="22"/>
                <w:lang w:eastAsia="en-GB"/>
              </w:rPr>
            </w:pPr>
            <w:r>
              <w:rPr>
                <w:rFonts w:ascii="Calibri" w:hAnsi="Calibri" w:cs="Calibri"/>
                <w:color w:val="000000"/>
                <w:sz w:val="20"/>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18E5E464" w14:textId="77777777" w:rsidR="002C52C7" w:rsidRPr="00EA084D" w:rsidRDefault="002C52C7" w:rsidP="002C52C7">
            <w:pPr>
              <w:rPr>
                <w:szCs w:val="22"/>
                <w:lang w:eastAsia="en-GB"/>
              </w:rPr>
            </w:pPr>
          </w:p>
        </w:tc>
      </w:tr>
      <w:tr w:rsidR="002C52C7" w:rsidRPr="00EA084D" w14:paraId="403F0F4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2E87D6B" w14:textId="674BDCAE" w:rsidR="002C52C7" w:rsidRDefault="002C52C7" w:rsidP="002C52C7">
            <w:pPr>
              <w:rPr>
                <w:szCs w:val="22"/>
                <w:lang w:eastAsia="en-GB"/>
              </w:rPr>
            </w:pPr>
            <w:r>
              <w:rPr>
                <w:rFonts w:ascii="Calibri" w:hAnsi="Calibri" w:cs="Calibri"/>
                <w:color w:val="000000"/>
                <w:sz w:val="20"/>
              </w:rPr>
              <w:t>ProjectNumber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C206316" w14:textId="0039EF71" w:rsidR="002C52C7" w:rsidRPr="00FF2FBF" w:rsidRDefault="002C52C7" w:rsidP="002C52C7">
            <w:pPr>
              <w:rPr>
                <w:szCs w:val="22"/>
                <w:lang w:eastAsia="en-GB"/>
              </w:rPr>
            </w:pPr>
            <w:r>
              <w:rPr>
                <w:rFonts w:ascii="Calibri" w:hAnsi="Calibri" w:cs="Calibri"/>
                <w:color w:val="000000"/>
                <w:sz w:val="20"/>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1862E83" w14:textId="77777777" w:rsidR="002C52C7" w:rsidRDefault="002C52C7" w:rsidP="002C52C7">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3B34A87" w14:textId="77777777" w:rsidR="002C52C7" w:rsidRPr="00EA084D" w:rsidRDefault="002C52C7" w:rsidP="002C52C7">
            <w:pPr>
              <w:rPr>
                <w:szCs w:val="22"/>
                <w:lang w:eastAsia="en-GB"/>
              </w:rPr>
            </w:pPr>
          </w:p>
        </w:tc>
      </w:tr>
      <w:tr w:rsidR="002C52C7" w:rsidRPr="00EA084D" w14:paraId="7D6A873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E3B23B0" w14:textId="1D3FC079" w:rsidR="002C52C7" w:rsidRDefault="002C52C7" w:rsidP="002C52C7">
            <w:pPr>
              <w:rPr>
                <w:szCs w:val="22"/>
                <w:lang w:eastAsia="en-GB"/>
              </w:rPr>
            </w:pPr>
            <w:r>
              <w:rPr>
                <w:rFonts w:ascii="Calibri" w:hAnsi="Calibri" w:cs="Calibri"/>
                <w:color w:val="000000"/>
                <w:sz w:val="20"/>
              </w:rPr>
              <w:t>RevisionNumber</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DD4F68C" w14:textId="50637901" w:rsidR="002C52C7" w:rsidRPr="00FF2FBF" w:rsidRDefault="002C52C7" w:rsidP="002C52C7">
            <w:pPr>
              <w:rPr>
                <w:szCs w:val="22"/>
                <w:lang w:eastAsia="en-GB"/>
              </w:rPr>
            </w:pPr>
            <w:r>
              <w:rPr>
                <w:rFonts w:ascii="Calibri" w:hAnsi="Calibri" w:cs="Calibri"/>
                <w:color w:val="000000"/>
                <w:sz w:val="20"/>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E032A01" w14:textId="1326016B" w:rsidR="002C52C7" w:rsidRDefault="002C52C7" w:rsidP="002C52C7">
            <w:pPr>
              <w:rPr>
                <w:szCs w:val="22"/>
                <w:lang w:eastAsia="en-GB"/>
              </w:rPr>
            </w:pPr>
            <w:r>
              <w:rPr>
                <w:rFonts w:ascii="Calibri" w:hAnsi="Calibri" w:cs="Calibri"/>
                <w:color w:val="000000"/>
                <w:sz w:val="20"/>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5A6F5DB3" w14:textId="77777777" w:rsidR="002C52C7" w:rsidRPr="00EA084D" w:rsidRDefault="002C52C7" w:rsidP="002C52C7">
            <w:pPr>
              <w:rPr>
                <w:szCs w:val="22"/>
                <w:lang w:eastAsia="en-GB"/>
              </w:rPr>
            </w:pPr>
          </w:p>
        </w:tc>
      </w:tr>
      <w:tr w:rsidR="002C52C7" w:rsidRPr="00EA084D" w14:paraId="33E9C81F" w14:textId="77777777" w:rsidTr="00416588">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D37950" w14:textId="114AE2E2" w:rsidR="002C52C7" w:rsidRDefault="002C52C7" w:rsidP="002C52C7">
            <w:pPr>
              <w:rPr>
                <w:szCs w:val="22"/>
                <w:lang w:eastAsia="en-GB"/>
              </w:rPr>
            </w:pPr>
            <w:r>
              <w:rPr>
                <w:rFonts w:ascii="Calibri" w:hAnsi="Calibri" w:cs="Calibri"/>
                <w:color w:val="000000"/>
                <w:sz w:val="20"/>
              </w:rPr>
              <w:t>SheetFormat</w:t>
            </w:r>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DE1F4F7" w14:textId="60E28B4C" w:rsidR="002C52C7" w:rsidRPr="00FF2FBF" w:rsidRDefault="002C52C7" w:rsidP="002C52C7">
            <w:pPr>
              <w:rPr>
                <w:szCs w:val="22"/>
                <w:lang w:eastAsia="en-GB"/>
              </w:rPr>
            </w:pPr>
            <w:r>
              <w:rPr>
                <w:rFonts w:ascii="Calibri" w:hAnsi="Calibri" w:cs="Calibri"/>
                <w:color w:val="000000"/>
                <w:sz w:val="20"/>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007F67CC" w14:textId="6E06BFE5" w:rsidR="002C52C7" w:rsidRDefault="002C52C7" w:rsidP="002C52C7">
            <w:pPr>
              <w:rPr>
                <w:szCs w:val="22"/>
                <w:lang w:eastAsia="en-GB"/>
              </w:rPr>
            </w:pPr>
            <w:r>
              <w:rPr>
                <w:rFonts w:ascii="Calibri" w:hAnsi="Calibri" w:cs="Calibri"/>
                <w:color w:val="000000"/>
                <w:sz w:val="20"/>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2BDBC33" w14:textId="77777777" w:rsidR="002C52C7" w:rsidRPr="00EA084D" w:rsidRDefault="002C52C7" w:rsidP="002C52C7">
            <w:pPr>
              <w:rPr>
                <w:szCs w:val="22"/>
                <w:lang w:eastAsia="en-GB"/>
              </w:rPr>
            </w:pPr>
          </w:p>
        </w:tc>
      </w:tr>
    </w:tbl>
    <w:p w14:paraId="04C2A218" w14:textId="77777777" w:rsidR="00A87278" w:rsidRDefault="00A8727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val="en-US" w:eastAsia="en-GB"/>
        </w:rPr>
      </w:pPr>
      <w:r>
        <w:rPr>
          <w:lang w:val="en-US"/>
        </w:rPr>
        <w:br w:type="page"/>
      </w:r>
    </w:p>
    <w:p w14:paraId="588E53BE" w14:textId="50C7317E" w:rsidR="00447A8A" w:rsidRPr="003B036D" w:rsidRDefault="00003443" w:rsidP="00447A8A">
      <w:pPr>
        <w:pStyle w:val="Heading3"/>
      </w:pPr>
      <w:bookmarkStart w:id="56" w:name="_Toc94533238"/>
      <w:r>
        <w:lastRenderedPageBreak/>
        <w:t>Functional System</w:t>
      </w:r>
      <w:r w:rsidR="00B52457">
        <w:t xml:space="preserve"> &amp; Plant Area</w:t>
      </w:r>
      <w:bookmarkEnd w:id="56"/>
    </w:p>
    <w:p w14:paraId="34666DC8" w14:textId="4BC5AB94" w:rsidR="00582087" w:rsidRDefault="00003443"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r w:rsidRPr="00904D92">
        <w:rPr>
          <w:szCs w:val="22"/>
          <w:lang w:eastAsia="en-GB"/>
        </w:rPr>
        <w:t xml:space="preserve">System numbering codes </w:t>
      </w:r>
      <w:r w:rsidR="00B52457" w:rsidRPr="00904D92">
        <w:rPr>
          <w:szCs w:val="22"/>
          <w:lang w:eastAsia="en-GB"/>
        </w:rPr>
        <w:t>and plant area codes are both given on the P&amp;ID to provide information about the engineering elements</w:t>
      </w:r>
      <w:r w:rsidR="00904D92" w:rsidRPr="00904D92">
        <w:rPr>
          <w:szCs w:val="22"/>
          <w:lang w:eastAsia="en-GB"/>
        </w:rPr>
        <w:t>. DEXPI provides for the transfer of these elements via the PlantSystem &amp; PlantArea class definitions.</w:t>
      </w:r>
    </w:p>
    <w:p w14:paraId="6FB0FC67" w14:textId="79306A4E" w:rsidR="00696444" w:rsidRDefault="00696444" w:rsidP="0000344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lang w:eastAsia="en-GB"/>
        </w:rPr>
      </w:pPr>
    </w:p>
    <w:p w14:paraId="37AC5A89" w14:textId="79644CAA" w:rsidR="009D6846" w:rsidRDefault="00B52457" w:rsidP="009D6846">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17DE0C4C" wp14:editId="5B416B10">
            <wp:extent cx="4979057" cy="3604044"/>
            <wp:effectExtent l="19050" t="19050" r="12065"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3705" cy="3658077"/>
                    </a:xfrm>
                    <a:prstGeom prst="rect">
                      <a:avLst/>
                    </a:prstGeom>
                    <a:ln>
                      <a:solidFill>
                        <a:schemeClr val="tx1"/>
                      </a:solidFill>
                    </a:ln>
                  </pic:spPr>
                </pic:pic>
              </a:graphicData>
            </a:graphic>
          </wp:inline>
        </w:drawing>
      </w:r>
    </w:p>
    <w:p w14:paraId="516B2546" w14:textId="440F8F84" w:rsidR="00C65203" w:rsidRDefault="009D6846" w:rsidP="009D6846">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7</w:t>
      </w:r>
      <w:r>
        <w:fldChar w:fldCharType="end"/>
      </w:r>
      <w:r w:rsidRPr="0010239C">
        <w:rPr>
          <w:noProof/>
        </w:rPr>
        <w:t xml:space="preserve">: DEXPI </w:t>
      </w:r>
      <w:r>
        <w:rPr>
          <w:noProof/>
        </w:rPr>
        <w:t>Functional System model example</w:t>
      </w:r>
    </w:p>
    <w:p w14:paraId="0A1DDCC1" w14:textId="77777777" w:rsidR="00B52457" w:rsidRPr="006B554A" w:rsidRDefault="00B52457" w:rsidP="00B52457">
      <w:pPr>
        <w:pStyle w:val="Heading4"/>
      </w:pPr>
      <w:r w:rsidRPr="006B554A">
        <w:t>Requirement Details:</w:t>
      </w:r>
    </w:p>
    <w:p w14:paraId="14092071" w14:textId="57575D7B" w:rsidR="009245F3" w:rsidRDefault="009245F3" w:rsidP="00B52457">
      <w:pPr>
        <w:pStyle w:val="ListParagraph"/>
        <w:numPr>
          <w:ilvl w:val="0"/>
          <w:numId w:val="23"/>
        </w:numPr>
        <w:rPr>
          <w:lang w:val="en-US" w:eastAsia="ja-JP"/>
        </w:rPr>
      </w:pPr>
      <w:r>
        <w:rPr>
          <w:lang w:val="en-US" w:eastAsia="ja-JP"/>
        </w:rPr>
        <w:t>PlantSystem association shall be used where this information is available for an item.</w:t>
      </w:r>
    </w:p>
    <w:p w14:paraId="36AA96D4" w14:textId="3F7559F7"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PlantSystem</w:t>
      </w:r>
      <w:r w:rsidRPr="008447D0">
        <w:rPr>
          <w:lang w:val="en-US" w:eastAsia="ja-JP"/>
        </w:rPr>
        <w:t xml:space="preserve"> DEXPI transfer object shall include the following attributes:</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39"/>
        <w:gridCol w:w="6825"/>
        <w:gridCol w:w="1941"/>
        <w:gridCol w:w="3972"/>
      </w:tblGrid>
      <w:tr w:rsidR="00B52457" w:rsidRPr="00EA084D" w14:paraId="0B80F12A"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shd w:val="clear" w:color="auto" w:fill="F0F0F0"/>
            <w:hideMark/>
          </w:tcPr>
          <w:p w14:paraId="60B5AD08" w14:textId="77777777" w:rsidR="00B52457" w:rsidRPr="00EA084D" w:rsidRDefault="00B52457" w:rsidP="000778FC">
            <w:pPr>
              <w:rPr>
                <w:b/>
                <w:bCs/>
                <w:szCs w:val="22"/>
                <w:lang w:eastAsia="en-GB"/>
              </w:rPr>
            </w:pPr>
            <w:r w:rsidRPr="00EA084D">
              <w:rPr>
                <w:b/>
                <w:bCs/>
                <w:szCs w:val="22"/>
                <w:lang w:eastAsia="en-GB"/>
              </w:rPr>
              <w:t>Attribute</w:t>
            </w:r>
          </w:p>
        </w:tc>
        <w:tc>
          <w:tcPr>
            <w:tcW w:w="6825" w:type="dxa"/>
            <w:tcBorders>
              <w:top w:val="single" w:sz="6" w:space="0" w:color="CCCCCC"/>
              <w:left w:val="single" w:sz="6" w:space="0" w:color="CCCCCC"/>
              <w:bottom w:val="single" w:sz="6" w:space="0" w:color="CCCCCC"/>
              <w:right w:val="single" w:sz="6" w:space="0" w:color="CCCCCC"/>
            </w:tcBorders>
            <w:shd w:val="clear" w:color="auto" w:fill="F0F0F0"/>
            <w:hideMark/>
          </w:tcPr>
          <w:p w14:paraId="34BBEBF7" w14:textId="77777777" w:rsidR="00B52457" w:rsidRPr="00EA084D" w:rsidRDefault="00B52457" w:rsidP="000778FC">
            <w:pPr>
              <w:rPr>
                <w:b/>
                <w:bCs/>
                <w:szCs w:val="22"/>
                <w:lang w:eastAsia="en-GB"/>
              </w:rPr>
            </w:pPr>
            <w:r w:rsidRPr="00EA084D">
              <w:rPr>
                <w:b/>
                <w:bCs/>
                <w:szCs w:val="22"/>
                <w:lang w:eastAsia="en-GB"/>
              </w:rPr>
              <w:t>RDS</w:t>
            </w:r>
          </w:p>
        </w:tc>
        <w:tc>
          <w:tcPr>
            <w:tcW w:w="1941" w:type="dxa"/>
            <w:tcBorders>
              <w:top w:val="single" w:sz="6" w:space="0" w:color="CCCCCC"/>
              <w:left w:val="single" w:sz="6" w:space="0" w:color="CCCCCC"/>
              <w:bottom w:val="single" w:sz="6" w:space="0" w:color="CCCCCC"/>
              <w:right w:val="single" w:sz="6" w:space="0" w:color="CCCCCC"/>
            </w:tcBorders>
            <w:shd w:val="clear" w:color="auto" w:fill="F0F0F0"/>
            <w:hideMark/>
          </w:tcPr>
          <w:p w14:paraId="28583754"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3972" w:type="dxa"/>
            <w:tcBorders>
              <w:top w:val="single" w:sz="6" w:space="0" w:color="CCCCCC"/>
              <w:left w:val="single" w:sz="6" w:space="0" w:color="CCCCCC"/>
              <w:bottom w:val="single" w:sz="6" w:space="0" w:color="CCCCCC"/>
              <w:right w:val="single" w:sz="6" w:space="0" w:color="CCCCCC"/>
            </w:tcBorders>
            <w:shd w:val="clear" w:color="auto" w:fill="F0F0F0"/>
          </w:tcPr>
          <w:p w14:paraId="5B4F47C3" w14:textId="77777777" w:rsidR="00B52457" w:rsidRPr="00EA084D" w:rsidRDefault="00B52457" w:rsidP="000778FC">
            <w:pPr>
              <w:rPr>
                <w:b/>
                <w:bCs/>
                <w:szCs w:val="22"/>
                <w:lang w:eastAsia="en-GB"/>
              </w:rPr>
            </w:pPr>
            <w:r>
              <w:rPr>
                <w:b/>
                <w:bCs/>
                <w:szCs w:val="22"/>
                <w:lang w:eastAsia="en-GB"/>
              </w:rPr>
              <w:t>Comment</w:t>
            </w:r>
          </w:p>
        </w:tc>
      </w:tr>
      <w:tr w:rsidR="002C52C7" w:rsidRPr="00EA084D" w14:paraId="76DB54A7" w14:textId="77777777" w:rsidTr="00B52457">
        <w:trPr>
          <w:trHeight w:val="180"/>
        </w:trPr>
        <w:tc>
          <w:tcPr>
            <w:tcW w:w="3039" w:type="dxa"/>
            <w:tcBorders>
              <w:top w:val="single" w:sz="6" w:space="0" w:color="CCCCCC"/>
              <w:left w:val="single" w:sz="6" w:space="0" w:color="CCCCCC"/>
              <w:bottom w:val="single" w:sz="6" w:space="0" w:color="CCCCCC"/>
              <w:right w:val="single" w:sz="6" w:space="0" w:color="CCCCCC"/>
            </w:tcBorders>
            <w:hideMark/>
          </w:tcPr>
          <w:p w14:paraId="6CB08C41" w14:textId="2F5CA544" w:rsidR="002C52C7" w:rsidRPr="00511921" w:rsidRDefault="002C52C7" w:rsidP="002C52C7">
            <w:pPr>
              <w:rPr>
                <w:szCs w:val="22"/>
                <w:lang w:eastAsia="en-GB"/>
              </w:rPr>
            </w:pPr>
            <w:r>
              <w:rPr>
                <w:rFonts w:ascii="Calibri" w:hAnsi="Calibri" w:cs="Calibri"/>
                <w:color w:val="000000"/>
                <w:sz w:val="20"/>
              </w:rPr>
              <w:t>PlantSystemIdentificationCode</w:t>
            </w:r>
          </w:p>
        </w:tc>
        <w:tc>
          <w:tcPr>
            <w:tcW w:w="6825" w:type="dxa"/>
            <w:tcBorders>
              <w:top w:val="single" w:sz="6" w:space="0" w:color="CCCCCC"/>
              <w:left w:val="single" w:sz="6" w:space="0" w:color="CCCCCC"/>
              <w:bottom w:val="single" w:sz="6" w:space="0" w:color="CCCCCC"/>
              <w:right w:val="single" w:sz="6" w:space="0" w:color="CCCCCC"/>
            </w:tcBorders>
            <w:hideMark/>
          </w:tcPr>
          <w:p w14:paraId="4C019C10" w14:textId="0E6E1677" w:rsidR="002C52C7" w:rsidRPr="00511921" w:rsidRDefault="002C52C7" w:rsidP="002C52C7">
            <w:pPr>
              <w:rPr>
                <w:szCs w:val="22"/>
                <w:lang w:eastAsia="en-GB"/>
              </w:rPr>
            </w:pPr>
            <w:r>
              <w:rPr>
                <w:rFonts w:ascii="Calibri" w:hAnsi="Calibri" w:cs="Calibri"/>
                <w:color w:val="000000"/>
                <w:sz w:val="20"/>
              </w:rPr>
              <w:t>http://sandbox.dexpi.org/rdl/PlantSystemIdentificationCodeAssignmentClass</w:t>
            </w:r>
          </w:p>
        </w:tc>
        <w:tc>
          <w:tcPr>
            <w:tcW w:w="1941" w:type="dxa"/>
            <w:tcBorders>
              <w:top w:val="single" w:sz="6" w:space="0" w:color="CCCCCC"/>
              <w:left w:val="single" w:sz="6" w:space="0" w:color="CCCCCC"/>
              <w:bottom w:val="single" w:sz="6" w:space="0" w:color="CCCCCC"/>
              <w:right w:val="single" w:sz="6" w:space="0" w:color="CCCCCC"/>
            </w:tcBorders>
            <w:hideMark/>
          </w:tcPr>
          <w:p w14:paraId="74CCF4CA" w14:textId="02789B4B" w:rsidR="002C52C7" w:rsidRPr="00EA084D" w:rsidRDefault="002C52C7" w:rsidP="002C52C7">
            <w:pPr>
              <w:rPr>
                <w:szCs w:val="22"/>
                <w:lang w:eastAsia="en-GB"/>
              </w:rPr>
            </w:pPr>
            <w:r>
              <w:rPr>
                <w:rFonts w:ascii="Calibri" w:hAnsi="Calibri" w:cs="Calibri"/>
                <w:color w:val="000000"/>
                <w:sz w:val="20"/>
              </w:rPr>
              <w:t>20</w:t>
            </w:r>
          </w:p>
        </w:tc>
        <w:tc>
          <w:tcPr>
            <w:tcW w:w="3972" w:type="dxa"/>
            <w:tcBorders>
              <w:top w:val="single" w:sz="6" w:space="0" w:color="CCCCCC"/>
              <w:left w:val="single" w:sz="6" w:space="0" w:color="CCCCCC"/>
              <w:bottom w:val="single" w:sz="6" w:space="0" w:color="CCCCCC"/>
              <w:right w:val="single" w:sz="6" w:space="0" w:color="CCCCCC"/>
            </w:tcBorders>
          </w:tcPr>
          <w:p w14:paraId="75D7E78F" w14:textId="1E064BA1" w:rsidR="002C52C7" w:rsidRPr="00EA084D" w:rsidRDefault="002C52C7" w:rsidP="002C52C7">
            <w:pPr>
              <w:rPr>
                <w:szCs w:val="22"/>
                <w:lang w:eastAsia="en-GB"/>
              </w:rPr>
            </w:pPr>
            <w:r>
              <w:rPr>
                <w:rFonts w:ascii="Calibri" w:hAnsi="Calibri" w:cs="Calibri"/>
                <w:color w:val="000000"/>
                <w:sz w:val="20"/>
              </w:rPr>
              <w:t>System code associated with the item</w:t>
            </w:r>
          </w:p>
        </w:tc>
      </w:tr>
    </w:tbl>
    <w:p w14:paraId="5E8816DF" w14:textId="77777777" w:rsidR="00B52457" w:rsidRDefault="00B5245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122C9F4F" w14:textId="084D50BB" w:rsidR="009245F3" w:rsidRDefault="009245F3" w:rsidP="00B52457">
      <w:pPr>
        <w:pStyle w:val="ListParagraph"/>
        <w:numPr>
          <w:ilvl w:val="0"/>
          <w:numId w:val="23"/>
        </w:numPr>
        <w:rPr>
          <w:lang w:val="en-US" w:eastAsia="ja-JP"/>
        </w:rPr>
      </w:pPr>
      <w:r>
        <w:rPr>
          <w:lang w:val="en-US" w:eastAsia="ja-JP"/>
        </w:rPr>
        <w:lastRenderedPageBreak/>
        <w:t>PlantArea association shall be used where this informationis available for an item.</w:t>
      </w:r>
    </w:p>
    <w:p w14:paraId="25E24733" w14:textId="4DAA1D23" w:rsidR="00B52457" w:rsidRDefault="00B52457" w:rsidP="00B52457">
      <w:pPr>
        <w:pStyle w:val="ListParagraph"/>
        <w:numPr>
          <w:ilvl w:val="0"/>
          <w:numId w:val="23"/>
        </w:numPr>
        <w:rPr>
          <w:lang w:val="en-US" w:eastAsia="ja-JP"/>
        </w:rPr>
      </w:pPr>
      <w:r w:rsidRPr="008447D0">
        <w:rPr>
          <w:lang w:val="en-US" w:eastAsia="ja-JP"/>
        </w:rPr>
        <w:t xml:space="preserve">Each </w:t>
      </w:r>
      <w:r>
        <w:rPr>
          <w:lang w:val="en-US" w:eastAsia="ja-JP"/>
        </w:rPr>
        <w:t>PlantArea</w:t>
      </w:r>
      <w:r w:rsidRPr="008447D0">
        <w:rPr>
          <w:lang w:val="en-US" w:eastAsia="ja-JP"/>
        </w:rPr>
        <w:t xml:space="preserve"> DEXPI transfer object shall include the following attributes:</w:t>
      </w:r>
    </w:p>
    <w:p w14:paraId="74D22F5D" w14:textId="77777777" w:rsidR="00B52457" w:rsidRPr="008447D0" w:rsidRDefault="00B52457" w:rsidP="00B52457">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54"/>
        <w:gridCol w:w="6605"/>
        <w:gridCol w:w="1998"/>
        <w:gridCol w:w="4120"/>
      </w:tblGrid>
      <w:tr w:rsidR="00B52457" w:rsidRPr="00EA084D" w14:paraId="0E7E88B3"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shd w:val="clear" w:color="auto" w:fill="F0F0F0"/>
            <w:hideMark/>
          </w:tcPr>
          <w:p w14:paraId="3E6FF9B2" w14:textId="77777777" w:rsidR="00B52457" w:rsidRPr="00EA084D" w:rsidRDefault="00B52457" w:rsidP="000778FC">
            <w:pPr>
              <w:rPr>
                <w:b/>
                <w:bCs/>
                <w:szCs w:val="22"/>
                <w:lang w:eastAsia="en-GB"/>
              </w:rPr>
            </w:pPr>
            <w:r w:rsidRPr="00EA084D">
              <w:rPr>
                <w:b/>
                <w:bCs/>
                <w:szCs w:val="22"/>
                <w:lang w:eastAsia="en-GB"/>
              </w:rPr>
              <w:t>Attribute</w:t>
            </w:r>
          </w:p>
        </w:tc>
        <w:tc>
          <w:tcPr>
            <w:tcW w:w="6605" w:type="dxa"/>
            <w:tcBorders>
              <w:top w:val="single" w:sz="6" w:space="0" w:color="CCCCCC"/>
              <w:left w:val="single" w:sz="6" w:space="0" w:color="CCCCCC"/>
              <w:bottom w:val="single" w:sz="6" w:space="0" w:color="CCCCCC"/>
              <w:right w:val="single" w:sz="6" w:space="0" w:color="CCCCCC"/>
            </w:tcBorders>
            <w:shd w:val="clear" w:color="auto" w:fill="F0F0F0"/>
            <w:hideMark/>
          </w:tcPr>
          <w:p w14:paraId="68CB05B1" w14:textId="77777777" w:rsidR="00B52457" w:rsidRPr="00EA084D" w:rsidRDefault="00B52457" w:rsidP="000778FC">
            <w:pPr>
              <w:rPr>
                <w:b/>
                <w:bCs/>
                <w:szCs w:val="22"/>
                <w:lang w:eastAsia="en-GB"/>
              </w:rPr>
            </w:pPr>
            <w:r w:rsidRPr="00EA084D">
              <w:rPr>
                <w:b/>
                <w:bCs/>
                <w:szCs w:val="22"/>
                <w:lang w:eastAsia="en-GB"/>
              </w:rPr>
              <w:t>RDS</w:t>
            </w:r>
          </w:p>
        </w:tc>
        <w:tc>
          <w:tcPr>
            <w:tcW w:w="1998" w:type="dxa"/>
            <w:tcBorders>
              <w:top w:val="single" w:sz="6" w:space="0" w:color="CCCCCC"/>
              <w:left w:val="single" w:sz="6" w:space="0" w:color="CCCCCC"/>
              <w:bottom w:val="single" w:sz="6" w:space="0" w:color="CCCCCC"/>
              <w:right w:val="single" w:sz="6" w:space="0" w:color="CCCCCC"/>
            </w:tcBorders>
            <w:shd w:val="clear" w:color="auto" w:fill="F0F0F0"/>
            <w:hideMark/>
          </w:tcPr>
          <w:p w14:paraId="4FA643F2" w14:textId="77777777" w:rsidR="00B52457" w:rsidRPr="00EA084D" w:rsidRDefault="00B52457" w:rsidP="000778FC">
            <w:pPr>
              <w:rPr>
                <w:b/>
                <w:bCs/>
                <w:szCs w:val="22"/>
                <w:lang w:eastAsia="en-GB"/>
              </w:rPr>
            </w:pPr>
            <w:r w:rsidRPr="00EA084D">
              <w:rPr>
                <w:b/>
                <w:bCs/>
                <w:szCs w:val="22"/>
                <w:lang w:eastAsia="en-GB"/>
              </w:rPr>
              <w:t>Value</w:t>
            </w:r>
            <w:r>
              <w:rPr>
                <w:b/>
                <w:bCs/>
                <w:szCs w:val="22"/>
                <w:lang w:eastAsia="en-GB"/>
              </w:rPr>
              <w:t xml:space="preserve"> Example</w:t>
            </w:r>
          </w:p>
        </w:tc>
        <w:tc>
          <w:tcPr>
            <w:tcW w:w="4120" w:type="dxa"/>
            <w:tcBorders>
              <w:top w:val="single" w:sz="6" w:space="0" w:color="CCCCCC"/>
              <w:left w:val="single" w:sz="6" w:space="0" w:color="CCCCCC"/>
              <w:bottom w:val="single" w:sz="6" w:space="0" w:color="CCCCCC"/>
              <w:right w:val="single" w:sz="6" w:space="0" w:color="CCCCCC"/>
            </w:tcBorders>
            <w:shd w:val="clear" w:color="auto" w:fill="F0F0F0"/>
          </w:tcPr>
          <w:p w14:paraId="3889834A" w14:textId="77777777" w:rsidR="00B52457" w:rsidRPr="00EA084D" w:rsidRDefault="00B52457" w:rsidP="000778FC">
            <w:pPr>
              <w:rPr>
                <w:b/>
                <w:bCs/>
                <w:szCs w:val="22"/>
                <w:lang w:eastAsia="en-GB"/>
              </w:rPr>
            </w:pPr>
            <w:r>
              <w:rPr>
                <w:b/>
                <w:bCs/>
                <w:szCs w:val="22"/>
                <w:lang w:eastAsia="en-GB"/>
              </w:rPr>
              <w:t>Comment</w:t>
            </w:r>
          </w:p>
        </w:tc>
      </w:tr>
      <w:tr w:rsidR="002C52C7" w:rsidRPr="00EA084D" w14:paraId="1A1ADD0F" w14:textId="77777777" w:rsidTr="002C52C7">
        <w:trPr>
          <w:trHeight w:val="180"/>
        </w:trPr>
        <w:tc>
          <w:tcPr>
            <w:tcW w:w="3054" w:type="dxa"/>
            <w:tcBorders>
              <w:top w:val="single" w:sz="6" w:space="0" w:color="CCCCCC"/>
              <w:left w:val="single" w:sz="6" w:space="0" w:color="CCCCCC"/>
              <w:bottom w:val="single" w:sz="6" w:space="0" w:color="CCCCCC"/>
              <w:right w:val="single" w:sz="6" w:space="0" w:color="CCCCCC"/>
            </w:tcBorders>
            <w:hideMark/>
          </w:tcPr>
          <w:p w14:paraId="274EF433" w14:textId="7412062B" w:rsidR="002C52C7" w:rsidRPr="00511921" w:rsidRDefault="002C52C7" w:rsidP="002C52C7">
            <w:pPr>
              <w:rPr>
                <w:szCs w:val="22"/>
                <w:lang w:eastAsia="en-GB"/>
              </w:rPr>
            </w:pPr>
            <w:r>
              <w:rPr>
                <w:rFonts w:ascii="Calibri" w:hAnsi="Calibri" w:cs="Calibri"/>
                <w:color w:val="000000"/>
                <w:sz w:val="20"/>
              </w:rPr>
              <w:t>PlantAreaIdentificationCode</w:t>
            </w:r>
          </w:p>
        </w:tc>
        <w:tc>
          <w:tcPr>
            <w:tcW w:w="6605" w:type="dxa"/>
            <w:tcBorders>
              <w:top w:val="single" w:sz="6" w:space="0" w:color="CCCCCC"/>
              <w:left w:val="single" w:sz="6" w:space="0" w:color="CCCCCC"/>
              <w:bottom w:val="single" w:sz="6" w:space="0" w:color="CCCCCC"/>
              <w:right w:val="single" w:sz="6" w:space="0" w:color="CCCCCC"/>
            </w:tcBorders>
            <w:hideMark/>
          </w:tcPr>
          <w:p w14:paraId="1AFB12B5" w14:textId="3B2A7AEB" w:rsidR="002C52C7" w:rsidRPr="00511921" w:rsidRDefault="002C52C7" w:rsidP="002C52C7">
            <w:pPr>
              <w:rPr>
                <w:szCs w:val="22"/>
                <w:lang w:eastAsia="en-GB"/>
              </w:rPr>
            </w:pPr>
            <w:r>
              <w:rPr>
                <w:rFonts w:ascii="Calibri" w:hAnsi="Calibri" w:cs="Calibri"/>
                <w:color w:val="000000"/>
                <w:sz w:val="20"/>
              </w:rPr>
              <w:t>http://sandbox.dexpi.org/rdl/PlantAreaIdentificationCodeAssignmentClass</w:t>
            </w:r>
          </w:p>
        </w:tc>
        <w:tc>
          <w:tcPr>
            <w:tcW w:w="1998" w:type="dxa"/>
            <w:tcBorders>
              <w:top w:val="single" w:sz="6" w:space="0" w:color="CCCCCC"/>
              <w:left w:val="single" w:sz="6" w:space="0" w:color="CCCCCC"/>
              <w:bottom w:val="single" w:sz="6" w:space="0" w:color="CCCCCC"/>
              <w:right w:val="single" w:sz="6" w:space="0" w:color="CCCCCC"/>
            </w:tcBorders>
            <w:hideMark/>
          </w:tcPr>
          <w:p w14:paraId="2D097CDA" w14:textId="75295887" w:rsidR="002C52C7" w:rsidRPr="00EA084D" w:rsidRDefault="002C52C7" w:rsidP="002C52C7">
            <w:pPr>
              <w:rPr>
                <w:szCs w:val="22"/>
                <w:lang w:eastAsia="en-GB"/>
              </w:rPr>
            </w:pPr>
            <w:r>
              <w:rPr>
                <w:rFonts w:ascii="Calibri" w:hAnsi="Calibri" w:cs="Calibri"/>
                <w:color w:val="000000"/>
                <w:sz w:val="20"/>
              </w:rPr>
              <w:t>B23</w:t>
            </w:r>
          </w:p>
        </w:tc>
        <w:tc>
          <w:tcPr>
            <w:tcW w:w="4120" w:type="dxa"/>
            <w:tcBorders>
              <w:top w:val="single" w:sz="6" w:space="0" w:color="CCCCCC"/>
              <w:left w:val="single" w:sz="6" w:space="0" w:color="CCCCCC"/>
              <w:bottom w:val="single" w:sz="6" w:space="0" w:color="CCCCCC"/>
              <w:right w:val="single" w:sz="6" w:space="0" w:color="CCCCCC"/>
            </w:tcBorders>
          </w:tcPr>
          <w:p w14:paraId="60077B87" w14:textId="0DB827E6" w:rsidR="002C52C7" w:rsidRPr="00EA084D" w:rsidRDefault="002C52C7" w:rsidP="002C52C7">
            <w:pPr>
              <w:rPr>
                <w:szCs w:val="22"/>
                <w:lang w:eastAsia="en-GB"/>
              </w:rPr>
            </w:pPr>
            <w:r>
              <w:rPr>
                <w:rFonts w:ascii="Calibri" w:hAnsi="Calibri" w:cs="Calibri"/>
                <w:color w:val="000000"/>
                <w:sz w:val="20"/>
              </w:rPr>
              <w:t>Area code associated with the item</w:t>
            </w:r>
          </w:p>
        </w:tc>
      </w:tr>
    </w:tbl>
    <w:p w14:paraId="20ADFEB2" w14:textId="77777777" w:rsidR="008916FB" w:rsidRDefault="008916FB" w:rsidP="00991152"/>
    <w:p w14:paraId="7238086D" w14:textId="77777777" w:rsidR="008916FB" w:rsidRDefault="008916F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5472D4E1" w14:textId="4E10B68C" w:rsidR="003550AC" w:rsidRPr="003B036D" w:rsidRDefault="003550AC" w:rsidP="0082622F">
      <w:pPr>
        <w:pStyle w:val="Heading3"/>
      </w:pPr>
      <w:bookmarkStart w:id="57" w:name="_Toc94533239"/>
      <w:r w:rsidRPr="003B036D">
        <w:lastRenderedPageBreak/>
        <w:t>Equipment</w:t>
      </w:r>
      <w:bookmarkEnd w:id="57"/>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2"/>
                    <a:stretch>
                      <a:fillRect/>
                    </a:stretch>
                  </pic:blipFill>
                  <pic:spPr>
                    <a:xfrm>
                      <a:off x="0" y="0"/>
                      <a:ext cx="2523344" cy="3023724"/>
                    </a:xfrm>
                    <a:prstGeom prst="rect">
                      <a:avLst/>
                    </a:prstGeom>
                    <a:ln>
                      <a:solidFill>
                        <a:schemeClr val="tx1"/>
                      </a:solidFill>
                    </a:ln>
                  </pic:spPr>
                </pic:pic>
              </a:graphicData>
            </a:graphic>
          </wp:inline>
        </w:drawing>
      </w:r>
    </w:p>
    <w:p w14:paraId="5ED6B135" w14:textId="72F1B390"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8</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328EDDB2" w14:textId="39DF4206" w:rsidR="00C7100C" w:rsidRDefault="00EE0DB2" w:rsidP="008447D0">
      <w:pPr>
        <w:pStyle w:val="ListParagraph"/>
        <w:numPr>
          <w:ilvl w:val="0"/>
          <w:numId w:val="23"/>
        </w:numPr>
        <w:rPr>
          <w:lang w:val="en-US" w:eastAsia="ja-JP"/>
        </w:rPr>
      </w:pPr>
      <w:r>
        <w:rPr>
          <w:lang w:val="en-US" w:eastAsia="ja-JP"/>
        </w:rPr>
        <w:t xml:space="preserve">Direct connections between Equipment shall be identified within the DEXPI transfer file by </w:t>
      </w:r>
      <w:r w:rsidR="005F0061">
        <w:rPr>
          <w:lang w:val="en-US" w:eastAsia="ja-JP"/>
        </w:rPr>
        <w:t>transferring</w:t>
      </w:r>
      <w:r>
        <w:rPr>
          <w:lang w:val="en-US" w:eastAsia="ja-JP"/>
        </w:rPr>
        <w:t xml:space="preserve"> the secondary equipment (</w:t>
      </w:r>
      <w:proofErr w:type="gramStart"/>
      <w:r>
        <w:rPr>
          <w:lang w:val="en-US" w:eastAsia="ja-JP"/>
        </w:rPr>
        <w:t>e.g.</w:t>
      </w:r>
      <w:proofErr w:type="gramEnd"/>
      <w:r>
        <w:rPr>
          <w:lang w:val="en-US" w:eastAsia="ja-JP"/>
        </w:rPr>
        <w:t xml:space="preserve"> motor) unique ID </w:t>
      </w:r>
      <w:r w:rsidR="005F0061">
        <w:rPr>
          <w:lang w:val="en-US" w:eastAsia="ja-JP"/>
        </w:rPr>
        <w:t>value</w:t>
      </w:r>
      <w:r>
        <w:rPr>
          <w:lang w:val="en-US" w:eastAsia="ja-JP"/>
        </w:rPr>
        <w:t xml:space="preserve"> in the ConnectedEquipment attribute on the primary equipment (e.g. pump) element.</w:t>
      </w:r>
    </w:p>
    <w:p w14:paraId="6C00544B" w14:textId="1CCE5490"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C60BB4"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169A474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ConnectedEquipmentID</w:t>
            </w:r>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643C9F0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http://noaka.org/rdl/ConnectedEquipmentIDAssignmentClass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04ADBA9F" w:rsidR="00C60BB4" w:rsidRPr="00982D4D" w:rsidRDefault="00C60BB4" w:rsidP="00C60BB4">
            <w:pPr>
              <w:rPr>
                <w:rFonts w:asciiTheme="majorBidi" w:hAnsiTheme="majorBidi" w:cstheme="majorBidi"/>
                <w:szCs w:val="22"/>
                <w:lang w:eastAsia="en-GB"/>
              </w:rPr>
            </w:pPr>
          </w:p>
        </w:tc>
        <w:tc>
          <w:tcPr>
            <w:tcW w:w="4870" w:type="dxa"/>
            <w:tcBorders>
              <w:top w:val="single" w:sz="6" w:space="0" w:color="CCCCCC"/>
              <w:left w:val="single" w:sz="6" w:space="0" w:color="CCCCCC"/>
              <w:bottom w:val="single" w:sz="6" w:space="0" w:color="CCCCCC"/>
              <w:right w:val="single" w:sz="6" w:space="0" w:color="CCCCCC"/>
            </w:tcBorders>
          </w:tcPr>
          <w:p w14:paraId="2A09FF58" w14:textId="159D07A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Proteus XML ID value of the connected equipment element</w:t>
            </w:r>
          </w:p>
        </w:tc>
      </w:tr>
      <w:tr w:rsidR="00C60BB4"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5303849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66F6D65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0AB5709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F7C17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F267A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w:t>
            </w:r>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2EE133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http://noaka.org/rdl/SequenceAssignmentClass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05D3608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001</w:t>
            </w:r>
          </w:p>
        </w:tc>
        <w:tc>
          <w:tcPr>
            <w:tcW w:w="4870" w:type="dxa"/>
            <w:tcBorders>
              <w:top w:val="single" w:sz="6" w:space="0" w:color="CCCCCC"/>
              <w:left w:val="single" w:sz="6" w:space="0" w:color="CCCCCC"/>
              <w:bottom w:val="single" w:sz="6" w:space="0" w:color="CCCCCC"/>
              <w:right w:val="single" w:sz="6" w:space="0" w:color="CCCCCC"/>
            </w:tcBorders>
          </w:tcPr>
          <w:p w14:paraId="4294255D" w14:textId="75D4B98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Sequence number which is part of the tag name.</w:t>
            </w:r>
          </w:p>
        </w:tc>
      </w:tr>
      <w:tr w:rsidR="00C60BB4"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6DF1DA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tcPr>
          <w:p w14:paraId="1A92F4D7" w14:textId="3B7E477A" w:rsidR="00C60BB4" w:rsidRPr="00982D4D" w:rsidRDefault="00C60BB4" w:rsidP="00C60BB4">
            <w:pPr>
              <w:rPr>
                <w:rFonts w:asciiTheme="majorBidi" w:hAnsiTheme="majorBidi" w:cstheme="majorBidi"/>
                <w:szCs w:val="22"/>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tcPr>
          <w:p w14:paraId="12C7AD42" w14:textId="7D41581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2B40381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Letter code indicating the function of the item.</w:t>
            </w:r>
          </w:p>
        </w:tc>
      </w:tr>
      <w:tr w:rsidR="00C60BB4"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3ED3109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EquipmentDescription</w:t>
            </w:r>
          </w:p>
        </w:tc>
        <w:tc>
          <w:tcPr>
            <w:tcW w:w="5521" w:type="dxa"/>
            <w:tcBorders>
              <w:top w:val="single" w:sz="6" w:space="0" w:color="CCCCCC"/>
              <w:left w:val="single" w:sz="6" w:space="0" w:color="CCCCCC"/>
              <w:bottom w:val="single" w:sz="6" w:space="0" w:color="CCCCCC"/>
              <w:right w:val="single" w:sz="6" w:space="0" w:color="CCCCCC"/>
            </w:tcBorders>
          </w:tcPr>
          <w:p w14:paraId="44324112" w14:textId="6B95D5FB" w:rsidR="00C60BB4" w:rsidRPr="00982D4D" w:rsidRDefault="00C60BB4" w:rsidP="00C60BB4">
            <w:pPr>
              <w:rPr>
                <w:rFonts w:asciiTheme="majorBidi" w:hAnsiTheme="majorBidi" w:cstheme="majorBidi"/>
                <w:szCs w:val="22"/>
              </w:rPr>
            </w:pPr>
            <w:r>
              <w:rPr>
                <w:rFonts w:ascii="Calibri" w:hAnsi="Calibri" w:cs="Calibri"/>
                <w:color w:val="000000"/>
                <w:sz w:val="20"/>
              </w:rPr>
              <w:t>http://data.posccaesar.org/rdl/RDS2181987301 </w:t>
            </w:r>
          </w:p>
        </w:tc>
        <w:tc>
          <w:tcPr>
            <w:tcW w:w="2268" w:type="dxa"/>
            <w:tcBorders>
              <w:top w:val="single" w:sz="6" w:space="0" w:color="CCCCCC"/>
              <w:left w:val="single" w:sz="6" w:space="0" w:color="CCCCCC"/>
              <w:bottom w:val="single" w:sz="6" w:space="0" w:color="CCCCCC"/>
              <w:right w:val="single" w:sz="6" w:space="0" w:color="CCCCCC"/>
            </w:tcBorders>
          </w:tcPr>
          <w:p w14:paraId="56F734B1" w14:textId="7CE684D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GEAR PUMP</w:t>
            </w:r>
          </w:p>
        </w:tc>
        <w:tc>
          <w:tcPr>
            <w:tcW w:w="4870" w:type="dxa"/>
            <w:tcBorders>
              <w:top w:val="single" w:sz="6" w:space="0" w:color="CCCCCC"/>
              <w:left w:val="single" w:sz="6" w:space="0" w:color="CCCCCC"/>
              <w:bottom w:val="single" w:sz="6" w:space="0" w:color="CCCCCC"/>
              <w:right w:val="single" w:sz="6" w:space="0" w:color="CCCCCC"/>
            </w:tcBorders>
          </w:tcPr>
          <w:p w14:paraId="64AD4C61" w14:textId="0377A4E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Functional service description of the tagged item.</w:t>
            </w:r>
          </w:p>
        </w:tc>
      </w:tr>
      <w:tr w:rsidR="00C60BB4" w:rsidRPr="00EA084D" w14:paraId="6C20D7C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07923C2A" w14:textId="69C94BB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TagName</w:t>
            </w:r>
          </w:p>
        </w:tc>
        <w:tc>
          <w:tcPr>
            <w:tcW w:w="5521" w:type="dxa"/>
            <w:tcBorders>
              <w:top w:val="single" w:sz="6" w:space="0" w:color="CCCCCC"/>
              <w:left w:val="single" w:sz="6" w:space="0" w:color="CCCCCC"/>
              <w:bottom w:val="single" w:sz="6" w:space="0" w:color="CCCCCC"/>
              <w:right w:val="single" w:sz="6" w:space="0" w:color="CCCCCC"/>
            </w:tcBorders>
          </w:tcPr>
          <w:p w14:paraId="101AD30E" w14:textId="7DFD44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tcPr>
          <w:p w14:paraId="701F719C" w14:textId="783F001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D-20PA001</w:t>
            </w:r>
          </w:p>
        </w:tc>
        <w:tc>
          <w:tcPr>
            <w:tcW w:w="4870" w:type="dxa"/>
            <w:tcBorders>
              <w:top w:val="single" w:sz="6" w:space="0" w:color="CCCCCC"/>
              <w:left w:val="single" w:sz="6" w:space="0" w:color="CCCCCC"/>
              <w:bottom w:val="single" w:sz="6" w:space="0" w:color="CCCCCC"/>
              <w:right w:val="single" w:sz="6" w:space="0" w:color="CCCCCC"/>
            </w:tcBorders>
          </w:tcPr>
          <w:p w14:paraId="0156705A" w14:textId="3086775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Tag name as stored in the tag register system.</w:t>
            </w:r>
          </w:p>
        </w:tc>
      </w:tr>
    </w:tbl>
    <w:p w14:paraId="528A8559" w14:textId="77777777" w:rsidR="00C60BB4" w:rsidRPr="00C60BB4" w:rsidRDefault="00C60BB4" w:rsidP="00C60BB4">
      <w:pPr>
        <w:ind w:left="360"/>
        <w:rPr>
          <w:lang w:val="en-US" w:eastAsia="ja-JP"/>
        </w:rPr>
      </w:pPr>
    </w:p>
    <w:p w14:paraId="6C4A06A9" w14:textId="45B52CF5" w:rsidR="00C7100C" w:rsidRDefault="00FE3BD0" w:rsidP="00FE3BD0">
      <w:pPr>
        <w:pStyle w:val="ListParagraph"/>
        <w:numPr>
          <w:ilvl w:val="0"/>
          <w:numId w:val="41"/>
        </w:numPr>
        <w:rPr>
          <w:lang w:val="en-US" w:eastAsia="ja-JP"/>
        </w:rPr>
      </w:pPr>
      <w:r>
        <w:rPr>
          <w:lang w:val="en-US" w:eastAsia="ja-JP"/>
        </w:rPr>
        <w:t xml:space="preserve">For each Equipment DEXPI transfer object </w:t>
      </w:r>
      <w:r w:rsidR="00AE0640">
        <w:rPr>
          <w:lang w:val="en-US" w:eastAsia="ja-JP"/>
        </w:rPr>
        <w:t xml:space="preserve">represented by a symbol with an </w:t>
      </w:r>
      <w:proofErr w:type="gramStart"/>
      <w:r w:rsidR="00AE0640">
        <w:rPr>
          <w:lang w:val="en-US" w:eastAsia="ja-JP"/>
        </w:rPr>
        <w:t>type</w:t>
      </w:r>
      <w:proofErr w:type="gramEnd"/>
      <w:r w:rsidR="00AE0640">
        <w:rPr>
          <w:lang w:val="en-US" w:eastAsia="ja-JP"/>
        </w:rPr>
        <w:t xml:space="preserve"> code text component </w:t>
      </w:r>
      <w:r w:rsidR="00083449"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FE3BD0" w:rsidRPr="00EA084D" w14:paraId="77FE4BB4"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5523DD" w14:textId="77777777" w:rsidR="00FE3BD0" w:rsidRPr="00EA084D" w:rsidRDefault="00FE3BD0" w:rsidP="00295F9D">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0F4DB6B2" w14:textId="77777777" w:rsidR="00FE3BD0" w:rsidRPr="00EA084D" w:rsidRDefault="00FE3BD0" w:rsidP="00295F9D">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3366833C" w14:textId="77777777" w:rsidR="00FE3BD0" w:rsidRPr="00EA084D" w:rsidRDefault="00FE3BD0" w:rsidP="00295F9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C573F4" w14:textId="77777777" w:rsidR="00FE3BD0" w:rsidRPr="00EA084D" w:rsidRDefault="00FE3BD0" w:rsidP="00295F9D">
            <w:pPr>
              <w:rPr>
                <w:b/>
                <w:bCs/>
                <w:szCs w:val="22"/>
                <w:lang w:eastAsia="en-GB"/>
              </w:rPr>
            </w:pPr>
            <w:r>
              <w:rPr>
                <w:b/>
                <w:bCs/>
                <w:szCs w:val="22"/>
                <w:lang w:eastAsia="en-GB"/>
              </w:rPr>
              <w:t>Comment</w:t>
            </w:r>
          </w:p>
        </w:tc>
      </w:tr>
      <w:tr w:rsidR="00C60BB4" w:rsidRPr="00FE3BD0" w14:paraId="70A32297" w14:textId="77777777" w:rsidTr="00295F9D">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AB202A" w14:textId="1F6614E4" w:rsidR="00C60BB4" w:rsidRPr="00511921" w:rsidRDefault="00C60BB4" w:rsidP="00C60BB4">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4CFDDB20" w14:textId="631ED7ED" w:rsidR="00C60BB4" w:rsidRPr="00511921" w:rsidRDefault="00C60BB4" w:rsidP="00C60BB4">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41CC3BCF" w14:textId="2A9C3FB2" w:rsidR="00C60BB4" w:rsidRPr="00EA084D" w:rsidRDefault="00C60BB4" w:rsidP="00C60BB4">
            <w:pPr>
              <w:rPr>
                <w:szCs w:val="22"/>
                <w:lang w:eastAsia="en-GB"/>
              </w:rPr>
            </w:pPr>
            <w:r>
              <w:rPr>
                <w:rFonts w:ascii="Calibri" w:hAnsi="Calibri" w:cs="Calibri"/>
                <w:color w:val="000000"/>
                <w:sz w:val="20"/>
              </w:rPr>
              <w:t>E</w:t>
            </w:r>
          </w:p>
        </w:tc>
        <w:tc>
          <w:tcPr>
            <w:tcW w:w="4870" w:type="dxa"/>
            <w:tcBorders>
              <w:top w:val="single" w:sz="6" w:space="0" w:color="CCCCCC"/>
              <w:left w:val="single" w:sz="6" w:space="0" w:color="CCCCCC"/>
              <w:bottom w:val="single" w:sz="6" w:space="0" w:color="CCCCCC"/>
              <w:right w:val="single" w:sz="6" w:space="0" w:color="CCCCCC"/>
            </w:tcBorders>
          </w:tcPr>
          <w:p w14:paraId="531F3E3A" w14:textId="26AFEA1D" w:rsidR="00C60BB4" w:rsidRPr="00FE3BD0" w:rsidRDefault="00C60BB4" w:rsidP="00C60BB4">
            <w:pPr>
              <w:rPr>
                <w:szCs w:val="22"/>
                <w:lang w:eastAsia="en-GB"/>
              </w:rPr>
            </w:pPr>
            <w:r>
              <w:rPr>
                <w:rFonts w:ascii="Calibri" w:hAnsi="Calibri" w:cs="Calibri"/>
                <w:color w:val="000000"/>
                <w:sz w:val="20"/>
              </w:rPr>
              <w:t>Text code to be displayed within the symbol. Ref: [7] ‘Label Attributes’</w:t>
            </w:r>
          </w:p>
        </w:tc>
      </w:tr>
    </w:tbl>
    <w:p w14:paraId="19AEEA96" w14:textId="77777777" w:rsidR="00AE0640" w:rsidRPr="00AE0640" w:rsidRDefault="00AE0640" w:rsidP="00AE0640">
      <w:pPr>
        <w:ind w:left="360"/>
        <w:rPr>
          <w:lang w:val="en-US" w:eastAsia="ja-JP"/>
        </w:rPr>
      </w:pPr>
      <w:bookmarkStart w:id="58" w:name="_Ref85634252"/>
      <w:bookmarkStart w:id="59" w:name="_Ref85717103"/>
    </w:p>
    <w:p w14:paraId="1B96A149" w14:textId="06CC6D6F" w:rsidR="003550AC" w:rsidRPr="004F464B" w:rsidRDefault="00A07713" w:rsidP="004F464B">
      <w:pPr>
        <w:pStyle w:val="Heading3"/>
      </w:pPr>
      <w:r>
        <w:br w:type="page"/>
      </w:r>
      <w:bookmarkStart w:id="60" w:name="_Toc94533240"/>
      <w:r w:rsidR="003550AC" w:rsidRPr="003B036D">
        <w:lastRenderedPageBreak/>
        <w:t>Piping</w:t>
      </w:r>
      <w:bookmarkEnd w:id="58"/>
      <w:bookmarkEnd w:id="59"/>
      <w:bookmarkEnd w:id="60"/>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0B54C0AB">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3"/>
                    <a:stretch>
                      <a:fillRect/>
                    </a:stretch>
                  </pic:blipFill>
                  <pic:spPr>
                    <a:xfrm>
                      <a:off x="0" y="0"/>
                      <a:ext cx="7329644" cy="4458997"/>
                    </a:xfrm>
                    <a:prstGeom prst="rect">
                      <a:avLst/>
                    </a:prstGeom>
                    <a:ln>
                      <a:solidFill>
                        <a:schemeClr val="tx1"/>
                      </a:solidFill>
                    </a:ln>
                  </pic:spPr>
                </pic:pic>
              </a:graphicData>
            </a:graphic>
          </wp:inline>
        </w:drawing>
      </w:r>
    </w:p>
    <w:p w14:paraId="09B28950" w14:textId="2FE36723"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8F53F6">
        <w:rPr>
          <w:noProof/>
        </w:rPr>
        <w:t>9</w:t>
      </w:r>
      <w:r>
        <w:fldChar w:fldCharType="end"/>
      </w:r>
      <w:r>
        <w:t>: DEXPI PipingNetworkSystem model example</w:t>
      </w:r>
    </w:p>
    <w:p w14:paraId="476822AB" w14:textId="77777777" w:rsidR="004F464B" w:rsidRDefault="004F464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201B3A4" w14:textId="1FA63C68" w:rsidR="000D3A56" w:rsidRPr="006B554A" w:rsidRDefault="00195816" w:rsidP="0082622F">
      <w:pPr>
        <w:pStyle w:val="Heading4"/>
      </w:pPr>
      <w:r>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PipingNetworkSystem, PipingNetWorkSegment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4AF64C01" w:rsidR="00887D44" w:rsidRDefault="00A9634B" w:rsidP="00887D44">
      <w:pPr>
        <w:pStyle w:val="ListParagraph"/>
        <w:numPr>
          <w:ilvl w:val="0"/>
          <w:numId w:val="22"/>
        </w:numPr>
        <w:rPr>
          <w:lang w:eastAsia="en-GB"/>
        </w:rPr>
      </w:pPr>
      <w:r>
        <w:rPr>
          <w:lang w:eastAsia="en-GB"/>
        </w:rPr>
        <w:t>Each pipeline shall be represented by a separate PipingNetworkSystem</w:t>
      </w:r>
    </w:p>
    <w:p w14:paraId="65CE9B3A" w14:textId="27872713" w:rsidR="00B8069C" w:rsidRDefault="00B8069C" w:rsidP="00887D44">
      <w:pPr>
        <w:pStyle w:val="ListParagraph"/>
        <w:numPr>
          <w:ilvl w:val="0"/>
          <w:numId w:val="22"/>
        </w:numPr>
        <w:rPr>
          <w:lang w:eastAsia="en-GB"/>
        </w:rPr>
      </w:pPr>
      <w:r>
        <w:rPr>
          <w:lang w:eastAsia="en-GB"/>
        </w:rPr>
        <w:t>Where heat tracing is utilized on a pipingnetworksystem this information shall be transferred via DEXPI using the HeatTracingType attribute on the PipingNetworkSystem. All elements within the PipingNetworkSystem shall inherit the heat tracing setting</w:t>
      </w:r>
      <w:r w:rsidR="00271C24">
        <w:rPr>
          <w:lang w:eastAsia="en-GB"/>
        </w:rPr>
        <w:t xml:space="preserve"> using one of the following values:</w:t>
      </w:r>
    </w:p>
    <w:p w14:paraId="3F3FEA58" w14:textId="2DCD4E67" w:rsidR="00271C24" w:rsidRDefault="00271C24" w:rsidP="00271C24">
      <w:pPr>
        <w:pStyle w:val="ListParagraph"/>
        <w:numPr>
          <w:ilvl w:val="1"/>
          <w:numId w:val="22"/>
        </w:numPr>
        <w:rPr>
          <w:lang w:eastAsia="en-GB"/>
        </w:rPr>
      </w:pPr>
      <w:r>
        <w:rPr>
          <w:lang w:eastAsia="en-GB"/>
        </w:rPr>
        <w:t>NULL: heat tracing system has not yet been evaluated</w:t>
      </w:r>
    </w:p>
    <w:p w14:paraId="3845875B" w14:textId="7B8D8A0D" w:rsidR="00271C24" w:rsidRDefault="00271C24" w:rsidP="00271C24">
      <w:pPr>
        <w:pStyle w:val="ListParagraph"/>
        <w:numPr>
          <w:ilvl w:val="1"/>
          <w:numId w:val="22"/>
        </w:numPr>
        <w:rPr>
          <w:lang w:eastAsia="en-GB"/>
        </w:rPr>
      </w:pPr>
      <w:r>
        <w:rPr>
          <w:lang w:eastAsia="en-GB"/>
        </w:rPr>
        <w:t>HeatTracingSystem: Heat tracing will be used on the piping network system</w:t>
      </w:r>
    </w:p>
    <w:p w14:paraId="7FF60BA1" w14:textId="77C02EF1" w:rsidR="00271C24" w:rsidRDefault="00271C24" w:rsidP="00271C24">
      <w:pPr>
        <w:pStyle w:val="ListParagraph"/>
        <w:numPr>
          <w:ilvl w:val="1"/>
          <w:numId w:val="22"/>
        </w:numPr>
        <w:rPr>
          <w:lang w:eastAsia="en-GB"/>
        </w:rPr>
      </w:pPr>
      <w:r>
        <w:rPr>
          <w:lang w:eastAsia="en-GB"/>
        </w:rPr>
        <w:t>NoHeatTracingSystem: Heat tracing will not be used on the piping network system</w:t>
      </w:r>
    </w:p>
    <w:p w14:paraId="58A8F81A" w14:textId="05987DC1" w:rsidR="00EE7E23" w:rsidRDefault="00EE7E23" w:rsidP="00887D44">
      <w:pPr>
        <w:pStyle w:val="ListParagraph"/>
        <w:numPr>
          <w:ilvl w:val="0"/>
          <w:numId w:val="22"/>
        </w:numPr>
        <w:rPr>
          <w:lang w:eastAsia="en-GB"/>
        </w:rPr>
      </w:pPr>
      <w:r>
        <w:rPr>
          <w:lang w:eastAsia="en-GB"/>
        </w:rPr>
        <w:t>PipingNetworkSystems shall contain all PipingNetworkSegments that share the same pipeline name ‘ItemTag’ attribute value.</w:t>
      </w:r>
    </w:p>
    <w:p w14:paraId="788468CF" w14:textId="6C411762" w:rsidR="00F7456A" w:rsidRDefault="00836D05" w:rsidP="00982D4D">
      <w:pPr>
        <w:pStyle w:val="ListParagraph"/>
        <w:numPr>
          <w:ilvl w:val="0"/>
          <w:numId w:val="22"/>
        </w:numPr>
      </w:pPr>
      <w:r w:rsidRPr="00513E78">
        <w:t xml:space="preserve">Each pipeline shall contain one or more </w:t>
      </w:r>
      <w:r w:rsidR="002B7ADB" w:rsidRPr="00513E78">
        <w:t>PipingNetworkSegment</w:t>
      </w:r>
      <w:r w:rsidR="00843B3A" w:rsidRPr="00513E78">
        <w:t xml:space="preserve">s where the </w:t>
      </w:r>
      <w:r w:rsidR="002B7ADB" w:rsidRPr="00513E78">
        <w:t xml:space="preserve">topology </w:t>
      </w:r>
      <w:r w:rsidR="00843B3A" w:rsidRPr="00513E78">
        <w:t>of the PipingNetworkSegments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982D4D">
        <w:rPr>
          <w:lang w:eastAsia="en-GB"/>
        </w:rPr>
        <w:fldChar w:fldCharType="begin"/>
      </w:r>
      <w:r w:rsidR="00982D4D">
        <w:rPr>
          <w:lang w:eastAsia="en-GB"/>
        </w:rPr>
        <w:instrText xml:space="preserve"> REF _Ref86309537 \h </w:instrText>
      </w:r>
      <w:r w:rsidR="00982D4D">
        <w:rPr>
          <w:lang w:eastAsia="en-GB"/>
        </w:rPr>
      </w:r>
      <w:r w:rsidR="00982D4D">
        <w:rPr>
          <w:lang w:eastAsia="en-GB"/>
        </w:rPr>
        <w:fldChar w:fldCharType="separate"/>
      </w:r>
      <w:r w:rsidR="008F53F6">
        <w:t>ANNEX C: Draft update ‘</w:t>
      </w:r>
      <w:r w:rsidR="008F53F6" w:rsidRPr="00F33689">
        <w:t>P&amp;ID Profile file specification 3.3.3’</w:t>
      </w:r>
      <w:r w:rsidR="00982D4D">
        <w:rPr>
          <w:lang w:eastAsia="en-GB"/>
        </w:rPr>
        <w:fldChar w:fldCharType="end"/>
      </w:r>
      <w:r w:rsidR="00982D4D">
        <w:rPr>
          <w:lang w:eastAsia="en-GB"/>
        </w:rPr>
        <w:t xml:space="preserve"> </w:t>
      </w:r>
    </w:p>
    <w:p w14:paraId="72333AE1" w14:textId="77777777" w:rsidR="00C60BB4" w:rsidRPr="007F34AF" w:rsidRDefault="00C60BB4" w:rsidP="00C60BB4">
      <w:pPr>
        <w:ind w:left="720"/>
      </w:pP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Each PipingNetworkSystem DEXPI transfer object shall include the following attributes:</w:t>
      </w:r>
      <w:r w:rsidR="00FE1509">
        <w:rPr>
          <w:lang w:val="en-US" w:eastAsia="ja-JP"/>
        </w:rPr>
        <w:t xml:space="preserve">  </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03"/>
        <w:gridCol w:w="5670"/>
        <w:gridCol w:w="2693"/>
        <w:gridCol w:w="3311"/>
      </w:tblGrid>
      <w:tr w:rsidR="001955E8" w:rsidRPr="00EA084D" w14:paraId="3840303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693"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C60BB4" w:rsidRPr="00AD22EC" w14:paraId="0241295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27F7DA3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0B0FF61C"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http://noaka.org/rdl/ItemTagAssignmentClass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75D458C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973E62" w14:textId="7105472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The pipeline tag number.</w:t>
            </w:r>
          </w:p>
        </w:tc>
      </w:tr>
      <w:tr w:rsidR="00C60BB4" w:rsidRPr="00AD22EC" w14:paraId="0363A6AF"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18DCC6FB" w14:textId="376DC308"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LineDescription</w:t>
            </w:r>
          </w:p>
        </w:tc>
        <w:tc>
          <w:tcPr>
            <w:tcW w:w="5670" w:type="dxa"/>
            <w:tcBorders>
              <w:top w:val="single" w:sz="6" w:space="0" w:color="CCCCCC"/>
              <w:left w:val="single" w:sz="6" w:space="0" w:color="CCCCCC"/>
              <w:bottom w:val="single" w:sz="6" w:space="0" w:color="CCCCCC"/>
              <w:right w:val="single" w:sz="6" w:space="0" w:color="CCCCCC"/>
            </w:tcBorders>
            <w:hideMark/>
          </w:tcPr>
          <w:p w14:paraId="68CA37C4" w14:textId="0C0F17A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http://noaka.org/rdl/LineDescriptionAssignmentClass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30CA4DF8" w14:textId="59339BB6"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tcPr>
          <w:p w14:paraId="5C1DEEEB" w14:textId="37B3E34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Complete Line number as indicated on the P&amp;ID.</w:t>
            </w:r>
          </w:p>
        </w:tc>
      </w:tr>
      <w:tr w:rsidR="00C60BB4" w:rsidRPr="00AD22EC" w14:paraId="7C458EB3"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hideMark/>
          </w:tcPr>
          <w:p w14:paraId="20FE3DF9" w14:textId="3B8D395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LineSuffix</w:t>
            </w:r>
          </w:p>
        </w:tc>
        <w:tc>
          <w:tcPr>
            <w:tcW w:w="5670" w:type="dxa"/>
            <w:tcBorders>
              <w:top w:val="single" w:sz="6" w:space="0" w:color="CCCCCC"/>
              <w:left w:val="single" w:sz="6" w:space="0" w:color="CCCCCC"/>
              <w:bottom w:val="single" w:sz="6" w:space="0" w:color="CCCCCC"/>
              <w:right w:val="single" w:sz="6" w:space="0" w:color="CCCCCC"/>
            </w:tcBorders>
            <w:hideMark/>
          </w:tcPr>
          <w:p w14:paraId="549C4E5A" w14:textId="062901F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http://noaka.org/rdl/LineSuffixAssignmentClass </w:t>
            </w:r>
          </w:p>
        </w:tc>
        <w:tc>
          <w:tcPr>
            <w:tcW w:w="2693" w:type="dxa"/>
            <w:tcBorders>
              <w:top w:val="single" w:sz="6" w:space="0" w:color="CCCCCC"/>
              <w:left w:val="single" w:sz="6" w:space="0" w:color="CCCCCC"/>
              <w:bottom w:val="single" w:sz="6" w:space="0" w:color="CCCCCC"/>
              <w:right w:val="single" w:sz="6" w:space="0" w:color="CCCCCC"/>
            </w:tcBorders>
            <w:hideMark/>
          </w:tcPr>
          <w:p w14:paraId="0B76A4D2" w14:textId="5DCF1633"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619DC2C3" w14:textId="74474F1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Size indicator suffix</w:t>
            </w:r>
          </w:p>
        </w:tc>
      </w:tr>
      <w:tr w:rsidR="00C60BB4" w:rsidRPr="00AD22EC" w14:paraId="15DAFB36"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45221B7C" w14:textId="4060D2D7"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ObjectDisplayName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8852CF4" w14:textId="5D7343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http://noaka.org/rdl/ObjectDisplayNameAssignmentClass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1A5C5D" w14:textId="6287E6A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D-20L00001A-1800PL-AD200-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6563FD0" w14:textId="71F5127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Label text as displayed on the P&amp;ID</w:t>
            </w:r>
          </w:p>
        </w:tc>
      </w:tr>
      <w:tr w:rsidR="00C60BB4" w:rsidRPr="00AD22EC" w14:paraId="26C02C64"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4F659E0" w14:textId="098E48C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9E2D126" w14:textId="21F0A1A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http://noaka.org/rdl/ProductCodeAssignmentClass </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7D7E727F" w14:textId="65018E8D"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PL</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76FB6E37" w14:textId="6941B2C4"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Product service code for the line</w:t>
            </w:r>
          </w:p>
        </w:tc>
      </w:tr>
      <w:tr w:rsidR="00C60BB4" w:rsidRPr="00AD22EC" w14:paraId="3BAA17DE"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126BBE7C" w14:textId="32697CB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SegmentLineTypeRepresentation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A774FDF" w14:textId="3A15466B" w:rsidR="00C60BB4" w:rsidRPr="00982D4D" w:rsidRDefault="00C60BB4" w:rsidP="00C60BB4">
            <w:pPr>
              <w:rPr>
                <w:rFonts w:asciiTheme="majorBidi" w:hAnsiTheme="majorBidi" w:cstheme="majorBidi"/>
                <w:szCs w:val="22"/>
                <w:lang w:eastAsia="en-GB"/>
              </w:rPr>
            </w:pPr>
            <w:r w:rsidRPr="00C60BB4">
              <w:rPr>
                <w:rFonts w:ascii="Calibri" w:hAnsi="Calibri" w:cs="Calibri"/>
                <w:color w:val="000000"/>
                <w:sz w:val="20"/>
              </w:rPr>
              <w:t>http://noaka.org/rdl/</w:t>
            </w:r>
            <w:r>
              <w:rPr>
                <w:rFonts w:ascii="Calibri" w:hAnsi="Calibri" w:cs="Calibri"/>
                <w:color w:val="000000"/>
                <w:sz w:val="20"/>
              </w:rPr>
              <w:t xml:space="preserve"> SegmentLineTypeRepresentationAssignmentClass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5E3FFA06" w14:textId="07618E3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Primary/Secondary/Utility</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5767941E" w14:textId="2885169F"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Indicate line type to use</w:t>
            </w:r>
          </w:p>
        </w:tc>
      </w:tr>
      <w:tr w:rsidR="00C60BB4" w:rsidRPr="00AD22EC" w14:paraId="6DFE739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726ED58C" w14:textId="6293BF21"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HeatTracingType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1034EA7" w14:textId="0FD7AC0B"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http://sandbox.dexpi.org/rdl/HeatTracingTypeSpecialization</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16ED1AA3" w14:textId="117556C2"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NoHeatTracingSystem</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21239B03" w14:textId="2D3A4DCE"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Indicates that no heat tracing is used.</w:t>
            </w:r>
          </w:p>
        </w:tc>
      </w:tr>
      <w:tr w:rsidR="00C60BB4" w:rsidRPr="00AD22EC" w14:paraId="704986ED"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1A8321C" w14:textId="74ADD16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lastRenderedPageBreak/>
              <w:t>NominalDiameterNumericValueRepresentation</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2C97042F" w14:textId="44722BDF" w:rsidR="00C60BB4" w:rsidRPr="00C60BB4" w:rsidRDefault="00C60BB4" w:rsidP="00C60BB4">
            <w:pPr>
              <w:rPr>
                <w:rFonts w:asciiTheme="majorBidi" w:hAnsiTheme="majorBidi" w:cstheme="majorBidi"/>
                <w:szCs w:val="22"/>
                <w:lang w:val="it-IT" w:eastAsia="en-GB"/>
              </w:rPr>
            </w:pPr>
            <w:r w:rsidRPr="00C60BB4">
              <w:rPr>
                <w:rFonts w:ascii="Calibri" w:hAnsi="Calibri" w:cs="Calibri"/>
                <w:color w:val="000000"/>
                <w:sz w:val="20"/>
                <w:lang w:val="it-IT"/>
              </w:rPr>
              <w:t>http://sandbox.dexpi.org/rdl/ NominalDiameterNumericalValueRepresentationAssignmentClass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388858C4" w14:textId="0041EA95"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800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1C22670" w14:textId="1CB81901"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Nominal diameter for the line</w:t>
            </w:r>
          </w:p>
        </w:tc>
      </w:tr>
      <w:tr w:rsidR="00C60BB4" w:rsidRPr="00AD22EC" w14:paraId="363CB4D8" w14:textId="77777777" w:rsidTr="00C60BB4">
        <w:trPr>
          <w:trHeight w:val="180"/>
        </w:trPr>
        <w:tc>
          <w:tcPr>
            <w:tcW w:w="4103" w:type="dxa"/>
            <w:tcBorders>
              <w:top w:val="single" w:sz="6" w:space="0" w:color="CCCCCC"/>
              <w:left w:val="single" w:sz="6" w:space="0" w:color="CCCCCC"/>
              <w:bottom w:val="single" w:sz="6" w:space="0" w:color="CCCCCC"/>
              <w:right w:val="single" w:sz="6" w:space="0" w:color="CCCCCC"/>
            </w:tcBorders>
            <w:shd w:val="clear" w:color="auto" w:fill="auto"/>
          </w:tcPr>
          <w:p w14:paraId="051CFEE0" w14:textId="7530FE39"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PipingClassCode</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6A7A37" w14:textId="53C1A04E"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http://sandbox.dexpi.org/rdl/PipingClassCodeAssignmentClass</w:t>
            </w:r>
          </w:p>
        </w:tc>
        <w:tc>
          <w:tcPr>
            <w:tcW w:w="2693" w:type="dxa"/>
            <w:tcBorders>
              <w:top w:val="single" w:sz="6" w:space="0" w:color="CCCCCC"/>
              <w:left w:val="single" w:sz="6" w:space="0" w:color="CCCCCC"/>
              <w:bottom w:val="single" w:sz="6" w:space="0" w:color="CCCCCC"/>
              <w:right w:val="single" w:sz="6" w:space="0" w:color="CCCCCC"/>
            </w:tcBorders>
            <w:shd w:val="clear" w:color="auto" w:fill="auto"/>
          </w:tcPr>
          <w:p w14:paraId="43DF7B94" w14:textId="31BC62B0" w:rsidR="00C60BB4" w:rsidRPr="00982D4D" w:rsidRDefault="00C60BB4" w:rsidP="00C60BB4">
            <w:pPr>
              <w:rPr>
                <w:rFonts w:asciiTheme="majorBidi" w:hAnsiTheme="majorBidi" w:cstheme="majorBidi"/>
                <w:szCs w:val="22"/>
                <w:lang w:eastAsia="en-GB"/>
              </w:rPr>
            </w:pPr>
            <w:r>
              <w:rPr>
                <w:rFonts w:ascii="Calibri" w:hAnsi="Calibri" w:cs="Calibri"/>
                <w:color w:val="000000"/>
                <w:sz w:val="20"/>
              </w:rPr>
              <w:t>AD750</w:t>
            </w:r>
          </w:p>
        </w:tc>
        <w:tc>
          <w:tcPr>
            <w:tcW w:w="3311" w:type="dxa"/>
            <w:tcBorders>
              <w:top w:val="single" w:sz="6" w:space="0" w:color="CCCCCC"/>
              <w:left w:val="single" w:sz="6" w:space="0" w:color="CCCCCC"/>
              <w:bottom w:val="single" w:sz="6" w:space="0" w:color="CCCCCC"/>
              <w:right w:val="single" w:sz="6" w:space="0" w:color="CCCCCC"/>
            </w:tcBorders>
            <w:shd w:val="clear" w:color="auto" w:fill="auto"/>
          </w:tcPr>
          <w:p w14:paraId="6F94B04F" w14:textId="084060B2" w:rsidR="00C60BB4" w:rsidRPr="00982D4D" w:rsidRDefault="00C60BB4" w:rsidP="00C60BB4">
            <w:pPr>
              <w:keepNext/>
              <w:rPr>
                <w:rFonts w:asciiTheme="majorBidi" w:hAnsiTheme="majorBidi" w:cstheme="majorBidi"/>
                <w:szCs w:val="22"/>
                <w:lang w:eastAsia="en-GB"/>
              </w:rPr>
            </w:pPr>
            <w:r>
              <w:rPr>
                <w:rFonts w:ascii="Calibri" w:hAnsi="Calibri" w:cs="Calibri"/>
                <w:color w:val="000000"/>
                <w:sz w:val="20"/>
              </w:rPr>
              <w:t>Piping class for the line</w:t>
            </w:r>
          </w:p>
        </w:tc>
      </w:tr>
    </w:tbl>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r>
        <w:rPr>
          <w:lang w:val="en-US" w:eastAsia="ja-JP"/>
        </w:rPr>
        <w:t>NozzleTee symbol shall be used to represent all nozzles on the P&amp;ID</w:t>
      </w:r>
    </w:p>
    <w:p w14:paraId="55C2F63A" w14:textId="1960F21C" w:rsidR="00D715E8" w:rsidRDefault="00D715E8" w:rsidP="00D715E8">
      <w:pPr>
        <w:pStyle w:val="ListParagraph"/>
        <w:numPr>
          <w:ilvl w:val="0"/>
          <w:numId w:val="22"/>
        </w:numPr>
        <w:rPr>
          <w:lang w:val="en-US" w:eastAsia="ja-JP"/>
        </w:rPr>
      </w:pPr>
      <w:r>
        <w:rPr>
          <w:lang w:val="en-US" w:eastAsia="ja-JP"/>
        </w:rPr>
        <w:t xml:space="preserve">Where a nozzle has not been included on the drawing between the equipment and the pipe/measuring line the transfer shall include a ‘virtual’ nozzle to ensure compliance with DEXPI. A ‘virtual’ nozzle shall be identified using the Nozzle custom attribute ‘IsVirtual=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8F53F6">
        <w:t>ANNEX B: Custom attribute defintions</w:t>
      </w:r>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r>
        <w:rPr>
          <w:lang w:val="en-US" w:eastAsia="ja-JP"/>
        </w:rPr>
        <w:t>BlindFlange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PipingNode</w:t>
      </w:r>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where there are two PipingNode connections.</w:t>
      </w:r>
    </w:p>
    <w:p w14:paraId="57A3EF86" w14:textId="4A793D38" w:rsidR="007C4A98" w:rsidRPr="00C60BB4" w:rsidRDefault="007C4A98" w:rsidP="00685D35">
      <w:pPr>
        <w:pStyle w:val="ListParagraph"/>
        <w:numPr>
          <w:ilvl w:val="0"/>
          <w:numId w:val="22"/>
        </w:numPr>
        <w:rPr>
          <w:lang w:val="en-US" w:eastAsia="ja-JP"/>
        </w:rPr>
      </w:pPr>
      <w:r>
        <w:rPr>
          <w:lang w:val="en-US" w:eastAsia="ja-JP"/>
        </w:rPr>
        <w:t>VirtualPipingConnector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there is no graphical representation of a connecting piping compontent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8F53F6">
        <w:t>Virtual Piping Connector</w:t>
      </w:r>
      <w:r w:rsidR="00C536EA">
        <w:rPr>
          <w:lang w:eastAsia="en-GB"/>
        </w:rPr>
        <w:fldChar w:fldCharType="end"/>
      </w:r>
      <w:r w:rsidR="00C536EA">
        <w:rPr>
          <w:lang w:eastAsia="en-GB"/>
        </w:rPr>
        <w:t>)</w:t>
      </w:r>
    </w:p>
    <w:p w14:paraId="5161C682" w14:textId="77777777" w:rsidR="00C60BB4" w:rsidRPr="00C60BB4" w:rsidRDefault="00C60BB4" w:rsidP="00C60BB4">
      <w:pPr>
        <w:ind w:left="720"/>
        <w:rPr>
          <w:lang w:val="en-US" w:eastAsia="ja-JP"/>
        </w:rPr>
      </w:pPr>
    </w:p>
    <w:p w14:paraId="76A45CD3" w14:textId="7EC2DED4" w:rsidR="00685D35" w:rsidRPr="00C60BB4" w:rsidRDefault="00685D35" w:rsidP="00C60BB4">
      <w:pPr>
        <w:pStyle w:val="ListParagraph"/>
        <w:numPr>
          <w:ilvl w:val="0"/>
          <w:numId w:val="22"/>
        </w:numPr>
        <w:rPr>
          <w:lang w:val="en-US" w:eastAsia="ja-JP"/>
        </w:rPr>
      </w:pPr>
      <w:r w:rsidRPr="008447D0">
        <w:rPr>
          <w:lang w:val="en-US" w:eastAsia="ja-JP"/>
        </w:rPr>
        <w:t xml:space="preserve">Each </w:t>
      </w:r>
      <w:r w:rsidR="00B772EC">
        <w:rPr>
          <w:lang w:val="en-US" w:eastAsia="ja-JP"/>
        </w:rPr>
        <w:t>PipingComponent</w:t>
      </w:r>
      <w:r w:rsidR="00AB57B4">
        <w:rPr>
          <w:lang w:val="en-US" w:eastAsia="ja-JP"/>
        </w:rPr>
        <w:t xml:space="preserve"> </w:t>
      </w:r>
      <w:r w:rsidRPr="008447D0">
        <w:rPr>
          <w:lang w:val="en-US" w:eastAsia="ja-JP"/>
        </w:rPr>
        <w:t>DEXPI transfer object shall include the following attributes</w:t>
      </w:r>
      <w:r w:rsidR="004C7CA1">
        <w:rPr>
          <w:lang w:val="en-US" w:eastAsia="ja-JP"/>
        </w:rPr>
        <w:t xml:space="preserve"> when available</w:t>
      </w:r>
      <w:r w:rsidR="00270DEE">
        <w:rPr>
          <w:lang w:val="en-US" w:eastAsia="ja-JP"/>
        </w:rPr>
        <w:t>/applicable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4530"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413BEF72"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tcPr>
          <w:p w14:paraId="36ED61EB" w14:textId="2D87D995"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1EC85553" w:rsidR="00704530" w:rsidRPr="00FD04A1"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2CA998F8" w:rsidR="00704530"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175C0F6E"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4A992E0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6AA320D" w:rsidR="00704530" w:rsidRPr="00EA084D" w:rsidRDefault="00704530" w:rsidP="00704530">
            <w:pPr>
              <w:rPr>
                <w:szCs w:val="22"/>
                <w:lang w:eastAsia="en-GB"/>
              </w:rPr>
            </w:pPr>
            <w:r>
              <w:rPr>
                <w:rFonts w:ascii="Calibri" w:hAnsi="Calibri" w:cs="Calibri"/>
                <w:color w:val="000000"/>
                <w:sz w:val="20"/>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327282B1" w:rsidR="00704530" w:rsidRPr="00EA084D"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03AE70"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59AB243B" w14:textId="7F6C5532"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599D130" w14:textId="6BFCA2E5" w:rsidR="00704530" w:rsidRPr="00FD04A1" w:rsidRDefault="00704530" w:rsidP="00704530">
            <w:pPr>
              <w:rPr>
                <w:szCs w:val="22"/>
                <w:lang w:eastAsia="en-GB"/>
              </w:rPr>
            </w:pPr>
            <w:r>
              <w:rPr>
                <w:rFonts w:ascii="Calibri" w:hAnsi="Calibri" w:cs="Calibri"/>
                <w:color w:val="000000"/>
                <w:sz w:val="20"/>
              </w:rPr>
              <w:t>0002</w:t>
            </w:r>
          </w:p>
        </w:tc>
        <w:tc>
          <w:tcPr>
            <w:tcW w:w="4870" w:type="dxa"/>
            <w:tcBorders>
              <w:top w:val="single" w:sz="6" w:space="0" w:color="CCCCCC"/>
              <w:left w:val="single" w:sz="6" w:space="0" w:color="CCCCCC"/>
              <w:bottom w:val="single" w:sz="6" w:space="0" w:color="CCCCCC"/>
              <w:right w:val="single" w:sz="6" w:space="0" w:color="CCCCCC"/>
            </w:tcBorders>
          </w:tcPr>
          <w:p w14:paraId="48FAEB8A" w14:textId="27D546A7" w:rsidR="00704530" w:rsidRDefault="00704530" w:rsidP="00704530">
            <w:pPr>
              <w:rPr>
                <w:szCs w:val="22"/>
                <w:lang w:eastAsia="en-GB"/>
              </w:rPr>
            </w:pPr>
            <w:r>
              <w:rPr>
                <w:rFonts w:ascii="Calibri" w:hAnsi="Calibri" w:cs="Calibri"/>
                <w:color w:val="000000"/>
                <w:sz w:val="20"/>
              </w:rPr>
              <w:t>Sequence number which is part of the tag number.</w:t>
            </w:r>
          </w:p>
        </w:tc>
      </w:tr>
      <w:tr w:rsidR="00704530"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18ECDCB" w:rsidR="00704530" w:rsidRPr="00511921" w:rsidRDefault="00704530" w:rsidP="00704530">
            <w:pPr>
              <w:rPr>
                <w:szCs w:val="22"/>
                <w:lang w:eastAsia="en-GB"/>
              </w:rPr>
            </w:pPr>
            <w:r>
              <w:rPr>
                <w:rFonts w:ascii="Calibri" w:hAnsi="Calibri" w:cs="Calibri"/>
                <w:color w:val="000000"/>
                <w:sz w:val="20"/>
              </w:rPr>
              <w:lastRenderedPageBreak/>
              <w:t>TagType</w:t>
            </w:r>
          </w:p>
        </w:tc>
        <w:tc>
          <w:tcPr>
            <w:tcW w:w="5528" w:type="dxa"/>
            <w:tcBorders>
              <w:top w:val="single" w:sz="6" w:space="0" w:color="CCCCCC"/>
              <w:left w:val="single" w:sz="6" w:space="0" w:color="CCCCCC"/>
              <w:bottom w:val="single" w:sz="6" w:space="0" w:color="CCCCCC"/>
              <w:right w:val="single" w:sz="6" w:space="0" w:color="CCCCCC"/>
            </w:tcBorders>
          </w:tcPr>
          <w:p w14:paraId="372E7CFF" w14:textId="3F43B5A8"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0D7E174F" w14:textId="5008AF0E" w:rsidR="00704530" w:rsidRPr="00FD04A1" w:rsidRDefault="00704530" w:rsidP="00704530">
            <w:pPr>
              <w:rPr>
                <w:szCs w:val="22"/>
                <w:lang w:eastAsia="en-GB"/>
              </w:rPr>
            </w:pPr>
            <w:r>
              <w:rPr>
                <w:rFonts w:ascii="Calibri" w:hAnsi="Calibri" w:cs="Calibri"/>
                <w:color w:val="000000"/>
                <w:sz w:val="20"/>
              </w:rPr>
              <w:t>VB</w:t>
            </w:r>
          </w:p>
        </w:tc>
        <w:tc>
          <w:tcPr>
            <w:tcW w:w="4870" w:type="dxa"/>
            <w:tcBorders>
              <w:top w:val="single" w:sz="6" w:space="0" w:color="CCCCCC"/>
              <w:left w:val="single" w:sz="6" w:space="0" w:color="CCCCCC"/>
              <w:bottom w:val="single" w:sz="6" w:space="0" w:color="CCCCCC"/>
              <w:right w:val="single" w:sz="6" w:space="0" w:color="CCCCCC"/>
            </w:tcBorders>
          </w:tcPr>
          <w:p w14:paraId="3950EEEB" w14:textId="79327F65"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40DCE067" w14:textId="77777777" w:rsidR="00DA54DB" w:rsidRPr="00DA54DB" w:rsidRDefault="00DA54DB" w:rsidP="00DA54DB">
      <w:pPr>
        <w:rPr>
          <w:lang w:val="en-US" w:eastAsia="ja-JP"/>
        </w:rPr>
      </w:pPr>
    </w:p>
    <w:p w14:paraId="50B2589A" w14:textId="57BAD60F" w:rsidR="00DA54DB" w:rsidRDefault="00DA54DB" w:rsidP="00DA54DB">
      <w:pPr>
        <w:pStyle w:val="ListParagraph"/>
        <w:numPr>
          <w:ilvl w:val="0"/>
          <w:numId w:val="22"/>
        </w:numPr>
        <w:rPr>
          <w:lang w:val="en-US" w:eastAsia="ja-JP"/>
        </w:rPr>
      </w:pPr>
      <w:r w:rsidRPr="008447D0">
        <w:rPr>
          <w:lang w:val="en-US" w:eastAsia="ja-JP"/>
        </w:rPr>
        <w:t xml:space="preserve">Each </w:t>
      </w:r>
      <w:r>
        <w:rPr>
          <w:lang w:val="en-US" w:eastAsia="ja-JP"/>
        </w:rPr>
        <w:t>Nozzle</w:t>
      </w:r>
      <w:r w:rsidRPr="008447D0">
        <w:rPr>
          <w:lang w:val="en-US" w:eastAsia="ja-JP"/>
        </w:rPr>
        <w:t xml:space="preserve"> DEXPI transfer object shall include the following attributes</w:t>
      </w:r>
      <w:r>
        <w:rPr>
          <w:lang w:val="en-US" w:eastAsia="ja-JP"/>
        </w:rPr>
        <w:t xml:space="preserve"> when available/applicable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DA54DB" w:rsidRPr="00EA084D" w14:paraId="26575F23"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799376A4" w14:textId="77777777" w:rsidR="00DA54DB" w:rsidRPr="00EA084D" w:rsidRDefault="00DA54DB" w:rsidP="00E17A4D">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293B5A68" w14:textId="77777777" w:rsidR="00DA54DB" w:rsidRPr="00EA084D" w:rsidRDefault="00DA54DB" w:rsidP="00E17A4D">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6507FFC0" w14:textId="77777777" w:rsidR="00DA54DB" w:rsidRPr="00EA084D" w:rsidRDefault="00DA54DB" w:rsidP="00E17A4D">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EEB5CE3" w14:textId="77777777" w:rsidR="00DA54DB" w:rsidRPr="00EA084D" w:rsidRDefault="00DA54DB" w:rsidP="00E17A4D">
            <w:pPr>
              <w:rPr>
                <w:b/>
                <w:bCs/>
                <w:szCs w:val="22"/>
                <w:lang w:eastAsia="en-GB"/>
              </w:rPr>
            </w:pPr>
            <w:r>
              <w:rPr>
                <w:b/>
                <w:bCs/>
                <w:szCs w:val="22"/>
                <w:lang w:eastAsia="en-GB"/>
              </w:rPr>
              <w:t>Comment</w:t>
            </w:r>
          </w:p>
        </w:tc>
      </w:tr>
      <w:tr w:rsidR="00704530" w:rsidRPr="00EA084D" w14:paraId="6D27C2B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0E98022" w14:textId="305BEDE7" w:rsidR="00704530" w:rsidRPr="00511921" w:rsidRDefault="00704530" w:rsidP="00704530">
            <w:pPr>
              <w:rPr>
                <w:szCs w:val="22"/>
                <w:lang w:eastAsia="en-GB"/>
              </w:rPr>
            </w:pPr>
            <w:r>
              <w:rPr>
                <w:rFonts w:ascii="Calibri" w:hAnsi="Calibri" w:cs="Calibri"/>
                <w:color w:val="000000"/>
                <w:sz w:val="20"/>
              </w:rPr>
              <w:t>IsVirtual</w:t>
            </w:r>
          </w:p>
        </w:tc>
        <w:tc>
          <w:tcPr>
            <w:tcW w:w="5528" w:type="dxa"/>
            <w:tcBorders>
              <w:top w:val="single" w:sz="6" w:space="0" w:color="CCCCCC"/>
              <w:left w:val="single" w:sz="6" w:space="0" w:color="CCCCCC"/>
              <w:bottom w:val="single" w:sz="6" w:space="0" w:color="CCCCCC"/>
              <w:right w:val="single" w:sz="6" w:space="0" w:color="CCCCCC"/>
            </w:tcBorders>
          </w:tcPr>
          <w:p w14:paraId="18E55798" w14:textId="2FCAF910" w:rsidR="00704530" w:rsidRPr="00511921" w:rsidRDefault="00704530" w:rsidP="00704530">
            <w:pPr>
              <w:rPr>
                <w:szCs w:val="22"/>
                <w:lang w:eastAsia="en-GB"/>
              </w:rPr>
            </w:pPr>
            <w:r>
              <w:rPr>
                <w:rFonts w:ascii="Calibri" w:hAnsi="Calibri" w:cs="Calibri"/>
                <w:color w:val="000000"/>
                <w:sz w:val="20"/>
              </w:rPr>
              <w:t>http://noaka.org/rdl/IsVirtualAssignmentClass </w:t>
            </w:r>
          </w:p>
        </w:tc>
        <w:tc>
          <w:tcPr>
            <w:tcW w:w="2835" w:type="dxa"/>
            <w:tcBorders>
              <w:top w:val="single" w:sz="6" w:space="0" w:color="CCCCCC"/>
              <w:left w:val="single" w:sz="6" w:space="0" w:color="CCCCCC"/>
              <w:bottom w:val="single" w:sz="6" w:space="0" w:color="CCCCCC"/>
              <w:right w:val="single" w:sz="6" w:space="0" w:color="CCCCCC"/>
            </w:tcBorders>
          </w:tcPr>
          <w:p w14:paraId="315E2163" w14:textId="5AA3B7AF" w:rsidR="00704530" w:rsidRPr="00FD04A1" w:rsidRDefault="00704530" w:rsidP="00704530">
            <w:pPr>
              <w:rPr>
                <w:szCs w:val="22"/>
                <w:lang w:eastAsia="en-GB"/>
              </w:rPr>
            </w:pPr>
            <w:r>
              <w:rPr>
                <w:rFonts w:ascii="Calibri" w:hAnsi="Calibri" w:cs="Calibri"/>
                <w:color w:val="000000"/>
                <w:sz w:val="20"/>
              </w:rPr>
              <w:t>TRUE</w:t>
            </w:r>
          </w:p>
        </w:tc>
        <w:tc>
          <w:tcPr>
            <w:tcW w:w="4870" w:type="dxa"/>
            <w:tcBorders>
              <w:top w:val="single" w:sz="6" w:space="0" w:color="CCCCCC"/>
              <w:left w:val="single" w:sz="6" w:space="0" w:color="CCCCCC"/>
              <w:bottom w:val="single" w:sz="6" w:space="0" w:color="CCCCCC"/>
              <w:right w:val="single" w:sz="6" w:space="0" w:color="CCCCCC"/>
            </w:tcBorders>
          </w:tcPr>
          <w:p w14:paraId="033396AB" w14:textId="57788229" w:rsidR="00704530" w:rsidRDefault="00704530" w:rsidP="00704530">
            <w:pPr>
              <w:rPr>
                <w:szCs w:val="22"/>
                <w:lang w:eastAsia="en-GB"/>
              </w:rPr>
            </w:pPr>
            <w:r>
              <w:rPr>
                <w:rFonts w:ascii="Calibri" w:hAnsi="Calibri" w:cs="Calibri"/>
                <w:color w:val="000000"/>
                <w:sz w:val="20"/>
              </w:rPr>
              <w:t>Set to ‘true’ if the Nozzle is included in the DEXPI modelling but does not have a graphical representation on the drawing.</w:t>
            </w:r>
          </w:p>
        </w:tc>
      </w:tr>
      <w:tr w:rsidR="00704530" w:rsidRPr="00EA084D" w14:paraId="0E4F2147"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296615EE" w14:textId="683E403D" w:rsidR="00704530" w:rsidRPr="00511921" w:rsidRDefault="00704530" w:rsidP="00704530">
            <w:pPr>
              <w:rPr>
                <w:szCs w:val="22"/>
                <w:lang w:eastAsia="en-GB"/>
              </w:rPr>
            </w:pPr>
            <w:r>
              <w:rPr>
                <w:rFonts w:ascii="Calibri" w:hAnsi="Calibri" w:cs="Calibri"/>
                <w:color w:val="000000"/>
                <w:sz w:val="20"/>
              </w:rPr>
              <w:t>ItemTag</w:t>
            </w:r>
          </w:p>
        </w:tc>
        <w:tc>
          <w:tcPr>
            <w:tcW w:w="5528" w:type="dxa"/>
            <w:tcBorders>
              <w:top w:val="single" w:sz="6" w:space="0" w:color="CCCCCC"/>
              <w:left w:val="single" w:sz="6" w:space="0" w:color="CCCCCC"/>
              <w:bottom w:val="single" w:sz="6" w:space="0" w:color="CCCCCC"/>
              <w:right w:val="single" w:sz="6" w:space="0" w:color="CCCCCC"/>
            </w:tcBorders>
            <w:hideMark/>
          </w:tcPr>
          <w:p w14:paraId="4C640ED2" w14:textId="4947D956" w:rsidR="00704530" w:rsidRPr="00511921" w:rsidRDefault="00704530" w:rsidP="00704530">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hideMark/>
          </w:tcPr>
          <w:p w14:paraId="35997371" w14:textId="424C7355" w:rsidR="00704530" w:rsidRPr="00EA084D"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5AEE9821" w14:textId="0DDE53EA" w:rsidR="00704530" w:rsidRPr="00EA084D" w:rsidRDefault="00704530" w:rsidP="00704530">
            <w:pPr>
              <w:rPr>
                <w:szCs w:val="22"/>
                <w:lang w:eastAsia="en-GB"/>
              </w:rPr>
            </w:pPr>
            <w:r>
              <w:rPr>
                <w:rFonts w:ascii="Calibri" w:hAnsi="Calibri" w:cs="Calibri"/>
                <w:color w:val="000000"/>
                <w:sz w:val="20"/>
              </w:rPr>
              <w:t>Tag name as stored in the tag register</w:t>
            </w:r>
          </w:p>
        </w:tc>
      </w:tr>
      <w:tr w:rsidR="00704530" w:rsidRPr="00EA084D" w14:paraId="3666E681"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0CBC5ADE" w14:textId="04C9D858" w:rsidR="00704530" w:rsidRPr="00511921" w:rsidRDefault="00704530" w:rsidP="00704530">
            <w:pPr>
              <w:rPr>
                <w:szCs w:val="22"/>
                <w:lang w:eastAsia="en-GB"/>
              </w:rPr>
            </w:pPr>
            <w:r>
              <w:rPr>
                <w:rFonts w:ascii="Calibri" w:hAnsi="Calibri" w:cs="Calibri"/>
                <w:color w:val="000000"/>
                <w:sz w:val="20"/>
              </w:rPr>
              <w:t>ObjectDisplayName</w:t>
            </w:r>
          </w:p>
        </w:tc>
        <w:tc>
          <w:tcPr>
            <w:tcW w:w="5528" w:type="dxa"/>
            <w:tcBorders>
              <w:top w:val="single" w:sz="6" w:space="0" w:color="CCCCCC"/>
              <w:left w:val="single" w:sz="6" w:space="0" w:color="CCCCCC"/>
              <w:bottom w:val="single" w:sz="6" w:space="0" w:color="CCCCCC"/>
              <w:right w:val="single" w:sz="6" w:space="0" w:color="CCCCCC"/>
            </w:tcBorders>
          </w:tcPr>
          <w:p w14:paraId="30F6A15C" w14:textId="3CCA97D3" w:rsidR="00704530" w:rsidRPr="00511921" w:rsidRDefault="00704530" w:rsidP="00704530">
            <w:pPr>
              <w:rPr>
                <w:szCs w:val="22"/>
                <w:lang w:eastAsia="en-GB"/>
              </w:rPr>
            </w:pPr>
            <w:r>
              <w:rPr>
                <w:rFonts w:ascii="Calibri" w:hAnsi="Calibri" w:cs="Calibri"/>
                <w:color w:val="000000"/>
                <w:sz w:val="20"/>
              </w:rPr>
              <w:t>http://noaka.org/rdl/ObjectDisplayNameAssignmentClass</w:t>
            </w:r>
          </w:p>
        </w:tc>
        <w:tc>
          <w:tcPr>
            <w:tcW w:w="2835" w:type="dxa"/>
            <w:tcBorders>
              <w:top w:val="single" w:sz="6" w:space="0" w:color="CCCCCC"/>
              <w:left w:val="single" w:sz="6" w:space="0" w:color="CCCCCC"/>
              <w:bottom w:val="single" w:sz="6" w:space="0" w:color="CCCCCC"/>
              <w:right w:val="single" w:sz="6" w:space="0" w:color="CCCCCC"/>
            </w:tcBorders>
          </w:tcPr>
          <w:p w14:paraId="00990E6F" w14:textId="08C86447" w:rsidR="00704530" w:rsidRPr="00FD04A1" w:rsidRDefault="00704530" w:rsidP="00704530">
            <w:pPr>
              <w:rPr>
                <w:szCs w:val="22"/>
                <w:lang w:eastAsia="en-GB"/>
              </w:rPr>
            </w:pPr>
            <w:r>
              <w:rPr>
                <w:rFonts w:ascii="Calibri" w:hAnsi="Calibri" w:cs="Calibri"/>
                <w:color w:val="000000"/>
                <w:sz w:val="20"/>
              </w:rPr>
              <w:t>M01</w:t>
            </w:r>
          </w:p>
        </w:tc>
        <w:tc>
          <w:tcPr>
            <w:tcW w:w="4870" w:type="dxa"/>
            <w:tcBorders>
              <w:top w:val="single" w:sz="6" w:space="0" w:color="CCCCCC"/>
              <w:left w:val="single" w:sz="6" w:space="0" w:color="CCCCCC"/>
              <w:bottom w:val="single" w:sz="6" w:space="0" w:color="CCCCCC"/>
              <w:right w:val="single" w:sz="6" w:space="0" w:color="CCCCCC"/>
            </w:tcBorders>
          </w:tcPr>
          <w:p w14:paraId="0ACB5ACB" w14:textId="5D867DA6" w:rsidR="00704530" w:rsidRDefault="00704530" w:rsidP="00704530">
            <w:pPr>
              <w:rPr>
                <w:szCs w:val="22"/>
                <w:lang w:eastAsia="en-GB"/>
              </w:rPr>
            </w:pPr>
            <w:r>
              <w:rPr>
                <w:rFonts w:ascii="Calibri" w:hAnsi="Calibri" w:cs="Calibri"/>
                <w:color w:val="000000"/>
                <w:sz w:val="20"/>
              </w:rPr>
              <w:t>Label text as displayed on the P&amp;ID</w:t>
            </w:r>
          </w:p>
        </w:tc>
      </w:tr>
      <w:tr w:rsidR="00704530" w:rsidRPr="00EA084D" w14:paraId="732CB73D"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24A5B027" w14:textId="10C4EBC4" w:rsidR="00704530" w:rsidRPr="00511921" w:rsidRDefault="00704530" w:rsidP="00704530">
            <w:pPr>
              <w:rPr>
                <w:szCs w:val="22"/>
                <w:lang w:eastAsia="en-GB"/>
              </w:rPr>
            </w:pPr>
            <w:r>
              <w:rPr>
                <w:rFonts w:ascii="Calibri" w:hAnsi="Calibri" w:cs="Calibri"/>
                <w:color w:val="000000"/>
                <w:sz w:val="20"/>
              </w:rPr>
              <w:t>Sequence</w:t>
            </w:r>
          </w:p>
        </w:tc>
        <w:tc>
          <w:tcPr>
            <w:tcW w:w="5528" w:type="dxa"/>
            <w:tcBorders>
              <w:top w:val="single" w:sz="6" w:space="0" w:color="CCCCCC"/>
              <w:left w:val="single" w:sz="6" w:space="0" w:color="CCCCCC"/>
              <w:bottom w:val="single" w:sz="6" w:space="0" w:color="CCCCCC"/>
              <w:right w:val="single" w:sz="6" w:space="0" w:color="CCCCCC"/>
            </w:tcBorders>
          </w:tcPr>
          <w:p w14:paraId="03639CB1" w14:textId="1BEE9297" w:rsidR="00704530" w:rsidRPr="00511921" w:rsidRDefault="00704530" w:rsidP="00704530">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tcPr>
          <w:p w14:paraId="1F7EE195" w14:textId="33763512" w:rsidR="00704530" w:rsidRPr="00FD04A1" w:rsidRDefault="00704530" w:rsidP="00704530">
            <w:pPr>
              <w:rPr>
                <w:szCs w:val="22"/>
                <w:lang w:eastAsia="en-GB"/>
              </w:rPr>
            </w:pPr>
            <w:r>
              <w:rPr>
                <w:rFonts w:ascii="Calibri" w:hAnsi="Calibri" w:cs="Calibri"/>
                <w:color w:val="000000"/>
                <w:sz w:val="20"/>
              </w:rPr>
              <w:t>01</w:t>
            </w:r>
          </w:p>
        </w:tc>
        <w:tc>
          <w:tcPr>
            <w:tcW w:w="4870" w:type="dxa"/>
            <w:tcBorders>
              <w:top w:val="single" w:sz="6" w:space="0" w:color="CCCCCC"/>
              <w:left w:val="single" w:sz="6" w:space="0" w:color="CCCCCC"/>
              <w:bottom w:val="single" w:sz="6" w:space="0" w:color="CCCCCC"/>
              <w:right w:val="single" w:sz="6" w:space="0" w:color="CCCCCC"/>
            </w:tcBorders>
          </w:tcPr>
          <w:p w14:paraId="61A0DC35" w14:textId="73213A72" w:rsidR="00704530" w:rsidRDefault="00704530" w:rsidP="00704530">
            <w:pPr>
              <w:keepNext/>
              <w:rPr>
                <w:szCs w:val="22"/>
                <w:lang w:eastAsia="en-GB"/>
              </w:rPr>
            </w:pPr>
            <w:r>
              <w:rPr>
                <w:rFonts w:ascii="Calibri" w:hAnsi="Calibri" w:cs="Calibri"/>
                <w:color w:val="000000"/>
                <w:sz w:val="20"/>
              </w:rPr>
              <w:t>Sequence number which is part of the tag number.</w:t>
            </w:r>
          </w:p>
        </w:tc>
      </w:tr>
      <w:tr w:rsidR="00704530" w:rsidRPr="00EA084D" w14:paraId="6F539C09" w14:textId="77777777" w:rsidTr="00E17A4D">
        <w:trPr>
          <w:trHeight w:val="180"/>
        </w:trPr>
        <w:tc>
          <w:tcPr>
            <w:tcW w:w="2544" w:type="dxa"/>
            <w:tcBorders>
              <w:top w:val="single" w:sz="6" w:space="0" w:color="CCCCCC"/>
              <w:left w:val="single" w:sz="6" w:space="0" w:color="CCCCCC"/>
              <w:bottom w:val="single" w:sz="6" w:space="0" w:color="CCCCCC"/>
              <w:right w:val="single" w:sz="6" w:space="0" w:color="CCCCCC"/>
            </w:tcBorders>
          </w:tcPr>
          <w:p w14:paraId="157EA523" w14:textId="1F18AA26" w:rsidR="00704530" w:rsidRPr="00270DEE" w:rsidRDefault="00704530" w:rsidP="00704530">
            <w:pPr>
              <w:rPr>
                <w:szCs w:val="22"/>
                <w:lang w:eastAsia="en-GB"/>
              </w:rPr>
            </w:pPr>
            <w:r>
              <w:rPr>
                <w:rFonts w:ascii="Calibri" w:hAnsi="Calibri" w:cs="Calibri"/>
                <w:color w:val="000000"/>
                <w:sz w:val="20"/>
              </w:rPr>
              <w:t>TagType</w:t>
            </w:r>
          </w:p>
        </w:tc>
        <w:tc>
          <w:tcPr>
            <w:tcW w:w="5528" w:type="dxa"/>
            <w:tcBorders>
              <w:top w:val="single" w:sz="6" w:space="0" w:color="CCCCCC"/>
              <w:left w:val="single" w:sz="6" w:space="0" w:color="CCCCCC"/>
              <w:bottom w:val="single" w:sz="6" w:space="0" w:color="CCCCCC"/>
              <w:right w:val="single" w:sz="6" w:space="0" w:color="CCCCCC"/>
            </w:tcBorders>
          </w:tcPr>
          <w:p w14:paraId="3691DA80" w14:textId="229DDB94"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tcPr>
          <w:p w14:paraId="14782F7A" w14:textId="457981A6" w:rsidR="00704530" w:rsidRPr="00FD04A1" w:rsidRDefault="00704530" w:rsidP="00704530">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61C22007" w14:textId="0EFDEF86" w:rsidR="00704530" w:rsidRDefault="00704530" w:rsidP="00704530">
            <w:pPr>
              <w:keepNext/>
              <w:rPr>
                <w:szCs w:val="22"/>
                <w:lang w:eastAsia="en-GB"/>
              </w:rPr>
            </w:pPr>
            <w:r>
              <w:rPr>
                <w:rFonts w:ascii="Calibri" w:hAnsi="Calibri" w:cs="Calibri"/>
                <w:color w:val="000000"/>
                <w:sz w:val="20"/>
              </w:rPr>
              <w:t>Letter code indicating the function of the item.</w:t>
            </w:r>
          </w:p>
        </w:tc>
      </w:tr>
    </w:tbl>
    <w:p w14:paraId="2201EC9C" w14:textId="77777777" w:rsidR="00B0529B" w:rsidRPr="00B0529B" w:rsidRDefault="00B0529B" w:rsidP="00B0529B">
      <w:pPr>
        <w:ind w:left="360"/>
        <w:rPr>
          <w:lang w:val="en-US" w:eastAsia="ja-JP"/>
        </w:rPr>
      </w:pPr>
    </w:p>
    <w:p w14:paraId="1D9A0996" w14:textId="5885D9D0" w:rsidR="00B0529B" w:rsidRDefault="00B0529B" w:rsidP="00B0529B">
      <w:pPr>
        <w:pStyle w:val="ListParagraph"/>
        <w:numPr>
          <w:ilvl w:val="0"/>
          <w:numId w:val="41"/>
        </w:numPr>
        <w:rPr>
          <w:lang w:val="en-US" w:eastAsia="ja-JP"/>
        </w:rPr>
      </w:pPr>
      <w:r>
        <w:rPr>
          <w:lang w:val="en-US" w:eastAsia="ja-JP"/>
        </w:rPr>
        <w:t>For each PipingComponent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0529B" w:rsidRPr="00EA084D" w14:paraId="3907CED9"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96E7657" w14:textId="77777777" w:rsidR="00B0529B" w:rsidRPr="00EA084D" w:rsidRDefault="00B0529B" w:rsidP="00611C4E">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5DBEBFF2" w14:textId="77777777" w:rsidR="00B0529B" w:rsidRPr="00EA084D" w:rsidRDefault="00B0529B" w:rsidP="00611C4E">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79D686AB" w14:textId="77777777" w:rsidR="00B0529B" w:rsidRPr="00EA084D" w:rsidRDefault="00B0529B" w:rsidP="00611C4E">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35F95392" w14:textId="77777777" w:rsidR="00B0529B" w:rsidRPr="00EA084D" w:rsidRDefault="00B0529B" w:rsidP="00611C4E">
            <w:pPr>
              <w:rPr>
                <w:b/>
                <w:bCs/>
                <w:szCs w:val="22"/>
                <w:lang w:eastAsia="en-GB"/>
              </w:rPr>
            </w:pPr>
            <w:r>
              <w:rPr>
                <w:b/>
                <w:bCs/>
                <w:szCs w:val="22"/>
                <w:lang w:eastAsia="en-GB"/>
              </w:rPr>
              <w:t>Comment</w:t>
            </w:r>
          </w:p>
        </w:tc>
      </w:tr>
      <w:tr w:rsidR="00704530" w:rsidRPr="00FE3BD0" w14:paraId="344A35D5" w14:textId="77777777" w:rsidTr="00611C4E">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B972741" w14:textId="69A6319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70C9F34E" w14:textId="51A484D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0E87D992" w14:textId="2ED6E13F"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3029</w:t>
            </w:r>
          </w:p>
        </w:tc>
        <w:tc>
          <w:tcPr>
            <w:tcW w:w="4870" w:type="dxa"/>
            <w:tcBorders>
              <w:top w:val="single" w:sz="6" w:space="0" w:color="CCCCCC"/>
              <w:left w:val="single" w:sz="6" w:space="0" w:color="CCCCCC"/>
              <w:bottom w:val="single" w:sz="6" w:space="0" w:color="CCCCCC"/>
              <w:right w:val="single" w:sz="6" w:space="0" w:color="CCCCCC"/>
            </w:tcBorders>
          </w:tcPr>
          <w:p w14:paraId="0CB26E9D" w14:textId="06FDCB31" w:rsidR="00704530" w:rsidRPr="00982D4D" w:rsidRDefault="00704530" w:rsidP="00704530">
            <w:pPr>
              <w:rPr>
                <w:rFonts w:asciiTheme="majorBidi" w:hAnsiTheme="majorBidi" w:cstheme="majorBidi"/>
                <w:szCs w:val="22"/>
                <w:lang w:eastAsia="en-GB"/>
              </w:rPr>
            </w:pPr>
            <w:proofErr w:type="gramStart"/>
            <w:r>
              <w:rPr>
                <w:rFonts w:ascii="Calibri" w:hAnsi="Calibri" w:cs="Calibri"/>
                <w:color w:val="000000"/>
                <w:sz w:val="20"/>
              </w:rPr>
              <w:t>Text  for</w:t>
            </w:r>
            <w:proofErr w:type="gramEnd"/>
            <w:r>
              <w:rPr>
                <w:rFonts w:ascii="Calibri" w:hAnsi="Calibri" w:cs="Calibri"/>
                <w:color w:val="000000"/>
                <w:sz w:val="20"/>
              </w:rPr>
              <w:t xml:space="preserve"> special item identification to be shown in SpecialItem label.</w:t>
            </w:r>
          </w:p>
        </w:tc>
      </w:tr>
    </w:tbl>
    <w:p w14:paraId="1BCC47ED" w14:textId="26C97CD1" w:rsidR="0001272A" w:rsidRDefault="003A64E6" w:rsidP="0082622F">
      <w:pPr>
        <w:pStyle w:val="Heading5"/>
        <w:ind w:firstLine="0"/>
      </w:pPr>
      <w:r>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r w:rsidR="003E4CB3">
        <w:rPr>
          <w:lang w:val="en-US" w:eastAsia="ja-JP"/>
        </w:rPr>
        <w:t>GateValve</w:t>
      </w:r>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704530"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626B255C" w:rsidR="00704530" w:rsidRPr="008621FA" w:rsidRDefault="00704530" w:rsidP="00704530">
            <w:pPr>
              <w:rPr>
                <w:szCs w:val="22"/>
                <w:lang w:eastAsia="en-GB"/>
              </w:rPr>
            </w:pPr>
            <w:r>
              <w:rPr>
                <w:rFonts w:ascii="Calibri" w:hAnsi="Calibri" w:cs="Calibri"/>
                <w:color w:val="000000"/>
                <w:sz w:val="20"/>
              </w:rPr>
              <w:t>ValvePosition</w:t>
            </w:r>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648F32B0" w:rsidR="00704530" w:rsidRPr="00EA084D" w:rsidRDefault="00704530" w:rsidP="00704530">
            <w:pPr>
              <w:rPr>
                <w:szCs w:val="22"/>
                <w:lang w:eastAsia="en-GB"/>
              </w:rPr>
            </w:pPr>
            <w:r>
              <w:rPr>
                <w:rFonts w:ascii="Calibri" w:hAnsi="Calibri" w:cs="Calibri"/>
                <w:color w:val="000000"/>
                <w:sz w:val="20"/>
              </w:rPr>
              <w:t>http://noaka.org/rdl/ValvePositionAssignmentClass</w:t>
            </w:r>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4A883DCB" w:rsidR="00704530" w:rsidRPr="00EA084D" w:rsidRDefault="00704530" w:rsidP="00704530">
            <w:pPr>
              <w:rPr>
                <w:szCs w:val="22"/>
                <w:lang w:eastAsia="en-GB"/>
              </w:rPr>
            </w:pPr>
            <w:r>
              <w:rPr>
                <w:rFonts w:ascii="Calibri" w:hAnsi="Calibri" w:cs="Calibri"/>
                <w:color w:val="000000"/>
                <w:sz w:val="20"/>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041FD666" w:rsidR="00704530" w:rsidRPr="00C85944" w:rsidRDefault="00704530" w:rsidP="00704530">
            <w:pPr>
              <w:keepNext/>
              <w:rPr>
                <w:szCs w:val="22"/>
                <w:lang w:eastAsia="en-GB"/>
              </w:rPr>
            </w:pPr>
            <w:r>
              <w:rPr>
                <w:rFonts w:ascii="Calibri" w:hAnsi="Calibri" w:cs="Calibri"/>
                <w:color w:val="000000"/>
                <w:sz w:val="20"/>
              </w:rPr>
              <w:t>Symbol options provided in the symbol library show how this will be represented. Ref [7]</w:t>
            </w:r>
          </w:p>
        </w:tc>
      </w:tr>
    </w:tbl>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61" w:name="_Toc94533241"/>
      <w:r w:rsidRPr="00182B47">
        <w:lastRenderedPageBreak/>
        <w:t>Instrumentation</w:t>
      </w:r>
      <w:bookmarkEnd w:id="61"/>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71A09A7E" w:rsidR="00C40FA5" w:rsidRDefault="00105E7C" w:rsidP="0082622F">
      <w:pPr>
        <w:pStyle w:val="Heading4"/>
      </w:pPr>
      <w:bookmarkStart w:id="62" w:name="_Ref90648182"/>
      <w:r>
        <w:t>Instrumentation (</w:t>
      </w:r>
      <w:r w:rsidR="003A7945">
        <w:t>Off-Line Instrumentation</w:t>
      </w:r>
      <w:r>
        <w:t>)</w:t>
      </w:r>
      <w:bookmarkEnd w:id="62"/>
    </w:p>
    <w:p w14:paraId="1CF712DE" w14:textId="06AD9078" w:rsidR="008A37CF" w:rsidRDefault="00C45D49" w:rsidP="008A37CF">
      <w:pPr>
        <w:keepNext/>
      </w:pPr>
      <w:r>
        <w:rPr>
          <w:noProof/>
        </w:rPr>
        <w:drawing>
          <wp:inline distT="0" distB="0" distL="0" distR="0" wp14:anchorId="4B8C0C08" wp14:editId="20832ED2">
            <wp:extent cx="8196085" cy="4095115"/>
            <wp:effectExtent l="19050" t="19050" r="14605" b="1968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4"/>
                    <a:stretch>
                      <a:fillRect/>
                    </a:stretch>
                  </pic:blipFill>
                  <pic:spPr>
                    <a:xfrm>
                      <a:off x="0" y="0"/>
                      <a:ext cx="8197401" cy="4095773"/>
                    </a:xfrm>
                    <a:prstGeom prst="rect">
                      <a:avLst/>
                    </a:prstGeom>
                    <a:ln>
                      <a:solidFill>
                        <a:schemeClr val="tx1"/>
                      </a:solidFill>
                    </a:ln>
                  </pic:spPr>
                </pic:pic>
              </a:graphicData>
            </a:graphic>
          </wp:inline>
        </w:drawing>
      </w:r>
    </w:p>
    <w:p w14:paraId="4D9B8C9D" w14:textId="2ABF909B" w:rsidR="008A37CF" w:rsidRDefault="008A37CF" w:rsidP="008A37CF">
      <w:pPr>
        <w:pStyle w:val="Caption"/>
        <w:rPr>
          <w:shd w:val="clear" w:color="auto" w:fill="FFFFFF"/>
        </w:rPr>
      </w:pPr>
      <w:bookmarkStart w:id="63" w:name="_Ref90647927"/>
      <w:r>
        <w:t xml:space="preserve">Figure </w:t>
      </w:r>
      <w:r>
        <w:fldChar w:fldCharType="begin"/>
      </w:r>
      <w:r>
        <w:instrText xml:space="preserve"> SEQ Figure \* ARABIC </w:instrText>
      </w:r>
      <w:r>
        <w:fldChar w:fldCharType="separate"/>
      </w:r>
      <w:r w:rsidR="008F53F6">
        <w:rPr>
          <w:noProof/>
        </w:rPr>
        <w:t>10</w:t>
      </w:r>
      <w:r>
        <w:fldChar w:fldCharType="end"/>
      </w:r>
      <w:r>
        <w:t>:DEXPI Instrumentation model example</w:t>
      </w:r>
      <w:bookmarkEnd w:id="63"/>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d and safety valves) shall be represented by a ProcessInstrumentFunction</w:t>
      </w:r>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r>
        <w:rPr>
          <w:szCs w:val="22"/>
          <w:lang w:eastAsia="en-GB"/>
        </w:rPr>
        <w:t>InstrumentationLoop</w:t>
      </w:r>
      <w:r w:rsidR="00513B4A" w:rsidRPr="00513B4A">
        <w:rPr>
          <w:szCs w:val="22"/>
          <w:lang w:eastAsia="en-GB"/>
        </w:rPr>
        <w:t>Function class must be used as a 'grouping' mechanism for ProcessInstrumentFunctions (PIF) where the loop identifier for those PIF items is known.</w:t>
      </w:r>
    </w:p>
    <w:p w14:paraId="3182D95A" w14:textId="4F4A5D0E" w:rsidR="007A5194" w:rsidRPr="00F817F1" w:rsidRDefault="007A5194" w:rsidP="00230C47">
      <w:pPr>
        <w:pStyle w:val="ListParagraph"/>
        <w:numPr>
          <w:ilvl w:val="0"/>
          <w:numId w:val="23"/>
        </w:numPr>
        <w:rPr>
          <w:lang w:val="en-US" w:eastAsia="ja-JP"/>
        </w:rPr>
      </w:pPr>
      <w:r w:rsidRPr="00230C47">
        <w:rPr>
          <w:szCs w:val="22"/>
          <w:lang w:eastAsia="en-GB"/>
        </w:rPr>
        <w:t xml:space="preserve">Signal </w:t>
      </w:r>
      <w:r w:rsidR="00F817F1">
        <w:rPr>
          <w:szCs w:val="22"/>
          <w:lang w:eastAsia="en-GB"/>
        </w:rPr>
        <w:t xml:space="preserve">conveying </w:t>
      </w:r>
      <w:r w:rsidRPr="00230C47">
        <w:rPr>
          <w:szCs w:val="22"/>
          <w:lang w:eastAsia="en-GB"/>
        </w:rPr>
        <w:t>lines shall be represented using</w:t>
      </w:r>
      <w:r w:rsidR="00F817F1">
        <w:rPr>
          <w:szCs w:val="22"/>
          <w:lang w:eastAsia="en-GB"/>
        </w:rPr>
        <w:t xml:space="preserve"> DEXPI</w:t>
      </w:r>
      <w:r w:rsidRPr="00230C47">
        <w:rPr>
          <w:szCs w:val="22"/>
          <w:lang w:eastAsia="en-GB"/>
        </w:rPr>
        <w:t xml:space="preserve"> Signal</w:t>
      </w:r>
      <w:r w:rsidR="00F817F1">
        <w:rPr>
          <w:szCs w:val="22"/>
          <w:lang w:eastAsia="en-GB"/>
        </w:rPr>
        <w:t>Conveying</w:t>
      </w:r>
      <w:r w:rsidRPr="00230C47">
        <w:rPr>
          <w:szCs w:val="22"/>
          <w:lang w:eastAsia="en-GB"/>
        </w:rPr>
        <w:t>Function class</w:t>
      </w:r>
      <w:r w:rsidR="00C53B2E">
        <w:rPr>
          <w:szCs w:val="22"/>
          <w:lang w:eastAsia="en-GB"/>
        </w:rPr>
        <w:t xml:space="preserve"> using the SignalConveyingFunctionTypeRepresentation to define the line style Ref: </w:t>
      </w:r>
      <w:r w:rsidR="00C53B2E">
        <w:rPr>
          <w:szCs w:val="22"/>
          <w:lang w:eastAsia="en-GB"/>
        </w:rPr>
        <w:fldChar w:fldCharType="begin"/>
      </w:r>
      <w:r w:rsidR="00C53B2E">
        <w:rPr>
          <w:szCs w:val="22"/>
          <w:lang w:eastAsia="en-GB"/>
        </w:rPr>
        <w:instrText xml:space="preserve"> REF R7 \h </w:instrText>
      </w:r>
      <w:r w:rsidR="00C53B2E">
        <w:rPr>
          <w:szCs w:val="22"/>
          <w:lang w:eastAsia="en-GB"/>
        </w:rPr>
      </w:r>
      <w:r w:rsidR="00C53B2E">
        <w:rPr>
          <w:szCs w:val="22"/>
          <w:lang w:eastAsia="en-GB"/>
        </w:rPr>
        <w:fldChar w:fldCharType="separate"/>
      </w:r>
      <w:r w:rsidR="008F53F6" w:rsidRPr="003B036D">
        <w:rPr>
          <w:szCs w:val="22"/>
        </w:rPr>
        <w:t>[</w:t>
      </w:r>
      <w:r w:rsidR="008F53F6" w:rsidRPr="0027098E">
        <w:rPr>
          <w:szCs w:val="22"/>
        </w:rPr>
        <w:t>7</w:t>
      </w:r>
      <w:r w:rsidR="008F53F6" w:rsidRPr="003B036D">
        <w:rPr>
          <w:szCs w:val="22"/>
        </w:rPr>
        <w:t>]</w:t>
      </w:r>
      <w:r w:rsidR="00C53B2E">
        <w:rPr>
          <w:szCs w:val="22"/>
          <w:lang w:eastAsia="en-GB"/>
        </w:rPr>
        <w:fldChar w:fldCharType="end"/>
      </w:r>
      <w:r w:rsidR="00C53B2E">
        <w:rPr>
          <w:szCs w:val="22"/>
          <w:lang w:eastAsia="en-GB"/>
        </w:rPr>
        <w:t xml:space="preserve"> for valid type values.</w:t>
      </w:r>
    </w:p>
    <w:p w14:paraId="0DCE579F" w14:textId="36650623" w:rsidR="00555A8A" w:rsidRPr="00785F0A" w:rsidRDefault="00555A8A" w:rsidP="00C7416C">
      <w:pPr>
        <w:pStyle w:val="ListParagraph"/>
        <w:numPr>
          <w:ilvl w:val="0"/>
          <w:numId w:val="23"/>
        </w:numPr>
        <w:rPr>
          <w:lang w:val="en-US" w:eastAsia="ja-JP"/>
        </w:rPr>
      </w:pPr>
      <w:r>
        <w:rPr>
          <w:szCs w:val="22"/>
          <w:lang w:eastAsia="en-GB"/>
        </w:rPr>
        <w:t xml:space="preserve">SignalConveyingFunction </w:t>
      </w:r>
      <w:r w:rsidR="009C18DE">
        <w:rPr>
          <w:szCs w:val="22"/>
          <w:lang w:eastAsia="en-GB"/>
        </w:rPr>
        <w:t>P</w:t>
      </w:r>
      <w:r w:rsidR="00BC64CE">
        <w:rPr>
          <w:szCs w:val="22"/>
          <w:lang w:eastAsia="en-GB"/>
        </w:rPr>
        <w:t xml:space="preserve">arent </w:t>
      </w:r>
      <w:r w:rsidR="008307C5">
        <w:rPr>
          <w:szCs w:val="22"/>
          <w:lang w:eastAsia="en-GB"/>
        </w:rPr>
        <w:t xml:space="preserve">shall be the ProcessInstrumentationFunction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with cases where the PIF is associated with an ActuatingFunction.</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MeasuringLineFunction class. </w:t>
      </w:r>
    </w:p>
    <w:p w14:paraId="0204ABD7" w14:textId="411573E0" w:rsidR="00FB41B2" w:rsidRPr="00A211A0" w:rsidRDefault="00FB41B2" w:rsidP="00C7416C">
      <w:pPr>
        <w:pStyle w:val="ListParagraph"/>
        <w:numPr>
          <w:ilvl w:val="0"/>
          <w:numId w:val="23"/>
        </w:numPr>
        <w:rPr>
          <w:lang w:val="en-US" w:eastAsia="ja-JP"/>
        </w:rPr>
      </w:pPr>
      <w:r>
        <w:rPr>
          <w:szCs w:val="22"/>
          <w:lang w:eastAsia="en-GB"/>
        </w:rPr>
        <w:t xml:space="preserve">DEXPI MeasuringLineFunction shall have an </w:t>
      </w:r>
      <w:r w:rsidR="00016FD7" w:rsidRPr="00016FD7">
        <w:rPr>
          <w:szCs w:val="22"/>
          <w:lang w:eastAsia="en-GB"/>
        </w:rPr>
        <w:t>ProcessSignalGeneratingFunction</w:t>
      </w:r>
      <w:r w:rsidR="00F52D16">
        <w:rPr>
          <w:szCs w:val="22"/>
          <w:lang w:eastAsia="en-GB"/>
        </w:rPr>
        <w:t xml:space="preserve"> as its </w:t>
      </w:r>
      <w:r w:rsidR="00582D38">
        <w:rPr>
          <w:szCs w:val="22"/>
          <w:lang w:eastAsia="en-GB"/>
        </w:rPr>
        <w:t>Source</w:t>
      </w:r>
    </w:p>
    <w:p w14:paraId="1DABC179" w14:textId="3D27E182" w:rsidR="00A211A0" w:rsidRPr="00704530" w:rsidRDefault="00A211A0" w:rsidP="00A211A0">
      <w:pPr>
        <w:pStyle w:val="ListParagraph"/>
        <w:numPr>
          <w:ilvl w:val="0"/>
          <w:numId w:val="23"/>
        </w:numPr>
        <w:rPr>
          <w:lang w:val="en-US" w:eastAsia="ja-JP"/>
        </w:rPr>
      </w:pPr>
      <w:r>
        <w:rPr>
          <w:szCs w:val="22"/>
          <w:lang w:eastAsia="en-GB"/>
        </w:rPr>
        <w:t>DEXPI ProcessInstrumentationFunction reference shall contain a ProcessInstrumentationFunctionType descriptor attribute where both a field device and shared display/shared control element exists for the object and the tag name for these objects is the same.</w:t>
      </w:r>
    </w:p>
    <w:p w14:paraId="3E030D32" w14:textId="77777777" w:rsidR="00704530" w:rsidRPr="00704530" w:rsidRDefault="00704530" w:rsidP="00704530">
      <w:pPr>
        <w:ind w:left="360"/>
        <w:rPr>
          <w:lang w:val="en-US" w:eastAsia="ja-JP"/>
        </w:rPr>
      </w:pP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r w:rsidR="007C7397">
        <w:rPr>
          <w:lang w:val="en-US" w:eastAsia="ja-JP"/>
        </w:rPr>
        <w:t>InstrumentationLoop</w:t>
      </w:r>
      <w:r>
        <w:rPr>
          <w:lang w:val="en-US" w:eastAsia="ja-JP"/>
        </w:rPr>
        <w:t>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704530"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05F1AA42" w:rsidR="00704530" w:rsidRPr="00EA084D" w:rsidRDefault="00704530" w:rsidP="00704530">
            <w:pPr>
              <w:rPr>
                <w:szCs w:val="22"/>
                <w:lang w:eastAsia="en-GB"/>
              </w:rPr>
            </w:pPr>
            <w:r>
              <w:rPr>
                <w:rFonts w:ascii="Calibri" w:hAnsi="Calibri" w:cs="Calibri"/>
                <w:color w:val="000000"/>
                <w:sz w:val="20"/>
              </w:rPr>
              <w:t>InstrumentationLoopFunctionNumber</w:t>
            </w:r>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356E264D" w:rsidR="00704530" w:rsidRPr="00EA084D" w:rsidRDefault="00704530" w:rsidP="00704530">
            <w:pPr>
              <w:rPr>
                <w:szCs w:val="22"/>
                <w:lang w:eastAsia="en-GB"/>
              </w:rPr>
            </w:pPr>
            <w:r>
              <w:rPr>
                <w:rFonts w:ascii="Calibri" w:hAnsi="Calibri" w:cs="Calibri"/>
                <w:color w:val="000000"/>
                <w:sz w:val="20"/>
              </w:rPr>
              <w:t>http://sandbox.dexpi.org/rdl/InstrumentationLoopFunctionNumberAssignmentClass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5D5B4246" w:rsidR="00704530" w:rsidRPr="00EA084D" w:rsidRDefault="00074E7C" w:rsidP="00704530">
            <w:pPr>
              <w:rPr>
                <w:szCs w:val="22"/>
                <w:lang w:eastAsia="en-GB"/>
              </w:rPr>
            </w:pPr>
            <w:r>
              <w:rPr>
                <w:rFonts w:ascii="Calibri" w:hAnsi="Calibri" w:cs="Calibri"/>
                <w:color w:val="000000"/>
                <w:sz w:val="20"/>
              </w:rPr>
              <w:t>T</w:t>
            </w:r>
            <w:r w:rsidR="00704530">
              <w:rPr>
                <w:rFonts w:ascii="Calibri" w:hAnsi="Calibri" w:cs="Calibri"/>
                <w:color w:val="000000"/>
                <w:sz w:val="20"/>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2FD5EBA" w:rsidR="00704530" w:rsidRPr="00EA084D" w:rsidRDefault="00704530" w:rsidP="00704530">
            <w:pPr>
              <w:keepNext/>
              <w:rPr>
                <w:szCs w:val="22"/>
                <w:lang w:eastAsia="en-GB"/>
              </w:rPr>
            </w:pPr>
            <w:r>
              <w:rPr>
                <w:rFonts w:ascii="Calibri" w:hAnsi="Calibri" w:cs="Calibri"/>
                <w:color w:val="000000"/>
                <w:sz w:val="20"/>
              </w:rPr>
              <w:t>Loop number use to group associated instruments.</w:t>
            </w:r>
          </w:p>
        </w:tc>
      </w:tr>
    </w:tbl>
    <w:p w14:paraId="5A0BD8D1" w14:textId="77777777" w:rsidR="00DB5A7B" w:rsidRPr="00DB5A7B" w:rsidRDefault="00DB5A7B" w:rsidP="00DB5A7B">
      <w:pPr>
        <w:ind w:left="360"/>
        <w:rPr>
          <w:lang w:val="en-US" w:eastAsia="ja-JP"/>
        </w:rPr>
      </w:pPr>
    </w:p>
    <w:p w14:paraId="742D9780" w14:textId="40B2BD30" w:rsidR="006C33DD" w:rsidRPr="00704530" w:rsidRDefault="006C33DD" w:rsidP="00704530">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245"/>
        <w:gridCol w:w="5670"/>
        <w:gridCol w:w="2551"/>
        <w:gridCol w:w="3311"/>
      </w:tblGrid>
      <w:tr w:rsidR="00CE30D9" w:rsidRPr="00EA084D" w14:paraId="69109B65"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551"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3311"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704530" w:rsidRPr="00EA084D" w14:paraId="760F0948"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hideMark/>
          </w:tcPr>
          <w:p w14:paraId="3D2655CC" w14:textId="1C086784" w:rsidR="00704530" w:rsidRPr="00625CC6" w:rsidRDefault="00704530" w:rsidP="00704530">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578ADEBC" w:rsidR="00704530" w:rsidRPr="00625CC6" w:rsidRDefault="00704530" w:rsidP="00704530">
            <w:pPr>
              <w:rPr>
                <w:szCs w:val="22"/>
                <w:lang w:eastAsia="en-GB"/>
              </w:rPr>
            </w:pPr>
            <w:r>
              <w:rPr>
                <w:rFonts w:ascii="Calibri" w:hAnsi="Calibri" w:cs="Calibri"/>
                <w:color w:val="000000"/>
                <w:sz w:val="20"/>
              </w:rPr>
              <w:t>http://noaka.org/rdl/ItemTagAssignmentClass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4CFEDAE" w14:textId="770D26E1" w:rsidR="00704530" w:rsidRPr="00EA084D" w:rsidRDefault="00704530" w:rsidP="00704530">
            <w:pPr>
              <w:rPr>
                <w:szCs w:val="22"/>
                <w:lang w:eastAsia="en-GB"/>
              </w:rPr>
            </w:pPr>
            <w:r>
              <w:rPr>
                <w:rFonts w:ascii="Calibri" w:hAnsi="Calibri" w:cs="Calibri"/>
                <w:color w:val="000000"/>
                <w:sz w:val="20"/>
              </w:rPr>
              <w:t>D-20TI-0003</w:t>
            </w:r>
          </w:p>
        </w:tc>
        <w:tc>
          <w:tcPr>
            <w:tcW w:w="3311" w:type="dxa"/>
            <w:tcBorders>
              <w:top w:val="single" w:sz="6" w:space="0" w:color="CCCCCC"/>
              <w:left w:val="single" w:sz="6" w:space="0" w:color="CCCCCC"/>
              <w:bottom w:val="single" w:sz="6" w:space="0" w:color="CCCCCC"/>
              <w:right w:val="single" w:sz="6" w:space="0" w:color="CCCCCC"/>
            </w:tcBorders>
          </w:tcPr>
          <w:p w14:paraId="57DDE109" w14:textId="71C2CB29" w:rsidR="00704530" w:rsidRPr="00EA084D" w:rsidRDefault="00704530" w:rsidP="00704530">
            <w:pPr>
              <w:rPr>
                <w:szCs w:val="22"/>
                <w:lang w:eastAsia="en-GB"/>
              </w:rPr>
            </w:pPr>
            <w:r>
              <w:rPr>
                <w:rFonts w:ascii="Calibri" w:hAnsi="Calibri" w:cs="Calibri"/>
                <w:color w:val="000000"/>
                <w:sz w:val="20"/>
              </w:rPr>
              <w:t>Tag name as stored in the tag register system.</w:t>
            </w:r>
          </w:p>
        </w:tc>
      </w:tr>
      <w:tr w:rsidR="00704530" w:rsidRPr="00EA084D" w14:paraId="28E2C87E"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9F5F165" w14:textId="5AB03A50" w:rsidR="00704530" w:rsidRPr="00625CC6" w:rsidRDefault="00704530" w:rsidP="00704530">
            <w:pPr>
              <w:rPr>
                <w:szCs w:val="22"/>
                <w:lang w:eastAsia="en-GB"/>
              </w:rPr>
            </w:pPr>
            <w:r>
              <w:rPr>
                <w:rFonts w:ascii="Calibri" w:hAnsi="Calibri" w:cs="Calibri"/>
                <w:color w:val="000000"/>
                <w:sz w:val="20"/>
              </w:rPr>
              <w:t>ProcessInstrumentationFunctionLocation</w:t>
            </w:r>
          </w:p>
        </w:tc>
        <w:tc>
          <w:tcPr>
            <w:tcW w:w="5670" w:type="dxa"/>
            <w:tcBorders>
              <w:top w:val="single" w:sz="6" w:space="0" w:color="CCCCCC"/>
              <w:left w:val="single" w:sz="6" w:space="0" w:color="CCCCCC"/>
              <w:bottom w:val="single" w:sz="6" w:space="0" w:color="CCCCCC"/>
              <w:right w:val="single" w:sz="6" w:space="0" w:color="CCCCCC"/>
            </w:tcBorders>
          </w:tcPr>
          <w:p w14:paraId="4B3AA029" w14:textId="7DC53EDB" w:rsidR="00704530" w:rsidRPr="00625CC6" w:rsidRDefault="00704530" w:rsidP="00704530">
            <w:pPr>
              <w:rPr>
                <w:szCs w:val="22"/>
                <w:lang w:eastAsia="en-GB"/>
              </w:rPr>
            </w:pPr>
            <w:r>
              <w:rPr>
                <w:rFonts w:ascii="Calibri" w:hAnsi="Calibri" w:cs="Calibri"/>
                <w:color w:val="000000"/>
                <w:sz w:val="20"/>
              </w:rPr>
              <w:t>http://noaka.org/rdl/ ProcessInstrumentationFunctionLocationAssignmentClass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F1106" w14:textId="258F3A87" w:rsidR="00704530" w:rsidRDefault="00704530" w:rsidP="00704530">
            <w:pPr>
              <w:rPr>
                <w:szCs w:val="22"/>
                <w:lang w:eastAsia="en-GB"/>
              </w:rPr>
            </w:pPr>
            <w:r>
              <w:rPr>
                <w:rFonts w:ascii="Calibri" w:hAnsi="Calibri" w:cs="Calibri"/>
                <w:color w:val="000000"/>
                <w:sz w:val="20"/>
              </w:rPr>
              <w:t>Field / Primary / Auxiliary / Inaccessable</w:t>
            </w:r>
          </w:p>
        </w:tc>
        <w:tc>
          <w:tcPr>
            <w:tcW w:w="3311" w:type="dxa"/>
            <w:tcBorders>
              <w:top w:val="single" w:sz="6" w:space="0" w:color="CCCCCC"/>
              <w:left w:val="single" w:sz="6" w:space="0" w:color="CCCCCC"/>
              <w:bottom w:val="single" w:sz="6" w:space="0" w:color="CCCCCC"/>
              <w:right w:val="single" w:sz="6" w:space="0" w:color="CCCCCC"/>
            </w:tcBorders>
          </w:tcPr>
          <w:p w14:paraId="79DCDBA2" w14:textId="601E2186" w:rsidR="00704530" w:rsidRDefault="00704530" w:rsidP="00704530">
            <w:pPr>
              <w:rPr>
                <w:szCs w:val="22"/>
                <w:lang w:eastAsia="en-GB"/>
              </w:rPr>
            </w:pPr>
            <w:r>
              <w:rPr>
                <w:rFonts w:ascii="Calibri" w:hAnsi="Calibri" w:cs="Calibri"/>
                <w:color w:val="000000"/>
                <w:sz w:val="20"/>
              </w:rPr>
              <w:t>Location information for the instrument.</w:t>
            </w:r>
          </w:p>
        </w:tc>
      </w:tr>
      <w:tr w:rsidR="00704530" w:rsidRPr="00EA084D" w14:paraId="3CCD7C6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72C8DA0" w14:textId="2F088F23" w:rsidR="00704530" w:rsidRPr="00625CC6" w:rsidRDefault="00704530" w:rsidP="00704530">
            <w:pPr>
              <w:rPr>
                <w:szCs w:val="22"/>
                <w:lang w:eastAsia="en-GB"/>
              </w:rPr>
            </w:pPr>
            <w:r>
              <w:rPr>
                <w:rFonts w:ascii="Calibri" w:hAnsi="Calibri" w:cs="Calibri"/>
                <w:color w:val="000000"/>
                <w:sz w:val="20"/>
              </w:rPr>
              <w:t>ProcessInstrumentationFunctionType</w:t>
            </w:r>
          </w:p>
        </w:tc>
        <w:tc>
          <w:tcPr>
            <w:tcW w:w="5670" w:type="dxa"/>
            <w:tcBorders>
              <w:top w:val="single" w:sz="6" w:space="0" w:color="CCCCCC"/>
              <w:left w:val="single" w:sz="6" w:space="0" w:color="CCCCCC"/>
              <w:bottom w:val="single" w:sz="6" w:space="0" w:color="CCCCCC"/>
              <w:right w:val="single" w:sz="6" w:space="0" w:color="CCCCCC"/>
            </w:tcBorders>
          </w:tcPr>
          <w:p w14:paraId="5341EC72" w14:textId="130950CC" w:rsidR="00704530" w:rsidRPr="00625CC6" w:rsidRDefault="00704530" w:rsidP="00704530">
            <w:pPr>
              <w:rPr>
                <w:szCs w:val="22"/>
                <w:lang w:eastAsia="en-GB"/>
              </w:rPr>
            </w:pPr>
            <w:r>
              <w:rPr>
                <w:rFonts w:ascii="Calibri" w:hAnsi="Calibri" w:cs="Calibri"/>
                <w:color w:val="000000"/>
                <w:sz w:val="20"/>
              </w:rPr>
              <w:t>http://noaka.org/rdl/ ProcessInstrumentationFunctionTypeAssignmentClass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318A988" w14:textId="06D62B9B" w:rsidR="00704530" w:rsidRDefault="00704530" w:rsidP="00704530">
            <w:pPr>
              <w:rPr>
                <w:szCs w:val="22"/>
                <w:lang w:eastAsia="en-GB"/>
              </w:rPr>
            </w:pPr>
            <w:r>
              <w:rPr>
                <w:rFonts w:ascii="Calibri" w:hAnsi="Calibri" w:cs="Calibri"/>
                <w:color w:val="000000"/>
                <w:sz w:val="20"/>
              </w:rPr>
              <w:t>Discrete / SharedDisplaySharedControl</w:t>
            </w:r>
          </w:p>
        </w:tc>
        <w:tc>
          <w:tcPr>
            <w:tcW w:w="3311" w:type="dxa"/>
            <w:tcBorders>
              <w:top w:val="single" w:sz="6" w:space="0" w:color="CCCCCC"/>
              <w:left w:val="single" w:sz="6" w:space="0" w:color="CCCCCC"/>
              <w:bottom w:val="single" w:sz="6" w:space="0" w:color="CCCCCC"/>
              <w:right w:val="single" w:sz="6" w:space="0" w:color="CCCCCC"/>
            </w:tcBorders>
          </w:tcPr>
          <w:p w14:paraId="042C9143" w14:textId="600FECE0" w:rsidR="00704530" w:rsidRDefault="00704530" w:rsidP="00704530">
            <w:pPr>
              <w:rPr>
                <w:szCs w:val="22"/>
                <w:lang w:eastAsia="en-GB"/>
              </w:rPr>
            </w:pPr>
            <w:r>
              <w:rPr>
                <w:rFonts w:ascii="Calibri" w:hAnsi="Calibri" w:cs="Calibri"/>
                <w:color w:val="000000"/>
                <w:sz w:val="20"/>
              </w:rPr>
              <w:t>Differentiate between field device and control function block</w:t>
            </w:r>
          </w:p>
        </w:tc>
      </w:tr>
      <w:tr w:rsidR="00704530" w:rsidRPr="00EA084D" w14:paraId="2D7C6424"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020908FB" w14:textId="23CC1569" w:rsidR="00704530" w:rsidRPr="00625CC6" w:rsidRDefault="00704530" w:rsidP="00704530">
            <w:pPr>
              <w:rPr>
                <w:szCs w:val="22"/>
                <w:lang w:eastAsia="en-GB"/>
              </w:rPr>
            </w:pPr>
            <w:r>
              <w:rPr>
                <w:rFonts w:ascii="Calibri" w:hAnsi="Calibri" w:cs="Calibri"/>
                <w:color w:val="000000"/>
                <w:sz w:val="20"/>
              </w:rPr>
              <w:lastRenderedPageBreak/>
              <w:t>TagSuffix</w:t>
            </w:r>
          </w:p>
        </w:tc>
        <w:tc>
          <w:tcPr>
            <w:tcW w:w="5670" w:type="dxa"/>
            <w:tcBorders>
              <w:top w:val="single" w:sz="6" w:space="0" w:color="CCCCCC"/>
              <w:left w:val="single" w:sz="6" w:space="0" w:color="CCCCCC"/>
              <w:bottom w:val="single" w:sz="6" w:space="0" w:color="CCCCCC"/>
              <w:right w:val="single" w:sz="6" w:space="0" w:color="CCCCCC"/>
            </w:tcBorders>
          </w:tcPr>
          <w:p w14:paraId="2FAA319E" w14:textId="1EFB3213" w:rsidR="00704530" w:rsidRPr="00704530" w:rsidRDefault="00704530" w:rsidP="00704530">
            <w:pPr>
              <w:rPr>
                <w:szCs w:val="22"/>
                <w:lang w:eastAsia="en-GB"/>
              </w:rPr>
            </w:pPr>
            <w:r>
              <w:rPr>
                <w:rFonts w:ascii="Calibri" w:hAnsi="Calibri" w:cs="Calibri"/>
                <w:color w:val="000000"/>
                <w:sz w:val="20"/>
              </w:rPr>
              <w:t>http://noaka.org/rdl/TagSuffixAssignmentClass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F3E493A" w14:textId="54CCEBFA" w:rsidR="00704530" w:rsidRDefault="00704530" w:rsidP="00704530">
            <w:pPr>
              <w:rPr>
                <w:szCs w:val="22"/>
                <w:lang w:eastAsia="en-GB"/>
              </w:rPr>
            </w:pPr>
            <w:r>
              <w:rPr>
                <w:rFonts w:ascii="Calibri" w:hAnsi="Calibri" w:cs="Calibri"/>
                <w:color w:val="000000"/>
                <w:sz w:val="20"/>
              </w:rPr>
              <w:t>A</w:t>
            </w:r>
          </w:p>
        </w:tc>
        <w:tc>
          <w:tcPr>
            <w:tcW w:w="3311" w:type="dxa"/>
            <w:tcBorders>
              <w:top w:val="single" w:sz="6" w:space="0" w:color="CCCCCC"/>
              <w:left w:val="single" w:sz="6" w:space="0" w:color="CCCCCC"/>
              <w:bottom w:val="single" w:sz="6" w:space="0" w:color="CCCCCC"/>
              <w:right w:val="single" w:sz="6" w:space="0" w:color="CCCCCC"/>
            </w:tcBorders>
          </w:tcPr>
          <w:p w14:paraId="038C03DA" w14:textId="291AE7C6" w:rsidR="00704530" w:rsidRDefault="00704530" w:rsidP="00704530">
            <w:pPr>
              <w:rPr>
                <w:szCs w:val="22"/>
                <w:lang w:eastAsia="en-GB"/>
              </w:rPr>
            </w:pPr>
            <w:r>
              <w:rPr>
                <w:rFonts w:ascii="Calibri" w:hAnsi="Calibri" w:cs="Calibri"/>
                <w:color w:val="000000"/>
                <w:sz w:val="20"/>
              </w:rPr>
              <w:t>Suffix code</w:t>
            </w:r>
          </w:p>
        </w:tc>
      </w:tr>
      <w:tr w:rsidR="00704530" w:rsidRPr="00EA084D" w14:paraId="23F9E39D"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4BE0665" w14:textId="58BA589D"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79080E34" w14:textId="676D51B0" w:rsidR="00704530" w:rsidRPr="00625CC6"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4515E5F7" w14:textId="0B90BF51"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423FEFB" w14:textId="149F703B" w:rsidR="00704530" w:rsidRDefault="00704530" w:rsidP="00704530">
            <w:pPr>
              <w:rPr>
                <w:szCs w:val="22"/>
                <w:lang w:eastAsia="en-GB"/>
              </w:rPr>
            </w:pPr>
            <w:r>
              <w:rPr>
                <w:rFonts w:ascii="Calibri" w:hAnsi="Calibri" w:cs="Calibri"/>
                <w:color w:val="000000"/>
                <w:sz w:val="20"/>
              </w:rPr>
              <w:t>Function category</w:t>
            </w:r>
          </w:p>
        </w:tc>
      </w:tr>
      <w:tr w:rsidR="00704530" w:rsidRPr="00EA084D" w14:paraId="21666806"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5E5EB5EC" w14:textId="1F23A2DD" w:rsidR="00704530" w:rsidRPr="00625CC6" w:rsidRDefault="00704530" w:rsidP="00704530">
            <w:pPr>
              <w:rPr>
                <w:szCs w:val="22"/>
                <w:lang w:eastAsia="en-GB"/>
              </w:rPr>
            </w:pPr>
            <w:r>
              <w:rPr>
                <w:rFonts w:ascii="Calibri" w:hAnsi="Calibri" w:cs="Calibri"/>
                <w:color w:val="000000"/>
                <w:sz w:val="20"/>
              </w:rPr>
              <w:t>ProcessInstrumentationFunctionNumber</w:t>
            </w:r>
          </w:p>
        </w:tc>
        <w:tc>
          <w:tcPr>
            <w:tcW w:w="5670" w:type="dxa"/>
            <w:tcBorders>
              <w:top w:val="single" w:sz="6" w:space="0" w:color="CCCCCC"/>
              <w:left w:val="single" w:sz="6" w:space="0" w:color="CCCCCC"/>
              <w:bottom w:val="single" w:sz="6" w:space="0" w:color="CCCCCC"/>
              <w:right w:val="single" w:sz="6" w:space="0" w:color="CCCCCC"/>
            </w:tcBorders>
          </w:tcPr>
          <w:p w14:paraId="72760203" w14:textId="67E3B3E3" w:rsidR="00704530" w:rsidRPr="00625CC6" w:rsidRDefault="00704530" w:rsidP="00704530">
            <w:pPr>
              <w:rPr>
                <w:szCs w:val="22"/>
                <w:lang w:eastAsia="en-GB"/>
              </w:rPr>
            </w:pPr>
            <w:r>
              <w:rPr>
                <w:rFonts w:ascii="Calibri" w:hAnsi="Calibri" w:cs="Calibri"/>
                <w:color w:val="000000"/>
                <w:sz w:val="20"/>
              </w:rPr>
              <w:t>http://sandbox.dexpi.org/rdl/ ProcessInstrumentationFunctionNumberAssignmentClass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43820C8" w14:textId="1A786B5A" w:rsidR="00704530" w:rsidRDefault="00704530" w:rsidP="00704530">
            <w:pPr>
              <w:rPr>
                <w:szCs w:val="22"/>
                <w:lang w:eastAsia="en-GB"/>
              </w:rPr>
            </w:pPr>
            <w:r>
              <w:rPr>
                <w:rFonts w:ascii="Calibri" w:hAnsi="Calibri" w:cs="Calibri"/>
                <w:color w:val="000000"/>
                <w:sz w:val="20"/>
              </w:rPr>
              <w:t>0003</w:t>
            </w:r>
          </w:p>
        </w:tc>
        <w:tc>
          <w:tcPr>
            <w:tcW w:w="3311" w:type="dxa"/>
            <w:tcBorders>
              <w:top w:val="single" w:sz="6" w:space="0" w:color="CCCCCC"/>
              <w:left w:val="single" w:sz="6" w:space="0" w:color="CCCCCC"/>
              <w:bottom w:val="single" w:sz="6" w:space="0" w:color="CCCCCC"/>
              <w:right w:val="single" w:sz="6" w:space="0" w:color="CCCCCC"/>
            </w:tcBorders>
          </w:tcPr>
          <w:p w14:paraId="684E5D83" w14:textId="5FB14992" w:rsidR="00704530" w:rsidRDefault="00704530" w:rsidP="00704530">
            <w:pPr>
              <w:rPr>
                <w:szCs w:val="22"/>
                <w:lang w:eastAsia="en-GB"/>
              </w:rPr>
            </w:pPr>
            <w:r>
              <w:rPr>
                <w:rFonts w:ascii="Calibri" w:hAnsi="Calibri" w:cs="Calibri"/>
                <w:color w:val="000000"/>
                <w:sz w:val="20"/>
              </w:rPr>
              <w:t>Sequence number</w:t>
            </w:r>
          </w:p>
        </w:tc>
      </w:tr>
      <w:tr w:rsidR="00704530" w:rsidRPr="00EA084D" w14:paraId="01A89607"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13B01AC7" w14:textId="1DB2A78E" w:rsidR="00704530" w:rsidRPr="00625CC6" w:rsidRDefault="00704530" w:rsidP="00704530">
            <w:pPr>
              <w:rPr>
                <w:szCs w:val="22"/>
                <w:lang w:eastAsia="en-GB"/>
              </w:rPr>
            </w:pPr>
            <w:r>
              <w:rPr>
                <w:rFonts w:ascii="Calibri" w:hAnsi="Calibri" w:cs="Calibri"/>
                <w:color w:val="000000"/>
                <w:sz w:val="20"/>
              </w:rPr>
              <w:t>ProcessInstrumentationFunctions</w:t>
            </w:r>
          </w:p>
        </w:tc>
        <w:tc>
          <w:tcPr>
            <w:tcW w:w="5670" w:type="dxa"/>
            <w:tcBorders>
              <w:top w:val="single" w:sz="6" w:space="0" w:color="CCCCCC"/>
              <w:left w:val="single" w:sz="6" w:space="0" w:color="CCCCCC"/>
              <w:bottom w:val="single" w:sz="6" w:space="0" w:color="CCCCCC"/>
              <w:right w:val="single" w:sz="6" w:space="0" w:color="CCCCCC"/>
            </w:tcBorders>
          </w:tcPr>
          <w:p w14:paraId="660001F5" w14:textId="2578FB56" w:rsidR="00704530" w:rsidRPr="00704530" w:rsidRDefault="00704530" w:rsidP="00704530">
            <w:pPr>
              <w:rPr>
                <w:szCs w:val="22"/>
                <w:lang w:val="fr-FR" w:eastAsia="en-GB"/>
              </w:rPr>
            </w:pPr>
            <w:r w:rsidRPr="00704530">
              <w:rPr>
                <w:rFonts w:ascii="Calibri" w:hAnsi="Calibri" w:cs="Calibri"/>
                <w:color w:val="000000"/>
                <w:sz w:val="20"/>
                <w:lang w:val="fr-FR"/>
              </w:rPr>
              <w:t>http://sandbox.dexpi.org/rdl/ ProcessInstrumentationFunctionsAssignmentClass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295800A7" w14:textId="6D4BC08D" w:rsidR="00704530" w:rsidRDefault="00704530" w:rsidP="00704530">
            <w:pPr>
              <w:rPr>
                <w:szCs w:val="22"/>
                <w:lang w:eastAsia="en-GB"/>
              </w:rPr>
            </w:pPr>
            <w:r>
              <w:rPr>
                <w:rFonts w:ascii="Calibri" w:hAnsi="Calibri" w:cs="Calibri"/>
                <w:color w:val="000000"/>
                <w:sz w:val="20"/>
              </w:rPr>
              <w:t>I</w:t>
            </w:r>
          </w:p>
        </w:tc>
        <w:tc>
          <w:tcPr>
            <w:tcW w:w="3311" w:type="dxa"/>
            <w:tcBorders>
              <w:top w:val="single" w:sz="6" w:space="0" w:color="CCCCCC"/>
              <w:left w:val="single" w:sz="6" w:space="0" w:color="CCCCCC"/>
              <w:bottom w:val="single" w:sz="6" w:space="0" w:color="CCCCCC"/>
              <w:right w:val="single" w:sz="6" w:space="0" w:color="CCCCCC"/>
            </w:tcBorders>
          </w:tcPr>
          <w:p w14:paraId="301DC8AE" w14:textId="021F0151" w:rsidR="00704530" w:rsidRDefault="00704530" w:rsidP="00704530">
            <w:pPr>
              <w:rPr>
                <w:szCs w:val="22"/>
                <w:lang w:eastAsia="en-GB"/>
              </w:rPr>
            </w:pPr>
            <w:r>
              <w:rPr>
                <w:rFonts w:ascii="Calibri" w:hAnsi="Calibri" w:cs="Calibri"/>
                <w:color w:val="000000"/>
                <w:sz w:val="20"/>
              </w:rPr>
              <w:t>Additional functions</w:t>
            </w:r>
          </w:p>
        </w:tc>
      </w:tr>
      <w:tr w:rsidR="00704530" w:rsidRPr="00EA084D" w14:paraId="5FCBF760" w14:textId="77777777" w:rsidTr="00704530">
        <w:trPr>
          <w:trHeight w:val="180"/>
        </w:trPr>
        <w:tc>
          <w:tcPr>
            <w:tcW w:w="4245" w:type="dxa"/>
            <w:tcBorders>
              <w:top w:val="single" w:sz="6" w:space="0" w:color="CCCCCC"/>
              <w:left w:val="single" w:sz="6" w:space="0" w:color="CCCCCC"/>
              <w:bottom w:val="single" w:sz="6" w:space="0" w:color="CCCCCC"/>
              <w:right w:val="single" w:sz="6" w:space="0" w:color="CCCCCC"/>
            </w:tcBorders>
          </w:tcPr>
          <w:p w14:paraId="36F1431D" w14:textId="71640733" w:rsidR="00704530" w:rsidRPr="00625CC6" w:rsidRDefault="00704530" w:rsidP="00704530">
            <w:pPr>
              <w:rPr>
                <w:szCs w:val="22"/>
                <w:lang w:eastAsia="en-GB"/>
              </w:rPr>
            </w:pPr>
            <w:r>
              <w:rPr>
                <w:rFonts w:ascii="Calibri" w:hAnsi="Calibri" w:cs="Calibri"/>
                <w:color w:val="000000"/>
                <w:sz w:val="20"/>
              </w:rPr>
              <w:t>ProcessInstrumentationFunctionCategory</w:t>
            </w:r>
          </w:p>
        </w:tc>
        <w:tc>
          <w:tcPr>
            <w:tcW w:w="5670" w:type="dxa"/>
            <w:tcBorders>
              <w:top w:val="single" w:sz="6" w:space="0" w:color="CCCCCC"/>
              <w:left w:val="single" w:sz="6" w:space="0" w:color="CCCCCC"/>
              <w:bottom w:val="single" w:sz="6" w:space="0" w:color="CCCCCC"/>
              <w:right w:val="single" w:sz="6" w:space="0" w:color="CCCCCC"/>
            </w:tcBorders>
          </w:tcPr>
          <w:p w14:paraId="60A8767E" w14:textId="2D4ECCFD" w:rsidR="00704530" w:rsidRPr="00704530" w:rsidRDefault="00704530" w:rsidP="00704530">
            <w:pPr>
              <w:rPr>
                <w:szCs w:val="22"/>
                <w:lang w:eastAsia="en-GB"/>
              </w:rPr>
            </w:pPr>
            <w:r>
              <w:rPr>
                <w:rFonts w:ascii="Calibri" w:hAnsi="Calibri" w:cs="Calibri"/>
                <w:color w:val="000000"/>
                <w:sz w:val="20"/>
              </w:rPr>
              <w:t>http://sandbox.dexpi.org/rdl/ ProcessInstrumentationFunctionCategoryAssignmentClass</w:t>
            </w:r>
          </w:p>
        </w:tc>
        <w:tc>
          <w:tcPr>
            <w:tcW w:w="2551" w:type="dxa"/>
            <w:tcBorders>
              <w:top w:val="single" w:sz="6" w:space="0" w:color="CCCCCC"/>
              <w:left w:val="single" w:sz="6" w:space="0" w:color="CCCCCC"/>
              <w:bottom w:val="single" w:sz="6" w:space="0" w:color="CCCCCC"/>
              <w:right w:val="single" w:sz="6" w:space="0" w:color="CCCCCC"/>
            </w:tcBorders>
            <w:shd w:val="clear" w:color="auto" w:fill="auto"/>
          </w:tcPr>
          <w:p w14:paraId="39D69A23" w14:textId="5E5957DD" w:rsidR="00704530" w:rsidRDefault="00704530" w:rsidP="00704530">
            <w:pPr>
              <w:rPr>
                <w:szCs w:val="22"/>
                <w:lang w:eastAsia="en-GB"/>
              </w:rPr>
            </w:pPr>
            <w:r>
              <w:rPr>
                <w:rFonts w:ascii="Calibri" w:hAnsi="Calibri" w:cs="Calibri"/>
                <w:color w:val="000000"/>
                <w:sz w:val="20"/>
              </w:rPr>
              <w:t>T</w:t>
            </w:r>
          </w:p>
        </w:tc>
        <w:tc>
          <w:tcPr>
            <w:tcW w:w="3311" w:type="dxa"/>
            <w:tcBorders>
              <w:top w:val="single" w:sz="6" w:space="0" w:color="CCCCCC"/>
              <w:left w:val="single" w:sz="6" w:space="0" w:color="CCCCCC"/>
              <w:bottom w:val="single" w:sz="6" w:space="0" w:color="CCCCCC"/>
              <w:right w:val="single" w:sz="6" w:space="0" w:color="CCCCCC"/>
            </w:tcBorders>
          </w:tcPr>
          <w:p w14:paraId="78E40CCC" w14:textId="44B20DB9" w:rsidR="00704530" w:rsidRDefault="00704530" w:rsidP="00704530">
            <w:pPr>
              <w:rPr>
                <w:szCs w:val="22"/>
                <w:lang w:eastAsia="en-GB"/>
              </w:rPr>
            </w:pPr>
            <w:r>
              <w:rPr>
                <w:rFonts w:ascii="Calibri" w:hAnsi="Calibri" w:cs="Calibri"/>
                <w:color w:val="000000"/>
                <w:sz w:val="20"/>
              </w:rPr>
              <w:t>Function category</w:t>
            </w:r>
          </w:p>
        </w:tc>
      </w:tr>
    </w:tbl>
    <w:p w14:paraId="14940F1A" w14:textId="77777777" w:rsidR="00AE0640" w:rsidRPr="00AE0640" w:rsidRDefault="00AE0640" w:rsidP="00AE0640">
      <w:pPr>
        <w:ind w:left="360"/>
        <w:rPr>
          <w:lang w:val="en-US" w:eastAsia="ja-JP"/>
        </w:rPr>
      </w:pPr>
    </w:p>
    <w:p w14:paraId="7C5FFCBA" w14:textId="0821D279" w:rsidR="00AE0640" w:rsidRDefault="00AE0640" w:rsidP="00AE0640">
      <w:pPr>
        <w:pStyle w:val="ListParagraph"/>
        <w:numPr>
          <w:ilvl w:val="0"/>
          <w:numId w:val="41"/>
        </w:numPr>
        <w:rPr>
          <w:lang w:val="en-US" w:eastAsia="ja-JP"/>
        </w:rPr>
      </w:pPr>
      <w:r>
        <w:rPr>
          <w:lang w:val="en-US" w:eastAsia="ja-JP"/>
        </w:rPr>
        <w:t xml:space="preserve">For each ProcessInsrumentationFunction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3E26EF8F"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096F5F30"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10A37268"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6968BB92"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71F0CE4A" w14:textId="77777777" w:rsidR="00AE0640" w:rsidRPr="00EA084D" w:rsidRDefault="00AE0640" w:rsidP="00F1633C">
            <w:pPr>
              <w:rPr>
                <w:b/>
                <w:bCs/>
                <w:szCs w:val="22"/>
                <w:lang w:eastAsia="en-GB"/>
              </w:rPr>
            </w:pPr>
            <w:r>
              <w:rPr>
                <w:b/>
                <w:bCs/>
                <w:szCs w:val="22"/>
                <w:lang w:eastAsia="en-GB"/>
              </w:rPr>
              <w:t>Comment</w:t>
            </w:r>
          </w:p>
        </w:tc>
      </w:tr>
      <w:tr w:rsidR="00704530" w:rsidRPr="00FE3BD0" w14:paraId="6A310E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6C11265" w14:textId="63B90D25" w:rsidR="00704530" w:rsidRPr="00511921" w:rsidRDefault="00704530" w:rsidP="00704530">
            <w:pPr>
              <w:rPr>
                <w:szCs w:val="22"/>
                <w:lang w:eastAsia="en-GB"/>
              </w:rPr>
            </w:pPr>
            <w:r>
              <w:rPr>
                <w:rFonts w:ascii="Calibri" w:hAnsi="Calibri" w:cs="Calibri"/>
                <w:color w:val="000000"/>
                <w:sz w:val="20"/>
              </w:rPr>
              <w:t>TypeCode</w:t>
            </w:r>
          </w:p>
        </w:tc>
        <w:tc>
          <w:tcPr>
            <w:tcW w:w="5521" w:type="dxa"/>
            <w:tcBorders>
              <w:top w:val="single" w:sz="6" w:space="0" w:color="CCCCCC"/>
              <w:left w:val="single" w:sz="6" w:space="0" w:color="CCCCCC"/>
              <w:bottom w:val="single" w:sz="6" w:space="0" w:color="CCCCCC"/>
              <w:right w:val="single" w:sz="6" w:space="0" w:color="CCCCCC"/>
            </w:tcBorders>
            <w:hideMark/>
          </w:tcPr>
          <w:p w14:paraId="67EB9789" w14:textId="4D181A41" w:rsidR="00704530" w:rsidRPr="00511921" w:rsidRDefault="00704530" w:rsidP="00704530">
            <w:pPr>
              <w:rPr>
                <w:szCs w:val="22"/>
                <w:lang w:eastAsia="en-GB"/>
              </w:rPr>
            </w:pPr>
            <w:r>
              <w:rPr>
                <w:rFonts w:ascii="Calibri" w:hAnsi="Calibri" w:cs="Calibri"/>
                <w:color w:val="000000"/>
                <w:sz w:val="20"/>
              </w:rPr>
              <w:t>http://noaka.org/rdl/TypeCodeAssignmentClass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42163DF" w14:textId="0687F10F" w:rsidR="00704530" w:rsidRPr="00EA084D" w:rsidRDefault="00704530" w:rsidP="00704530">
            <w:pPr>
              <w:rPr>
                <w:szCs w:val="22"/>
                <w:lang w:eastAsia="en-GB"/>
              </w:rPr>
            </w:pPr>
            <w:r>
              <w:rPr>
                <w:rFonts w:ascii="Calibri" w:hAnsi="Calibri" w:cs="Calibri"/>
                <w:color w:val="000000"/>
                <w:sz w:val="20"/>
              </w:rPr>
              <w:t>PSD</w:t>
            </w:r>
          </w:p>
        </w:tc>
        <w:tc>
          <w:tcPr>
            <w:tcW w:w="4870" w:type="dxa"/>
            <w:tcBorders>
              <w:top w:val="single" w:sz="6" w:space="0" w:color="CCCCCC"/>
              <w:left w:val="single" w:sz="6" w:space="0" w:color="CCCCCC"/>
              <w:bottom w:val="single" w:sz="6" w:space="0" w:color="CCCCCC"/>
              <w:right w:val="single" w:sz="6" w:space="0" w:color="CCCCCC"/>
            </w:tcBorders>
          </w:tcPr>
          <w:p w14:paraId="20013A94" w14:textId="7192D707" w:rsidR="00704530" w:rsidRPr="00FE3BD0" w:rsidRDefault="00704530" w:rsidP="00704530">
            <w:pPr>
              <w:rPr>
                <w:szCs w:val="22"/>
                <w:lang w:eastAsia="en-GB"/>
              </w:rPr>
            </w:pPr>
            <w:r>
              <w:rPr>
                <w:rFonts w:ascii="Calibri" w:hAnsi="Calibri" w:cs="Calibri"/>
                <w:color w:val="000000"/>
                <w:sz w:val="20"/>
              </w:rPr>
              <w:t>Text code to be displayed within the symbol. Ref: [7] ‘Label Attributes’</w:t>
            </w:r>
          </w:p>
        </w:tc>
      </w:tr>
    </w:tbl>
    <w:p w14:paraId="339C1A50" w14:textId="77777777" w:rsidR="00DB5A7B" w:rsidRDefault="00DB5A7B" w:rsidP="00E8060B">
      <w:pPr>
        <w:rPr>
          <w:lang w:val="en-US" w:eastAsia="ja-JP"/>
        </w:rPr>
      </w:pPr>
    </w:p>
    <w:p w14:paraId="50A938AF" w14:textId="2AC34455" w:rsidR="005609C7" w:rsidRDefault="005609C7" w:rsidP="005609C7">
      <w:pPr>
        <w:pStyle w:val="ListParagraph"/>
        <w:numPr>
          <w:ilvl w:val="0"/>
          <w:numId w:val="23"/>
        </w:numPr>
        <w:spacing w:after="120"/>
        <w:ind w:left="714" w:hanging="357"/>
        <w:rPr>
          <w:lang w:val="en-US" w:eastAsia="ja-JP"/>
        </w:rPr>
      </w:pPr>
      <w:r w:rsidRPr="008447D0">
        <w:rPr>
          <w:lang w:val="en-US" w:eastAsia="ja-JP"/>
        </w:rPr>
        <w:t xml:space="preserve">Each </w:t>
      </w:r>
      <w:r>
        <w:rPr>
          <w:lang w:val="en-US" w:eastAsia="ja-JP"/>
        </w:rPr>
        <w:t>SignalConveyingFunction</w:t>
      </w:r>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111"/>
        <w:gridCol w:w="6800"/>
        <w:gridCol w:w="1984"/>
        <w:gridCol w:w="2882"/>
      </w:tblGrid>
      <w:tr w:rsidR="005609C7" w:rsidRPr="00EA084D" w14:paraId="183A4AA4"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shd w:val="clear" w:color="auto" w:fill="F0F0F0"/>
            <w:hideMark/>
          </w:tcPr>
          <w:p w14:paraId="06F07157" w14:textId="77777777" w:rsidR="005609C7" w:rsidRPr="00EA084D" w:rsidRDefault="005609C7" w:rsidP="00213CB8">
            <w:pPr>
              <w:rPr>
                <w:b/>
                <w:bCs/>
                <w:szCs w:val="22"/>
                <w:lang w:eastAsia="en-GB"/>
              </w:rPr>
            </w:pPr>
            <w:r w:rsidRPr="00EA084D">
              <w:rPr>
                <w:b/>
                <w:bCs/>
                <w:szCs w:val="22"/>
                <w:lang w:eastAsia="en-GB"/>
              </w:rPr>
              <w:t>Attribute</w:t>
            </w:r>
          </w:p>
        </w:tc>
        <w:tc>
          <w:tcPr>
            <w:tcW w:w="6795" w:type="dxa"/>
            <w:tcBorders>
              <w:top w:val="single" w:sz="6" w:space="0" w:color="CCCCCC"/>
              <w:left w:val="single" w:sz="6" w:space="0" w:color="CCCCCC"/>
              <w:bottom w:val="single" w:sz="6" w:space="0" w:color="CCCCCC"/>
              <w:right w:val="single" w:sz="6" w:space="0" w:color="CCCCCC"/>
            </w:tcBorders>
            <w:shd w:val="clear" w:color="auto" w:fill="F0F0F0"/>
            <w:hideMark/>
          </w:tcPr>
          <w:p w14:paraId="5138BFF7" w14:textId="77777777" w:rsidR="005609C7" w:rsidRPr="00EA084D" w:rsidRDefault="005609C7" w:rsidP="00213CB8">
            <w:pPr>
              <w:rPr>
                <w:b/>
                <w:bCs/>
                <w:szCs w:val="22"/>
                <w:lang w:eastAsia="en-GB"/>
              </w:rPr>
            </w:pPr>
            <w:r w:rsidRPr="00EA084D">
              <w:rPr>
                <w:b/>
                <w:bCs/>
                <w:szCs w:val="22"/>
                <w:lang w:eastAsia="en-GB"/>
              </w:rPr>
              <w:t>RDS</w:t>
            </w:r>
          </w:p>
        </w:tc>
        <w:tc>
          <w:tcPr>
            <w:tcW w:w="1985" w:type="dxa"/>
            <w:tcBorders>
              <w:top w:val="single" w:sz="6" w:space="0" w:color="CCCCCC"/>
              <w:left w:val="single" w:sz="6" w:space="0" w:color="CCCCCC"/>
              <w:bottom w:val="single" w:sz="6" w:space="0" w:color="CCCCCC"/>
              <w:right w:val="single" w:sz="6" w:space="0" w:color="CCCCCC"/>
            </w:tcBorders>
            <w:shd w:val="clear" w:color="auto" w:fill="F0F0F0"/>
            <w:hideMark/>
          </w:tcPr>
          <w:p w14:paraId="09294AC3" w14:textId="77777777" w:rsidR="005609C7" w:rsidRPr="00EA084D" w:rsidRDefault="005609C7" w:rsidP="00213CB8">
            <w:pPr>
              <w:rPr>
                <w:b/>
                <w:bCs/>
                <w:szCs w:val="22"/>
                <w:lang w:eastAsia="en-GB"/>
              </w:rPr>
            </w:pPr>
            <w:r w:rsidRPr="00EA084D">
              <w:rPr>
                <w:b/>
                <w:bCs/>
                <w:szCs w:val="22"/>
                <w:lang w:eastAsia="en-GB"/>
              </w:rPr>
              <w:t>Value</w:t>
            </w:r>
            <w:r>
              <w:rPr>
                <w:b/>
                <w:bCs/>
                <w:szCs w:val="22"/>
                <w:lang w:eastAsia="en-GB"/>
              </w:rPr>
              <w:t xml:space="preserve"> Example</w:t>
            </w:r>
          </w:p>
        </w:tc>
        <w:tc>
          <w:tcPr>
            <w:tcW w:w="2885" w:type="dxa"/>
            <w:tcBorders>
              <w:top w:val="single" w:sz="6" w:space="0" w:color="CCCCCC"/>
              <w:left w:val="single" w:sz="6" w:space="0" w:color="CCCCCC"/>
              <w:bottom w:val="single" w:sz="6" w:space="0" w:color="CCCCCC"/>
              <w:right w:val="single" w:sz="6" w:space="0" w:color="CCCCCC"/>
            </w:tcBorders>
            <w:shd w:val="clear" w:color="auto" w:fill="F0F0F0"/>
          </w:tcPr>
          <w:p w14:paraId="1025E120" w14:textId="77777777" w:rsidR="005609C7" w:rsidRPr="00EA084D" w:rsidRDefault="005609C7" w:rsidP="00213CB8">
            <w:pPr>
              <w:rPr>
                <w:b/>
                <w:bCs/>
                <w:szCs w:val="22"/>
                <w:lang w:eastAsia="en-GB"/>
              </w:rPr>
            </w:pPr>
            <w:r>
              <w:rPr>
                <w:b/>
                <w:bCs/>
                <w:szCs w:val="22"/>
                <w:lang w:eastAsia="en-GB"/>
              </w:rPr>
              <w:t>Comment</w:t>
            </w:r>
          </w:p>
        </w:tc>
      </w:tr>
      <w:tr w:rsidR="00704530" w:rsidRPr="005609C7" w14:paraId="609364EC" w14:textId="77777777" w:rsidTr="005609C7">
        <w:trPr>
          <w:trHeight w:val="180"/>
        </w:trPr>
        <w:tc>
          <w:tcPr>
            <w:tcW w:w="4112" w:type="dxa"/>
            <w:tcBorders>
              <w:top w:val="single" w:sz="6" w:space="0" w:color="CCCCCC"/>
              <w:left w:val="single" w:sz="6" w:space="0" w:color="CCCCCC"/>
              <w:bottom w:val="single" w:sz="6" w:space="0" w:color="CCCCCC"/>
              <w:right w:val="single" w:sz="6" w:space="0" w:color="CCCCCC"/>
            </w:tcBorders>
            <w:hideMark/>
          </w:tcPr>
          <w:p w14:paraId="0F4E2A08" w14:textId="72581562" w:rsidR="00704530" w:rsidRPr="00EA084D" w:rsidRDefault="00704530" w:rsidP="00704530">
            <w:pPr>
              <w:rPr>
                <w:szCs w:val="22"/>
                <w:lang w:eastAsia="en-GB"/>
              </w:rPr>
            </w:pPr>
            <w:r>
              <w:rPr>
                <w:rFonts w:ascii="Calibri" w:hAnsi="Calibri" w:cs="Calibri"/>
                <w:color w:val="000000"/>
                <w:sz w:val="20"/>
              </w:rPr>
              <w:t>SignalConveyingFunctionTypeRepresentation</w:t>
            </w:r>
          </w:p>
        </w:tc>
        <w:tc>
          <w:tcPr>
            <w:tcW w:w="6795" w:type="dxa"/>
            <w:tcBorders>
              <w:top w:val="single" w:sz="6" w:space="0" w:color="CCCCCC"/>
              <w:left w:val="single" w:sz="6" w:space="0" w:color="CCCCCC"/>
              <w:bottom w:val="single" w:sz="6" w:space="0" w:color="CCCCCC"/>
              <w:right w:val="single" w:sz="6" w:space="0" w:color="CCCCCC"/>
            </w:tcBorders>
            <w:hideMark/>
          </w:tcPr>
          <w:p w14:paraId="44AF2E14" w14:textId="06852720" w:rsidR="00704530" w:rsidRPr="00EA084D" w:rsidRDefault="00704530" w:rsidP="00704530">
            <w:pPr>
              <w:rPr>
                <w:szCs w:val="22"/>
                <w:lang w:eastAsia="en-GB"/>
              </w:rPr>
            </w:pPr>
            <w:r>
              <w:rPr>
                <w:rFonts w:ascii="Calibri" w:hAnsi="Calibri" w:cs="Calibri"/>
                <w:color w:val="000000"/>
                <w:sz w:val="20"/>
              </w:rPr>
              <w:t>http://noaka.org/rdl/SignalConveyingFunctionTypeRepresentationAssignmentClass</w:t>
            </w:r>
          </w:p>
        </w:tc>
        <w:tc>
          <w:tcPr>
            <w:tcW w:w="1985" w:type="dxa"/>
            <w:tcBorders>
              <w:top w:val="single" w:sz="6" w:space="0" w:color="CCCCCC"/>
              <w:left w:val="single" w:sz="6" w:space="0" w:color="CCCCCC"/>
              <w:bottom w:val="single" w:sz="6" w:space="0" w:color="CCCCCC"/>
              <w:right w:val="single" w:sz="6" w:space="0" w:color="CCCCCC"/>
            </w:tcBorders>
            <w:shd w:val="clear" w:color="auto" w:fill="auto"/>
          </w:tcPr>
          <w:p w14:paraId="0F877F73" w14:textId="0FA7CD18" w:rsidR="00704530" w:rsidRPr="00EA084D" w:rsidRDefault="00704530" w:rsidP="00704530">
            <w:pPr>
              <w:rPr>
                <w:szCs w:val="22"/>
                <w:lang w:eastAsia="en-GB"/>
              </w:rPr>
            </w:pPr>
            <w:r>
              <w:rPr>
                <w:rFonts w:ascii="Calibri" w:hAnsi="Calibri" w:cs="Calibri"/>
                <w:color w:val="000000"/>
                <w:sz w:val="20"/>
              </w:rPr>
              <w:t>SignalConveying</w:t>
            </w:r>
          </w:p>
        </w:tc>
        <w:tc>
          <w:tcPr>
            <w:tcW w:w="2885" w:type="dxa"/>
            <w:tcBorders>
              <w:top w:val="single" w:sz="6" w:space="0" w:color="CCCCCC"/>
              <w:left w:val="single" w:sz="6" w:space="0" w:color="CCCCCC"/>
              <w:bottom w:val="single" w:sz="6" w:space="0" w:color="CCCCCC"/>
              <w:right w:val="single" w:sz="6" w:space="0" w:color="CCCCCC"/>
            </w:tcBorders>
          </w:tcPr>
          <w:p w14:paraId="5C310B82" w14:textId="7B5E00F6" w:rsidR="00704530" w:rsidRPr="005609C7" w:rsidRDefault="00704530" w:rsidP="00704530">
            <w:pPr>
              <w:keepNext/>
              <w:rPr>
                <w:szCs w:val="22"/>
                <w:lang w:eastAsia="en-GB"/>
              </w:rPr>
            </w:pPr>
            <w:r>
              <w:rPr>
                <w:rFonts w:ascii="Calibri" w:hAnsi="Calibri" w:cs="Calibri"/>
                <w:color w:val="000000"/>
                <w:sz w:val="20"/>
              </w:rPr>
              <w:t>Linestyle type representation as defined in the Symbols legend for ‘SignalAndLineStyles’</w:t>
            </w:r>
          </w:p>
        </w:tc>
      </w:tr>
    </w:tbl>
    <w:p w14:paraId="032C2C39" w14:textId="77777777" w:rsidR="005609C7" w:rsidRPr="005609C7" w:rsidRDefault="005609C7" w:rsidP="00E8060B">
      <w:pPr>
        <w:rPr>
          <w:lang w:eastAsia="ja-JP"/>
        </w:rPr>
      </w:pPr>
    </w:p>
    <w:p w14:paraId="6B593D98" w14:textId="77777777" w:rsidR="006C33DD" w:rsidRPr="005609C7" w:rsidRDefault="006C33DD" w:rsidP="000E4416"/>
    <w:p w14:paraId="212B2976" w14:textId="6A0078B6" w:rsidR="007C0B7D" w:rsidRDefault="00E8060B" w:rsidP="007C0B7D">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lastRenderedPageBreak/>
        <w:drawing>
          <wp:inline distT="0" distB="0" distL="0" distR="0" wp14:anchorId="33B0D37B" wp14:editId="3456865F">
            <wp:extent cx="3686175" cy="2010158"/>
            <wp:effectExtent l="0" t="0" r="0" b="9525"/>
            <wp:docPr id="36" name="Picture 36"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alendar&#10;&#10;Description automatically generated with low confidence"/>
                    <pic:cNvPicPr/>
                  </pic:nvPicPr>
                  <pic:blipFill>
                    <a:blip r:embed="rId45"/>
                    <a:stretch>
                      <a:fillRect/>
                    </a:stretch>
                  </pic:blipFill>
                  <pic:spPr>
                    <a:xfrm>
                      <a:off x="0" y="0"/>
                      <a:ext cx="3713892" cy="2025273"/>
                    </a:xfrm>
                    <a:prstGeom prst="rect">
                      <a:avLst/>
                    </a:prstGeom>
                  </pic:spPr>
                </pic:pic>
              </a:graphicData>
            </a:graphic>
          </wp:inline>
        </w:drawing>
      </w:r>
    </w:p>
    <w:p w14:paraId="2ED6D595" w14:textId="77777777" w:rsidR="006743D1" w:rsidRDefault="00A07713" w:rsidP="007C0B7D">
      <w:pPr>
        <w:pStyle w:val="Caption"/>
      </w:pPr>
      <w:r w:rsidRPr="00E8060B">
        <w:rPr>
          <w:noProof/>
        </w:rPr>
        <w:drawing>
          <wp:inline distT="0" distB="0" distL="0" distR="0" wp14:anchorId="55BE433F" wp14:editId="7F26B3EE">
            <wp:extent cx="3097160" cy="762000"/>
            <wp:effectExtent l="0" t="0" r="8255"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46"/>
                    <a:stretch>
                      <a:fillRect/>
                    </a:stretch>
                  </pic:blipFill>
                  <pic:spPr>
                    <a:xfrm>
                      <a:off x="0" y="0"/>
                      <a:ext cx="3132926" cy="770800"/>
                    </a:xfrm>
                    <a:prstGeom prst="rect">
                      <a:avLst/>
                    </a:prstGeom>
                  </pic:spPr>
                </pic:pic>
              </a:graphicData>
            </a:graphic>
          </wp:inline>
        </w:drawing>
      </w:r>
    </w:p>
    <w:p w14:paraId="0FE253A2" w14:textId="21EEBF44" w:rsidR="007C0B7D" w:rsidRDefault="007C0B7D" w:rsidP="007C0B7D">
      <w:pPr>
        <w:pStyle w:val="Caption"/>
      </w:pPr>
      <w:r>
        <w:t xml:space="preserve">Figure </w:t>
      </w:r>
      <w:r>
        <w:fldChar w:fldCharType="begin"/>
      </w:r>
      <w:r>
        <w:instrText xml:space="preserve"> SEQ Figure \* ARABIC </w:instrText>
      </w:r>
      <w:r>
        <w:fldChar w:fldCharType="separate"/>
      </w:r>
      <w:r w:rsidR="008F53F6">
        <w:rPr>
          <w:noProof/>
        </w:rPr>
        <w:t>11</w:t>
      </w:r>
      <w:r>
        <w:fldChar w:fldCharType="end"/>
      </w:r>
      <w:r>
        <w:t>: Instrumentation symbols with reference to FunctionType &amp; FunctionLocation</w:t>
      </w:r>
    </w:p>
    <w:p w14:paraId="63EC5D09" w14:textId="5A43A0BE" w:rsidR="00E8060B" w:rsidRDefault="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4AA5ED02" w14:textId="77777777" w:rsidR="007C0B7D" w:rsidRDefault="007C0B7D" w:rsidP="00E8060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84"/>
        <w:textAlignment w:val="auto"/>
      </w:pPr>
    </w:p>
    <w:p w14:paraId="4EDB344D" w14:textId="79C30BBB" w:rsidR="000E4416" w:rsidRPr="00F817F1" w:rsidRDefault="000E4416" w:rsidP="00F817F1">
      <w:pPr>
        <w:pStyle w:val="ListParagraph"/>
        <w:numPr>
          <w:ilvl w:val="0"/>
          <w:numId w:val="23"/>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516416A7" w14:textId="5F4F1D77" w:rsidR="00801E16" w:rsidRDefault="00801E16" w:rsidP="00801E16">
      <w:pPr>
        <w:pStyle w:val="Heading5"/>
        <w:ind w:left="142"/>
      </w:pPr>
      <w:r>
        <w:lastRenderedPageBreak/>
        <w:t>Instrumentation (Off-Line instrument alarm and shut-down ‘cause’)</w:t>
      </w:r>
    </w:p>
    <w:p w14:paraId="07C5EA46" w14:textId="77777777" w:rsidR="00801E16" w:rsidRDefault="00801E16" w:rsidP="00801E16">
      <w:pPr>
        <w:rPr>
          <w:lang w:eastAsia="en-GB"/>
        </w:rPr>
      </w:pPr>
      <w:r>
        <w:rPr>
          <w:lang w:eastAsia="en-GB"/>
        </w:rPr>
        <w:t>The following section details additional modelling and transfer requirements for instrument control functions that have alarm points and/or associated shutdown function(s).</w:t>
      </w:r>
    </w:p>
    <w:p w14:paraId="33A32BC8" w14:textId="40FB1A01" w:rsidR="00801E16" w:rsidRPr="00E16FC4" w:rsidRDefault="00F817F1" w:rsidP="00801E16">
      <w:pPr>
        <w:keepNext/>
        <w:rPr>
          <w:lang w:val="fr-FR"/>
        </w:rPr>
      </w:pPr>
      <w:r>
        <w:rPr>
          <w:noProof/>
        </w:rPr>
        <w:drawing>
          <wp:inline distT="0" distB="0" distL="0" distR="0" wp14:anchorId="7C215F8B" wp14:editId="37030FC9">
            <wp:extent cx="5920356" cy="3421343"/>
            <wp:effectExtent l="19050" t="19050" r="23495" b="2730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47"/>
                    <a:stretch>
                      <a:fillRect/>
                    </a:stretch>
                  </pic:blipFill>
                  <pic:spPr>
                    <a:xfrm>
                      <a:off x="0" y="0"/>
                      <a:ext cx="5998261" cy="3466364"/>
                    </a:xfrm>
                    <a:prstGeom prst="rect">
                      <a:avLst/>
                    </a:prstGeom>
                    <a:ln>
                      <a:solidFill>
                        <a:schemeClr val="tx1"/>
                      </a:solidFill>
                    </a:ln>
                  </pic:spPr>
                </pic:pic>
              </a:graphicData>
            </a:graphic>
          </wp:inline>
        </w:drawing>
      </w:r>
      <w:r w:rsidR="00801E16" w:rsidRPr="00E16FC4">
        <w:rPr>
          <w:noProof/>
          <w:lang w:val="fr-FR"/>
        </w:rPr>
        <w:t xml:space="preserve"> </w:t>
      </w:r>
    </w:p>
    <w:p w14:paraId="15D353FA" w14:textId="4BA6F0D3" w:rsidR="00801E16" w:rsidRPr="00E16FC4" w:rsidRDefault="00801E16" w:rsidP="00801E16">
      <w:pPr>
        <w:pStyle w:val="Caption"/>
        <w:rPr>
          <w:lang w:val="fr-FR" w:eastAsia="en-GB"/>
        </w:rPr>
      </w:pPr>
      <w:r w:rsidRPr="00E16FC4">
        <w:rPr>
          <w:lang w:val="fr-FR"/>
        </w:rPr>
        <w:t xml:space="preserve">Figure </w:t>
      </w:r>
      <w:r>
        <w:fldChar w:fldCharType="begin"/>
      </w:r>
      <w:r w:rsidRPr="00E16FC4">
        <w:rPr>
          <w:lang w:val="fr-FR"/>
        </w:rPr>
        <w:instrText xml:space="preserve"> SEQ Figure \* ARABIC </w:instrText>
      </w:r>
      <w:r>
        <w:fldChar w:fldCharType="separate"/>
      </w:r>
      <w:r w:rsidR="008F53F6">
        <w:rPr>
          <w:noProof/>
          <w:lang w:val="fr-FR"/>
        </w:rPr>
        <w:t>12</w:t>
      </w:r>
      <w:r>
        <w:fldChar w:fldCharType="end"/>
      </w:r>
      <w:r w:rsidRPr="00E16FC4">
        <w:rPr>
          <w:lang w:val="fr-FR"/>
        </w:rPr>
        <w:t>: DEXPI Instrumentation Alarm &amp; Shut-down ‘cause’ model</w:t>
      </w:r>
    </w:p>
    <w:p w14:paraId="040573AC" w14:textId="2DD7130D" w:rsidR="00801E16" w:rsidRDefault="00801E16" w:rsidP="00AE2B48">
      <w:pPr>
        <w:pStyle w:val="Heading6"/>
        <w:tabs>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4095"/>
        </w:tabs>
      </w:pPr>
      <w:r w:rsidRPr="004F486B">
        <w:t>Requirement Details:</w:t>
      </w:r>
      <w:r w:rsidR="00AE2B48">
        <w:tab/>
      </w:r>
    </w:p>
    <w:p w14:paraId="60333B30" w14:textId="04ED7146" w:rsidR="00801E16" w:rsidRDefault="00801E16" w:rsidP="00801E16">
      <w:pPr>
        <w:pStyle w:val="ListParagraph"/>
        <w:numPr>
          <w:ilvl w:val="0"/>
          <w:numId w:val="39"/>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10E40436" w14:textId="12282E35" w:rsidR="00AE2B48" w:rsidRDefault="00AE2B48" w:rsidP="00801E16">
      <w:pPr>
        <w:pStyle w:val="ListParagraph"/>
        <w:numPr>
          <w:ilvl w:val="0"/>
          <w:numId w:val="39"/>
        </w:numPr>
        <w:rPr>
          <w:lang w:eastAsia="en-GB"/>
        </w:rPr>
      </w:pPr>
      <w:r>
        <w:rPr>
          <w:lang w:eastAsia="en-GB"/>
        </w:rPr>
        <w:t>Alarm levels shall be represented by DEXPI SignalConveyingFunction class type and shall include the following attributes:</w:t>
      </w:r>
    </w:p>
    <w:p w14:paraId="2550DF5C" w14:textId="77777777" w:rsidR="00AE2B48" w:rsidRDefault="00AE2B48" w:rsidP="00AE2B48">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052"/>
        <w:gridCol w:w="5490"/>
        <w:gridCol w:w="2783"/>
        <w:gridCol w:w="3452"/>
      </w:tblGrid>
      <w:tr w:rsidR="00AE2B48" w:rsidRPr="00EA084D" w14:paraId="68ECC6CA" w14:textId="77777777" w:rsidTr="00213CB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57167D15" w14:textId="77777777" w:rsidR="00AE2B48" w:rsidRPr="00EA084D" w:rsidRDefault="00AE2B48" w:rsidP="00213CB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14C9749C" w14:textId="77777777" w:rsidR="00AE2B48" w:rsidRPr="00EA084D" w:rsidRDefault="00AE2B48" w:rsidP="00213CB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0F8B4051" w14:textId="77777777" w:rsidR="00AE2B48" w:rsidRPr="00EA084D" w:rsidRDefault="00AE2B48" w:rsidP="00213CB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C2F2D61" w14:textId="77777777" w:rsidR="00AE2B48" w:rsidRPr="00EA084D" w:rsidRDefault="00AE2B48" w:rsidP="00213CB8">
            <w:pPr>
              <w:rPr>
                <w:b/>
                <w:bCs/>
                <w:szCs w:val="22"/>
                <w:lang w:eastAsia="en-GB"/>
              </w:rPr>
            </w:pPr>
            <w:r>
              <w:rPr>
                <w:b/>
                <w:bCs/>
                <w:szCs w:val="22"/>
                <w:lang w:eastAsia="en-GB"/>
              </w:rPr>
              <w:t>Comment</w:t>
            </w:r>
          </w:p>
        </w:tc>
      </w:tr>
      <w:tr w:rsidR="00704530" w:rsidRPr="00EA084D" w14:paraId="429DD1E1" w14:textId="77777777" w:rsidTr="00F817F1">
        <w:trPr>
          <w:trHeight w:val="234"/>
        </w:trPr>
        <w:tc>
          <w:tcPr>
            <w:tcW w:w="4052" w:type="dxa"/>
            <w:tcBorders>
              <w:top w:val="single" w:sz="6" w:space="0" w:color="CCCCCC"/>
              <w:left w:val="single" w:sz="6" w:space="0" w:color="CCCCCC"/>
              <w:bottom w:val="single" w:sz="6" w:space="0" w:color="CCCCCC"/>
              <w:right w:val="single" w:sz="6" w:space="0" w:color="CCCCCC"/>
            </w:tcBorders>
            <w:hideMark/>
          </w:tcPr>
          <w:p w14:paraId="5E932A98" w14:textId="138305D4" w:rsidR="00704530" w:rsidRPr="00625CC6" w:rsidRDefault="00704530" w:rsidP="00704530">
            <w:pPr>
              <w:rPr>
                <w:szCs w:val="22"/>
                <w:lang w:eastAsia="en-GB"/>
              </w:rPr>
            </w:pPr>
            <w:r>
              <w:rPr>
                <w:rFonts w:ascii="Calibri" w:hAnsi="Calibri" w:cs="Calibri"/>
                <w:color w:val="000000"/>
                <w:sz w:val="20"/>
              </w:rPr>
              <w:t>PortStatus</w:t>
            </w:r>
          </w:p>
        </w:tc>
        <w:tc>
          <w:tcPr>
            <w:tcW w:w="5490" w:type="dxa"/>
            <w:tcBorders>
              <w:top w:val="single" w:sz="6" w:space="0" w:color="CCCCCC"/>
              <w:left w:val="single" w:sz="6" w:space="0" w:color="CCCCCC"/>
              <w:bottom w:val="single" w:sz="6" w:space="0" w:color="CCCCCC"/>
              <w:right w:val="single" w:sz="6" w:space="0" w:color="CCCCCC"/>
            </w:tcBorders>
            <w:hideMark/>
          </w:tcPr>
          <w:p w14:paraId="4ED5E2AF" w14:textId="5F9DEACB" w:rsidR="00704530" w:rsidRPr="00625CC6" w:rsidRDefault="00704530" w:rsidP="00704530">
            <w:pPr>
              <w:rPr>
                <w:szCs w:val="22"/>
                <w:lang w:eastAsia="en-GB"/>
              </w:rPr>
            </w:pPr>
            <w:r>
              <w:rPr>
                <w:rFonts w:ascii="Calibri" w:hAnsi="Calibri" w:cs="Calibri"/>
                <w:color w:val="000000"/>
                <w:sz w:val="20"/>
              </w:rPr>
              <w:t>http://sandbox.dexpi.org/rdl/PortStatusSpecialization</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E6628C4" w14:textId="253CB2A4" w:rsidR="00704530" w:rsidRPr="00EA084D" w:rsidRDefault="00704530" w:rsidP="00704530">
            <w:pPr>
              <w:rPr>
                <w:szCs w:val="22"/>
                <w:lang w:eastAsia="en-GB"/>
              </w:rPr>
            </w:pPr>
            <w:r>
              <w:rPr>
                <w:rFonts w:ascii="Calibri" w:hAnsi="Calibri" w:cs="Calibri"/>
                <w:color w:val="000000"/>
                <w:sz w:val="20"/>
              </w:rPr>
              <w:t>StatusLowLowPort</w:t>
            </w:r>
          </w:p>
        </w:tc>
        <w:tc>
          <w:tcPr>
            <w:tcW w:w="3452" w:type="dxa"/>
            <w:tcBorders>
              <w:top w:val="single" w:sz="6" w:space="0" w:color="CCCCCC"/>
              <w:left w:val="single" w:sz="6" w:space="0" w:color="CCCCCC"/>
              <w:bottom w:val="single" w:sz="6" w:space="0" w:color="CCCCCC"/>
              <w:right w:val="single" w:sz="6" w:space="0" w:color="CCCCCC"/>
            </w:tcBorders>
          </w:tcPr>
          <w:p w14:paraId="3036D533" w14:textId="5B85C8A0" w:rsidR="00704530" w:rsidRPr="00EA084D" w:rsidRDefault="00704530" w:rsidP="00704530">
            <w:pPr>
              <w:rPr>
                <w:szCs w:val="22"/>
                <w:lang w:eastAsia="en-GB"/>
              </w:rPr>
            </w:pPr>
            <w:r>
              <w:rPr>
                <w:rFonts w:ascii="Calibri" w:hAnsi="Calibri" w:cs="Calibri"/>
                <w:color w:val="000000"/>
                <w:sz w:val="20"/>
              </w:rPr>
              <w:t>Alarm type</w:t>
            </w:r>
          </w:p>
        </w:tc>
      </w:tr>
    </w:tbl>
    <w:p w14:paraId="4E9255C3" w14:textId="50C0E6EE" w:rsidR="00801E16" w:rsidRPr="00385090" w:rsidRDefault="00801E16" w:rsidP="00801E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2"/>
          <w:szCs w:val="12"/>
          <w:lang w:val="en-US" w:eastAsia="ja-JP"/>
        </w:rPr>
      </w:pPr>
      <w:r w:rsidRPr="00385090">
        <w:rPr>
          <w:rFonts w:ascii="Arial Narrow" w:hAnsi="Arial Narrow"/>
          <w:sz w:val="18"/>
          <w:szCs w:val="16"/>
        </w:rPr>
        <w:br w:type="page"/>
      </w:r>
    </w:p>
    <w:p w14:paraId="78F600DA" w14:textId="705C58BF" w:rsidR="00801E16" w:rsidRDefault="00801E16" w:rsidP="00801E16">
      <w:pPr>
        <w:pStyle w:val="Heading5"/>
      </w:pPr>
      <w:r>
        <w:lastRenderedPageBreak/>
        <w:t>Instrumentation (Off-line Instrument shut-down ‘effect’ with multiple signal lines)</w:t>
      </w:r>
    </w:p>
    <w:p w14:paraId="108B9778" w14:textId="77777777" w:rsidR="00801E16" w:rsidRDefault="00801E16" w:rsidP="00801E16">
      <w:pPr>
        <w:rPr>
          <w:lang w:eastAsia="en-GB"/>
        </w:rPr>
      </w:pPr>
      <w:r>
        <w:rPr>
          <w:lang w:eastAsia="en-GB"/>
        </w:rPr>
        <w:t>The following section details additional modelling and transfer requirements for instrument shutdown function(s) ‘effect’ elements.</w:t>
      </w:r>
    </w:p>
    <w:p w14:paraId="563E9C33" w14:textId="77777777" w:rsidR="00801E16" w:rsidRDefault="00801E16" w:rsidP="00801E16">
      <w:pPr>
        <w:rPr>
          <w:lang w:eastAsia="en-GB"/>
        </w:rPr>
      </w:pPr>
      <w:r>
        <w:rPr>
          <w:lang w:eastAsia="en-GB"/>
        </w:rPr>
        <w:t xml:space="preserve"> Note: each shutdown ‘cause’ object may have one or more ‘effect’ objects.</w:t>
      </w:r>
    </w:p>
    <w:p w14:paraId="54DC588C" w14:textId="7424851A" w:rsidR="00801E16" w:rsidRPr="0019091E" w:rsidRDefault="001F12E3" w:rsidP="00801E16">
      <w:pPr>
        <w:keepNext/>
        <w:rPr>
          <w14:textOutline w14:w="9525" w14:cap="rnd" w14:cmpd="sng" w14:algn="ctr">
            <w14:solidFill>
              <w14:schemeClr w14:val="tx1"/>
            </w14:solidFill>
            <w14:prstDash w14:val="solid"/>
            <w14:bevel/>
          </w14:textOutline>
        </w:rPr>
      </w:pPr>
      <w:r>
        <w:rPr>
          <w:noProof/>
        </w:rPr>
        <w:drawing>
          <wp:inline distT="0" distB="0" distL="0" distR="0" wp14:anchorId="38133347" wp14:editId="62AF62C9">
            <wp:extent cx="5542851" cy="3790474"/>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48"/>
                    <a:stretch>
                      <a:fillRect/>
                    </a:stretch>
                  </pic:blipFill>
                  <pic:spPr>
                    <a:xfrm>
                      <a:off x="0" y="0"/>
                      <a:ext cx="5579714" cy="3815683"/>
                    </a:xfrm>
                    <a:prstGeom prst="rect">
                      <a:avLst/>
                    </a:prstGeom>
                    <a:ln>
                      <a:solidFill>
                        <a:schemeClr val="tx1"/>
                      </a:solidFill>
                    </a:ln>
                  </pic:spPr>
                </pic:pic>
              </a:graphicData>
            </a:graphic>
          </wp:inline>
        </w:drawing>
      </w:r>
    </w:p>
    <w:p w14:paraId="243DCF06" w14:textId="37231F4A" w:rsidR="00801E16" w:rsidRPr="008F2F3F" w:rsidRDefault="00801E16" w:rsidP="00801E16">
      <w:pPr>
        <w:pStyle w:val="Caption"/>
        <w:rPr>
          <w:lang w:eastAsia="en-GB"/>
        </w:rPr>
      </w:pPr>
      <w:r>
        <w:t xml:space="preserve">Figure </w:t>
      </w:r>
      <w:r>
        <w:fldChar w:fldCharType="begin"/>
      </w:r>
      <w:r>
        <w:instrText xml:space="preserve"> SEQ Figure \* ARABIC </w:instrText>
      </w:r>
      <w:r>
        <w:fldChar w:fldCharType="separate"/>
      </w:r>
      <w:r w:rsidR="008F53F6">
        <w:rPr>
          <w:noProof/>
        </w:rPr>
        <w:t>13</w:t>
      </w:r>
      <w:r>
        <w:fldChar w:fldCharType="end"/>
      </w:r>
      <w:r w:rsidRPr="00A733FD">
        <w:rPr>
          <w:noProof/>
        </w:rPr>
        <w:t xml:space="preserve">: </w:t>
      </w:r>
      <w:r>
        <w:t xml:space="preserve">DEXPI Instrumentation </w:t>
      </w:r>
      <w:proofErr w:type="gramStart"/>
      <w:r>
        <w:t>Shut-down</w:t>
      </w:r>
      <w:proofErr w:type="gramEnd"/>
      <w:r>
        <w:t xml:space="preserve"> ‘effect’ model with multiple signal lines</w:t>
      </w:r>
    </w:p>
    <w:p w14:paraId="723BDCB0" w14:textId="77777777" w:rsidR="00801E16" w:rsidRPr="004F486B" w:rsidRDefault="00801E16" w:rsidP="00801E16">
      <w:pPr>
        <w:pStyle w:val="Heading6"/>
      </w:pPr>
      <w:r w:rsidRPr="004F486B">
        <w:t>Requirement Details:</w:t>
      </w:r>
    </w:p>
    <w:p w14:paraId="7D8E3F06" w14:textId="43376834" w:rsidR="00801E16" w:rsidRDefault="00801E16" w:rsidP="00801E16">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5514C962" w14:textId="77777777" w:rsidR="00801E16" w:rsidRDefault="00801E16" w:rsidP="00801E16">
      <w:pPr>
        <w:pStyle w:val="ListParagraph"/>
        <w:numPr>
          <w:ilvl w:val="0"/>
          <w:numId w:val="38"/>
        </w:numPr>
        <w:rPr>
          <w:lang w:eastAsia="en-GB"/>
        </w:rPr>
      </w:pPr>
      <w:r>
        <w:rPr>
          <w:lang w:eastAsia="en-GB"/>
        </w:rPr>
        <w:t xml:space="preserve">Where more than one signal is connected to an actuator the export system shall ensure that there is 1 ‘owner’ of the ActuatingFunction and that this shall be a SharedDisplaySharedControl type PIF if available. </w:t>
      </w:r>
    </w:p>
    <w:p w14:paraId="197E865A" w14:textId="3FA5751F" w:rsidR="00801E16" w:rsidRPr="009634A3" w:rsidRDefault="00801E16" w:rsidP="00801E16">
      <w:pPr>
        <w:ind w:left="360"/>
        <w:rPr>
          <w:rFonts w:asciiTheme="minorHAnsi" w:hAnsiTheme="minorHAnsi" w:cstheme="minorHAnsi"/>
          <w:lang w:eastAsia="en-GB"/>
        </w:rPr>
      </w:pPr>
      <w:r>
        <w:rPr>
          <w:lang w:eastAsia="en-GB"/>
        </w:rPr>
        <w:t xml:space="preserve">Note: Open DEVOPS task: </w:t>
      </w:r>
      <w:hyperlink r:id="rId49" w:history="1">
        <w:r w:rsidRPr="009634A3">
          <w:rPr>
            <w:rStyle w:val="Hyperlink"/>
            <w:rFonts w:ascii="Segoe UI" w:hAnsi="Segoe UI" w:cs="Segoe UI"/>
            <w:caps/>
            <w:sz w:val="18"/>
            <w:szCs w:val="18"/>
            <w:shd w:val="clear" w:color="auto" w:fill="FFFFFF"/>
          </w:rPr>
          <w:t>TASK 58517</w:t>
        </w:r>
      </w:hyperlink>
      <w:r>
        <w:rPr>
          <w:rFonts w:asciiTheme="minorHAnsi" w:hAnsiTheme="minorHAnsi" w:cstheme="minorHAnsi"/>
          <w:caps/>
          <w:sz w:val="18"/>
          <w:szCs w:val="18"/>
          <w:shd w:val="clear" w:color="auto" w:fill="FFFFFF"/>
        </w:rPr>
        <w:t xml:space="preserve"> </w:t>
      </w:r>
      <w:r>
        <w:rPr>
          <w:lang w:eastAsia="en-GB"/>
        </w:rPr>
        <w:t>to determine management of overlapping signal lines.</w:t>
      </w:r>
    </w:p>
    <w:p w14:paraId="22D0C972" w14:textId="69FDC98A" w:rsidR="00B63C7E" w:rsidRDefault="00B63C7E" w:rsidP="00B63C7E">
      <w:pPr>
        <w:pStyle w:val="Heading5"/>
      </w:pPr>
      <w:r>
        <w:lastRenderedPageBreak/>
        <w:t xml:space="preserve">Instrumentation </w:t>
      </w:r>
      <w:r w:rsidR="00465565">
        <w:t xml:space="preserve">Electrical Powered </w:t>
      </w:r>
      <w:r w:rsidR="002C5BF3">
        <w:t>Equipment</w:t>
      </w:r>
    </w:p>
    <w:p w14:paraId="56648310" w14:textId="27859DCC" w:rsidR="00B63C7E" w:rsidRDefault="002C5BF3" w:rsidP="00B63C7E">
      <w:pPr>
        <w:rPr>
          <w:lang w:eastAsia="en-GB"/>
        </w:rPr>
      </w:pPr>
      <w:r>
        <w:rPr>
          <w:lang w:eastAsia="en-GB"/>
        </w:rPr>
        <w:t xml:space="preserve">This is a special grouping </w:t>
      </w:r>
      <w:r w:rsidR="001B4FE9">
        <w:rPr>
          <w:lang w:eastAsia="en-GB"/>
        </w:rPr>
        <w:t xml:space="preserve">for </w:t>
      </w:r>
      <w:proofErr w:type="gramStart"/>
      <w:r w:rsidR="001B4FE9">
        <w:rPr>
          <w:lang w:eastAsia="en-GB"/>
        </w:rPr>
        <w:t>electrical</w:t>
      </w:r>
      <w:proofErr w:type="gramEnd"/>
      <w:r w:rsidR="001B4FE9">
        <w:rPr>
          <w:lang w:eastAsia="en-GB"/>
        </w:rPr>
        <w:t xml:space="preserve"> powered objects that </w:t>
      </w:r>
      <w:r w:rsidR="00447C37">
        <w:rPr>
          <w:lang w:eastAsia="en-GB"/>
        </w:rPr>
        <w:t xml:space="preserve">receive/send </w:t>
      </w:r>
      <w:r w:rsidR="00E472CC">
        <w:rPr>
          <w:lang w:eastAsia="en-GB"/>
        </w:rPr>
        <w:t>signals</w:t>
      </w:r>
      <w:r w:rsidR="005118BC">
        <w:rPr>
          <w:lang w:eastAsia="en-GB"/>
        </w:rPr>
        <w:t xml:space="preserve"> from </w:t>
      </w:r>
      <w:r w:rsidR="00B80AE8">
        <w:rPr>
          <w:lang w:eastAsia="en-GB"/>
        </w:rPr>
        <w:t xml:space="preserve">other electrical powered objects, </w:t>
      </w:r>
      <w:r w:rsidR="0046074B">
        <w:rPr>
          <w:lang w:eastAsia="en-GB"/>
        </w:rPr>
        <w:t>control</w:t>
      </w:r>
      <w:r w:rsidR="001151DE">
        <w:rPr>
          <w:lang w:eastAsia="en-GB"/>
        </w:rPr>
        <w:t>ler</w:t>
      </w:r>
      <w:r w:rsidR="0046074B">
        <w:rPr>
          <w:lang w:eastAsia="en-GB"/>
        </w:rPr>
        <w:t>s, shutdowns and equipment.</w:t>
      </w:r>
      <w:r w:rsidR="00153002">
        <w:rPr>
          <w:lang w:eastAsia="en-GB"/>
        </w:rPr>
        <w:t xml:space="preserve"> </w:t>
      </w:r>
    </w:p>
    <w:p w14:paraId="6904DA3F" w14:textId="77777777" w:rsidR="00B63C7E" w:rsidRDefault="00B63C7E" w:rsidP="00B63C7E">
      <w:pPr>
        <w:rPr>
          <w:lang w:eastAsia="en-GB"/>
        </w:rPr>
      </w:pPr>
    </w:p>
    <w:p w14:paraId="7A359021" w14:textId="5897B50E" w:rsidR="00B63C7E" w:rsidRPr="0019091E" w:rsidRDefault="002121AD" w:rsidP="00B63C7E">
      <w:pPr>
        <w:keepNext/>
        <w:rPr>
          <w14:textOutline w14:w="9525" w14:cap="rnd" w14:cmpd="sng" w14:algn="ctr">
            <w14:solidFill>
              <w14:schemeClr w14:val="tx1"/>
            </w14:solidFill>
            <w14:prstDash w14:val="solid"/>
            <w14:bevel/>
          </w14:textOutline>
        </w:rPr>
      </w:pPr>
      <w:r>
        <w:rPr>
          <w:noProof/>
        </w:rPr>
        <w:drawing>
          <wp:inline distT="0" distB="0" distL="0" distR="0" wp14:anchorId="4F09BB31" wp14:editId="4CA8CB74">
            <wp:extent cx="7734300" cy="3982921"/>
            <wp:effectExtent l="19050" t="19050" r="19050" b="1778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0"/>
                    <a:stretch>
                      <a:fillRect/>
                    </a:stretch>
                  </pic:blipFill>
                  <pic:spPr>
                    <a:xfrm>
                      <a:off x="0" y="0"/>
                      <a:ext cx="7751484" cy="3991770"/>
                    </a:xfrm>
                    <a:prstGeom prst="rect">
                      <a:avLst/>
                    </a:prstGeom>
                    <a:ln>
                      <a:solidFill>
                        <a:schemeClr val="tx1"/>
                      </a:solidFill>
                    </a:ln>
                  </pic:spPr>
                </pic:pic>
              </a:graphicData>
            </a:graphic>
          </wp:inline>
        </w:drawing>
      </w:r>
    </w:p>
    <w:p w14:paraId="73E73BBE" w14:textId="085F89B2" w:rsidR="00B63C7E" w:rsidRPr="001179A5" w:rsidRDefault="00B63C7E" w:rsidP="00B63C7E">
      <w:pPr>
        <w:pStyle w:val="Caption"/>
        <w:rPr>
          <w:lang w:val="en-GB" w:eastAsia="en-GB"/>
        </w:rPr>
      </w:pPr>
      <w:r w:rsidRPr="001179A5">
        <w:rPr>
          <w:lang w:val="en-GB"/>
        </w:rPr>
        <w:t xml:space="preserve">Figure </w:t>
      </w:r>
      <w:r>
        <w:fldChar w:fldCharType="begin"/>
      </w:r>
      <w:r w:rsidRPr="001179A5">
        <w:rPr>
          <w:lang w:val="en-GB"/>
        </w:rPr>
        <w:instrText xml:space="preserve"> SEQ Figure \* ARABIC </w:instrText>
      </w:r>
      <w:r>
        <w:fldChar w:fldCharType="separate"/>
      </w:r>
      <w:r w:rsidR="008F53F6">
        <w:rPr>
          <w:noProof/>
          <w:lang w:val="en-GB"/>
        </w:rPr>
        <w:t>14</w:t>
      </w:r>
      <w:r>
        <w:fldChar w:fldCharType="end"/>
      </w:r>
      <w:r w:rsidRPr="001179A5">
        <w:rPr>
          <w:noProof/>
          <w:lang w:val="en-GB"/>
        </w:rPr>
        <w:t xml:space="preserve">: </w:t>
      </w:r>
      <w:r w:rsidRPr="001179A5">
        <w:rPr>
          <w:lang w:val="en-GB"/>
        </w:rPr>
        <w:t xml:space="preserve">DEXPI Instrumentation </w:t>
      </w:r>
      <w:proofErr w:type="gramStart"/>
      <w:r w:rsidR="002C4152" w:rsidRPr="001179A5">
        <w:rPr>
          <w:lang w:val="en-GB"/>
        </w:rPr>
        <w:t>Electrical</w:t>
      </w:r>
      <w:proofErr w:type="gramEnd"/>
      <w:r w:rsidR="002C4152" w:rsidRPr="001179A5">
        <w:rPr>
          <w:lang w:val="en-GB"/>
        </w:rPr>
        <w:t xml:space="preserve"> Powered</w:t>
      </w:r>
      <w:r w:rsidR="001179A5" w:rsidRPr="001179A5">
        <w:rPr>
          <w:lang w:val="en-GB"/>
        </w:rPr>
        <w:t xml:space="preserve"> Equ</w:t>
      </w:r>
      <w:r w:rsidR="001179A5">
        <w:rPr>
          <w:lang w:val="en-GB"/>
        </w:rPr>
        <w:t>pment model</w:t>
      </w:r>
    </w:p>
    <w:p w14:paraId="08EBEEAC" w14:textId="77777777" w:rsidR="00B63C7E" w:rsidRPr="002C4152" w:rsidRDefault="00B63C7E" w:rsidP="00B63C7E">
      <w:pPr>
        <w:pStyle w:val="Heading6"/>
        <w:rPr>
          <w:lang w:val="fr-FR"/>
        </w:rPr>
      </w:pPr>
      <w:r w:rsidRPr="002C4152">
        <w:rPr>
          <w:lang w:val="fr-FR"/>
        </w:rPr>
        <w:t xml:space="preserve">Requirement </w:t>
      </w:r>
      <w:proofErr w:type="gramStart"/>
      <w:r w:rsidRPr="002C4152">
        <w:rPr>
          <w:lang w:val="fr-FR"/>
        </w:rPr>
        <w:t>Details:</w:t>
      </w:r>
      <w:proofErr w:type="gramEnd"/>
    </w:p>
    <w:p w14:paraId="5E2FFFB2" w14:textId="23797763" w:rsidR="00B63C7E" w:rsidRDefault="00B63C7E" w:rsidP="00B63C7E">
      <w:pPr>
        <w:pStyle w:val="ListParagraph"/>
        <w:numPr>
          <w:ilvl w:val="0"/>
          <w:numId w:val="38"/>
        </w:numPr>
        <w:rPr>
          <w:lang w:eastAsia="en-GB"/>
        </w:rPr>
      </w:pPr>
      <w:r>
        <w:rPr>
          <w:lang w:eastAsia="en-GB"/>
        </w:rPr>
        <w:t xml:space="preserve">Main requirement details are as per Ref: </w:t>
      </w:r>
      <w:r>
        <w:rPr>
          <w:lang w:eastAsia="en-GB"/>
        </w:rPr>
        <w:fldChar w:fldCharType="begin"/>
      </w:r>
      <w:r>
        <w:rPr>
          <w:lang w:eastAsia="en-GB"/>
        </w:rPr>
        <w:instrText xml:space="preserve"> REF _Ref90648182 \h </w:instrText>
      </w:r>
      <w:r>
        <w:rPr>
          <w:lang w:eastAsia="en-GB"/>
        </w:rPr>
      </w:r>
      <w:r>
        <w:rPr>
          <w:lang w:eastAsia="en-GB"/>
        </w:rPr>
        <w:fldChar w:fldCharType="separate"/>
      </w:r>
      <w:r w:rsidR="008F53F6">
        <w:t>Instrumentation (Off-Line Instrumentation)</w:t>
      </w:r>
      <w:r>
        <w:rPr>
          <w:lang w:eastAsia="en-GB"/>
        </w:rPr>
        <w:fldChar w:fldCharType="end"/>
      </w:r>
    </w:p>
    <w:p w14:paraId="21A33B0B" w14:textId="08FBC63C" w:rsidR="000463E4" w:rsidRPr="00230C47" w:rsidRDefault="000463E4" w:rsidP="000463E4">
      <w:pPr>
        <w:pStyle w:val="ListParagraph"/>
        <w:numPr>
          <w:ilvl w:val="0"/>
          <w:numId w:val="38"/>
        </w:numPr>
        <w:rPr>
          <w:lang w:val="en-US" w:eastAsia="ja-JP"/>
        </w:rPr>
      </w:pPr>
      <w:r>
        <w:rPr>
          <w:szCs w:val="22"/>
          <w:lang w:eastAsia="en-GB"/>
        </w:rPr>
        <w:t>Electrical signal</w:t>
      </w:r>
      <w:r w:rsidRPr="00230C47">
        <w:rPr>
          <w:szCs w:val="22"/>
          <w:lang w:eastAsia="en-GB"/>
        </w:rPr>
        <w:t xml:space="preserve"> lines between </w:t>
      </w:r>
      <w:r>
        <w:rPr>
          <w:szCs w:val="22"/>
          <w:lang w:eastAsia="en-GB"/>
        </w:rPr>
        <w:t>‘</w:t>
      </w:r>
      <w:r w:rsidRPr="00230C47">
        <w:rPr>
          <w:szCs w:val="22"/>
          <w:lang w:eastAsia="en-GB"/>
        </w:rPr>
        <w:t>instrument</w:t>
      </w:r>
      <w:r>
        <w:rPr>
          <w:szCs w:val="22"/>
          <w:lang w:eastAsia="en-GB"/>
        </w:rPr>
        <w:t xml:space="preserve"> </w:t>
      </w:r>
      <w:proofErr w:type="gramStart"/>
      <w:r>
        <w:rPr>
          <w:szCs w:val="22"/>
          <w:lang w:eastAsia="en-GB"/>
        </w:rPr>
        <w:t>electrical</w:t>
      </w:r>
      <w:proofErr w:type="gramEnd"/>
      <w:r>
        <w:rPr>
          <w:szCs w:val="22"/>
          <w:lang w:eastAsia="en-GB"/>
        </w:rPr>
        <w:t xml:space="preserve"> powered equipment’ object</w:t>
      </w:r>
      <w:r w:rsidRPr="00230C47">
        <w:rPr>
          <w:szCs w:val="22"/>
          <w:lang w:eastAsia="en-GB"/>
        </w:rPr>
        <w:t xml:space="preserve"> and </w:t>
      </w:r>
      <w:r>
        <w:rPr>
          <w:szCs w:val="22"/>
          <w:lang w:eastAsia="en-GB"/>
        </w:rPr>
        <w:t>equipment</w:t>
      </w:r>
      <w:r w:rsidRPr="00230C47">
        <w:rPr>
          <w:szCs w:val="22"/>
          <w:lang w:eastAsia="en-GB"/>
        </w:rPr>
        <w:t xml:space="preserve"> shall be represented using </w:t>
      </w:r>
      <w:r>
        <w:rPr>
          <w:szCs w:val="22"/>
          <w:lang w:eastAsia="en-GB"/>
        </w:rPr>
        <w:t>SignalConveyingFunction</w:t>
      </w:r>
      <w:r w:rsidRPr="00230C47">
        <w:rPr>
          <w:szCs w:val="22"/>
          <w:lang w:eastAsia="en-GB"/>
        </w:rPr>
        <w:t xml:space="preserve"> class</w:t>
      </w:r>
      <w:r w:rsidR="00783A7A">
        <w:rPr>
          <w:szCs w:val="22"/>
          <w:lang w:eastAsia="en-GB"/>
        </w:rPr>
        <w:t xml:space="preserve"> which has a</w:t>
      </w:r>
      <w:r w:rsidR="00DB212B">
        <w:rPr>
          <w:szCs w:val="22"/>
          <w:lang w:eastAsia="en-GB"/>
        </w:rPr>
        <w:t xml:space="preserve"> DEXPI ActuatingElectricalFunction class as its Target.</w:t>
      </w:r>
    </w:p>
    <w:p w14:paraId="6F3BF858" w14:textId="75EB93EF" w:rsidR="00B63C7E" w:rsidRPr="00385090" w:rsidRDefault="00B63C7E" w:rsidP="00B63C7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w:sz w:val="16"/>
          <w:szCs w:val="16"/>
          <w:lang w:val="en-US" w:eastAsia="ja-JP"/>
        </w:rPr>
      </w:pPr>
      <w:r w:rsidRPr="00385090">
        <w:rPr>
          <w:rFonts w:ascii="Arial Narrow" w:hAnsi="Arial Narrow" w:cs="Arial"/>
        </w:rPr>
        <w:br w:type="page"/>
      </w:r>
    </w:p>
    <w:p w14:paraId="0A0885E0" w14:textId="18B9CEA7" w:rsidR="003A7945" w:rsidRPr="003C4170" w:rsidRDefault="003A7945" w:rsidP="003A7945">
      <w:pPr>
        <w:pStyle w:val="Heading4"/>
      </w:pPr>
      <w:r w:rsidRPr="003C4170">
        <w:lastRenderedPageBreak/>
        <w:t>Instrumentation (In-Line Instrumentation)</w:t>
      </w:r>
    </w:p>
    <w:p w14:paraId="1A442A4D" w14:textId="341D5AC1" w:rsidR="003A7945" w:rsidRDefault="003A7945" w:rsidP="003A7945">
      <w:pPr>
        <w:rPr>
          <w:lang w:eastAsia="en-GB"/>
        </w:rPr>
      </w:pPr>
      <w:r>
        <w:rPr>
          <w:lang w:eastAsia="en-GB"/>
        </w:rPr>
        <w:t>**Does not include instrument safety valves or actuated valves.</w:t>
      </w:r>
    </w:p>
    <w:p w14:paraId="652F7062" w14:textId="3E4CFAB9" w:rsidR="000771E0" w:rsidRDefault="000771E0" w:rsidP="003A7945">
      <w:pPr>
        <w:rPr>
          <w:lang w:eastAsia="en-GB"/>
        </w:rPr>
      </w:pPr>
      <w:r>
        <w:rPr>
          <w:lang w:eastAsia="en-GB"/>
        </w:rPr>
        <w:t>In-line instrumentation are those elements that are part of the piping network and provide an instrumentation function.</w:t>
      </w:r>
    </w:p>
    <w:p w14:paraId="67CE1C63" w14:textId="77777777" w:rsidR="000771E0" w:rsidRPr="003A7945" w:rsidRDefault="000771E0" w:rsidP="003A7945">
      <w:pPr>
        <w:rPr>
          <w:lang w:eastAsia="en-GB"/>
        </w:rPr>
      </w:pPr>
    </w:p>
    <w:p w14:paraId="5776F292" w14:textId="1781581E" w:rsidR="00452DD1" w:rsidRDefault="009B0217" w:rsidP="00452DD1">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Pr>
          <w:noProof/>
        </w:rPr>
        <w:drawing>
          <wp:inline distT="0" distB="0" distL="0" distR="0" wp14:anchorId="581E3C35" wp14:editId="5AEE744B">
            <wp:extent cx="6813646" cy="4705624"/>
            <wp:effectExtent l="19050" t="19050" r="25400" b="1905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51"/>
                    <a:stretch>
                      <a:fillRect/>
                    </a:stretch>
                  </pic:blipFill>
                  <pic:spPr>
                    <a:xfrm>
                      <a:off x="0" y="0"/>
                      <a:ext cx="6843278" cy="4726088"/>
                    </a:xfrm>
                    <a:prstGeom prst="rect">
                      <a:avLst/>
                    </a:prstGeom>
                    <a:ln>
                      <a:solidFill>
                        <a:schemeClr val="tx1"/>
                      </a:solidFill>
                    </a:ln>
                  </pic:spPr>
                </pic:pic>
              </a:graphicData>
            </a:graphic>
          </wp:inline>
        </w:drawing>
      </w:r>
    </w:p>
    <w:p w14:paraId="0944BAFC" w14:textId="7DA32D5D" w:rsidR="00452DD1" w:rsidRDefault="00452DD1" w:rsidP="00452DD1">
      <w:pPr>
        <w:pStyle w:val="Caption"/>
      </w:pPr>
      <w:r>
        <w:t xml:space="preserve">Figure </w:t>
      </w:r>
      <w:r>
        <w:fldChar w:fldCharType="begin"/>
      </w:r>
      <w:r>
        <w:instrText xml:space="preserve"> SEQ Figure \* ARABIC </w:instrText>
      </w:r>
      <w:r>
        <w:fldChar w:fldCharType="separate"/>
      </w:r>
      <w:r w:rsidR="008F53F6">
        <w:rPr>
          <w:noProof/>
        </w:rPr>
        <w:t>15</w:t>
      </w:r>
      <w:r>
        <w:fldChar w:fldCharType="end"/>
      </w:r>
      <w:r>
        <w:t>: Example In-line thermowell with associated transmitter.</w:t>
      </w:r>
    </w:p>
    <w:p w14:paraId="322686F5" w14:textId="77777777" w:rsidR="00452DD1" w:rsidRPr="004F486B" w:rsidRDefault="00452DD1" w:rsidP="00452DD1">
      <w:pPr>
        <w:pStyle w:val="Heading5"/>
        <w:ind w:firstLine="0"/>
      </w:pPr>
      <w:r w:rsidRPr="004F486B">
        <w:lastRenderedPageBreak/>
        <w:t>Requirement Details:</w:t>
      </w:r>
    </w:p>
    <w:p w14:paraId="4A0F823F" w14:textId="499E20E5" w:rsidR="00452DD1" w:rsidRPr="001B17FF" w:rsidRDefault="001806CC" w:rsidP="00395403">
      <w:pPr>
        <w:pStyle w:val="ListParagraph"/>
        <w:numPr>
          <w:ilvl w:val="0"/>
          <w:numId w:val="4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1B17FF">
        <w:t>I</w:t>
      </w:r>
      <w:r w:rsidR="009B0217" w:rsidRPr="001B17FF">
        <w:t>n-line instrument on the P&amp;ID</w:t>
      </w:r>
      <w:r w:rsidR="005E6D72" w:rsidRPr="001B17FF">
        <w:t xml:space="preserve"> shall </w:t>
      </w:r>
      <w:r w:rsidRPr="001B17FF">
        <w:t xml:space="preserve">be represented as both an in-line instrument </w:t>
      </w:r>
      <w:r w:rsidRPr="001B17FF">
        <w:rPr>
          <w:b/>
          <w:bCs/>
        </w:rPr>
        <w:t>and</w:t>
      </w:r>
      <w:r w:rsidRPr="001B17FF">
        <w:t xml:space="preserve"> a separate off-line instrument</w:t>
      </w:r>
      <w:r w:rsidR="001B17FF" w:rsidRPr="001B17FF">
        <w:t xml:space="preserve"> as a ‘short-cut’ to allow for signal connections. In the case where a signal connection is required this shall be via a separate off-line instrument connected to the in-line instrument.</w:t>
      </w:r>
      <w:r w:rsidRPr="001B17FF">
        <w:t xml:space="preserve">  </w:t>
      </w:r>
    </w:p>
    <w:p w14:paraId="0DADD81E" w14:textId="52BAECD2" w:rsidR="009B0217" w:rsidRPr="000C44E5" w:rsidRDefault="009B0217" w:rsidP="009B0217">
      <w:pPr>
        <w:pStyle w:val="ListParagraph"/>
        <w:numPr>
          <w:ilvl w:val="0"/>
          <w:numId w:val="40"/>
        </w:numPr>
        <w:rPr>
          <w:lang w:val="en-US" w:eastAsia="ja-JP"/>
        </w:rPr>
      </w:pPr>
      <w:r>
        <w:rPr>
          <w:lang w:val="en-US" w:eastAsia="ja-JP"/>
        </w:rPr>
        <w:t>All</w:t>
      </w:r>
      <w:r w:rsidR="00701FB1">
        <w:rPr>
          <w:lang w:val="en-US" w:eastAsia="ja-JP"/>
        </w:rPr>
        <w:t xml:space="preserve"> in-line</w:t>
      </w:r>
      <w:r>
        <w:rPr>
          <w:lang w:val="en-US" w:eastAsia="ja-JP"/>
        </w:rPr>
        <w:t xml:space="preserve"> instruments (not incl. actuated and safety valves) shall be represented by </w:t>
      </w:r>
      <w:r w:rsidR="00701FB1">
        <w:rPr>
          <w:lang w:val="en-US" w:eastAsia="ja-JP"/>
        </w:rPr>
        <w:t>an InlinePrimaryElement (or subtype)</w:t>
      </w:r>
      <w:r>
        <w:rPr>
          <w:lang w:val="en-US" w:eastAsia="ja-JP"/>
        </w:rPr>
        <w:t xml:space="preserve"> class element in DEXPI.</w:t>
      </w:r>
    </w:p>
    <w:p w14:paraId="57BD5E0E" w14:textId="5C76D923" w:rsidR="009B0217" w:rsidRPr="00230C47" w:rsidRDefault="009B0217" w:rsidP="009B0217">
      <w:pPr>
        <w:pStyle w:val="ListParagraph"/>
        <w:numPr>
          <w:ilvl w:val="0"/>
          <w:numId w:val="40"/>
        </w:numPr>
        <w:rPr>
          <w:lang w:val="en-US" w:eastAsia="ja-JP"/>
        </w:rPr>
      </w:pPr>
      <w:r w:rsidRPr="00230C47">
        <w:rPr>
          <w:szCs w:val="22"/>
          <w:lang w:eastAsia="en-GB"/>
        </w:rPr>
        <w:t>Measure lines between</w:t>
      </w:r>
      <w:r w:rsidR="00701FB1">
        <w:rPr>
          <w:szCs w:val="22"/>
          <w:lang w:eastAsia="en-GB"/>
        </w:rPr>
        <w:t xml:space="preserve"> in-line instrument and off-line</w:t>
      </w:r>
      <w:r w:rsidRPr="00230C47">
        <w:rPr>
          <w:szCs w:val="22"/>
          <w:lang w:eastAsia="en-GB"/>
        </w:rPr>
        <w:t xml:space="preserve"> instrument shall be represented using MeasuringLineFunction class. </w:t>
      </w:r>
    </w:p>
    <w:p w14:paraId="16CE237E" w14:textId="366E8C13" w:rsidR="009B0217" w:rsidRPr="00704530" w:rsidRDefault="009B0217" w:rsidP="009B0217">
      <w:pPr>
        <w:pStyle w:val="ListParagraph"/>
        <w:numPr>
          <w:ilvl w:val="0"/>
          <w:numId w:val="40"/>
        </w:numPr>
        <w:rPr>
          <w:lang w:val="en-US" w:eastAsia="ja-JP"/>
        </w:rPr>
      </w:pPr>
      <w:r>
        <w:rPr>
          <w:szCs w:val="22"/>
          <w:lang w:eastAsia="en-GB"/>
        </w:rPr>
        <w:t xml:space="preserve">DEXPI MeasuringLineFunction shall have an </w:t>
      </w:r>
      <w:r w:rsidRPr="00016FD7">
        <w:rPr>
          <w:szCs w:val="22"/>
          <w:lang w:eastAsia="en-GB"/>
        </w:rPr>
        <w:t>ProcessSignalGeneratingFunction</w:t>
      </w:r>
      <w:r>
        <w:rPr>
          <w:szCs w:val="22"/>
          <w:lang w:eastAsia="en-GB"/>
        </w:rPr>
        <w:t xml:space="preserve"> as its Source</w:t>
      </w:r>
    </w:p>
    <w:p w14:paraId="4A008899" w14:textId="77777777" w:rsidR="00704530" w:rsidRPr="00704530" w:rsidRDefault="00704530" w:rsidP="00704530">
      <w:pPr>
        <w:ind w:left="360"/>
        <w:rPr>
          <w:lang w:val="en-US" w:eastAsia="ja-JP"/>
        </w:rPr>
      </w:pPr>
    </w:p>
    <w:p w14:paraId="57E755E7" w14:textId="51CC2BCE" w:rsidR="009B0217" w:rsidRPr="00704530" w:rsidRDefault="009B0217" w:rsidP="00704530">
      <w:pPr>
        <w:pStyle w:val="ListParagraph"/>
        <w:numPr>
          <w:ilvl w:val="0"/>
          <w:numId w:val="40"/>
        </w:numPr>
        <w:rPr>
          <w:lang w:val="en-US" w:eastAsia="ja-JP"/>
        </w:rPr>
      </w:pPr>
      <w:r w:rsidRPr="008447D0">
        <w:rPr>
          <w:lang w:val="en-US" w:eastAsia="ja-JP"/>
        </w:rPr>
        <w:t xml:space="preserve">Each </w:t>
      </w:r>
      <w:r w:rsidR="00074E7C">
        <w:rPr>
          <w:lang w:val="en-US" w:eastAsia="ja-JP"/>
        </w:rPr>
        <w:t xml:space="preserve">DEXPI </w:t>
      </w:r>
      <w:r w:rsidR="00701FB1">
        <w:rPr>
          <w:lang w:val="en-US" w:eastAsia="ja-JP"/>
        </w:rPr>
        <w:t>InlinePrimaryElement (or subtype)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921"/>
        <w:gridCol w:w="6324"/>
        <w:gridCol w:w="2477"/>
        <w:gridCol w:w="3055"/>
      </w:tblGrid>
      <w:tr w:rsidR="009B0217" w:rsidRPr="00EA084D" w14:paraId="4F432418"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shd w:val="clear" w:color="auto" w:fill="F0F0F0"/>
            <w:hideMark/>
          </w:tcPr>
          <w:p w14:paraId="60D753E3" w14:textId="77777777" w:rsidR="009B0217" w:rsidRPr="00EA084D" w:rsidRDefault="009B0217" w:rsidP="00416588">
            <w:pPr>
              <w:rPr>
                <w:b/>
                <w:bCs/>
                <w:szCs w:val="22"/>
                <w:lang w:eastAsia="en-GB"/>
              </w:rPr>
            </w:pPr>
            <w:r w:rsidRPr="00EA084D">
              <w:rPr>
                <w:b/>
                <w:bCs/>
                <w:szCs w:val="22"/>
                <w:lang w:eastAsia="en-GB"/>
              </w:rPr>
              <w:t>Attribute</w:t>
            </w:r>
          </w:p>
        </w:tc>
        <w:tc>
          <w:tcPr>
            <w:tcW w:w="5490" w:type="dxa"/>
            <w:tcBorders>
              <w:top w:val="single" w:sz="6" w:space="0" w:color="CCCCCC"/>
              <w:left w:val="single" w:sz="6" w:space="0" w:color="CCCCCC"/>
              <w:bottom w:val="single" w:sz="6" w:space="0" w:color="CCCCCC"/>
              <w:right w:val="single" w:sz="6" w:space="0" w:color="CCCCCC"/>
            </w:tcBorders>
            <w:shd w:val="clear" w:color="auto" w:fill="F0F0F0"/>
            <w:hideMark/>
          </w:tcPr>
          <w:p w14:paraId="3FBA048E" w14:textId="77777777" w:rsidR="009B0217" w:rsidRPr="00EA084D" w:rsidRDefault="009B0217" w:rsidP="00416588">
            <w:pPr>
              <w:rPr>
                <w:b/>
                <w:bCs/>
                <w:szCs w:val="22"/>
                <w:lang w:eastAsia="en-GB"/>
              </w:rPr>
            </w:pPr>
            <w:r w:rsidRPr="00EA084D">
              <w:rPr>
                <w:b/>
                <w:bCs/>
                <w:szCs w:val="22"/>
                <w:lang w:eastAsia="en-GB"/>
              </w:rPr>
              <w:t>RDS</w:t>
            </w:r>
          </w:p>
        </w:tc>
        <w:tc>
          <w:tcPr>
            <w:tcW w:w="2783" w:type="dxa"/>
            <w:tcBorders>
              <w:top w:val="single" w:sz="6" w:space="0" w:color="CCCCCC"/>
              <w:left w:val="single" w:sz="6" w:space="0" w:color="CCCCCC"/>
              <w:bottom w:val="single" w:sz="6" w:space="0" w:color="CCCCCC"/>
              <w:right w:val="single" w:sz="6" w:space="0" w:color="CCCCCC"/>
            </w:tcBorders>
            <w:shd w:val="clear" w:color="auto" w:fill="F0F0F0"/>
            <w:hideMark/>
          </w:tcPr>
          <w:p w14:paraId="5E4D944D" w14:textId="77777777" w:rsidR="009B0217" w:rsidRPr="00EA084D" w:rsidRDefault="009B0217" w:rsidP="00416588">
            <w:pPr>
              <w:rPr>
                <w:b/>
                <w:bCs/>
                <w:szCs w:val="22"/>
                <w:lang w:eastAsia="en-GB"/>
              </w:rPr>
            </w:pPr>
            <w:r w:rsidRPr="00EA084D">
              <w:rPr>
                <w:b/>
                <w:bCs/>
                <w:szCs w:val="22"/>
                <w:lang w:eastAsia="en-GB"/>
              </w:rPr>
              <w:t>Value</w:t>
            </w:r>
            <w:r>
              <w:rPr>
                <w:b/>
                <w:bCs/>
                <w:szCs w:val="22"/>
                <w:lang w:eastAsia="en-GB"/>
              </w:rPr>
              <w:t xml:space="preserve"> Example</w:t>
            </w:r>
          </w:p>
        </w:tc>
        <w:tc>
          <w:tcPr>
            <w:tcW w:w="3452" w:type="dxa"/>
            <w:tcBorders>
              <w:top w:val="single" w:sz="6" w:space="0" w:color="CCCCCC"/>
              <w:left w:val="single" w:sz="6" w:space="0" w:color="CCCCCC"/>
              <w:bottom w:val="single" w:sz="6" w:space="0" w:color="CCCCCC"/>
              <w:right w:val="single" w:sz="6" w:space="0" w:color="CCCCCC"/>
            </w:tcBorders>
            <w:shd w:val="clear" w:color="auto" w:fill="F0F0F0"/>
          </w:tcPr>
          <w:p w14:paraId="613F2A35" w14:textId="77777777" w:rsidR="009B0217" w:rsidRPr="00EA084D" w:rsidRDefault="009B0217" w:rsidP="00416588">
            <w:pPr>
              <w:rPr>
                <w:b/>
                <w:bCs/>
                <w:szCs w:val="22"/>
                <w:lang w:eastAsia="en-GB"/>
              </w:rPr>
            </w:pPr>
            <w:r>
              <w:rPr>
                <w:b/>
                <w:bCs/>
                <w:szCs w:val="22"/>
                <w:lang w:eastAsia="en-GB"/>
              </w:rPr>
              <w:t>Comment</w:t>
            </w:r>
          </w:p>
        </w:tc>
      </w:tr>
      <w:tr w:rsidR="00704530" w:rsidRPr="00EA084D" w14:paraId="4CFEF080"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hideMark/>
          </w:tcPr>
          <w:p w14:paraId="5DCC9BB0" w14:textId="43E77861" w:rsidR="00704530" w:rsidRPr="00625CC6" w:rsidRDefault="00704530" w:rsidP="00704530">
            <w:pPr>
              <w:rPr>
                <w:szCs w:val="22"/>
                <w:lang w:eastAsia="en-GB"/>
              </w:rPr>
            </w:pPr>
            <w:r>
              <w:rPr>
                <w:rFonts w:ascii="Calibri" w:hAnsi="Calibri" w:cs="Calibri"/>
                <w:color w:val="000000"/>
                <w:sz w:val="20"/>
              </w:rPr>
              <w:t>InlinePrimaryElementFunctionCategory</w:t>
            </w:r>
          </w:p>
        </w:tc>
        <w:tc>
          <w:tcPr>
            <w:tcW w:w="5490" w:type="dxa"/>
            <w:tcBorders>
              <w:top w:val="single" w:sz="6" w:space="0" w:color="CCCCCC"/>
              <w:left w:val="single" w:sz="6" w:space="0" w:color="CCCCCC"/>
              <w:bottom w:val="single" w:sz="6" w:space="0" w:color="CCCCCC"/>
              <w:right w:val="single" w:sz="6" w:space="0" w:color="CCCCCC"/>
            </w:tcBorders>
            <w:hideMark/>
          </w:tcPr>
          <w:p w14:paraId="0D7D8928" w14:textId="417CFAC4" w:rsidR="00704530" w:rsidRPr="00625CC6" w:rsidRDefault="00704530" w:rsidP="00704530">
            <w:pPr>
              <w:rPr>
                <w:szCs w:val="22"/>
                <w:lang w:eastAsia="en-GB"/>
              </w:rPr>
            </w:pPr>
            <w:r>
              <w:rPr>
                <w:rFonts w:ascii="Calibri" w:hAnsi="Calibri" w:cs="Calibri"/>
                <w:color w:val="000000"/>
                <w:sz w:val="20"/>
              </w:rPr>
              <w:t>http://noaka.org/rdl/InlinePrimaryElementFunctionCategoryAssignmentClass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4036B52" w14:textId="71C74B19" w:rsidR="00704530" w:rsidRPr="00EA084D" w:rsidRDefault="00704530" w:rsidP="00704530">
            <w:pPr>
              <w:rPr>
                <w:szCs w:val="22"/>
                <w:lang w:eastAsia="en-GB"/>
              </w:rPr>
            </w:pPr>
            <w:r>
              <w:rPr>
                <w:rFonts w:ascii="Calibri" w:hAnsi="Calibri" w:cs="Calibri"/>
                <w:color w:val="000000"/>
                <w:sz w:val="20"/>
              </w:rPr>
              <w:t>T</w:t>
            </w:r>
          </w:p>
        </w:tc>
        <w:tc>
          <w:tcPr>
            <w:tcW w:w="3452" w:type="dxa"/>
            <w:tcBorders>
              <w:top w:val="single" w:sz="6" w:space="0" w:color="CCCCCC"/>
              <w:left w:val="single" w:sz="6" w:space="0" w:color="CCCCCC"/>
              <w:bottom w:val="single" w:sz="6" w:space="0" w:color="CCCCCC"/>
              <w:right w:val="single" w:sz="6" w:space="0" w:color="CCCCCC"/>
            </w:tcBorders>
          </w:tcPr>
          <w:p w14:paraId="3238ED93" w14:textId="59268ADA" w:rsidR="00704530" w:rsidRPr="00EA084D" w:rsidRDefault="00704530" w:rsidP="00704530">
            <w:pPr>
              <w:rPr>
                <w:szCs w:val="22"/>
                <w:lang w:eastAsia="en-GB"/>
              </w:rPr>
            </w:pPr>
            <w:r>
              <w:rPr>
                <w:rFonts w:ascii="Calibri" w:hAnsi="Calibri" w:cs="Calibri"/>
                <w:color w:val="000000"/>
                <w:sz w:val="20"/>
              </w:rPr>
              <w:t>Function category</w:t>
            </w:r>
          </w:p>
        </w:tc>
      </w:tr>
      <w:tr w:rsidR="00704530" w:rsidRPr="00EA084D" w14:paraId="63AE7853"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B5D3F01" w14:textId="274E60DD" w:rsidR="00704530" w:rsidRPr="00625CC6" w:rsidRDefault="00704530" w:rsidP="00704530">
            <w:pPr>
              <w:rPr>
                <w:szCs w:val="22"/>
                <w:lang w:eastAsia="en-GB"/>
              </w:rPr>
            </w:pPr>
            <w:r>
              <w:rPr>
                <w:rFonts w:ascii="Calibri" w:hAnsi="Calibri" w:cs="Calibri"/>
                <w:color w:val="000000"/>
                <w:sz w:val="20"/>
              </w:rPr>
              <w:t>InlinePrimaryElementFunctions</w:t>
            </w:r>
          </w:p>
        </w:tc>
        <w:tc>
          <w:tcPr>
            <w:tcW w:w="5490" w:type="dxa"/>
            <w:tcBorders>
              <w:top w:val="single" w:sz="6" w:space="0" w:color="CCCCCC"/>
              <w:left w:val="single" w:sz="6" w:space="0" w:color="CCCCCC"/>
              <w:bottom w:val="single" w:sz="6" w:space="0" w:color="CCCCCC"/>
              <w:right w:val="single" w:sz="6" w:space="0" w:color="CCCCCC"/>
            </w:tcBorders>
          </w:tcPr>
          <w:p w14:paraId="734707C4" w14:textId="23FE97D4" w:rsidR="00704530" w:rsidRPr="00625CC6" w:rsidRDefault="00704530" w:rsidP="00704530">
            <w:pPr>
              <w:rPr>
                <w:szCs w:val="22"/>
                <w:lang w:eastAsia="en-GB"/>
              </w:rPr>
            </w:pPr>
            <w:r>
              <w:rPr>
                <w:rFonts w:ascii="Calibri" w:hAnsi="Calibri" w:cs="Calibri"/>
                <w:color w:val="000000"/>
                <w:sz w:val="20"/>
              </w:rPr>
              <w:t>http://noaka.org/rdl/InlinePrimaryElementFunctionsAssignmentClass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0701D488" w14:textId="7950CE15" w:rsidR="00704530" w:rsidRDefault="00704530" w:rsidP="00704530">
            <w:pPr>
              <w:rPr>
                <w:szCs w:val="22"/>
                <w:lang w:eastAsia="en-GB"/>
              </w:rPr>
            </w:pPr>
            <w:r>
              <w:rPr>
                <w:rFonts w:ascii="Calibri" w:hAnsi="Calibri" w:cs="Calibri"/>
                <w:color w:val="000000"/>
                <w:sz w:val="20"/>
              </w:rPr>
              <w:t>W</w:t>
            </w:r>
          </w:p>
        </w:tc>
        <w:tc>
          <w:tcPr>
            <w:tcW w:w="3452" w:type="dxa"/>
            <w:tcBorders>
              <w:top w:val="single" w:sz="6" w:space="0" w:color="CCCCCC"/>
              <w:left w:val="single" w:sz="6" w:space="0" w:color="CCCCCC"/>
              <w:bottom w:val="single" w:sz="6" w:space="0" w:color="CCCCCC"/>
              <w:right w:val="single" w:sz="6" w:space="0" w:color="CCCCCC"/>
            </w:tcBorders>
          </w:tcPr>
          <w:p w14:paraId="6C430F4A" w14:textId="70E4A28E" w:rsidR="00704530" w:rsidRDefault="00704530" w:rsidP="00704530">
            <w:pPr>
              <w:rPr>
                <w:szCs w:val="22"/>
                <w:lang w:eastAsia="en-GB"/>
              </w:rPr>
            </w:pPr>
            <w:r>
              <w:rPr>
                <w:rFonts w:ascii="Calibri" w:hAnsi="Calibri" w:cs="Calibri"/>
                <w:color w:val="000000"/>
                <w:sz w:val="20"/>
              </w:rPr>
              <w:t>Additional functions</w:t>
            </w:r>
          </w:p>
        </w:tc>
      </w:tr>
      <w:tr w:rsidR="00704530" w:rsidRPr="00701FB1" w14:paraId="1C1505AE"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374AFE77" w14:textId="55CB27A8" w:rsidR="00704530" w:rsidRPr="00701FB1" w:rsidRDefault="00704530" w:rsidP="00704530">
            <w:pPr>
              <w:rPr>
                <w:szCs w:val="22"/>
                <w:highlight w:val="yellow"/>
                <w:lang w:eastAsia="en-GB"/>
              </w:rPr>
            </w:pPr>
            <w:r>
              <w:rPr>
                <w:rFonts w:ascii="Calibri" w:hAnsi="Calibri" w:cs="Calibri"/>
                <w:color w:val="000000"/>
                <w:sz w:val="20"/>
              </w:rPr>
              <w:t>ItemTag</w:t>
            </w:r>
          </w:p>
        </w:tc>
        <w:tc>
          <w:tcPr>
            <w:tcW w:w="5490" w:type="dxa"/>
            <w:tcBorders>
              <w:top w:val="single" w:sz="6" w:space="0" w:color="CCCCCC"/>
              <w:left w:val="single" w:sz="6" w:space="0" w:color="CCCCCC"/>
              <w:bottom w:val="single" w:sz="6" w:space="0" w:color="CCCCCC"/>
              <w:right w:val="single" w:sz="6" w:space="0" w:color="CCCCCC"/>
            </w:tcBorders>
          </w:tcPr>
          <w:p w14:paraId="4B7FB1C1" w14:textId="0D51B3A5" w:rsidR="00704530" w:rsidRPr="00701FB1" w:rsidRDefault="00704530" w:rsidP="00704530">
            <w:pPr>
              <w:rPr>
                <w:szCs w:val="22"/>
                <w:highlight w:val="yellow"/>
                <w:lang w:eastAsia="en-GB"/>
              </w:rPr>
            </w:pPr>
            <w:r>
              <w:rPr>
                <w:rFonts w:ascii="Calibri" w:hAnsi="Calibri" w:cs="Calibri"/>
                <w:color w:val="000000"/>
                <w:sz w:val="20"/>
              </w:rPr>
              <w:t>http://noaka.org/rdl/ItemTagAssignmentClass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7CD3229C" w14:textId="5AB12D36" w:rsidR="00704530" w:rsidRPr="00701FB1" w:rsidRDefault="00704530" w:rsidP="00704530">
            <w:pPr>
              <w:rPr>
                <w:szCs w:val="22"/>
                <w:highlight w:val="yellow"/>
                <w:lang w:eastAsia="en-GB"/>
              </w:rPr>
            </w:pPr>
            <w:r>
              <w:rPr>
                <w:rFonts w:ascii="Calibri" w:hAnsi="Calibri" w:cs="Calibri"/>
                <w:color w:val="000000"/>
                <w:sz w:val="20"/>
              </w:rPr>
              <w:t>D-20TI-0003</w:t>
            </w:r>
          </w:p>
        </w:tc>
        <w:tc>
          <w:tcPr>
            <w:tcW w:w="3452" w:type="dxa"/>
            <w:tcBorders>
              <w:top w:val="single" w:sz="6" w:space="0" w:color="CCCCCC"/>
              <w:left w:val="single" w:sz="6" w:space="0" w:color="CCCCCC"/>
              <w:bottom w:val="single" w:sz="6" w:space="0" w:color="CCCCCC"/>
              <w:right w:val="single" w:sz="6" w:space="0" w:color="CCCCCC"/>
            </w:tcBorders>
          </w:tcPr>
          <w:p w14:paraId="4AE3B148" w14:textId="273F14DD" w:rsidR="00704530" w:rsidRPr="00701FB1" w:rsidRDefault="00704530" w:rsidP="00704530">
            <w:pPr>
              <w:rPr>
                <w:szCs w:val="22"/>
                <w:highlight w:val="yellow"/>
                <w:lang w:eastAsia="en-GB"/>
              </w:rPr>
            </w:pPr>
            <w:r>
              <w:rPr>
                <w:rFonts w:ascii="Calibri" w:hAnsi="Calibri" w:cs="Calibri"/>
                <w:color w:val="000000"/>
                <w:sz w:val="20"/>
              </w:rPr>
              <w:t>Tag name as stored in the tag register system.</w:t>
            </w:r>
          </w:p>
        </w:tc>
      </w:tr>
      <w:tr w:rsidR="00704530" w:rsidRPr="00EA084D" w14:paraId="0BD43BFC" w14:textId="77777777" w:rsidTr="00416588">
        <w:trPr>
          <w:trHeight w:val="180"/>
        </w:trPr>
        <w:tc>
          <w:tcPr>
            <w:tcW w:w="4052" w:type="dxa"/>
            <w:tcBorders>
              <w:top w:val="single" w:sz="6" w:space="0" w:color="CCCCCC"/>
              <w:left w:val="single" w:sz="6" w:space="0" w:color="CCCCCC"/>
              <w:bottom w:val="single" w:sz="6" w:space="0" w:color="CCCCCC"/>
              <w:right w:val="single" w:sz="6" w:space="0" w:color="CCCCCC"/>
            </w:tcBorders>
          </w:tcPr>
          <w:p w14:paraId="6D87949D" w14:textId="18085587" w:rsidR="00704530" w:rsidRPr="00701FB1" w:rsidRDefault="00704530" w:rsidP="00704530">
            <w:pPr>
              <w:rPr>
                <w:szCs w:val="22"/>
                <w:highlight w:val="yellow"/>
                <w:lang w:eastAsia="en-GB"/>
              </w:rPr>
            </w:pPr>
            <w:r>
              <w:rPr>
                <w:rFonts w:ascii="Calibri" w:hAnsi="Calibri" w:cs="Calibri"/>
                <w:color w:val="000000"/>
                <w:sz w:val="20"/>
              </w:rPr>
              <w:t>TagType</w:t>
            </w:r>
          </w:p>
        </w:tc>
        <w:tc>
          <w:tcPr>
            <w:tcW w:w="5490" w:type="dxa"/>
            <w:tcBorders>
              <w:top w:val="single" w:sz="6" w:space="0" w:color="CCCCCC"/>
              <w:left w:val="single" w:sz="6" w:space="0" w:color="CCCCCC"/>
              <w:bottom w:val="single" w:sz="6" w:space="0" w:color="CCCCCC"/>
              <w:right w:val="single" w:sz="6" w:space="0" w:color="CCCCCC"/>
            </w:tcBorders>
          </w:tcPr>
          <w:p w14:paraId="6350A09E" w14:textId="4DE442E1" w:rsidR="00704530" w:rsidRPr="00701FB1" w:rsidRDefault="00704530" w:rsidP="00704530">
            <w:pPr>
              <w:rPr>
                <w:szCs w:val="22"/>
                <w:highlight w:val="yellow"/>
                <w:lang w:eastAsia="en-GB"/>
              </w:rPr>
            </w:pPr>
            <w:r>
              <w:rPr>
                <w:rFonts w:ascii="Calibri" w:hAnsi="Calibri" w:cs="Calibri"/>
                <w:color w:val="000000"/>
                <w:sz w:val="20"/>
              </w:rPr>
              <w:t>http://noaka.org/rdl/TypeCodeAssignmentClass</w:t>
            </w:r>
          </w:p>
        </w:tc>
        <w:tc>
          <w:tcPr>
            <w:tcW w:w="2783" w:type="dxa"/>
            <w:tcBorders>
              <w:top w:val="single" w:sz="6" w:space="0" w:color="CCCCCC"/>
              <w:left w:val="single" w:sz="6" w:space="0" w:color="CCCCCC"/>
              <w:bottom w:val="single" w:sz="6" w:space="0" w:color="CCCCCC"/>
              <w:right w:val="single" w:sz="6" w:space="0" w:color="CCCCCC"/>
            </w:tcBorders>
            <w:shd w:val="clear" w:color="auto" w:fill="auto"/>
          </w:tcPr>
          <w:p w14:paraId="272EB999" w14:textId="4FADBCA0" w:rsidR="00704530" w:rsidRPr="00701FB1" w:rsidRDefault="00704530" w:rsidP="00704530">
            <w:pPr>
              <w:rPr>
                <w:szCs w:val="22"/>
                <w:highlight w:val="yellow"/>
                <w:lang w:eastAsia="en-GB"/>
              </w:rPr>
            </w:pPr>
            <w:r>
              <w:rPr>
                <w:rFonts w:ascii="Calibri" w:hAnsi="Calibri" w:cs="Calibri"/>
                <w:color w:val="000000"/>
                <w:sz w:val="20"/>
              </w:rPr>
              <w:t>TI</w:t>
            </w:r>
          </w:p>
        </w:tc>
        <w:tc>
          <w:tcPr>
            <w:tcW w:w="3452" w:type="dxa"/>
            <w:tcBorders>
              <w:top w:val="single" w:sz="6" w:space="0" w:color="CCCCCC"/>
              <w:left w:val="single" w:sz="6" w:space="0" w:color="CCCCCC"/>
              <w:bottom w:val="single" w:sz="6" w:space="0" w:color="CCCCCC"/>
              <w:right w:val="single" w:sz="6" w:space="0" w:color="CCCCCC"/>
            </w:tcBorders>
          </w:tcPr>
          <w:p w14:paraId="4692E126" w14:textId="08E1F855" w:rsidR="00704530" w:rsidRDefault="00704530" w:rsidP="00704530">
            <w:pPr>
              <w:rPr>
                <w:szCs w:val="22"/>
                <w:lang w:eastAsia="en-GB"/>
              </w:rPr>
            </w:pPr>
            <w:r>
              <w:rPr>
                <w:rFonts w:ascii="Calibri" w:hAnsi="Calibri" w:cs="Calibri"/>
                <w:color w:val="000000"/>
                <w:sz w:val="20"/>
              </w:rPr>
              <w:t>Letter code indicating the function of the item.</w:t>
            </w:r>
          </w:p>
        </w:tc>
      </w:tr>
    </w:tbl>
    <w:p w14:paraId="6D4E3154" w14:textId="6BC7660A" w:rsidR="00B139EC" w:rsidRDefault="00B139EC"/>
    <w:p w14:paraId="2C94DEA8" w14:textId="5929675D" w:rsidR="00B139EC" w:rsidRDefault="00B139EC" w:rsidP="00B139EC">
      <w:pPr>
        <w:pStyle w:val="ListParagraph"/>
        <w:numPr>
          <w:ilvl w:val="0"/>
          <w:numId w:val="41"/>
        </w:numPr>
        <w:rPr>
          <w:lang w:val="en-US" w:eastAsia="ja-JP"/>
        </w:rPr>
      </w:pPr>
      <w:r>
        <w:rPr>
          <w:lang w:val="en-US" w:eastAsia="ja-JP"/>
        </w:rPr>
        <w:t>For each InlinePrimaryElement DEXPI transfer object that is defined as a special item shall include the following attribute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B139EC" w:rsidRPr="00EA084D" w14:paraId="02E0C71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62E9664" w14:textId="77777777" w:rsidR="00B139EC" w:rsidRPr="00EA084D" w:rsidRDefault="00B139EC"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244C5F7C" w14:textId="77777777" w:rsidR="00B139EC" w:rsidRPr="00EA084D" w:rsidRDefault="00B139EC"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0F7D3C4" w14:textId="77777777" w:rsidR="00B139EC" w:rsidRPr="00EA084D" w:rsidRDefault="00B139EC"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5E83D720" w14:textId="77777777" w:rsidR="00B139EC" w:rsidRPr="00EA084D" w:rsidRDefault="00B139EC" w:rsidP="00F1633C">
            <w:pPr>
              <w:rPr>
                <w:b/>
                <w:bCs/>
                <w:szCs w:val="22"/>
                <w:lang w:eastAsia="en-GB"/>
              </w:rPr>
            </w:pPr>
            <w:r>
              <w:rPr>
                <w:b/>
                <w:bCs/>
                <w:szCs w:val="22"/>
                <w:lang w:eastAsia="en-GB"/>
              </w:rPr>
              <w:t>Comment</w:t>
            </w:r>
          </w:p>
        </w:tc>
      </w:tr>
      <w:tr w:rsidR="00704530" w:rsidRPr="00FE3BD0" w14:paraId="3075A230"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04415B87" w14:textId="57666B3B"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SpecialItemNumber</w:t>
            </w:r>
          </w:p>
        </w:tc>
        <w:tc>
          <w:tcPr>
            <w:tcW w:w="5521" w:type="dxa"/>
            <w:tcBorders>
              <w:top w:val="single" w:sz="6" w:space="0" w:color="CCCCCC"/>
              <w:left w:val="single" w:sz="6" w:space="0" w:color="CCCCCC"/>
              <w:bottom w:val="single" w:sz="6" w:space="0" w:color="CCCCCC"/>
              <w:right w:val="single" w:sz="6" w:space="0" w:color="CCCCCC"/>
            </w:tcBorders>
            <w:hideMark/>
          </w:tcPr>
          <w:p w14:paraId="5A60EBB0" w14:textId="3A740CF1"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http://noaka.org/rdl/SpecialItemNumberAssignmentClass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33E9EC3" w14:textId="438F3745"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5068</w:t>
            </w:r>
          </w:p>
        </w:tc>
        <w:tc>
          <w:tcPr>
            <w:tcW w:w="4870" w:type="dxa"/>
            <w:tcBorders>
              <w:top w:val="single" w:sz="6" w:space="0" w:color="CCCCCC"/>
              <w:left w:val="single" w:sz="6" w:space="0" w:color="CCCCCC"/>
              <w:bottom w:val="single" w:sz="6" w:space="0" w:color="CCCCCC"/>
              <w:right w:val="single" w:sz="6" w:space="0" w:color="CCCCCC"/>
            </w:tcBorders>
          </w:tcPr>
          <w:p w14:paraId="245D759C" w14:textId="6821209C" w:rsidR="00704530" w:rsidRPr="00982D4D" w:rsidRDefault="00704530" w:rsidP="00704530">
            <w:pPr>
              <w:rPr>
                <w:rFonts w:asciiTheme="majorBidi" w:hAnsiTheme="majorBidi" w:cstheme="majorBidi"/>
                <w:szCs w:val="22"/>
                <w:lang w:eastAsia="en-GB"/>
              </w:rPr>
            </w:pPr>
            <w:r>
              <w:rPr>
                <w:rFonts w:ascii="Calibri" w:hAnsi="Calibri" w:cs="Calibri"/>
                <w:color w:val="000000"/>
                <w:sz w:val="20"/>
              </w:rPr>
              <w:t>Text for special item identification to be shown in SpecialItem label.</w:t>
            </w:r>
          </w:p>
        </w:tc>
      </w:tr>
    </w:tbl>
    <w:p w14:paraId="5BA277A8" w14:textId="02D542C6" w:rsidR="00B139EC" w:rsidRDefault="00B139EC"/>
    <w:p w14:paraId="4A6F5822" w14:textId="77777777" w:rsidR="00B139EC" w:rsidRDefault="00B139EC"/>
    <w:p w14:paraId="5A7221B7" w14:textId="77777777" w:rsidR="00452DD1" w:rsidRDefault="00452DD1" w:rsidP="00452DD1">
      <w:pPr>
        <w:pStyle w:val="Heading4"/>
        <w:sectPr w:rsidR="00452DD1" w:rsidSect="00CE5D1A">
          <w:pgSz w:w="16839" w:h="11907" w:orient="landscape" w:code="9"/>
          <w:pgMar w:top="720" w:right="720" w:bottom="720" w:left="720" w:header="431" w:footer="794" w:gutter="0"/>
          <w:paperSrc w:first="15" w:other="15"/>
          <w:cols w:space="720"/>
          <w:titlePg/>
          <w:docGrid w:linePitch="360"/>
        </w:sectPr>
      </w:pPr>
    </w:p>
    <w:p w14:paraId="7B7EE8A3" w14:textId="54FDFF58" w:rsidR="00894681" w:rsidRPr="003C4170" w:rsidRDefault="00894681" w:rsidP="0082622F">
      <w:pPr>
        <w:pStyle w:val="Heading4"/>
      </w:pPr>
      <w:r w:rsidRPr="003C4170">
        <w:lastRenderedPageBreak/>
        <w:t>Instrumentation (</w:t>
      </w:r>
      <w:r w:rsidR="009A0500" w:rsidRPr="003C4170">
        <w:t xml:space="preserve">Safety and </w:t>
      </w:r>
      <w:r w:rsidR="00E25106" w:rsidRPr="003C4170">
        <w:t>S</w:t>
      </w:r>
      <w:r w:rsidR="009A0500" w:rsidRPr="003C4170">
        <w:t xml:space="preserve">elf </w:t>
      </w:r>
      <w:r w:rsidR="00E25106" w:rsidRPr="003C4170">
        <w:t>A</w:t>
      </w:r>
      <w:r w:rsidR="009A0500" w:rsidRPr="003C4170">
        <w:t xml:space="preserve">cting </w:t>
      </w:r>
      <w:r w:rsidR="00E25106" w:rsidRPr="003C4170">
        <w:t>V</w:t>
      </w:r>
      <w:r w:rsidR="009A0500" w:rsidRPr="003C4170">
        <w:t>alves</w:t>
      </w:r>
      <w:r w:rsidRPr="003C4170">
        <w:t>)</w:t>
      </w:r>
    </w:p>
    <w:p w14:paraId="6E5C11E3" w14:textId="55F8445D" w:rsidR="007F7595" w:rsidRDefault="003C4170" w:rsidP="00B4207B">
      <w:pPr>
        <w:rPr>
          <w:lang w:eastAsia="en-GB"/>
        </w:rPr>
      </w:pPr>
      <w:r>
        <w:rPr>
          <w:lang w:eastAsia="en-GB"/>
        </w:rPr>
        <w:t>Instrumentation (</w:t>
      </w:r>
      <w:r w:rsidR="00894681" w:rsidRPr="003C4170">
        <w:rPr>
          <w:lang w:eastAsia="en-GB"/>
        </w:rPr>
        <w:t xml:space="preserve">Safety </w:t>
      </w:r>
      <w:r>
        <w:rPr>
          <w:lang w:eastAsia="en-GB"/>
        </w:rPr>
        <w:t xml:space="preserve">and Self-Acting </w:t>
      </w:r>
      <w:r w:rsidR="00894681" w:rsidRPr="003C4170">
        <w:rPr>
          <w:lang w:eastAsia="en-GB"/>
        </w:rPr>
        <w:t>Valves</w:t>
      </w:r>
      <w:r>
        <w:rPr>
          <w:lang w:eastAsia="en-GB"/>
        </w:rPr>
        <w:t>)</w:t>
      </w:r>
      <w:r w:rsidR="00894681" w:rsidRPr="003C4170">
        <w:rPr>
          <w:lang w:eastAsia="en-GB"/>
        </w:rPr>
        <w:t xml:space="preserve"> </w:t>
      </w:r>
      <w:r w:rsidR="00063B16" w:rsidRPr="003C4170">
        <w:rPr>
          <w:lang w:eastAsia="en-GB"/>
        </w:rPr>
        <w:t xml:space="preserve">shall be transferred </w:t>
      </w:r>
      <w:r>
        <w:rPr>
          <w:lang w:eastAsia="en-GB"/>
        </w:rPr>
        <w:t>as a DEXPI PipingComponent suptype within the DEXPI</w:t>
      </w:r>
      <w:r w:rsidR="004A73BB" w:rsidRPr="003C4170">
        <w:rPr>
          <w:lang w:eastAsia="en-GB"/>
        </w:rPr>
        <w:t xml:space="preserve"> Piping</w:t>
      </w:r>
      <w:r w:rsidR="008667B1" w:rsidRPr="003C4170">
        <w:rPr>
          <w:lang w:eastAsia="en-GB"/>
        </w:rPr>
        <w:t>NetworkS</w:t>
      </w:r>
      <w:r w:rsidR="004A73BB" w:rsidRPr="003C4170">
        <w:rPr>
          <w:lang w:eastAsia="en-GB"/>
        </w:rPr>
        <w:t>ystem</w:t>
      </w:r>
      <w:r w:rsidR="00BD30D5" w:rsidRPr="003C4170">
        <w:rPr>
          <w:lang w:eastAsia="en-GB"/>
        </w:rPr>
        <w:t>.</w:t>
      </w:r>
    </w:p>
    <w:p w14:paraId="702CE34F" w14:textId="47DA230C" w:rsidR="004A73BB" w:rsidRDefault="006E4B50" w:rsidP="004A73BB">
      <w:pPr>
        <w:keepNext/>
      </w:pPr>
      <w:r>
        <w:rPr>
          <w:noProof/>
        </w:rPr>
        <w:drawing>
          <wp:inline distT="0" distB="0" distL="0" distR="0" wp14:anchorId="167F6DD6" wp14:editId="41A96177">
            <wp:extent cx="4049611" cy="4751682"/>
            <wp:effectExtent l="19050" t="19050" r="27305" b="1143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2"/>
                    <a:stretch>
                      <a:fillRect/>
                    </a:stretch>
                  </pic:blipFill>
                  <pic:spPr>
                    <a:xfrm>
                      <a:off x="0" y="0"/>
                      <a:ext cx="4182856" cy="4908027"/>
                    </a:xfrm>
                    <a:prstGeom prst="rect">
                      <a:avLst/>
                    </a:prstGeom>
                    <a:ln>
                      <a:solidFill>
                        <a:schemeClr val="tx1"/>
                      </a:solidFill>
                    </a:ln>
                  </pic:spPr>
                </pic:pic>
              </a:graphicData>
            </a:graphic>
          </wp:inline>
        </w:drawing>
      </w:r>
    </w:p>
    <w:p w14:paraId="2C315801" w14:textId="62888692" w:rsidR="004A73BB" w:rsidRDefault="004A73BB" w:rsidP="004A73BB">
      <w:pPr>
        <w:pStyle w:val="Caption"/>
      </w:pPr>
      <w:r>
        <w:t xml:space="preserve">Figure </w:t>
      </w:r>
      <w:r>
        <w:fldChar w:fldCharType="begin"/>
      </w:r>
      <w:r>
        <w:instrText xml:space="preserve"> SEQ Figure \* ARABIC </w:instrText>
      </w:r>
      <w:r>
        <w:fldChar w:fldCharType="separate"/>
      </w:r>
      <w:r w:rsidR="008F53F6">
        <w:rPr>
          <w:noProof/>
        </w:rPr>
        <w:t>16</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26A1F1C4" w:rsidR="007858B3" w:rsidRDefault="003C4170" w:rsidP="001866FA">
      <w:pPr>
        <w:pStyle w:val="ListParagraph"/>
        <w:numPr>
          <w:ilvl w:val="0"/>
          <w:numId w:val="23"/>
        </w:numPr>
        <w:rPr>
          <w:lang w:val="en-US" w:eastAsia="ja-JP"/>
        </w:rPr>
      </w:pPr>
      <w:r>
        <w:rPr>
          <w:lang w:val="en-US" w:eastAsia="ja-JP"/>
        </w:rPr>
        <w:t>L</w:t>
      </w:r>
      <w:r w:rsidR="007858B3">
        <w:rPr>
          <w:lang w:val="en-US" w:eastAsia="ja-JP"/>
        </w:rPr>
        <w:t xml:space="preserve">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8F53F6">
        <w:t xml:space="preserve">Figure </w:t>
      </w:r>
      <w:r w:rsidR="008F53F6">
        <w:rPr>
          <w:noProof/>
        </w:rPr>
        <w:t>5</w:t>
      </w:r>
      <w:r w:rsidR="008F53F6">
        <w:t>: DEXPI model example Safety Valve Label Symbol Reference</w:t>
      </w:r>
      <w:r w:rsidR="00214F8D">
        <w:rPr>
          <w:lang w:val="en-US" w:eastAsia="ja-JP"/>
        </w:rPr>
        <w:fldChar w:fldCharType="end"/>
      </w:r>
    </w:p>
    <w:p w14:paraId="4A7DD15E" w14:textId="77777777" w:rsidR="001B17FF" w:rsidRPr="001B17FF" w:rsidRDefault="001B17FF" w:rsidP="001B17FF">
      <w:pPr>
        <w:ind w:left="360"/>
        <w:rPr>
          <w:lang w:val="en-US" w:eastAsia="ja-JP"/>
        </w:rPr>
      </w:pPr>
    </w:p>
    <w:p w14:paraId="19261B90" w14:textId="3A2240BD" w:rsidR="001866FA" w:rsidRPr="001B17FF" w:rsidRDefault="001866FA" w:rsidP="001B17FF">
      <w:pPr>
        <w:pStyle w:val="ListParagraph"/>
        <w:numPr>
          <w:ilvl w:val="0"/>
          <w:numId w:val="23"/>
        </w:numPr>
        <w:rPr>
          <w:lang w:val="en-US" w:eastAsia="ja-JP"/>
        </w:rPr>
      </w:pPr>
      <w:r w:rsidRPr="008447D0">
        <w:rPr>
          <w:lang w:val="en-US" w:eastAsia="ja-JP"/>
        </w:rPr>
        <w:t xml:space="preserve">Each </w:t>
      </w:r>
      <w:r w:rsidR="00CB548B">
        <w:rPr>
          <w:lang w:val="en-US" w:eastAsia="ja-JP"/>
        </w:rPr>
        <w:t>DEXPI SafetyValveOrFitting (or subtype)</w:t>
      </w:r>
      <w:r w:rsidRPr="008447D0">
        <w:rPr>
          <w:lang w:val="en-US" w:eastAsia="ja-JP"/>
        </w:rPr>
        <w:t xml:space="preserve"> </w:t>
      </w:r>
      <w:r w:rsidR="00074E7C">
        <w:rPr>
          <w:lang w:val="en-US" w:eastAsia="ja-JP"/>
        </w:rPr>
        <w:t xml:space="preserve">shall </w:t>
      </w:r>
      <w:r w:rsidRPr="008447D0">
        <w:rPr>
          <w:lang w:val="en-US" w:eastAsia="ja-JP"/>
        </w:rPr>
        <w:t>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B17FF"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B2CEB07" w:rsidR="001B17FF" w:rsidRPr="00625CC6" w:rsidRDefault="001B17FF" w:rsidP="001B17FF">
            <w:pPr>
              <w:rPr>
                <w:szCs w:val="22"/>
                <w:lang w:eastAsia="en-GB"/>
              </w:rPr>
            </w:pPr>
            <w:r>
              <w:rPr>
                <w:rFonts w:ascii="Calibri" w:hAnsi="Calibri" w:cs="Calibri"/>
                <w:color w:val="000000"/>
                <w:sz w:val="20"/>
              </w:rPr>
              <w:t>ItemTag</w:t>
            </w:r>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51DF0B7E" w:rsidR="001B17FF" w:rsidRPr="00625CC6" w:rsidRDefault="001B17FF" w:rsidP="001B17FF">
            <w:pPr>
              <w:rPr>
                <w:szCs w:val="22"/>
                <w:lang w:eastAsia="en-GB"/>
              </w:rPr>
            </w:pPr>
            <w:r>
              <w:rPr>
                <w:rFonts w:ascii="Calibri" w:hAnsi="Calibri" w:cs="Calibri"/>
                <w:color w:val="000000"/>
                <w:sz w:val="20"/>
              </w:rPr>
              <w:t>http://noaka.org/rdl/ItemTagAssignmentClass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534D0EF9" w:rsidR="001B17FF" w:rsidRPr="00EA084D" w:rsidRDefault="001B17FF" w:rsidP="001B17FF">
            <w:pPr>
              <w:rPr>
                <w:szCs w:val="22"/>
                <w:lang w:eastAsia="en-GB"/>
              </w:rPr>
            </w:pPr>
            <w:r>
              <w:rPr>
                <w:rFonts w:ascii="Calibri" w:hAnsi="Calibri" w:cs="Calibri"/>
                <w:color w:val="000000"/>
                <w:sz w:val="20"/>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2E7711D9" w:rsidR="001B17FF" w:rsidRPr="00EA084D" w:rsidRDefault="001B17FF" w:rsidP="001B17FF">
            <w:pPr>
              <w:rPr>
                <w:szCs w:val="22"/>
                <w:lang w:eastAsia="en-GB"/>
              </w:rPr>
            </w:pPr>
            <w:r>
              <w:rPr>
                <w:rFonts w:ascii="Calibri" w:hAnsi="Calibri" w:cs="Calibri"/>
                <w:color w:val="000000"/>
                <w:sz w:val="20"/>
              </w:rPr>
              <w:t>Tag name as stored in the tag register system.</w:t>
            </w:r>
          </w:p>
        </w:tc>
      </w:tr>
      <w:tr w:rsidR="001B17FF"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460FB4A4" w:rsidR="001B17FF" w:rsidRPr="00625CC6" w:rsidRDefault="001B17FF" w:rsidP="001B17FF">
            <w:pPr>
              <w:rPr>
                <w:szCs w:val="22"/>
                <w:lang w:eastAsia="en-GB"/>
              </w:rPr>
            </w:pPr>
            <w:r>
              <w:rPr>
                <w:rFonts w:ascii="Calibri" w:hAnsi="Calibri" w:cs="Calibri"/>
                <w:color w:val="000000"/>
                <w:sz w:val="20"/>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6EDEE7BA" w:rsidR="001B17FF" w:rsidRPr="00625CC6" w:rsidRDefault="001B17FF" w:rsidP="001B17FF">
            <w:pPr>
              <w:rPr>
                <w:szCs w:val="22"/>
                <w:lang w:eastAsia="en-GB"/>
              </w:rPr>
            </w:pPr>
            <w:r>
              <w:rPr>
                <w:rFonts w:ascii="Calibri" w:hAnsi="Calibri" w:cs="Calibri"/>
                <w:color w:val="000000"/>
                <w:sz w:val="20"/>
              </w:rPr>
              <w:t>http://noaka.org/rdl/SequenceAssignmentClass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7E27FCA4" w:rsidR="001B17FF" w:rsidRPr="00EA084D" w:rsidRDefault="001B17FF" w:rsidP="001B17FF">
            <w:pPr>
              <w:rPr>
                <w:szCs w:val="22"/>
                <w:lang w:eastAsia="en-GB"/>
              </w:rPr>
            </w:pPr>
            <w:r>
              <w:rPr>
                <w:rFonts w:ascii="Calibri" w:hAnsi="Calibri" w:cs="Calibri"/>
                <w:color w:val="000000"/>
                <w:sz w:val="20"/>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236CFDE3" w:rsidR="001B17FF" w:rsidRPr="00EA084D" w:rsidRDefault="001B17FF" w:rsidP="001B17FF">
            <w:pPr>
              <w:rPr>
                <w:szCs w:val="22"/>
                <w:lang w:eastAsia="en-GB"/>
              </w:rPr>
            </w:pPr>
            <w:r>
              <w:rPr>
                <w:rFonts w:ascii="Calibri" w:hAnsi="Calibri" w:cs="Calibri"/>
                <w:color w:val="000000"/>
                <w:sz w:val="20"/>
              </w:rPr>
              <w:t>Sequence number which is part of the tag number.</w:t>
            </w:r>
          </w:p>
        </w:tc>
      </w:tr>
      <w:tr w:rsidR="001B17FF" w:rsidRPr="00EA084D" w14:paraId="0882CDAC" w14:textId="77777777" w:rsidTr="00CB548B">
        <w:trPr>
          <w:trHeight w:val="408"/>
        </w:trPr>
        <w:tc>
          <w:tcPr>
            <w:tcW w:w="2686" w:type="dxa"/>
            <w:tcBorders>
              <w:top w:val="single" w:sz="6" w:space="0" w:color="CCCCCC"/>
              <w:left w:val="single" w:sz="6" w:space="0" w:color="CCCCCC"/>
              <w:bottom w:val="single" w:sz="6" w:space="0" w:color="CCCCCC"/>
              <w:right w:val="single" w:sz="6" w:space="0" w:color="CCCCCC"/>
            </w:tcBorders>
          </w:tcPr>
          <w:p w14:paraId="0EBE8FD0" w14:textId="764A1CBA" w:rsidR="001B17FF" w:rsidRPr="00625CC6" w:rsidRDefault="001B17FF" w:rsidP="001B17FF">
            <w:pPr>
              <w:rPr>
                <w:szCs w:val="22"/>
                <w:lang w:eastAsia="en-GB"/>
              </w:rPr>
            </w:pPr>
            <w:r>
              <w:rPr>
                <w:rFonts w:ascii="Calibri" w:hAnsi="Calibri" w:cs="Calibri"/>
                <w:color w:val="000000"/>
                <w:sz w:val="20"/>
              </w:rPr>
              <w:t>TagType</w:t>
            </w:r>
          </w:p>
        </w:tc>
        <w:tc>
          <w:tcPr>
            <w:tcW w:w="5670" w:type="dxa"/>
            <w:tcBorders>
              <w:top w:val="single" w:sz="6" w:space="0" w:color="CCCCCC"/>
              <w:left w:val="single" w:sz="6" w:space="0" w:color="CCCCCC"/>
              <w:bottom w:val="single" w:sz="6" w:space="0" w:color="CCCCCC"/>
              <w:right w:val="single" w:sz="6" w:space="0" w:color="CCCCCC"/>
            </w:tcBorders>
          </w:tcPr>
          <w:p w14:paraId="3F9FDACE" w14:textId="02D4754F" w:rsidR="001B17FF" w:rsidRPr="00625CC6" w:rsidRDefault="001B17FF" w:rsidP="001B17FF">
            <w:pPr>
              <w:rPr>
                <w:szCs w:val="22"/>
                <w:lang w:eastAsia="en-GB"/>
              </w:rPr>
            </w:pPr>
            <w:r>
              <w:rPr>
                <w:rFonts w:ascii="Calibri" w:hAnsi="Calibri" w:cs="Calibri"/>
                <w:color w:val="000000"/>
                <w:sz w:val="20"/>
              </w:rPr>
              <w:t>http://noaka.org/rdl/TypeCodeAssignmentClass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2D34FBD" w:rsidR="001B17FF" w:rsidRDefault="001B17FF" w:rsidP="001B17FF">
            <w:pPr>
              <w:rPr>
                <w:szCs w:val="22"/>
                <w:lang w:eastAsia="en-GB"/>
              </w:rPr>
            </w:pPr>
            <w:r>
              <w:rPr>
                <w:rFonts w:ascii="Calibri" w:hAnsi="Calibri" w:cs="Calibri"/>
                <w:color w:val="000000"/>
                <w:sz w:val="20"/>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343FD08D" w:rsidR="001B17FF" w:rsidRDefault="001B17FF" w:rsidP="001B17FF">
            <w:pPr>
              <w:rPr>
                <w:szCs w:val="22"/>
                <w:lang w:eastAsia="en-GB"/>
              </w:rPr>
            </w:pPr>
            <w:r>
              <w:rPr>
                <w:rFonts w:ascii="Calibri" w:hAnsi="Calibri" w:cs="Calibri"/>
                <w:color w:val="000000"/>
                <w:sz w:val="20"/>
              </w:rPr>
              <w:t>Letter code indicating the function of the item.</w:t>
            </w:r>
          </w:p>
        </w:tc>
      </w:tr>
      <w:tr w:rsidR="00074E7C" w:rsidRPr="00EA084D" w14:paraId="130B790A" w14:textId="77777777" w:rsidTr="004A5BCE">
        <w:trPr>
          <w:trHeight w:val="408"/>
        </w:trPr>
        <w:tc>
          <w:tcPr>
            <w:tcW w:w="2686" w:type="dxa"/>
            <w:tcBorders>
              <w:top w:val="single" w:sz="6" w:space="0" w:color="CCCCCC"/>
              <w:left w:val="single" w:sz="6" w:space="0" w:color="CCCCCC"/>
              <w:bottom w:val="single" w:sz="6" w:space="0" w:color="CCCCCC"/>
              <w:right w:val="single" w:sz="6" w:space="0" w:color="CCCCCC"/>
            </w:tcBorders>
            <w:shd w:val="clear" w:color="auto" w:fill="auto"/>
          </w:tcPr>
          <w:p w14:paraId="2F1B498A" w14:textId="60F01F74" w:rsidR="00074E7C" w:rsidRPr="000B68FC" w:rsidRDefault="00074E7C" w:rsidP="001B17FF">
            <w:pPr>
              <w:rPr>
                <w:rFonts w:ascii="Calibri" w:hAnsi="Calibri" w:cs="Calibri"/>
                <w:color w:val="000000"/>
                <w:sz w:val="20"/>
              </w:rPr>
            </w:pPr>
            <w:r w:rsidRPr="000B68FC">
              <w:rPr>
                <w:rFonts w:ascii="Calibri" w:hAnsi="Calibri" w:cs="Calibri"/>
                <w:color w:val="000000"/>
                <w:sz w:val="20"/>
              </w:rPr>
              <w:t>InstrumentLoopNumber</w:t>
            </w:r>
          </w:p>
        </w:tc>
        <w:tc>
          <w:tcPr>
            <w:tcW w:w="5670" w:type="dxa"/>
            <w:tcBorders>
              <w:top w:val="single" w:sz="6" w:space="0" w:color="CCCCCC"/>
              <w:left w:val="single" w:sz="6" w:space="0" w:color="CCCCCC"/>
              <w:bottom w:val="single" w:sz="6" w:space="0" w:color="CCCCCC"/>
              <w:right w:val="single" w:sz="6" w:space="0" w:color="CCCCCC"/>
            </w:tcBorders>
            <w:shd w:val="clear" w:color="auto" w:fill="auto"/>
          </w:tcPr>
          <w:p w14:paraId="44E0F119" w14:textId="4FA54377" w:rsidR="00074E7C" w:rsidRPr="000B68FC" w:rsidRDefault="00074E7C" w:rsidP="001B17FF">
            <w:pPr>
              <w:rPr>
                <w:rFonts w:ascii="Calibri" w:hAnsi="Calibri" w:cs="Calibri"/>
                <w:color w:val="000000"/>
                <w:sz w:val="20"/>
              </w:rPr>
            </w:pPr>
            <w:r w:rsidRPr="000B68FC">
              <w:rPr>
                <w:rFonts w:ascii="Calibri" w:hAnsi="Calibri" w:cs="Calibri"/>
                <w:color w:val="000000"/>
                <w:sz w:val="20"/>
              </w:rPr>
              <w:t>http://noaka.org/rdl/InstrumentLoopNumberAssignmentClass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48E2E3E" w14:textId="4BA5F849" w:rsidR="00074E7C" w:rsidRPr="000B68FC" w:rsidRDefault="00074E7C" w:rsidP="001B17FF">
            <w:pPr>
              <w:rPr>
                <w:rFonts w:ascii="Calibri" w:hAnsi="Calibri" w:cs="Calibri"/>
                <w:color w:val="000000"/>
                <w:sz w:val="20"/>
              </w:rPr>
            </w:pPr>
            <w:r w:rsidRPr="000B68FC">
              <w:rPr>
                <w:rFonts w:ascii="Calibri" w:hAnsi="Calibri" w:cs="Calibri"/>
                <w:color w:val="000000"/>
                <w:sz w:val="20"/>
              </w:rPr>
              <w:t>P0002</w:t>
            </w:r>
          </w:p>
        </w:tc>
        <w:tc>
          <w:tcPr>
            <w:tcW w:w="4586" w:type="dxa"/>
            <w:tcBorders>
              <w:top w:val="single" w:sz="6" w:space="0" w:color="CCCCCC"/>
              <w:left w:val="single" w:sz="6" w:space="0" w:color="CCCCCC"/>
              <w:bottom w:val="single" w:sz="6" w:space="0" w:color="CCCCCC"/>
              <w:right w:val="single" w:sz="6" w:space="0" w:color="CCCCCC"/>
            </w:tcBorders>
            <w:shd w:val="clear" w:color="auto" w:fill="auto"/>
          </w:tcPr>
          <w:p w14:paraId="5D90B20D" w14:textId="110A5791" w:rsidR="00074E7C" w:rsidRDefault="00074E7C" w:rsidP="001B17FF">
            <w:pPr>
              <w:rPr>
                <w:rFonts w:ascii="Calibri" w:hAnsi="Calibri" w:cs="Calibri"/>
                <w:color w:val="000000"/>
                <w:sz w:val="20"/>
              </w:rPr>
            </w:pPr>
            <w:r w:rsidRPr="000B68FC">
              <w:rPr>
                <w:rFonts w:ascii="Calibri" w:hAnsi="Calibri" w:cs="Calibri"/>
                <w:color w:val="000000"/>
                <w:sz w:val="20"/>
              </w:rPr>
              <w:t>Loop number use to group associated instruments.</w:t>
            </w:r>
          </w:p>
        </w:tc>
      </w:tr>
    </w:tbl>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18E1AE7" w:rsidR="00526AF9" w:rsidRDefault="00526AF9" w:rsidP="0082622F">
      <w:pPr>
        <w:pStyle w:val="Heading4"/>
        <w:numPr>
          <w:ilvl w:val="0"/>
          <w:numId w:val="0"/>
        </w:numPr>
      </w:pPr>
      <w:r>
        <w:lastRenderedPageBreak/>
        <w:t>Instrumentation (</w:t>
      </w:r>
      <w:r w:rsidR="00E25106">
        <w:t>A</w:t>
      </w:r>
      <w:r>
        <w:t xml:space="preserve">ctuated </w:t>
      </w:r>
      <w:r w:rsidR="00E25106">
        <w:t>V</w:t>
      </w:r>
      <w:r>
        <w:t>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r w:rsidR="00242E10">
        <w:rPr>
          <w:lang w:eastAsia="en-GB"/>
        </w:rPr>
        <w:t>RepresentationGroups</w:t>
      </w:r>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6319F7B4" w:rsidR="002D4973" w:rsidRDefault="00C25B93" w:rsidP="002D4973">
      <w:pPr>
        <w:keepNext/>
      </w:pPr>
      <w:r>
        <w:rPr>
          <w:noProof/>
        </w:rPr>
        <w:drawing>
          <wp:inline distT="0" distB="0" distL="0" distR="0" wp14:anchorId="7640A4B5" wp14:editId="3A4963EE">
            <wp:extent cx="8972550" cy="4510456"/>
            <wp:effectExtent l="19050" t="19050" r="19050" b="2349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3"/>
                    <a:stretch>
                      <a:fillRect/>
                    </a:stretch>
                  </pic:blipFill>
                  <pic:spPr>
                    <a:xfrm>
                      <a:off x="0" y="0"/>
                      <a:ext cx="8976519" cy="4512451"/>
                    </a:xfrm>
                    <a:prstGeom prst="rect">
                      <a:avLst/>
                    </a:prstGeom>
                    <a:ln>
                      <a:solidFill>
                        <a:schemeClr val="tx1"/>
                      </a:solidFill>
                    </a:ln>
                  </pic:spPr>
                </pic:pic>
              </a:graphicData>
            </a:graphic>
          </wp:inline>
        </w:drawing>
      </w:r>
      <w:r w:rsidR="00D12044">
        <w:rPr>
          <w:noProof/>
        </w:rPr>
        <w:t xml:space="preserve"> </w:t>
      </w:r>
    </w:p>
    <w:p w14:paraId="3DEBC28B" w14:textId="25BCC948" w:rsidR="00275943" w:rsidRDefault="002D4973" w:rsidP="002D4973">
      <w:pPr>
        <w:pStyle w:val="Caption"/>
        <w:rPr>
          <w:lang w:eastAsia="en-GB"/>
        </w:rPr>
      </w:pPr>
      <w:bookmarkStart w:id="64" w:name="_Ref85802433"/>
      <w:r>
        <w:t xml:space="preserve">Figure </w:t>
      </w:r>
      <w:r>
        <w:fldChar w:fldCharType="begin"/>
      </w:r>
      <w:r>
        <w:instrText xml:space="preserve"> SEQ Figure \* ARABIC </w:instrText>
      </w:r>
      <w:r>
        <w:fldChar w:fldCharType="separate"/>
      </w:r>
      <w:r w:rsidR="008F53F6">
        <w:rPr>
          <w:noProof/>
        </w:rPr>
        <w:t>17</w:t>
      </w:r>
      <w:r>
        <w:fldChar w:fldCharType="end"/>
      </w:r>
      <w:r>
        <w:t>: DEXPI Actuated Valve model example</w:t>
      </w:r>
      <w:bookmarkEnd w:id="64"/>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54"/>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1pt" o:ole="">
            <v:imagedata r:id="rId55" o:title=""/>
          </v:shape>
          <o:OLEObject Type="Embed" ProgID="Package" ShapeID="_x0000_i1025" DrawAspect="Icon" ObjectID="_1705145972" r:id="rId56"/>
        </w:object>
      </w:r>
    </w:p>
    <w:p w14:paraId="568FFD94" w14:textId="2249159D"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8F53F6">
        <w:rPr>
          <w:noProof/>
        </w:rPr>
        <w:t>18</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70AC48DD" w:rsidR="00A72240" w:rsidRPr="00A72240" w:rsidRDefault="007C7397" w:rsidP="00526AF9">
      <w:pPr>
        <w:pStyle w:val="ListParagraph"/>
        <w:numPr>
          <w:ilvl w:val="0"/>
          <w:numId w:val="23"/>
        </w:numPr>
        <w:rPr>
          <w:lang w:val="en-US" w:eastAsia="ja-JP"/>
        </w:rPr>
      </w:pPr>
      <w:r>
        <w:rPr>
          <w:lang w:val="en-US" w:eastAsia="ja-JP"/>
        </w:rPr>
        <w:t>InstrumentationLoop</w:t>
      </w:r>
      <w:r w:rsidR="00A72240">
        <w:rPr>
          <w:lang w:val="en-US" w:eastAsia="ja-JP"/>
        </w:rPr>
        <w:t>Function class</w:t>
      </w:r>
      <w:r w:rsidR="00A1017F">
        <w:rPr>
          <w:lang w:val="en-US" w:eastAsia="ja-JP"/>
        </w:rPr>
        <w:t xml:space="preserve"> association for an actuated valve shall be via the associated ProcessInstrumentationFunction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8F53F6">
        <w:t xml:space="preserve">Figure </w:t>
      </w:r>
      <w:r w:rsidR="008F53F6">
        <w:rPr>
          <w:noProof/>
        </w:rPr>
        <w:t>17</w:t>
      </w:r>
      <w:r w:rsidR="008F53F6">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DEXPI ActuatingFunction shall have an associated SignalLineFunction. The ActuatingFunction shall be the Target of the SignalLineFunction.</w:t>
      </w:r>
    </w:p>
    <w:p w14:paraId="4BEA1208" w14:textId="53733CAB" w:rsidR="00946158" w:rsidRPr="006743D1" w:rsidRDefault="008D189A" w:rsidP="00652AE1">
      <w:pPr>
        <w:pStyle w:val="ListParagraph"/>
        <w:numPr>
          <w:ilvl w:val="0"/>
          <w:numId w:val="23"/>
        </w:numPr>
        <w:rPr>
          <w:lang w:val="en-US" w:eastAsia="ja-JP"/>
        </w:rPr>
      </w:pPr>
      <w:r>
        <w:rPr>
          <w:szCs w:val="22"/>
          <w:lang w:eastAsia="en-GB"/>
        </w:rPr>
        <w:t xml:space="preserve">The </w:t>
      </w:r>
      <w:r w:rsidR="00E965BD">
        <w:rPr>
          <w:szCs w:val="22"/>
          <w:lang w:eastAsia="en-GB"/>
        </w:rPr>
        <w:t>OperatedValve (or subtype)</w:t>
      </w:r>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77044931" w14:textId="7D54A81B" w:rsidR="006743D1" w:rsidRPr="00795B21" w:rsidRDefault="006743D1" w:rsidP="00652AE1">
      <w:pPr>
        <w:pStyle w:val="ListParagraph"/>
        <w:numPr>
          <w:ilvl w:val="0"/>
          <w:numId w:val="23"/>
        </w:numPr>
        <w:rPr>
          <w:lang w:val="en-US" w:eastAsia="ja-JP"/>
        </w:rPr>
      </w:pPr>
      <w:r>
        <w:rPr>
          <w:szCs w:val="22"/>
          <w:lang w:eastAsia="en-GB"/>
        </w:rPr>
        <w:t xml:space="preserve">The </w:t>
      </w:r>
      <w:r w:rsidR="00E965BD">
        <w:rPr>
          <w:szCs w:val="22"/>
          <w:lang w:eastAsia="en-GB"/>
        </w:rPr>
        <w:t xml:space="preserve">OperatedValve (or subtype) </w:t>
      </w:r>
      <w:r>
        <w:rPr>
          <w:szCs w:val="22"/>
          <w:lang w:eastAsia="en-GB"/>
        </w:rPr>
        <w:t>class element shall ‘own’ the link to the label for this item type.</w:t>
      </w:r>
    </w:p>
    <w:p w14:paraId="1BC42A09" w14:textId="77777777" w:rsidR="00795B21" w:rsidRPr="00795B21" w:rsidRDefault="00795B21" w:rsidP="00795B21">
      <w:pPr>
        <w:ind w:left="360"/>
        <w:rPr>
          <w:lang w:val="en-US" w:eastAsia="ja-JP"/>
        </w:rPr>
      </w:pPr>
    </w:p>
    <w:p w14:paraId="415D850C" w14:textId="65B9A4F3" w:rsidR="00C7416C" w:rsidRPr="00E965BD" w:rsidRDefault="00C7416C" w:rsidP="00E965BD">
      <w:pPr>
        <w:pStyle w:val="ListParagraph"/>
        <w:numPr>
          <w:ilvl w:val="0"/>
          <w:numId w:val="23"/>
        </w:numPr>
        <w:rPr>
          <w:lang w:val="en-US" w:eastAsia="ja-JP"/>
        </w:rPr>
      </w:pPr>
      <w:r w:rsidRPr="008447D0">
        <w:rPr>
          <w:lang w:val="en-US" w:eastAsia="ja-JP"/>
        </w:rPr>
        <w:t>Each</w:t>
      </w:r>
      <w:r w:rsidR="00E965BD">
        <w:rPr>
          <w:lang w:val="en-US" w:eastAsia="ja-JP"/>
        </w:rPr>
        <w:t xml:space="preserve"> </w:t>
      </w:r>
      <w:r w:rsidR="00E965BD">
        <w:rPr>
          <w:szCs w:val="22"/>
          <w:lang w:eastAsia="en-GB"/>
        </w:rPr>
        <w:t>OperatedValve (or subtype)</w:t>
      </w:r>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521"/>
        <w:gridCol w:w="1984"/>
        <w:gridCol w:w="4445"/>
      </w:tblGrid>
      <w:tr w:rsidR="00C7416C" w:rsidRPr="00EA084D" w14:paraId="707D8CA5"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521"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E965BD" w:rsidRPr="00EA084D" w14:paraId="174400EF"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3332C656" w:rsidR="00E965BD" w:rsidRPr="00625CC6" w:rsidRDefault="00E965BD" w:rsidP="00E965BD">
            <w:pPr>
              <w:rPr>
                <w:szCs w:val="22"/>
                <w:lang w:eastAsia="en-GB"/>
              </w:rPr>
            </w:pPr>
            <w:r>
              <w:rPr>
                <w:rFonts w:ascii="Calibri" w:hAnsi="Calibri" w:cs="Calibri"/>
                <w:color w:val="000000"/>
                <w:sz w:val="20"/>
              </w:rPr>
              <w:t>ItemTag</w:t>
            </w:r>
          </w:p>
        </w:tc>
        <w:tc>
          <w:tcPr>
            <w:tcW w:w="6521" w:type="dxa"/>
            <w:tcBorders>
              <w:top w:val="single" w:sz="6" w:space="0" w:color="CCCCCC"/>
              <w:left w:val="single" w:sz="6" w:space="0" w:color="CCCCCC"/>
              <w:bottom w:val="single" w:sz="6" w:space="0" w:color="CCCCCC"/>
              <w:right w:val="single" w:sz="6" w:space="0" w:color="CCCCCC"/>
            </w:tcBorders>
            <w:hideMark/>
          </w:tcPr>
          <w:p w14:paraId="05D977A5" w14:textId="2AE85FD1" w:rsidR="00E965BD" w:rsidRPr="00625CC6" w:rsidRDefault="00E965BD" w:rsidP="00E965BD">
            <w:pPr>
              <w:rPr>
                <w:szCs w:val="22"/>
                <w:lang w:eastAsia="en-GB"/>
              </w:rPr>
            </w:pPr>
            <w:r>
              <w:rPr>
                <w:rFonts w:ascii="Calibri" w:hAnsi="Calibri" w:cs="Calibri"/>
                <w:color w:val="000000"/>
                <w:sz w:val="20"/>
              </w:rPr>
              <w:t>http://noaka.org/rdl/ItemTagAssignmentClass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2CFA0DA" w14:textId="252269ED" w:rsidR="00E965BD" w:rsidRPr="00EA084D" w:rsidRDefault="00E965BD" w:rsidP="00E965BD">
            <w:pPr>
              <w:rPr>
                <w:szCs w:val="22"/>
                <w:lang w:eastAsia="en-GB"/>
              </w:rPr>
            </w:pPr>
            <w:r>
              <w:rPr>
                <w:rFonts w:ascii="Calibri" w:hAnsi="Calibri" w:cs="Calibri"/>
                <w:color w:val="000000"/>
                <w:sz w:val="20"/>
              </w:rPr>
              <w:t>D-20PSV-0002</w:t>
            </w:r>
          </w:p>
        </w:tc>
        <w:tc>
          <w:tcPr>
            <w:tcW w:w="4445" w:type="dxa"/>
            <w:tcBorders>
              <w:top w:val="single" w:sz="6" w:space="0" w:color="CCCCCC"/>
              <w:left w:val="single" w:sz="6" w:space="0" w:color="CCCCCC"/>
              <w:bottom w:val="single" w:sz="6" w:space="0" w:color="CCCCCC"/>
              <w:right w:val="single" w:sz="6" w:space="0" w:color="CCCCCC"/>
            </w:tcBorders>
          </w:tcPr>
          <w:p w14:paraId="725A8F9A" w14:textId="0AECDE7B" w:rsidR="00E965BD" w:rsidRPr="00EA084D" w:rsidRDefault="00E965BD" w:rsidP="00E965BD">
            <w:pPr>
              <w:rPr>
                <w:szCs w:val="22"/>
                <w:lang w:eastAsia="en-GB"/>
              </w:rPr>
            </w:pPr>
            <w:r>
              <w:rPr>
                <w:rFonts w:ascii="Calibri" w:hAnsi="Calibri" w:cs="Calibri"/>
                <w:color w:val="000000"/>
                <w:sz w:val="20"/>
              </w:rPr>
              <w:t>Tag name as stored in the tag register system.</w:t>
            </w:r>
          </w:p>
        </w:tc>
      </w:tr>
      <w:tr w:rsidR="00E965BD" w:rsidRPr="00EA084D" w14:paraId="0D60EC61"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2D3CDCD0" w:rsidR="00E965BD" w:rsidRPr="00625CC6" w:rsidRDefault="00E965BD" w:rsidP="00E965BD">
            <w:pPr>
              <w:rPr>
                <w:szCs w:val="22"/>
                <w:lang w:eastAsia="en-GB"/>
              </w:rPr>
            </w:pPr>
            <w:r>
              <w:rPr>
                <w:rFonts w:ascii="Calibri" w:hAnsi="Calibri" w:cs="Calibri"/>
                <w:color w:val="000000"/>
                <w:sz w:val="20"/>
              </w:rPr>
              <w:t>TagType</w:t>
            </w:r>
          </w:p>
        </w:tc>
        <w:tc>
          <w:tcPr>
            <w:tcW w:w="6521" w:type="dxa"/>
            <w:tcBorders>
              <w:top w:val="single" w:sz="6" w:space="0" w:color="CCCCCC"/>
              <w:left w:val="single" w:sz="6" w:space="0" w:color="CCCCCC"/>
              <w:bottom w:val="single" w:sz="6" w:space="0" w:color="CCCCCC"/>
              <w:right w:val="single" w:sz="6" w:space="0" w:color="CCCCCC"/>
            </w:tcBorders>
          </w:tcPr>
          <w:p w14:paraId="1F592046" w14:textId="19C4F153" w:rsidR="00E965BD" w:rsidRPr="00625CC6" w:rsidRDefault="00E965BD" w:rsidP="00E965BD">
            <w:pPr>
              <w:rPr>
                <w:szCs w:val="22"/>
                <w:lang w:eastAsia="en-GB"/>
              </w:rPr>
            </w:pPr>
            <w:r>
              <w:rPr>
                <w:rFonts w:ascii="Calibri" w:hAnsi="Calibri" w:cs="Calibri"/>
                <w:color w:val="000000"/>
                <w:sz w:val="20"/>
              </w:rPr>
              <w:t>http://noaka.org/rdl/TagTypeAssignmentClass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937F240" w14:textId="22E6958B" w:rsidR="00E965BD" w:rsidRDefault="00E965BD" w:rsidP="00E965BD">
            <w:pPr>
              <w:rPr>
                <w:szCs w:val="22"/>
                <w:lang w:eastAsia="en-GB"/>
              </w:rPr>
            </w:pPr>
            <w:r>
              <w:rPr>
                <w:rFonts w:ascii="Calibri" w:hAnsi="Calibri" w:cs="Calibri"/>
                <w:color w:val="000000"/>
                <w:sz w:val="20"/>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43CB8CB3" w:rsidR="00E965BD" w:rsidRDefault="00E965BD" w:rsidP="00E965BD">
            <w:pPr>
              <w:rPr>
                <w:szCs w:val="22"/>
                <w:lang w:eastAsia="en-GB"/>
              </w:rPr>
            </w:pPr>
            <w:r>
              <w:rPr>
                <w:rFonts w:ascii="Calibri" w:hAnsi="Calibri" w:cs="Calibri"/>
                <w:color w:val="000000"/>
                <w:sz w:val="20"/>
              </w:rPr>
              <w:t>Letter code indicating the function of the item.</w:t>
            </w:r>
          </w:p>
        </w:tc>
      </w:tr>
      <w:tr w:rsidR="00E965BD" w:rsidRPr="00EA084D" w14:paraId="3E84C136"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5115F7C8" w:rsidR="00E965BD" w:rsidRDefault="00E965BD" w:rsidP="00E965BD">
            <w:pPr>
              <w:rPr>
                <w:szCs w:val="22"/>
                <w:lang w:eastAsia="en-GB"/>
              </w:rPr>
            </w:pPr>
            <w:r>
              <w:rPr>
                <w:rFonts w:ascii="Calibri" w:hAnsi="Calibri" w:cs="Calibri"/>
                <w:color w:val="000000"/>
                <w:sz w:val="20"/>
              </w:rPr>
              <w:t>Sequence</w:t>
            </w:r>
          </w:p>
        </w:tc>
        <w:tc>
          <w:tcPr>
            <w:tcW w:w="6521" w:type="dxa"/>
            <w:tcBorders>
              <w:top w:val="single" w:sz="6" w:space="0" w:color="CCCCCC"/>
              <w:left w:val="single" w:sz="6" w:space="0" w:color="CCCCCC"/>
              <w:bottom w:val="single" w:sz="6" w:space="0" w:color="CCCCCC"/>
              <w:right w:val="single" w:sz="6" w:space="0" w:color="CCCCCC"/>
            </w:tcBorders>
          </w:tcPr>
          <w:p w14:paraId="092DB8DD" w14:textId="7E492041" w:rsidR="00E965BD" w:rsidRPr="00903427" w:rsidRDefault="00E965BD" w:rsidP="00E965BD">
            <w:pPr>
              <w:rPr>
                <w:szCs w:val="22"/>
                <w:lang w:eastAsia="en-GB"/>
              </w:rPr>
            </w:pPr>
            <w:r>
              <w:rPr>
                <w:rFonts w:ascii="Calibri" w:hAnsi="Calibri" w:cs="Calibri"/>
                <w:color w:val="000000"/>
                <w:sz w:val="20"/>
              </w:rPr>
              <w:t>http://noaka.org/rdl/SequenceAssignmentClass </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3A19A0B2" w14:textId="566763F5" w:rsidR="00E965BD" w:rsidRDefault="00E965BD" w:rsidP="00E965BD">
            <w:pPr>
              <w:rPr>
                <w:szCs w:val="22"/>
                <w:lang w:eastAsia="en-GB"/>
              </w:rPr>
            </w:pPr>
            <w:r>
              <w:rPr>
                <w:rFonts w:ascii="Calibri" w:hAnsi="Calibri" w:cs="Calibri"/>
                <w:color w:val="000000"/>
                <w:sz w:val="20"/>
              </w:rPr>
              <w:t>0002</w:t>
            </w:r>
          </w:p>
        </w:tc>
        <w:tc>
          <w:tcPr>
            <w:tcW w:w="4445" w:type="dxa"/>
            <w:tcBorders>
              <w:top w:val="single" w:sz="6" w:space="0" w:color="CCCCCC"/>
              <w:left w:val="single" w:sz="6" w:space="0" w:color="CCCCCC"/>
              <w:bottom w:val="single" w:sz="6" w:space="0" w:color="CCCCCC"/>
              <w:right w:val="single" w:sz="6" w:space="0" w:color="CCCCCC"/>
            </w:tcBorders>
          </w:tcPr>
          <w:p w14:paraId="04369F2A" w14:textId="63C04DE0" w:rsidR="00E965BD" w:rsidRDefault="00E965BD" w:rsidP="00E965BD">
            <w:pPr>
              <w:rPr>
                <w:szCs w:val="22"/>
                <w:lang w:eastAsia="en-GB"/>
              </w:rPr>
            </w:pPr>
            <w:r>
              <w:rPr>
                <w:rFonts w:ascii="Calibri" w:hAnsi="Calibri" w:cs="Calibri"/>
                <w:color w:val="000000"/>
                <w:sz w:val="20"/>
              </w:rPr>
              <w:t>Sequence number which is part of the tag number.</w:t>
            </w:r>
          </w:p>
        </w:tc>
      </w:tr>
      <w:tr w:rsidR="00E965BD" w:rsidRPr="00EA084D" w14:paraId="540DB57A" w14:textId="77777777" w:rsidTr="00D12044">
        <w:trPr>
          <w:trHeight w:val="180"/>
        </w:trPr>
        <w:tc>
          <w:tcPr>
            <w:tcW w:w="2827" w:type="dxa"/>
            <w:tcBorders>
              <w:top w:val="single" w:sz="6" w:space="0" w:color="CCCCCC"/>
              <w:left w:val="single" w:sz="6" w:space="0" w:color="CCCCCC"/>
              <w:bottom w:val="single" w:sz="6" w:space="0" w:color="CCCCCC"/>
              <w:right w:val="single" w:sz="6" w:space="0" w:color="CCCCCC"/>
            </w:tcBorders>
          </w:tcPr>
          <w:p w14:paraId="4D01D3B0" w14:textId="1EE849CA" w:rsidR="00E965BD" w:rsidRDefault="00E965BD" w:rsidP="00E965BD">
            <w:pPr>
              <w:rPr>
                <w:szCs w:val="22"/>
                <w:lang w:eastAsia="en-GB"/>
              </w:rPr>
            </w:pPr>
            <w:r>
              <w:rPr>
                <w:rFonts w:ascii="Calibri" w:hAnsi="Calibri" w:cs="Calibri"/>
                <w:color w:val="000000"/>
                <w:sz w:val="20"/>
              </w:rPr>
              <w:t>TypicalInformation</w:t>
            </w:r>
          </w:p>
        </w:tc>
        <w:tc>
          <w:tcPr>
            <w:tcW w:w="6521" w:type="dxa"/>
            <w:tcBorders>
              <w:top w:val="single" w:sz="6" w:space="0" w:color="CCCCCC"/>
              <w:left w:val="single" w:sz="6" w:space="0" w:color="CCCCCC"/>
              <w:bottom w:val="single" w:sz="6" w:space="0" w:color="CCCCCC"/>
              <w:right w:val="single" w:sz="6" w:space="0" w:color="CCCCCC"/>
            </w:tcBorders>
          </w:tcPr>
          <w:p w14:paraId="5A22E5F2" w14:textId="16C5D13B" w:rsidR="00E965BD" w:rsidRPr="00D12044" w:rsidRDefault="00E965BD" w:rsidP="00E965BD">
            <w:pPr>
              <w:rPr>
                <w:szCs w:val="22"/>
                <w:lang w:eastAsia="en-GB"/>
              </w:rPr>
            </w:pPr>
            <w:r>
              <w:rPr>
                <w:rFonts w:ascii="Calibri" w:hAnsi="Calibri" w:cs="Calibri"/>
                <w:color w:val="000000"/>
                <w:sz w:val="20"/>
              </w:rPr>
              <w:t>http://sandbox.dexpi.org/rdl/TypicalInformationAssignmentClass</w:t>
            </w:r>
          </w:p>
        </w:tc>
        <w:tc>
          <w:tcPr>
            <w:tcW w:w="1984" w:type="dxa"/>
            <w:tcBorders>
              <w:top w:val="single" w:sz="6" w:space="0" w:color="CCCCCC"/>
              <w:left w:val="single" w:sz="6" w:space="0" w:color="CCCCCC"/>
              <w:bottom w:val="single" w:sz="6" w:space="0" w:color="CCCCCC"/>
              <w:right w:val="single" w:sz="6" w:space="0" w:color="CCCCCC"/>
            </w:tcBorders>
            <w:shd w:val="clear" w:color="auto" w:fill="auto"/>
          </w:tcPr>
          <w:p w14:paraId="07DC5B0C" w14:textId="3DF88266" w:rsidR="00E965BD" w:rsidRDefault="00E965BD" w:rsidP="00E965BD">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2B9D7E94" w14:textId="40CAA082" w:rsidR="00E965BD" w:rsidRDefault="00E965BD" w:rsidP="00E965BD">
            <w:pPr>
              <w:rPr>
                <w:szCs w:val="22"/>
                <w:lang w:eastAsia="en-GB"/>
              </w:rPr>
            </w:pPr>
            <w:r>
              <w:rPr>
                <w:rFonts w:ascii="Calibri" w:hAnsi="Calibri" w:cs="Calibri"/>
                <w:color w:val="000000"/>
                <w:sz w:val="20"/>
              </w:rPr>
              <w:t>Code identifying the associated Typical</w:t>
            </w:r>
          </w:p>
        </w:tc>
      </w:tr>
    </w:tbl>
    <w:p w14:paraId="346CCB0F" w14:textId="77777777" w:rsidR="00E036AB" w:rsidRPr="00E036AB" w:rsidRDefault="00E036AB" w:rsidP="00E036AB">
      <w:pPr>
        <w:rPr>
          <w:lang w:eastAsia="ja-JP"/>
        </w:rPr>
      </w:pPr>
    </w:p>
    <w:p w14:paraId="0C8BAB2F" w14:textId="5AF59119" w:rsidR="00AE0640" w:rsidRDefault="00AE0640" w:rsidP="00AE0640">
      <w:pPr>
        <w:pStyle w:val="ListParagraph"/>
        <w:numPr>
          <w:ilvl w:val="0"/>
          <w:numId w:val="41"/>
        </w:numPr>
        <w:rPr>
          <w:lang w:val="en-US" w:eastAsia="ja-JP"/>
        </w:rPr>
      </w:pPr>
      <w:r>
        <w:rPr>
          <w:lang w:val="en-US" w:eastAsia="ja-JP"/>
        </w:rPr>
        <w:t>For each Actuator</w:t>
      </w:r>
      <w:r w:rsidRPr="008447D0">
        <w:rPr>
          <w:lang w:val="en-US" w:eastAsia="ja-JP"/>
        </w:rPr>
        <w:t xml:space="preserve"> </w:t>
      </w:r>
      <w:r>
        <w:rPr>
          <w:lang w:val="en-US" w:eastAsia="ja-JP"/>
        </w:rPr>
        <w:t xml:space="preserve">(ControlledActuator) DEXPI transfer object represented by a symbol with an </w:t>
      </w:r>
      <w:proofErr w:type="gramStart"/>
      <w:r>
        <w:rPr>
          <w:lang w:val="en-US" w:eastAsia="ja-JP"/>
        </w:rPr>
        <w:t>type</w:t>
      </w:r>
      <w:proofErr w:type="gramEnd"/>
      <w:r>
        <w:rPr>
          <w:lang w:val="en-US" w:eastAsia="ja-JP"/>
        </w:rPr>
        <w:t xml:space="preserve"> code text component </w:t>
      </w:r>
      <w:r w:rsidRPr="008447D0">
        <w:rPr>
          <w:lang w:val="en-US" w:eastAsia="ja-JP"/>
        </w:rPr>
        <w:t>shall include the following attribute:</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AE0640" w:rsidRPr="00EA084D" w14:paraId="69815001"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6532E929" w14:textId="77777777" w:rsidR="00AE0640" w:rsidRPr="00EA084D" w:rsidRDefault="00AE0640" w:rsidP="00F1633C">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D27C7D9" w14:textId="77777777" w:rsidR="00AE0640" w:rsidRPr="00EA084D" w:rsidRDefault="00AE0640" w:rsidP="00F1633C">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2A2AB6A3" w14:textId="77777777" w:rsidR="00AE0640" w:rsidRPr="00EA084D" w:rsidRDefault="00AE0640" w:rsidP="00F1633C">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43AD46C8" w14:textId="77777777" w:rsidR="00AE0640" w:rsidRPr="00EA084D" w:rsidRDefault="00AE0640" w:rsidP="00F1633C">
            <w:pPr>
              <w:rPr>
                <w:b/>
                <w:bCs/>
                <w:szCs w:val="22"/>
                <w:lang w:eastAsia="en-GB"/>
              </w:rPr>
            </w:pPr>
            <w:r>
              <w:rPr>
                <w:b/>
                <w:bCs/>
                <w:szCs w:val="22"/>
                <w:lang w:eastAsia="en-GB"/>
              </w:rPr>
              <w:t>Comment</w:t>
            </w:r>
          </w:p>
        </w:tc>
      </w:tr>
      <w:tr w:rsidR="00E965BD" w:rsidRPr="00FE3BD0" w14:paraId="15640837" w14:textId="77777777" w:rsidTr="00F1633C">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0E71F0A" w14:textId="54676C7A" w:rsidR="00E965BD" w:rsidRPr="00511921" w:rsidRDefault="00E965BD" w:rsidP="00E965BD">
            <w:pPr>
              <w:rPr>
                <w:szCs w:val="22"/>
                <w:lang w:eastAsia="en-GB"/>
              </w:rPr>
            </w:pPr>
            <w:r>
              <w:rPr>
                <w:rFonts w:ascii="Calibri" w:hAnsi="Calibri" w:cs="Calibri"/>
                <w:color w:val="000000"/>
                <w:sz w:val="20"/>
              </w:rPr>
              <w:t>TagType</w:t>
            </w:r>
          </w:p>
        </w:tc>
        <w:tc>
          <w:tcPr>
            <w:tcW w:w="5521" w:type="dxa"/>
            <w:tcBorders>
              <w:top w:val="single" w:sz="6" w:space="0" w:color="CCCCCC"/>
              <w:left w:val="single" w:sz="6" w:space="0" w:color="CCCCCC"/>
              <w:bottom w:val="single" w:sz="6" w:space="0" w:color="CCCCCC"/>
              <w:right w:val="single" w:sz="6" w:space="0" w:color="CCCCCC"/>
            </w:tcBorders>
            <w:hideMark/>
          </w:tcPr>
          <w:p w14:paraId="5D9E92F4" w14:textId="4A0A694C" w:rsidR="00E965BD" w:rsidRPr="00511921" w:rsidRDefault="00E965BD" w:rsidP="00E965BD">
            <w:pPr>
              <w:rPr>
                <w:szCs w:val="22"/>
                <w:lang w:eastAsia="en-GB"/>
              </w:rPr>
            </w:pPr>
            <w:r>
              <w:rPr>
                <w:rFonts w:ascii="Calibri" w:hAnsi="Calibri" w:cs="Calibri"/>
                <w:color w:val="000000"/>
                <w:sz w:val="20"/>
              </w:rPr>
              <w:t>http://noaka.org/rdl/TagTypeAssignmentClass </w:t>
            </w:r>
          </w:p>
        </w:tc>
        <w:tc>
          <w:tcPr>
            <w:tcW w:w="2268" w:type="dxa"/>
            <w:tcBorders>
              <w:top w:val="single" w:sz="6" w:space="0" w:color="CCCCCC"/>
              <w:left w:val="single" w:sz="6" w:space="0" w:color="CCCCCC"/>
              <w:bottom w:val="single" w:sz="6" w:space="0" w:color="CCCCCC"/>
              <w:right w:val="single" w:sz="6" w:space="0" w:color="CCCCCC"/>
            </w:tcBorders>
            <w:hideMark/>
          </w:tcPr>
          <w:p w14:paraId="2778900E" w14:textId="68D33376" w:rsidR="00E965BD" w:rsidRPr="00EA084D" w:rsidRDefault="00E965BD" w:rsidP="00E965BD">
            <w:pPr>
              <w:rPr>
                <w:szCs w:val="22"/>
                <w:lang w:eastAsia="en-GB"/>
              </w:rPr>
            </w:pPr>
            <w:r>
              <w:rPr>
                <w:rFonts w:ascii="Calibri" w:hAnsi="Calibri" w:cs="Calibri"/>
                <w:color w:val="000000"/>
                <w:sz w:val="20"/>
              </w:rPr>
              <w:t>M</w:t>
            </w:r>
          </w:p>
        </w:tc>
        <w:tc>
          <w:tcPr>
            <w:tcW w:w="4870" w:type="dxa"/>
            <w:tcBorders>
              <w:top w:val="single" w:sz="6" w:space="0" w:color="CCCCCC"/>
              <w:left w:val="single" w:sz="6" w:space="0" w:color="CCCCCC"/>
              <w:bottom w:val="single" w:sz="6" w:space="0" w:color="CCCCCC"/>
              <w:right w:val="single" w:sz="6" w:space="0" w:color="CCCCCC"/>
            </w:tcBorders>
          </w:tcPr>
          <w:p w14:paraId="573B34C3" w14:textId="7C812E05" w:rsidR="00E965BD" w:rsidRPr="00FE3BD0" w:rsidRDefault="00E965BD" w:rsidP="00E965BD">
            <w:pPr>
              <w:rPr>
                <w:szCs w:val="22"/>
                <w:lang w:eastAsia="en-GB"/>
              </w:rPr>
            </w:pPr>
            <w:r>
              <w:rPr>
                <w:rFonts w:ascii="Calibri" w:hAnsi="Calibri" w:cs="Calibri"/>
                <w:color w:val="000000"/>
                <w:sz w:val="20"/>
              </w:rPr>
              <w:t>Letter code indicating the function of the item.</w:t>
            </w:r>
          </w:p>
        </w:tc>
      </w:tr>
    </w:tbl>
    <w:p w14:paraId="616C0AD9" w14:textId="77777777" w:rsidR="00A07713" w:rsidRDefault="00A0771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13A3C816" w14:textId="79BCF766" w:rsidR="00C23832" w:rsidRDefault="00C9141D" w:rsidP="00985913">
      <w:pPr>
        <w:pStyle w:val="Heading3"/>
        <w:numPr>
          <w:ilvl w:val="0"/>
          <w:numId w:val="0"/>
        </w:numPr>
      </w:pPr>
      <w:bookmarkStart w:id="65" w:name="_Toc94533242"/>
      <w:r>
        <w:lastRenderedPageBreak/>
        <w:t>Equipment Box</w:t>
      </w:r>
      <w:bookmarkEnd w:id="65"/>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0965BB2F" w:rsidR="00445B9D" w:rsidRDefault="00A2161B" w:rsidP="00445B9D">
      <w:pPr>
        <w:keepNext/>
      </w:pPr>
      <w:r>
        <w:rPr>
          <w:noProof/>
        </w:rPr>
        <w:drawing>
          <wp:inline distT="0" distB="0" distL="0" distR="0" wp14:anchorId="1ECAB293" wp14:editId="5363BF8B">
            <wp:extent cx="7612890" cy="3908895"/>
            <wp:effectExtent l="19050" t="19050" r="26670" b="15875"/>
            <wp:docPr id="56" name="Picture 5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able&#10;&#10;Description automatically generated"/>
                    <pic:cNvPicPr/>
                  </pic:nvPicPr>
                  <pic:blipFill>
                    <a:blip r:embed="rId57"/>
                    <a:stretch>
                      <a:fillRect/>
                    </a:stretch>
                  </pic:blipFill>
                  <pic:spPr>
                    <a:xfrm>
                      <a:off x="0" y="0"/>
                      <a:ext cx="7646922" cy="3926369"/>
                    </a:xfrm>
                    <a:prstGeom prst="rect">
                      <a:avLst/>
                    </a:prstGeom>
                    <a:ln>
                      <a:solidFill>
                        <a:schemeClr val="tx1"/>
                      </a:solidFill>
                    </a:ln>
                  </pic:spPr>
                </pic:pic>
              </a:graphicData>
            </a:graphic>
          </wp:inline>
        </w:drawing>
      </w:r>
    </w:p>
    <w:p w14:paraId="49740932" w14:textId="5A85C2E8"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8F53F6">
        <w:rPr>
          <w:noProof/>
        </w:rPr>
        <w:t>19</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lastRenderedPageBreak/>
        <w:t xml:space="preserve">Any attributes that are shown in the equipment box shall be transferred </w:t>
      </w:r>
      <w:r w:rsidR="00B70076">
        <w:rPr>
          <w:lang w:eastAsia="en-GB"/>
        </w:rPr>
        <w:t>with the associated item in the transfer file.</w:t>
      </w:r>
    </w:p>
    <w:p w14:paraId="2B2A3F94" w14:textId="6AC1587A" w:rsidR="00B70076" w:rsidRDefault="00B70076" w:rsidP="00150652">
      <w:pPr>
        <w:pStyle w:val="ListParagraph"/>
        <w:numPr>
          <w:ilvl w:val="0"/>
          <w:numId w:val="23"/>
        </w:numPr>
        <w:rPr>
          <w:lang w:eastAsia="en-GB"/>
        </w:rPr>
      </w:pPr>
      <w:r>
        <w:rPr>
          <w:lang w:eastAsia="en-GB"/>
        </w:rPr>
        <w:t>During the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r>
              <w:rPr>
                <w:szCs w:val="22"/>
                <w:lang w:eastAsia="en-GB"/>
              </w:rPr>
              <w:t>TagName</w:t>
            </w:r>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r w:rsidRPr="00EA084D">
              <w:rPr>
                <w:szCs w:val="22"/>
                <w:lang w:eastAsia="en-GB"/>
              </w:rPr>
              <w:t>EquipmentDescription</w:t>
            </w:r>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58932F6C" w:rsidR="007905E8" w:rsidRPr="00903427" w:rsidRDefault="001E7691" w:rsidP="00610806">
            <w:pPr>
              <w:rPr>
                <w:szCs w:val="22"/>
                <w:lang w:eastAsia="en-GB"/>
              </w:rPr>
            </w:pPr>
            <w:hyperlink r:id="rId58"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089CDDE2"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599894EE" w14:textId="77777777" w:rsidR="007E581B" w:rsidRDefault="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4D964407" w14:textId="649ED20A" w:rsidR="007E581B" w:rsidRDefault="007E581B" w:rsidP="007E581B">
      <w:pPr>
        <w:pStyle w:val="Heading3"/>
        <w:numPr>
          <w:ilvl w:val="0"/>
          <w:numId w:val="0"/>
        </w:numPr>
      </w:pPr>
      <w:bookmarkStart w:id="66" w:name="_Toc94533243"/>
      <w:r>
        <w:lastRenderedPageBreak/>
        <w:t>Equipment Internals</w:t>
      </w:r>
      <w:bookmarkEnd w:id="66"/>
    </w:p>
    <w:p w14:paraId="18BCAB05" w14:textId="543BDD66" w:rsidR="007E581B" w:rsidRDefault="007E581B" w:rsidP="007E581B">
      <w:pPr>
        <w:rPr>
          <w:color w:val="FF0000"/>
          <w:lang w:eastAsia="en-GB"/>
        </w:rPr>
      </w:pPr>
      <w:r w:rsidRPr="00356B2E">
        <w:rPr>
          <w:b/>
          <w:bCs/>
          <w:color w:val="FF0000"/>
          <w:u w:val="single"/>
          <w:lang w:eastAsia="en-GB"/>
        </w:rPr>
        <w:t xml:space="preserve">Equipment </w:t>
      </w:r>
      <w:r>
        <w:rPr>
          <w:b/>
          <w:bCs/>
          <w:color w:val="FF0000"/>
          <w:u w:val="single"/>
          <w:lang w:eastAsia="en-GB"/>
        </w:rPr>
        <w:t>internals</w:t>
      </w:r>
      <w:r w:rsidRPr="00356B2E">
        <w:rPr>
          <w:b/>
          <w:bCs/>
          <w:color w:val="FF0000"/>
          <w:u w:val="single"/>
          <w:lang w:eastAsia="en-GB"/>
        </w:rPr>
        <w:t xml:space="preserve"> shall not be transferred</w:t>
      </w:r>
      <w:r>
        <w:rPr>
          <w:color w:val="FF0000"/>
          <w:lang w:eastAsia="en-GB"/>
        </w:rPr>
        <w:t xml:space="preserve">. </w:t>
      </w:r>
    </w:p>
    <w:p w14:paraId="21268AA0" w14:textId="17A9744A" w:rsidR="007E581B" w:rsidRDefault="007E581B" w:rsidP="007E581B">
      <w:pPr>
        <w:keepNext/>
      </w:pPr>
    </w:p>
    <w:p w14:paraId="7589475A" w14:textId="77777777" w:rsidR="007E581B" w:rsidRDefault="007E581B" w:rsidP="007E581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7" w:name="_Toc94533244"/>
      <w:r>
        <w:lastRenderedPageBreak/>
        <w:t>Annotations</w:t>
      </w:r>
      <w:bookmarkEnd w:id="67"/>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PersistentIDs </w:t>
      </w:r>
      <w:r w:rsidR="009C23B9">
        <w:t>as detailed below</w:t>
      </w:r>
      <w:r w:rsidR="00A56DCE">
        <w:t xml:space="preserve"> within the MetaData</w:t>
      </w:r>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modeled as objects with a Name (string, e.g., "NOTE 1") and a Text (string, e.g., "CAUTION, HOT!") and an arbitrary number of PersistentID objects </w:t>
      </w:r>
      <w:r w:rsidR="00FD0D10">
        <w:t>as</w:t>
      </w:r>
      <w:r w:rsidR="0050467E">
        <w:t xml:space="preserve"> an array </w:t>
      </w:r>
      <w:r w:rsidRPr="00577C3E">
        <w:t>(not ordered in terms of UML).</w:t>
      </w:r>
    </w:p>
    <w:p w14:paraId="58DC7904" w14:textId="0C43E04F"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625CC6" w:rsidRPr="00B77E4D" w14:paraId="27500F1D" w14:textId="77777777" w:rsidTr="006A6E78">
        <w:trPr>
          <w:trHeight w:val="370"/>
        </w:trPr>
        <w:tc>
          <w:tcPr>
            <w:tcW w:w="5954" w:type="dxa"/>
            <w:tcBorders>
              <w:bottom w:val="single" w:sz="4" w:space="0" w:color="auto"/>
            </w:tcBorders>
          </w:tcPr>
          <w:p w14:paraId="76720304" w14:textId="77777777" w:rsidR="00625CC6" w:rsidRPr="00B77E4D" w:rsidRDefault="00625CC6" w:rsidP="006A6E78">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0EEA9E87" w14:textId="77777777" w:rsidR="00625CC6" w:rsidRPr="00B77E4D" w:rsidRDefault="00625CC6" w:rsidP="006A6E78">
            <w:pPr>
              <w:spacing w:before="100" w:beforeAutospacing="1" w:after="100" w:afterAutospacing="1"/>
              <w:rPr>
                <w:noProof/>
                <w:sz w:val="24"/>
                <w:szCs w:val="22"/>
                <w:u w:val="single"/>
              </w:rPr>
            </w:pPr>
          </w:p>
        </w:tc>
        <w:tc>
          <w:tcPr>
            <w:tcW w:w="8453" w:type="dxa"/>
            <w:tcBorders>
              <w:left w:val="nil"/>
              <w:bottom w:val="single" w:sz="4" w:space="0" w:color="auto"/>
            </w:tcBorders>
          </w:tcPr>
          <w:p w14:paraId="59D04E13" w14:textId="77777777" w:rsidR="00625CC6" w:rsidRPr="00B77E4D" w:rsidRDefault="00625CC6" w:rsidP="006A6E78">
            <w:pPr>
              <w:spacing w:before="100" w:beforeAutospacing="1" w:after="100" w:afterAutospacing="1"/>
              <w:rPr>
                <w:noProof/>
                <w:sz w:val="24"/>
                <w:szCs w:val="22"/>
                <w:u w:val="single"/>
              </w:rPr>
            </w:pPr>
            <w:r w:rsidRPr="00B77E4D">
              <w:rPr>
                <w:noProof/>
                <w:sz w:val="24"/>
                <w:szCs w:val="22"/>
                <w:u w:val="single"/>
              </w:rPr>
              <w:t>Proteus Implementation</w:t>
            </w:r>
          </w:p>
        </w:tc>
      </w:tr>
      <w:tr w:rsidR="00625CC6" w14:paraId="0A084DDD" w14:textId="77777777" w:rsidTr="006A6E78">
        <w:tc>
          <w:tcPr>
            <w:tcW w:w="5954" w:type="dxa"/>
            <w:tcBorders>
              <w:top w:val="single" w:sz="4" w:space="0" w:color="auto"/>
            </w:tcBorders>
          </w:tcPr>
          <w:p w14:paraId="456087B4" w14:textId="77777777" w:rsidR="00625CC6" w:rsidRDefault="00625CC6" w:rsidP="006A6E78">
            <w:pPr>
              <w:keepNext/>
              <w:spacing w:before="100" w:beforeAutospacing="1" w:after="100" w:afterAutospacing="1"/>
            </w:pPr>
            <w:r>
              <w:rPr>
                <w:noProof/>
              </w:rPr>
              <w:drawing>
                <wp:inline distT="0" distB="0" distL="0" distR="0" wp14:anchorId="7B9FC849" wp14:editId="3BD390C8">
                  <wp:extent cx="4063793" cy="3021495"/>
                  <wp:effectExtent l="0" t="0" r="0" b="762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9"/>
                          <a:stretch>
                            <a:fillRect/>
                          </a:stretch>
                        </pic:blipFill>
                        <pic:spPr>
                          <a:xfrm>
                            <a:off x="0" y="0"/>
                            <a:ext cx="4082430" cy="3035352"/>
                          </a:xfrm>
                          <a:prstGeom prst="rect">
                            <a:avLst/>
                          </a:prstGeom>
                        </pic:spPr>
                      </pic:pic>
                    </a:graphicData>
                  </a:graphic>
                </wp:inline>
              </w:drawing>
            </w:r>
          </w:p>
          <w:p w14:paraId="2342D8C3" w14:textId="77777777" w:rsidR="00625CC6" w:rsidRDefault="00625CC6" w:rsidP="006A6E78">
            <w:pPr>
              <w:pStyle w:val="Caption"/>
            </w:pPr>
          </w:p>
          <w:p w14:paraId="5682788C" w14:textId="77777777" w:rsidR="00625CC6" w:rsidRDefault="00625CC6" w:rsidP="006A6E78">
            <w:pPr>
              <w:pStyle w:val="Caption"/>
            </w:pPr>
          </w:p>
          <w:p w14:paraId="6657662D" w14:textId="77777777" w:rsidR="00625CC6" w:rsidRDefault="00625CC6" w:rsidP="006A6E78">
            <w:pPr>
              <w:pStyle w:val="Caption"/>
            </w:pPr>
          </w:p>
          <w:p w14:paraId="41F7CBF3" w14:textId="27E51CC4" w:rsidR="00625CC6" w:rsidRPr="00B634E0" w:rsidRDefault="00625CC6" w:rsidP="006A6E78">
            <w:pPr>
              <w:pStyle w:val="Caption"/>
              <w:ind w:left="0"/>
            </w:pPr>
            <w:r>
              <w:t xml:space="preserve">Figure </w:t>
            </w:r>
            <w:r>
              <w:fldChar w:fldCharType="begin"/>
            </w:r>
            <w:r>
              <w:instrText xml:space="preserve"> SEQ Figure \* ARABIC </w:instrText>
            </w:r>
            <w:r>
              <w:fldChar w:fldCharType="separate"/>
            </w:r>
            <w:r w:rsidR="008F53F6">
              <w:rPr>
                <w:noProof/>
              </w:rPr>
              <w:t>20</w:t>
            </w:r>
            <w:r>
              <w:fldChar w:fldCharType="end"/>
            </w:r>
            <w:r>
              <w:t>: DEXPI model for Annotation</w:t>
            </w:r>
          </w:p>
        </w:tc>
        <w:tc>
          <w:tcPr>
            <w:tcW w:w="992" w:type="dxa"/>
            <w:tcBorders>
              <w:top w:val="single" w:sz="4" w:space="0" w:color="auto"/>
              <w:right w:val="nil"/>
            </w:tcBorders>
          </w:tcPr>
          <w:p w14:paraId="5A580FEE" w14:textId="77777777" w:rsidR="00625CC6" w:rsidRDefault="00625CC6" w:rsidP="006A6E78">
            <w:pPr>
              <w:keepNext/>
              <w:spacing w:before="100" w:beforeAutospacing="1" w:after="100" w:afterAutospacing="1"/>
              <w:rPr>
                <w:noProof/>
              </w:rPr>
            </w:pPr>
          </w:p>
        </w:tc>
        <w:tc>
          <w:tcPr>
            <w:tcW w:w="8453" w:type="dxa"/>
            <w:tcBorders>
              <w:top w:val="single" w:sz="4" w:space="0" w:color="auto"/>
              <w:left w:val="nil"/>
            </w:tcBorders>
          </w:tcPr>
          <w:p w14:paraId="7F67F174" w14:textId="77777777" w:rsidR="00625CC6" w:rsidRDefault="00625CC6" w:rsidP="006A6E78">
            <w:pPr>
              <w:keepNext/>
              <w:spacing w:before="100" w:beforeAutospacing="1" w:after="100" w:afterAutospacing="1"/>
            </w:pPr>
            <w:r>
              <w:rPr>
                <w:noProof/>
              </w:rPr>
              <w:drawing>
                <wp:inline distT="0" distB="0" distL="0" distR="0" wp14:anchorId="3E6610AA" wp14:editId="6C9A1296">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60"/>
                          <a:stretch>
                            <a:fillRect/>
                          </a:stretch>
                        </pic:blipFill>
                        <pic:spPr>
                          <a:xfrm>
                            <a:off x="0" y="0"/>
                            <a:ext cx="4700793" cy="3613772"/>
                          </a:xfrm>
                          <a:prstGeom prst="rect">
                            <a:avLst/>
                          </a:prstGeom>
                        </pic:spPr>
                      </pic:pic>
                    </a:graphicData>
                  </a:graphic>
                </wp:inline>
              </w:drawing>
            </w:r>
          </w:p>
          <w:p w14:paraId="51A6E0BB" w14:textId="7B89430B" w:rsidR="00625CC6" w:rsidRDefault="00625CC6" w:rsidP="006A6E78">
            <w:pPr>
              <w:pStyle w:val="Caption"/>
              <w:rPr>
                <w:szCs w:val="22"/>
                <w:lang w:eastAsia="en-GB"/>
              </w:rPr>
            </w:pPr>
            <w:r>
              <w:t xml:space="preserve">Figure </w:t>
            </w:r>
            <w:r>
              <w:fldChar w:fldCharType="begin"/>
            </w:r>
            <w:r>
              <w:instrText xml:space="preserve"> SEQ Figure \* ARABIC </w:instrText>
            </w:r>
            <w:r>
              <w:fldChar w:fldCharType="separate"/>
            </w:r>
            <w:r w:rsidR="008F53F6">
              <w:rPr>
                <w:noProof/>
              </w:rPr>
              <w:t>21</w:t>
            </w:r>
            <w:r>
              <w:fldChar w:fldCharType="end"/>
            </w:r>
            <w:r>
              <w:t>: Proteus Implementation Annotations</w:t>
            </w:r>
          </w:p>
        </w:tc>
      </w:tr>
    </w:tbl>
    <w:p w14:paraId="2300F2DE" w14:textId="77777777" w:rsidR="00625CC6" w:rsidRDefault="00625CC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lastRenderedPageBreak/>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(xml:id,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r w:rsidR="00237555">
        <w:rPr>
          <w:lang w:eastAsia="en-GB"/>
        </w:rPr>
        <w:t xml:space="preserve">PersistentID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PersistentIDs are </w:t>
      </w:r>
      <w:r w:rsidR="00EE05A9">
        <w:rPr>
          <w:lang w:eastAsia="en-GB"/>
        </w:rPr>
        <w:t>transferred within an array to allow for more than one PersistentID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MetaData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(w.r.t. a P&amp;ID/DexpiModel/Proteus file)</w:t>
      </w:r>
    </w:p>
    <w:p w14:paraId="7764043B" w14:textId="77777777" w:rsidR="00DC7BAF" w:rsidRDefault="00237555" w:rsidP="00237555">
      <w:pPr>
        <w:pStyle w:val="ListParagraph"/>
        <w:numPr>
          <w:ilvl w:val="0"/>
          <w:numId w:val="23"/>
        </w:numPr>
      </w:pPr>
      <w:r>
        <w:rPr>
          <w:lang w:eastAsia="en-GB"/>
        </w:rPr>
        <w:t xml:space="preserve">Any engineering object (e.g., a CentrifugalPump) can refer to any number of notes. </w:t>
      </w:r>
    </w:p>
    <w:p w14:paraId="52A59F08" w14:textId="5FB64BB9" w:rsidR="00F62828" w:rsidRDefault="00237555" w:rsidP="00237555">
      <w:pPr>
        <w:pStyle w:val="ListParagraph"/>
        <w:numPr>
          <w:ilvl w:val="0"/>
          <w:numId w:val="23"/>
        </w:numPr>
      </w:pPr>
      <w:r>
        <w:rPr>
          <w:lang w:eastAsia="en-GB"/>
        </w:rPr>
        <w:t>Each note can be referred to by any number of engineering object</w:t>
      </w:r>
    </w:p>
    <w:p w14:paraId="6F83ED78" w14:textId="602C79CF" w:rsidR="00565949" w:rsidRDefault="00565949" w:rsidP="00237555">
      <w:pPr>
        <w:pStyle w:val="ListParagraph"/>
        <w:numPr>
          <w:ilvl w:val="0"/>
          <w:numId w:val="23"/>
        </w:numPr>
      </w:pPr>
      <w:r>
        <w:rPr>
          <w:lang w:eastAsia="en-GB"/>
        </w:rPr>
        <w:t>The custom attribute ‘Notes’ shall be used for both the Metadata details of the note and the reference to the note from the process item as per the models above and the examples in the following table:</w:t>
      </w:r>
    </w:p>
    <w:p w14:paraId="40A11811" w14:textId="77777777" w:rsidR="00565949" w:rsidRDefault="00565949" w:rsidP="00565949">
      <w:pPr>
        <w:ind w:left="360"/>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BE3719" w:rsidRPr="00EA084D" w14:paraId="20D852EC"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5A2B2512" w14:textId="77777777" w:rsidR="00BE3719" w:rsidRPr="00EA084D" w:rsidRDefault="00BE3719" w:rsidP="006A6E78">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439FC08" w14:textId="77777777" w:rsidR="00BE3719" w:rsidRPr="00EA084D" w:rsidRDefault="00BE3719" w:rsidP="006A6E78">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7F86863C" w14:textId="77777777" w:rsidR="00BE3719" w:rsidRPr="00EA084D" w:rsidRDefault="00BE3719" w:rsidP="006A6E78">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66D8A900" w14:textId="77777777" w:rsidR="00BE3719" w:rsidRPr="00EA084D" w:rsidRDefault="00BE3719" w:rsidP="006A6E78">
            <w:pPr>
              <w:rPr>
                <w:b/>
                <w:bCs/>
                <w:szCs w:val="22"/>
                <w:lang w:eastAsia="en-GB"/>
              </w:rPr>
            </w:pPr>
            <w:r>
              <w:rPr>
                <w:b/>
                <w:bCs/>
                <w:szCs w:val="22"/>
                <w:lang w:eastAsia="en-GB"/>
              </w:rPr>
              <w:t>Comment</w:t>
            </w:r>
          </w:p>
        </w:tc>
      </w:tr>
      <w:tr w:rsidR="002C52C7" w:rsidRPr="00EA084D" w14:paraId="2BE410FA"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25F1ED1F" w14:textId="20E328D0"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hideMark/>
          </w:tcPr>
          <w:p w14:paraId="4D227961" w14:textId="5ECC3BD8" w:rsidR="002C52C7" w:rsidRPr="00BE3719" w:rsidRDefault="002C52C7" w:rsidP="002C52C7">
            <w:pPr>
              <w:rPr>
                <w:szCs w:val="22"/>
                <w:lang w:eastAsia="en-GB"/>
              </w:rPr>
            </w:pPr>
            <w:r>
              <w:rPr>
                <w:rFonts w:ascii="Calibri" w:hAnsi="Calibri" w:cs="Calibri"/>
                <w:color w:val="000000"/>
                <w:sz w:val="20"/>
              </w:rPr>
              <w:t>http://noaka.org/rdl/NotesAssignmentClass </w:t>
            </w:r>
          </w:p>
        </w:tc>
        <w:tc>
          <w:tcPr>
            <w:tcW w:w="2552" w:type="dxa"/>
            <w:tcBorders>
              <w:top w:val="single" w:sz="6" w:space="0" w:color="CCCCCC"/>
              <w:left w:val="single" w:sz="6" w:space="0" w:color="CCCCCC"/>
              <w:bottom w:val="single" w:sz="6" w:space="0" w:color="CCCCCC"/>
              <w:right w:val="single" w:sz="6" w:space="0" w:color="CCCCCC"/>
            </w:tcBorders>
            <w:hideMark/>
          </w:tcPr>
          <w:p w14:paraId="3E976424" w14:textId="6BE4B1B0" w:rsidR="002C52C7" w:rsidRPr="00EA084D" w:rsidRDefault="002C52C7" w:rsidP="002C52C7">
            <w:pPr>
              <w:rPr>
                <w:szCs w:val="22"/>
                <w:lang w:eastAsia="en-GB"/>
              </w:rPr>
            </w:pPr>
            <w:r>
              <w:rPr>
                <w:rFonts w:ascii="Calibri" w:hAnsi="Calibri" w:cs="Calibri"/>
                <w:color w:val="000000"/>
                <w:sz w:val="20"/>
              </w:rPr>
              <w:t>Note-1</w:t>
            </w:r>
          </w:p>
        </w:tc>
        <w:tc>
          <w:tcPr>
            <w:tcW w:w="4586" w:type="dxa"/>
            <w:tcBorders>
              <w:top w:val="single" w:sz="6" w:space="0" w:color="CCCCCC"/>
              <w:left w:val="single" w:sz="6" w:space="0" w:color="CCCCCC"/>
              <w:bottom w:val="single" w:sz="6" w:space="0" w:color="CCCCCC"/>
              <w:right w:val="single" w:sz="6" w:space="0" w:color="CCCCCC"/>
            </w:tcBorders>
          </w:tcPr>
          <w:p w14:paraId="50E9941E" w14:textId="6A834AED" w:rsidR="002C52C7" w:rsidRPr="00EA084D" w:rsidRDefault="002C52C7" w:rsidP="002C52C7">
            <w:pPr>
              <w:rPr>
                <w:szCs w:val="22"/>
                <w:lang w:eastAsia="en-GB"/>
              </w:rPr>
            </w:pPr>
            <w:r>
              <w:rPr>
                <w:rFonts w:ascii="Calibri" w:hAnsi="Calibri" w:cs="Calibri"/>
                <w:color w:val="000000"/>
                <w:sz w:val="20"/>
              </w:rPr>
              <w:t>Equipment reference ID to Metadata Notes parameterized value text.</w:t>
            </w:r>
          </w:p>
        </w:tc>
      </w:tr>
      <w:tr w:rsidR="002C52C7" w:rsidRPr="00EA084D" w14:paraId="3CDF7F26" w14:textId="77777777" w:rsidTr="006A6E78">
        <w:trPr>
          <w:trHeight w:val="180"/>
        </w:trPr>
        <w:tc>
          <w:tcPr>
            <w:tcW w:w="3118" w:type="dxa"/>
            <w:tcBorders>
              <w:top w:val="single" w:sz="6" w:space="0" w:color="CCCCCC"/>
              <w:left w:val="single" w:sz="6" w:space="0" w:color="CCCCCC"/>
              <w:bottom w:val="single" w:sz="6" w:space="0" w:color="CCCCCC"/>
              <w:right w:val="single" w:sz="6" w:space="0" w:color="CCCCCC"/>
            </w:tcBorders>
          </w:tcPr>
          <w:p w14:paraId="0D18EF41" w14:textId="72E516B4" w:rsidR="002C52C7" w:rsidRPr="00BE3719" w:rsidRDefault="002C52C7" w:rsidP="002C52C7">
            <w:pPr>
              <w:rPr>
                <w:szCs w:val="22"/>
                <w:lang w:eastAsia="en-GB"/>
              </w:rPr>
            </w:pPr>
            <w:r>
              <w:rPr>
                <w:rFonts w:ascii="Calibri" w:hAnsi="Calibri" w:cs="Calibri"/>
                <w:color w:val="000000"/>
                <w:sz w:val="20"/>
              </w:rPr>
              <w:t>Notes</w:t>
            </w:r>
          </w:p>
        </w:tc>
        <w:tc>
          <w:tcPr>
            <w:tcW w:w="5521" w:type="dxa"/>
            <w:tcBorders>
              <w:top w:val="single" w:sz="6" w:space="0" w:color="CCCCCC"/>
              <w:left w:val="single" w:sz="6" w:space="0" w:color="CCCCCC"/>
              <w:bottom w:val="single" w:sz="6" w:space="0" w:color="CCCCCC"/>
              <w:right w:val="single" w:sz="6" w:space="0" w:color="CCCCCC"/>
            </w:tcBorders>
          </w:tcPr>
          <w:p w14:paraId="109F46B7" w14:textId="27CCBEA0" w:rsidR="002C52C7" w:rsidRPr="00BE3719" w:rsidRDefault="002C52C7" w:rsidP="002C52C7">
            <w:pPr>
              <w:rPr>
                <w:szCs w:val="22"/>
              </w:rPr>
            </w:pPr>
            <w:r>
              <w:rPr>
                <w:rFonts w:ascii="Calibri" w:hAnsi="Calibri" w:cs="Calibri"/>
                <w:color w:val="000000"/>
                <w:sz w:val="20"/>
              </w:rPr>
              <w:t>http://noaka.org/rdl/NotesAssignmentClass</w:t>
            </w:r>
          </w:p>
        </w:tc>
        <w:tc>
          <w:tcPr>
            <w:tcW w:w="2552" w:type="dxa"/>
            <w:tcBorders>
              <w:top w:val="single" w:sz="6" w:space="0" w:color="CCCCCC"/>
              <w:left w:val="single" w:sz="6" w:space="0" w:color="CCCCCC"/>
              <w:bottom w:val="single" w:sz="6" w:space="0" w:color="CCCCCC"/>
              <w:right w:val="single" w:sz="6" w:space="0" w:color="CCCCCC"/>
            </w:tcBorders>
          </w:tcPr>
          <w:p w14:paraId="49689380" w14:textId="185ED0BE" w:rsidR="002C52C7" w:rsidRDefault="002C52C7" w:rsidP="002C52C7">
            <w:pPr>
              <w:rPr>
                <w:szCs w:val="22"/>
                <w:lang w:eastAsia="en-GB"/>
              </w:rPr>
            </w:pPr>
            <w:r>
              <w:rPr>
                <w:rFonts w:ascii="Calibri" w:hAnsi="Calibri" w:cs="Calibri"/>
                <w:color w:val="000000"/>
                <w:sz w:val="20"/>
              </w:rPr>
              <w:t>Value = "{</w:t>
            </w:r>
            <w:r>
              <w:rPr>
                <w:rFonts w:ascii="Calibri" w:hAnsi="Calibri" w:cs="Calibri"/>
                <w:color w:val="000000"/>
                <w:sz w:val="20"/>
              </w:rPr>
              <w:br/>
              <w:t xml:space="preserve">            ID="Note-1",</w:t>
            </w:r>
            <w:r>
              <w:rPr>
                <w:rFonts w:ascii="Calibri" w:hAnsi="Calibri" w:cs="Calibri"/>
                <w:color w:val="000000"/>
                <w:sz w:val="20"/>
              </w:rPr>
              <w:br/>
              <w:t xml:space="preserve">            Name="NOTE 1",</w:t>
            </w:r>
            <w:r>
              <w:rPr>
                <w:rFonts w:ascii="Calibri" w:hAnsi="Calibri" w:cs="Calibri"/>
                <w:color w:val="000000"/>
                <w:sz w:val="20"/>
              </w:rPr>
              <w:br/>
              <w:t xml:space="preserve">            Text="CAUTION, HOT!",</w:t>
            </w:r>
            <w:r>
              <w:rPr>
                <w:rFonts w:ascii="Calibri" w:hAnsi="Calibri" w:cs="Calibri"/>
                <w:color w:val="000000"/>
                <w:sz w:val="20"/>
              </w:rPr>
              <w:br/>
              <w:t xml:space="preserve">            PersistentIDs</w:t>
            </w:r>
            <w:proofErr w:type="gramStart"/>
            <w:r>
              <w:rPr>
                <w:rFonts w:ascii="Calibri" w:hAnsi="Calibri" w:cs="Calibri"/>
                <w:color w:val="000000"/>
                <w:sz w:val="20"/>
              </w:rPr>
              <w:t>=[</w:t>
            </w:r>
            <w:proofErr w:type="gramEnd"/>
            <w:r>
              <w:rPr>
                <w:rFonts w:ascii="Calibri" w:hAnsi="Calibri" w:cs="Calibri"/>
                <w:color w:val="000000"/>
                <w:sz w:val="20"/>
              </w:rPr>
              <w:br/>
              <w:t xml:space="preserve">                {Identifier="hw893" Context="PidMaker123"},</w:t>
            </w:r>
            <w:r>
              <w:rPr>
                <w:rFonts w:ascii="Calibri" w:hAnsi="Calibri" w:cs="Calibri"/>
                <w:color w:val="000000"/>
                <w:sz w:val="20"/>
              </w:rPr>
              <w:br/>
              <w:t xml:space="preserve">                {Identifier="1" Context="PID Fix Pro"}]}"</w:t>
            </w:r>
          </w:p>
        </w:tc>
        <w:tc>
          <w:tcPr>
            <w:tcW w:w="4586" w:type="dxa"/>
            <w:tcBorders>
              <w:top w:val="single" w:sz="6" w:space="0" w:color="CCCCCC"/>
              <w:left w:val="single" w:sz="6" w:space="0" w:color="CCCCCC"/>
              <w:bottom w:val="single" w:sz="6" w:space="0" w:color="CCCCCC"/>
              <w:right w:val="single" w:sz="6" w:space="0" w:color="CCCCCC"/>
            </w:tcBorders>
          </w:tcPr>
          <w:p w14:paraId="4BEF781B" w14:textId="6913FB5B" w:rsidR="002C52C7" w:rsidRDefault="002C52C7" w:rsidP="002C52C7">
            <w:pPr>
              <w:keepNext/>
              <w:rPr>
                <w:szCs w:val="22"/>
                <w:lang w:eastAsia="en-GB"/>
              </w:rPr>
            </w:pPr>
            <w:r>
              <w:rPr>
                <w:rFonts w:ascii="Calibri" w:hAnsi="Calibri" w:cs="Calibri"/>
                <w:color w:val="000000"/>
                <w:sz w:val="20"/>
              </w:rPr>
              <w:t>Metadata attribute to transfer parameterized details of a note. To be referred to via the ID value.</w:t>
            </w:r>
          </w:p>
        </w:tc>
      </w:tr>
    </w:tbl>
    <w:p w14:paraId="4BBBEE9C" w14:textId="77777777" w:rsidR="00DB5A7B" w:rsidRDefault="00DB5A7B" w:rsidP="00063484"/>
    <w:p w14:paraId="1FCA5C06" w14:textId="77777777" w:rsidR="00DB5A7B" w:rsidRDefault="00DB5A7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 w:val="24"/>
          <w:szCs w:val="24"/>
          <w:lang w:eastAsia="en-GB"/>
        </w:rPr>
      </w:pPr>
      <w:r>
        <w:br w:type="page"/>
      </w:r>
    </w:p>
    <w:p w14:paraId="0A7D1217" w14:textId="03BDB4B6" w:rsidR="003E0561" w:rsidRPr="003E0561" w:rsidRDefault="00C23832" w:rsidP="0082622F">
      <w:pPr>
        <w:pStyle w:val="Heading3"/>
      </w:pPr>
      <w:bookmarkStart w:id="68" w:name="_Toc94533245"/>
      <w:r>
        <w:lastRenderedPageBreak/>
        <w:t>Miscellaneous Graphics</w:t>
      </w:r>
      <w:r w:rsidR="00341F3A">
        <w:t xml:space="preserve"> with Symbol Reference</w:t>
      </w:r>
      <w:bookmarkEnd w:id="68"/>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PropertyBreak class is </w:t>
      </w:r>
      <w:r w:rsidR="00AE6AC2">
        <w:rPr>
          <w:lang w:eastAsia="en-GB"/>
        </w:rPr>
        <w:t>a PipingNetworkSegmentItem subtype in DEXPI 1.3</w:t>
      </w:r>
    </w:p>
    <w:p w14:paraId="12D06293" w14:textId="77777777" w:rsidR="00AE6AC2" w:rsidRDefault="00AE6AC2" w:rsidP="00AE6AC2">
      <w:pPr>
        <w:keepNext/>
      </w:pPr>
      <w:r>
        <w:rPr>
          <w:noProof/>
        </w:rPr>
        <w:drawing>
          <wp:inline distT="0" distB="0" distL="0" distR="0" wp14:anchorId="00EA06FD" wp14:editId="51CE0B01">
            <wp:extent cx="6142773" cy="3244267"/>
            <wp:effectExtent l="19050" t="19050" r="1079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8340" cy="3263052"/>
                    </a:xfrm>
                    <a:prstGeom prst="rect">
                      <a:avLst/>
                    </a:prstGeom>
                    <a:ln>
                      <a:solidFill>
                        <a:schemeClr val="tx1"/>
                      </a:solidFill>
                    </a:ln>
                  </pic:spPr>
                </pic:pic>
              </a:graphicData>
            </a:graphic>
          </wp:inline>
        </w:drawing>
      </w:r>
    </w:p>
    <w:p w14:paraId="1D2EB5B8" w14:textId="0EE1200B"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8F53F6">
        <w:rPr>
          <w:noProof/>
        </w:rPr>
        <w:t>22</w:t>
      </w:r>
      <w:r>
        <w:fldChar w:fldCharType="end"/>
      </w:r>
      <w:r>
        <w:t>: DEXPI PropertyBreak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4B0A12D" w:rsidR="00766E2D" w:rsidRDefault="00766E2D" w:rsidP="00766E2D">
      <w:pPr>
        <w:pStyle w:val="ListParagraph"/>
        <w:numPr>
          <w:ilvl w:val="0"/>
          <w:numId w:val="23"/>
        </w:numPr>
        <w:rPr>
          <w:lang w:val="en-US" w:eastAsia="ja-JP"/>
        </w:rPr>
      </w:pPr>
      <w:r w:rsidRPr="008447D0">
        <w:rPr>
          <w:lang w:val="en-US" w:eastAsia="ja-JP"/>
        </w:rPr>
        <w:t xml:space="preserve">Each </w:t>
      </w:r>
      <w:r>
        <w:rPr>
          <w:lang w:val="en-US" w:eastAsia="ja-JP"/>
        </w:rPr>
        <w:t>PropertyBeak</w:t>
      </w:r>
      <w:r w:rsidRPr="008447D0">
        <w:rPr>
          <w:lang w:val="en-US" w:eastAsia="ja-JP"/>
        </w:rPr>
        <w:t xml:space="preserve"> DEXPI transfer object shall </w:t>
      </w:r>
      <w:r w:rsidR="002C52C7">
        <w:rPr>
          <w:lang w:val="en-US" w:eastAsia="ja-JP"/>
        </w:rPr>
        <w:t>use</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449"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452"/>
        <w:gridCol w:w="6342"/>
        <w:gridCol w:w="2340"/>
        <w:gridCol w:w="4630"/>
      </w:tblGrid>
      <w:tr w:rsidR="003531D7" w:rsidRPr="00EA084D" w14:paraId="46F8A12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662"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2C52C7" w:rsidRPr="00EA084D" w14:paraId="16DA60FF"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hideMark/>
          </w:tcPr>
          <w:p w14:paraId="4B4C680F" w14:textId="25D603AE" w:rsidR="002C52C7" w:rsidRPr="00EA084D" w:rsidRDefault="002C52C7" w:rsidP="002C52C7">
            <w:pPr>
              <w:rPr>
                <w:szCs w:val="22"/>
                <w:lang w:eastAsia="en-GB"/>
              </w:rPr>
            </w:pPr>
            <w:r>
              <w:rPr>
                <w:rFonts w:ascii="Calibri" w:hAnsi="Calibri" w:cs="Calibri"/>
                <w:color w:val="000000"/>
                <w:sz w:val="20"/>
              </w:rPr>
              <w:t>AreaBreak</w:t>
            </w:r>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2E5E9DE7" w:rsidR="002C52C7" w:rsidRPr="00EA084D" w:rsidRDefault="002C52C7" w:rsidP="002C52C7">
            <w:pPr>
              <w:rPr>
                <w:szCs w:val="22"/>
                <w:lang w:eastAsia="en-GB"/>
              </w:rPr>
            </w:pPr>
            <w:r>
              <w:rPr>
                <w:rFonts w:ascii="Calibri" w:hAnsi="Calibri" w:cs="Calibri"/>
                <w:color w:val="000000"/>
                <w:sz w:val="20"/>
              </w:rPr>
              <w:t>http://noaka.org/rdl/AreaBreakSpecializationAssignmentClass</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67539D0D" w:rsidR="002C52C7" w:rsidRPr="00EA084D" w:rsidRDefault="002C52C7" w:rsidP="002C52C7">
            <w:pPr>
              <w:rPr>
                <w:szCs w:val="22"/>
                <w:lang w:eastAsia="en-GB"/>
              </w:rPr>
            </w:pPr>
            <w:r>
              <w:rPr>
                <w:rFonts w:ascii="Calibri" w:hAnsi="Calibri" w:cs="Calibri"/>
                <w:color w:val="000000"/>
                <w:sz w:val="20"/>
              </w:rPr>
              <w:t>AreaBreak</w:t>
            </w:r>
          </w:p>
        </w:tc>
        <w:tc>
          <w:tcPr>
            <w:tcW w:w="4662" w:type="dxa"/>
            <w:tcBorders>
              <w:top w:val="single" w:sz="6" w:space="0" w:color="CCCCCC"/>
              <w:left w:val="single" w:sz="6" w:space="0" w:color="CCCCCC"/>
              <w:bottom w:val="single" w:sz="6" w:space="0" w:color="CCCCCC"/>
              <w:right w:val="single" w:sz="6" w:space="0" w:color="CCCCCC"/>
            </w:tcBorders>
          </w:tcPr>
          <w:p w14:paraId="3579A5CC" w14:textId="21D535EA" w:rsidR="002C52C7" w:rsidRPr="00EA084D" w:rsidRDefault="002C52C7" w:rsidP="002C52C7">
            <w:pPr>
              <w:rPr>
                <w:szCs w:val="22"/>
                <w:lang w:eastAsia="en-GB"/>
              </w:rPr>
            </w:pPr>
            <w:r>
              <w:rPr>
                <w:rFonts w:ascii="Calibri" w:hAnsi="Calibri" w:cs="Calibri"/>
                <w:color w:val="000000"/>
                <w:sz w:val="20"/>
              </w:rPr>
              <w:t>NA</w:t>
            </w:r>
          </w:p>
        </w:tc>
      </w:tr>
      <w:tr w:rsidR="002C52C7" w:rsidRPr="00EA084D" w14:paraId="078292EC"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2C7E0F7" w14:textId="1ABF422E" w:rsidR="002C52C7" w:rsidRPr="00625CC6" w:rsidRDefault="002C52C7" w:rsidP="002C52C7">
            <w:pPr>
              <w:rPr>
                <w:szCs w:val="22"/>
                <w:lang w:eastAsia="en-GB"/>
              </w:rPr>
            </w:pPr>
            <w:r>
              <w:rPr>
                <w:rFonts w:ascii="Calibri" w:hAnsi="Calibri" w:cs="Calibri"/>
                <w:color w:val="000000"/>
                <w:sz w:val="20"/>
              </w:rPr>
              <w:t>FloorModuleBreak</w:t>
            </w:r>
          </w:p>
        </w:tc>
        <w:tc>
          <w:tcPr>
            <w:tcW w:w="6128" w:type="dxa"/>
            <w:tcBorders>
              <w:top w:val="single" w:sz="6" w:space="0" w:color="CCCCCC"/>
              <w:left w:val="single" w:sz="6" w:space="0" w:color="CCCCCC"/>
              <w:bottom w:val="single" w:sz="6" w:space="0" w:color="CCCCCC"/>
              <w:right w:val="single" w:sz="6" w:space="0" w:color="CCCCCC"/>
            </w:tcBorders>
          </w:tcPr>
          <w:p w14:paraId="590E44C3" w14:textId="4E9DEAF7" w:rsidR="002C52C7" w:rsidRPr="00625CC6" w:rsidRDefault="002C52C7" w:rsidP="002C52C7">
            <w:pPr>
              <w:rPr>
                <w:szCs w:val="22"/>
                <w:lang w:eastAsia="en-GB"/>
              </w:rPr>
            </w:pPr>
            <w:r>
              <w:rPr>
                <w:rFonts w:ascii="Calibri" w:hAnsi="Calibri" w:cs="Calibri"/>
                <w:color w:val="000000"/>
                <w:sz w:val="20"/>
              </w:rPr>
              <w:t>http://noaka.org/rdl/FloorModuleBreakSpecializationAssignmentClass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1370CF4C" w14:textId="4C6A4C11" w:rsidR="002C52C7" w:rsidRPr="00EA084D" w:rsidRDefault="002C52C7" w:rsidP="002C52C7">
            <w:pPr>
              <w:rPr>
                <w:szCs w:val="22"/>
                <w:lang w:eastAsia="en-GB"/>
              </w:rPr>
            </w:pPr>
            <w:r>
              <w:rPr>
                <w:rFonts w:ascii="Calibri" w:hAnsi="Calibri" w:cs="Calibri"/>
                <w:color w:val="000000"/>
                <w:sz w:val="20"/>
              </w:rPr>
              <w:t>FloorModuleBreak</w:t>
            </w:r>
          </w:p>
        </w:tc>
        <w:tc>
          <w:tcPr>
            <w:tcW w:w="4662" w:type="dxa"/>
            <w:tcBorders>
              <w:top w:val="single" w:sz="6" w:space="0" w:color="CCCCCC"/>
              <w:left w:val="single" w:sz="6" w:space="0" w:color="CCCCCC"/>
              <w:bottom w:val="single" w:sz="6" w:space="0" w:color="CCCCCC"/>
              <w:right w:val="single" w:sz="6" w:space="0" w:color="CCCCCC"/>
            </w:tcBorders>
          </w:tcPr>
          <w:p w14:paraId="69CD6402" w14:textId="68A58ABE" w:rsidR="002C52C7" w:rsidRPr="00EA084D" w:rsidRDefault="002C52C7" w:rsidP="002C52C7">
            <w:pPr>
              <w:rPr>
                <w:szCs w:val="22"/>
                <w:lang w:eastAsia="en-GB"/>
              </w:rPr>
            </w:pPr>
            <w:r>
              <w:rPr>
                <w:rFonts w:ascii="Calibri" w:hAnsi="Calibri" w:cs="Calibri"/>
                <w:color w:val="000000"/>
                <w:sz w:val="20"/>
              </w:rPr>
              <w:t>NA</w:t>
            </w:r>
          </w:p>
        </w:tc>
      </w:tr>
      <w:tr w:rsidR="002C52C7" w:rsidRPr="00EA084D" w14:paraId="2C8AD9D6"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374B1451" w14:textId="72A54F0A" w:rsidR="002C52C7" w:rsidRPr="00625CC6" w:rsidRDefault="002C52C7" w:rsidP="002C52C7">
            <w:pPr>
              <w:rPr>
                <w:szCs w:val="22"/>
                <w:lang w:eastAsia="en-GB"/>
              </w:rPr>
            </w:pPr>
            <w:r>
              <w:rPr>
                <w:rFonts w:ascii="Calibri" w:hAnsi="Calibri" w:cs="Calibri"/>
                <w:color w:val="000000"/>
                <w:sz w:val="20"/>
              </w:rPr>
              <w:t>HeatTracingBreak</w:t>
            </w:r>
          </w:p>
        </w:tc>
        <w:tc>
          <w:tcPr>
            <w:tcW w:w="6128" w:type="dxa"/>
            <w:tcBorders>
              <w:top w:val="single" w:sz="6" w:space="0" w:color="CCCCCC"/>
              <w:left w:val="single" w:sz="6" w:space="0" w:color="CCCCCC"/>
              <w:bottom w:val="single" w:sz="6" w:space="0" w:color="CCCCCC"/>
              <w:right w:val="single" w:sz="6" w:space="0" w:color="CCCCCC"/>
            </w:tcBorders>
          </w:tcPr>
          <w:p w14:paraId="56574430" w14:textId="15DF13B3" w:rsidR="002C52C7" w:rsidRPr="00625CC6" w:rsidRDefault="002C52C7" w:rsidP="002C52C7">
            <w:pPr>
              <w:rPr>
                <w:szCs w:val="22"/>
                <w:lang w:eastAsia="en-GB"/>
              </w:rPr>
            </w:pPr>
            <w:r>
              <w:rPr>
                <w:rFonts w:ascii="Calibri" w:hAnsi="Calibri" w:cs="Calibri"/>
                <w:color w:val="000000"/>
                <w:sz w:val="20"/>
              </w:rPr>
              <w:t>http://noaka.org/rdl/HeatTracingBreakSpecializationAssignmentClass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6CDFBA54" w14:textId="626CC9F0" w:rsidR="002C52C7" w:rsidRPr="00EA084D" w:rsidRDefault="002C52C7" w:rsidP="002C52C7">
            <w:pPr>
              <w:rPr>
                <w:szCs w:val="22"/>
                <w:lang w:eastAsia="en-GB"/>
              </w:rPr>
            </w:pPr>
            <w:r>
              <w:rPr>
                <w:rFonts w:ascii="Calibri" w:hAnsi="Calibri" w:cs="Calibri"/>
                <w:color w:val="000000"/>
                <w:sz w:val="20"/>
              </w:rPr>
              <w:t>HeatTracingBreak</w:t>
            </w:r>
          </w:p>
        </w:tc>
        <w:tc>
          <w:tcPr>
            <w:tcW w:w="4662" w:type="dxa"/>
            <w:tcBorders>
              <w:top w:val="single" w:sz="6" w:space="0" w:color="CCCCCC"/>
              <w:left w:val="single" w:sz="6" w:space="0" w:color="CCCCCC"/>
              <w:bottom w:val="single" w:sz="6" w:space="0" w:color="CCCCCC"/>
              <w:right w:val="single" w:sz="6" w:space="0" w:color="CCCCCC"/>
            </w:tcBorders>
          </w:tcPr>
          <w:p w14:paraId="5DFC2100" w14:textId="49E678FB" w:rsidR="002C52C7" w:rsidRPr="00EA084D" w:rsidRDefault="002C52C7" w:rsidP="002C52C7">
            <w:pPr>
              <w:rPr>
                <w:szCs w:val="22"/>
                <w:lang w:eastAsia="en-GB"/>
              </w:rPr>
            </w:pPr>
            <w:r>
              <w:rPr>
                <w:rFonts w:ascii="Calibri" w:hAnsi="Calibri" w:cs="Calibri"/>
                <w:color w:val="000000"/>
                <w:sz w:val="20"/>
              </w:rPr>
              <w:t>NA</w:t>
            </w:r>
          </w:p>
        </w:tc>
      </w:tr>
      <w:tr w:rsidR="002C52C7" w:rsidRPr="00EA084D" w14:paraId="7CC7324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65D3C29A" w14:textId="3056CDCF" w:rsidR="002C52C7" w:rsidRPr="00625CC6" w:rsidRDefault="002C52C7" w:rsidP="002C52C7">
            <w:pPr>
              <w:rPr>
                <w:szCs w:val="22"/>
                <w:lang w:eastAsia="en-GB"/>
              </w:rPr>
            </w:pPr>
            <w:r>
              <w:rPr>
                <w:rFonts w:ascii="Calibri" w:hAnsi="Calibri" w:cs="Calibri"/>
                <w:color w:val="000000"/>
                <w:sz w:val="20"/>
              </w:rPr>
              <w:t>UnderAboveGroundBreak</w:t>
            </w:r>
          </w:p>
        </w:tc>
        <w:tc>
          <w:tcPr>
            <w:tcW w:w="6128" w:type="dxa"/>
            <w:tcBorders>
              <w:top w:val="single" w:sz="6" w:space="0" w:color="CCCCCC"/>
              <w:left w:val="single" w:sz="6" w:space="0" w:color="CCCCCC"/>
              <w:bottom w:val="single" w:sz="6" w:space="0" w:color="CCCCCC"/>
              <w:right w:val="single" w:sz="6" w:space="0" w:color="CCCCCC"/>
            </w:tcBorders>
          </w:tcPr>
          <w:p w14:paraId="07DD8250" w14:textId="7A2DC294" w:rsidR="002C52C7" w:rsidRPr="00625CC6" w:rsidRDefault="002C52C7" w:rsidP="002C52C7">
            <w:pPr>
              <w:rPr>
                <w:szCs w:val="22"/>
              </w:rPr>
            </w:pPr>
            <w:r>
              <w:rPr>
                <w:rFonts w:ascii="Calibri" w:hAnsi="Calibri" w:cs="Calibri"/>
                <w:color w:val="000000"/>
                <w:sz w:val="20"/>
              </w:rPr>
              <w:t>http://noaka.org/rdl/UnderAboveGroundBreakSpecializationAssignmentClass</w:t>
            </w:r>
          </w:p>
        </w:tc>
        <w:tc>
          <w:tcPr>
            <w:tcW w:w="2364" w:type="dxa"/>
            <w:tcBorders>
              <w:top w:val="single" w:sz="6" w:space="0" w:color="CCCCCC"/>
              <w:left w:val="single" w:sz="6" w:space="0" w:color="CCCCCC"/>
              <w:bottom w:val="single" w:sz="6" w:space="0" w:color="CCCCCC"/>
              <w:right w:val="single" w:sz="6" w:space="0" w:color="CCCCCC"/>
            </w:tcBorders>
          </w:tcPr>
          <w:p w14:paraId="57DCEDE9" w14:textId="205F0E6B" w:rsidR="002C52C7" w:rsidRPr="00EA084D" w:rsidRDefault="002C52C7" w:rsidP="002C52C7">
            <w:pPr>
              <w:rPr>
                <w:szCs w:val="22"/>
                <w:lang w:eastAsia="en-GB"/>
              </w:rPr>
            </w:pPr>
            <w:r>
              <w:rPr>
                <w:rFonts w:ascii="Calibri" w:hAnsi="Calibri" w:cs="Calibri"/>
                <w:color w:val="000000"/>
                <w:sz w:val="20"/>
              </w:rPr>
              <w:t>UnderAboveGroundBreak</w:t>
            </w:r>
          </w:p>
        </w:tc>
        <w:tc>
          <w:tcPr>
            <w:tcW w:w="4662" w:type="dxa"/>
            <w:tcBorders>
              <w:top w:val="single" w:sz="6" w:space="0" w:color="CCCCCC"/>
              <w:left w:val="single" w:sz="6" w:space="0" w:color="CCCCCC"/>
              <w:bottom w:val="single" w:sz="6" w:space="0" w:color="CCCCCC"/>
              <w:right w:val="single" w:sz="6" w:space="0" w:color="CCCCCC"/>
            </w:tcBorders>
          </w:tcPr>
          <w:p w14:paraId="519FDBFC" w14:textId="42A6CF4A" w:rsidR="002C52C7" w:rsidRDefault="002C52C7" w:rsidP="002C52C7">
            <w:pPr>
              <w:rPr>
                <w:szCs w:val="22"/>
                <w:lang w:eastAsia="en-GB"/>
              </w:rPr>
            </w:pPr>
            <w:r>
              <w:rPr>
                <w:rFonts w:ascii="Calibri" w:hAnsi="Calibri" w:cs="Calibri"/>
                <w:color w:val="000000"/>
                <w:sz w:val="20"/>
              </w:rPr>
              <w:t>NA</w:t>
            </w:r>
          </w:p>
        </w:tc>
      </w:tr>
      <w:tr w:rsidR="002C52C7" w:rsidRPr="00EA084D" w14:paraId="5138628D"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00E1B96D" w14:textId="6BBF5377" w:rsidR="002C52C7" w:rsidRPr="00625CC6" w:rsidRDefault="002C52C7" w:rsidP="002C52C7">
            <w:pPr>
              <w:rPr>
                <w:szCs w:val="22"/>
                <w:lang w:eastAsia="en-GB"/>
              </w:rPr>
            </w:pPr>
            <w:r>
              <w:rPr>
                <w:rFonts w:ascii="Calibri" w:hAnsi="Calibri" w:cs="Calibri"/>
                <w:color w:val="000000"/>
                <w:sz w:val="20"/>
              </w:rPr>
              <w:t>InsulationBreak</w:t>
            </w:r>
          </w:p>
        </w:tc>
        <w:tc>
          <w:tcPr>
            <w:tcW w:w="6128" w:type="dxa"/>
            <w:tcBorders>
              <w:top w:val="single" w:sz="6" w:space="0" w:color="CCCCCC"/>
              <w:left w:val="single" w:sz="6" w:space="0" w:color="CCCCCC"/>
              <w:bottom w:val="single" w:sz="6" w:space="0" w:color="CCCCCC"/>
              <w:right w:val="single" w:sz="6" w:space="0" w:color="CCCCCC"/>
            </w:tcBorders>
          </w:tcPr>
          <w:p w14:paraId="6E932B0A" w14:textId="4D1DDAB6" w:rsidR="002C52C7" w:rsidRPr="00625CC6" w:rsidRDefault="002C52C7" w:rsidP="002C52C7">
            <w:pPr>
              <w:rPr>
                <w:szCs w:val="22"/>
              </w:rPr>
            </w:pPr>
            <w:r>
              <w:rPr>
                <w:rFonts w:ascii="Calibri" w:hAnsi="Calibri" w:cs="Calibri"/>
                <w:color w:val="000000"/>
                <w:sz w:val="20"/>
              </w:rPr>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B78C1E4" w:rsidR="002C52C7" w:rsidRPr="00EA084D" w:rsidRDefault="002C52C7" w:rsidP="002C52C7">
            <w:pPr>
              <w:rPr>
                <w:szCs w:val="22"/>
                <w:lang w:eastAsia="en-GB"/>
              </w:rPr>
            </w:pPr>
            <w:r>
              <w:rPr>
                <w:rFonts w:ascii="Calibri" w:hAnsi="Calibri" w:cs="Calibri"/>
                <w:color w:val="000000"/>
                <w:sz w:val="20"/>
              </w:rPr>
              <w:t>InsulationBreak</w:t>
            </w:r>
          </w:p>
        </w:tc>
        <w:tc>
          <w:tcPr>
            <w:tcW w:w="4662" w:type="dxa"/>
            <w:tcBorders>
              <w:top w:val="single" w:sz="6" w:space="0" w:color="CCCCCC"/>
              <w:left w:val="single" w:sz="6" w:space="0" w:color="CCCCCC"/>
              <w:bottom w:val="single" w:sz="6" w:space="0" w:color="CCCCCC"/>
              <w:right w:val="single" w:sz="6" w:space="0" w:color="CCCCCC"/>
            </w:tcBorders>
          </w:tcPr>
          <w:p w14:paraId="21944C1B" w14:textId="3A8D2C69" w:rsidR="002C52C7" w:rsidRDefault="002C52C7" w:rsidP="002C52C7">
            <w:pPr>
              <w:rPr>
                <w:szCs w:val="22"/>
                <w:lang w:eastAsia="en-GB"/>
              </w:rPr>
            </w:pPr>
            <w:r>
              <w:rPr>
                <w:rFonts w:ascii="Calibri" w:hAnsi="Calibri" w:cs="Calibri"/>
                <w:color w:val="000000"/>
                <w:sz w:val="20"/>
              </w:rPr>
              <w:t>http://sandbox.dexpi.org/rdl/InsulationBreak</w:t>
            </w:r>
          </w:p>
        </w:tc>
      </w:tr>
      <w:tr w:rsidR="002C52C7" w:rsidRPr="00EA084D" w14:paraId="664A1E44"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57E31FDC" w14:textId="36A7BD82" w:rsidR="002C52C7" w:rsidRPr="00625CC6" w:rsidRDefault="002C52C7" w:rsidP="002C52C7">
            <w:pPr>
              <w:rPr>
                <w:szCs w:val="22"/>
                <w:lang w:eastAsia="en-GB"/>
              </w:rPr>
            </w:pPr>
            <w:r>
              <w:rPr>
                <w:rFonts w:ascii="Calibri" w:hAnsi="Calibri" w:cs="Calibri"/>
                <w:color w:val="000000"/>
                <w:sz w:val="20"/>
              </w:rPr>
              <w:t>NominalDiameterBreak</w:t>
            </w:r>
          </w:p>
        </w:tc>
        <w:tc>
          <w:tcPr>
            <w:tcW w:w="6128" w:type="dxa"/>
            <w:tcBorders>
              <w:top w:val="single" w:sz="6" w:space="0" w:color="CCCCCC"/>
              <w:left w:val="single" w:sz="6" w:space="0" w:color="CCCCCC"/>
              <w:bottom w:val="single" w:sz="6" w:space="0" w:color="CCCCCC"/>
              <w:right w:val="single" w:sz="6" w:space="0" w:color="CCCCCC"/>
            </w:tcBorders>
          </w:tcPr>
          <w:p w14:paraId="3F4A1BBB" w14:textId="03ABDABE" w:rsidR="002C52C7" w:rsidRPr="00625CC6" w:rsidRDefault="002C52C7" w:rsidP="002C52C7">
            <w:pPr>
              <w:rPr>
                <w:szCs w:val="22"/>
                <w:lang w:eastAsia="en-GB"/>
              </w:rPr>
            </w:pPr>
            <w:r>
              <w:rPr>
                <w:rFonts w:ascii="Calibri" w:hAnsi="Calibri" w:cs="Calibri"/>
                <w:color w:val="000000"/>
                <w:sz w:val="20"/>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7D80060A" w:rsidR="002C52C7" w:rsidRDefault="002C52C7" w:rsidP="002C52C7">
            <w:pPr>
              <w:rPr>
                <w:szCs w:val="22"/>
                <w:lang w:eastAsia="en-GB"/>
              </w:rPr>
            </w:pPr>
            <w:r>
              <w:rPr>
                <w:rFonts w:ascii="Calibri" w:hAnsi="Calibri" w:cs="Calibri"/>
                <w:color w:val="000000"/>
                <w:sz w:val="20"/>
              </w:rPr>
              <w:t>NominalDiameterBreak</w:t>
            </w:r>
          </w:p>
        </w:tc>
        <w:tc>
          <w:tcPr>
            <w:tcW w:w="4662" w:type="dxa"/>
            <w:tcBorders>
              <w:top w:val="single" w:sz="6" w:space="0" w:color="CCCCCC"/>
              <w:left w:val="single" w:sz="6" w:space="0" w:color="CCCCCC"/>
              <w:bottom w:val="single" w:sz="6" w:space="0" w:color="CCCCCC"/>
              <w:right w:val="single" w:sz="6" w:space="0" w:color="CCCCCC"/>
            </w:tcBorders>
          </w:tcPr>
          <w:p w14:paraId="146448D0" w14:textId="1D914440" w:rsidR="002C52C7" w:rsidRDefault="002C52C7" w:rsidP="002C52C7">
            <w:pPr>
              <w:rPr>
                <w:szCs w:val="22"/>
                <w:lang w:eastAsia="en-GB"/>
              </w:rPr>
            </w:pPr>
            <w:r>
              <w:rPr>
                <w:rFonts w:ascii="Calibri" w:hAnsi="Calibri" w:cs="Calibri"/>
                <w:color w:val="000000"/>
                <w:sz w:val="20"/>
              </w:rPr>
              <w:t>http://sandbox.dexpi.org/rdl/NominalDiameterBreak</w:t>
            </w:r>
          </w:p>
        </w:tc>
      </w:tr>
      <w:tr w:rsidR="002C52C7" w:rsidRPr="00EA084D" w14:paraId="28528A89" w14:textId="77777777" w:rsidTr="002C52C7">
        <w:trPr>
          <w:trHeight w:val="180"/>
        </w:trPr>
        <w:tc>
          <w:tcPr>
            <w:tcW w:w="3610" w:type="dxa"/>
            <w:tcBorders>
              <w:top w:val="single" w:sz="6" w:space="0" w:color="CCCCCC"/>
              <w:left w:val="single" w:sz="6" w:space="0" w:color="CCCCCC"/>
              <w:bottom w:val="single" w:sz="6" w:space="0" w:color="CCCCCC"/>
              <w:right w:val="single" w:sz="6" w:space="0" w:color="CCCCCC"/>
            </w:tcBorders>
          </w:tcPr>
          <w:p w14:paraId="23D875F8" w14:textId="77096E80" w:rsidR="002C52C7" w:rsidRPr="00625CC6" w:rsidRDefault="002C52C7" w:rsidP="002C52C7">
            <w:pPr>
              <w:rPr>
                <w:szCs w:val="22"/>
                <w:lang w:eastAsia="en-GB"/>
              </w:rPr>
            </w:pPr>
            <w:r>
              <w:rPr>
                <w:rFonts w:ascii="Calibri" w:hAnsi="Calibri" w:cs="Calibri"/>
                <w:color w:val="000000"/>
                <w:sz w:val="20"/>
              </w:rPr>
              <w:t>PipingClassBreak</w:t>
            </w:r>
          </w:p>
        </w:tc>
        <w:tc>
          <w:tcPr>
            <w:tcW w:w="6128" w:type="dxa"/>
            <w:tcBorders>
              <w:top w:val="single" w:sz="6" w:space="0" w:color="CCCCCC"/>
              <w:left w:val="single" w:sz="6" w:space="0" w:color="CCCCCC"/>
              <w:bottom w:val="single" w:sz="6" w:space="0" w:color="CCCCCC"/>
              <w:right w:val="single" w:sz="6" w:space="0" w:color="CCCCCC"/>
            </w:tcBorders>
          </w:tcPr>
          <w:p w14:paraId="423260D1" w14:textId="3C27351B" w:rsidR="002C52C7" w:rsidRPr="00625CC6" w:rsidRDefault="002C52C7" w:rsidP="002C52C7">
            <w:pPr>
              <w:rPr>
                <w:szCs w:val="22"/>
                <w:lang w:eastAsia="en-GB"/>
              </w:rPr>
            </w:pPr>
            <w:r>
              <w:rPr>
                <w:rFonts w:ascii="Calibri" w:hAnsi="Calibri" w:cs="Calibri"/>
                <w:color w:val="000000"/>
                <w:sz w:val="20"/>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288FB2BB" w:rsidR="002C52C7" w:rsidRDefault="002C52C7" w:rsidP="002C52C7">
            <w:pPr>
              <w:rPr>
                <w:szCs w:val="22"/>
                <w:lang w:eastAsia="en-GB"/>
              </w:rPr>
            </w:pPr>
            <w:r>
              <w:rPr>
                <w:rFonts w:ascii="Calibri" w:hAnsi="Calibri" w:cs="Calibri"/>
                <w:color w:val="000000"/>
                <w:sz w:val="20"/>
              </w:rPr>
              <w:t>PipingClassBreak</w:t>
            </w:r>
          </w:p>
        </w:tc>
        <w:tc>
          <w:tcPr>
            <w:tcW w:w="4662" w:type="dxa"/>
            <w:tcBorders>
              <w:top w:val="single" w:sz="6" w:space="0" w:color="CCCCCC"/>
              <w:left w:val="single" w:sz="6" w:space="0" w:color="CCCCCC"/>
              <w:bottom w:val="single" w:sz="6" w:space="0" w:color="CCCCCC"/>
              <w:right w:val="single" w:sz="6" w:space="0" w:color="CCCCCC"/>
            </w:tcBorders>
          </w:tcPr>
          <w:p w14:paraId="5461003A" w14:textId="44D93F71" w:rsidR="002C52C7" w:rsidRDefault="002C52C7" w:rsidP="002C52C7">
            <w:pPr>
              <w:rPr>
                <w:szCs w:val="22"/>
                <w:lang w:eastAsia="en-GB"/>
              </w:rPr>
            </w:pPr>
            <w:r>
              <w:rPr>
                <w:rFonts w:ascii="Calibri" w:hAnsi="Calibri" w:cs="Calibri"/>
                <w:color w:val="000000"/>
                <w:sz w:val="20"/>
              </w:rPr>
              <w:t>http://sandbox.dexpi.org/rdl/PipingClassBreak</w:t>
            </w:r>
          </w:p>
        </w:tc>
      </w:tr>
    </w:tbl>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7BD60826" w:rsidR="00760CC5"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186940FB">
            <wp:extent cx="4231389" cy="2438925"/>
            <wp:effectExtent l="19050" t="19050" r="17145" b="1905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2"/>
                    <a:stretch>
                      <a:fillRect/>
                    </a:stretch>
                  </pic:blipFill>
                  <pic:spPr>
                    <a:xfrm>
                      <a:off x="0" y="0"/>
                      <a:ext cx="4273878" cy="2463415"/>
                    </a:xfrm>
                    <a:prstGeom prst="rect">
                      <a:avLst/>
                    </a:prstGeom>
                    <a:ln>
                      <a:solidFill>
                        <a:schemeClr val="tx1"/>
                      </a:solidFill>
                    </a:ln>
                  </pic:spPr>
                </pic:pic>
              </a:graphicData>
            </a:graphic>
          </wp:inline>
        </w:drawing>
      </w:r>
    </w:p>
    <w:p w14:paraId="2BD14341" w14:textId="0ADB6FAF"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8F53F6">
        <w:rPr>
          <w:noProof/>
        </w:rPr>
        <w:t>23</w:t>
      </w:r>
      <w:r>
        <w:fldChar w:fldCharType="end"/>
      </w:r>
      <w:r>
        <w:t>: DEXPI FlowOutPipeOffPageConnector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dependant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r>
        <w:rPr>
          <w:lang w:val="en-US" w:eastAsia="ja-JP"/>
        </w:rPr>
        <w:t>FlowOutPipeOffPageConnector</w:t>
      </w:r>
      <w:r w:rsidRPr="008447D0">
        <w:rPr>
          <w:lang w:val="en-US" w:eastAsia="ja-JP"/>
        </w:rPr>
        <w:t xml:space="preserve"> </w:t>
      </w:r>
      <w:r w:rsidR="00FB26E5">
        <w:rPr>
          <w:lang w:val="en-US" w:eastAsia="ja-JP"/>
        </w:rPr>
        <w:t xml:space="preserve">shall be transferred with an associated PipeOffPageConnectorReferenceByNumber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Each PipeOffPageConnectorReferenceByNumber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2C52C7"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4C331C5B"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53FC8412"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1ABF29B6"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24033077"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70CFCD5C"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5C5C7B49"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0B998AED"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0E7A0283"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1403548E" w14:textId="538984E2" w:rsidR="00DD2544" w:rsidRDefault="00063484" w:rsidP="0082622F">
      <w:pPr>
        <w:pStyle w:val="Heading5"/>
        <w:ind w:firstLine="0"/>
      </w:pPr>
      <w:r>
        <w:lastRenderedPageBreak/>
        <w:t xml:space="preserve">TBD: </w:t>
      </w:r>
      <w:r w:rsidR="001A1EF7">
        <w:t xml:space="preserve">Piping </w:t>
      </w:r>
      <w:r w:rsidR="00DD2544">
        <w:t>Off</w:t>
      </w:r>
      <w:r w:rsidR="001A1EF7">
        <w:t xml:space="preserve"> </w:t>
      </w:r>
      <w:r w:rsidR="00DD2544">
        <w:t>Page</w:t>
      </w:r>
      <w:r w:rsidR="001A1EF7">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drawing>
          <wp:inline distT="0" distB="0" distL="0" distR="0" wp14:anchorId="474C8E67" wp14:editId="2955804E">
            <wp:extent cx="4175446" cy="2471267"/>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63"/>
                    <a:stretch>
                      <a:fillRect/>
                    </a:stretch>
                  </pic:blipFill>
                  <pic:spPr>
                    <a:xfrm>
                      <a:off x="0" y="0"/>
                      <a:ext cx="4212107" cy="2492965"/>
                    </a:xfrm>
                    <a:prstGeom prst="rect">
                      <a:avLst/>
                    </a:prstGeom>
                    <a:ln>
                      <a:solidFill>
                        <a:schemeClr val="tx1"/>
                      </a:solidFill>
                    </a:ln>
                  </pic:spPr>
                </pic:pic>
              </a:graphicData>
            </a:graphic>
          </wp:inline>
        </w:drawing>
      </w:r>
    </w:p>
    <w:p w14:paraId="6D3C7E42" w14:textId="6086BC39"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8F53F6">
        <w:rPr>
          <w:noProof/>
        </w:rPr>
        <w:t>24</w:t>
      </w:r>
      <w:r>
        <w:fldChar w:fldCharType="end"/>
      </w:r>
      <w:r>
        <w:t xml:space="preserve">: </w:t>
      </w:r>
      <w:r w:rsidRPr="00DC4D05">
        <w:t>DEXPI Flow</w:t>
      </w:r>
      <w:r>
        <w:t>In</w:t>
      </w:r>
      <w:r w:rsidRPr="00DC4D05">
        <w:t>PipeOffPageConnector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dependant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r>
        <w:rPr>
          <w:lang w:val="en-US" w:eastAsia="ja-JP"/>
        </w:rPr>
        <w:t>Flow</w:t>
      </w:r>
      <w:r w:rsidR="00FD6905">
        <w:rPr>
          <w:lang w:val="en-US" w:eastAsia="ja-JP"/>
        </w:rPr>
        <w:t>In</w:t>
      </w:r>
      <w:r>
        <w:rPr>
          <w:lang w:val="en-US" w:eastAsia="ja-JP"/>
        </w:rPr>
        <w:t>PipeOffPageConnector</w:t>
      </w:r>
      <w:r w:rsidRPr="008447D0">
        <w:rPr>
          <w:lang w:val="en-US" w:eastAsia="ja-JP"/>
        </w:rPr>
        <w:t xml:space="preserve"> </w:t>
      </w:r>
      <w:r>
        <w:rPr>
          <w:lang w:val="en-US" w:eastAsia="ja-JP"/>
        </w:rPr>
        <w:t>shall be transferred with an associated Pipe</w:t>
      </w:r>
      <w:r w:rsidR="00FD6905">
        <w:rPr>
          <w:lang w:val="en-US" w:eastAsia="ja-JP"/>
        </w:rPr>
        <w:t>Off</w:t>
      </w:r>
      <w:r>
        <w:rPr>
          <w:lang w:val="en-US" w:eastAsia="ja-JP"/>
        </w:rPr>
        <w:t xml:space="preserve">PageConnectorReferenceByNumber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Each Pipe</w:t>
      </w:r>
      <w:r w:rsidR="00FD6905">
        <w:rPr>
          <w:lang w:val="en-US" w:eastAsia="ja-JP"/>
        </w:rPr>
        <w:t>Off</w:t>
      </w:r>
      <w:r>
        <w:rPr>
          <w:lang w:val="en-US" w:eastAsia="ja-JP"/>
        </w:rPr>
        <w:t>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2C52C7"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326C8474"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23AE5550"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441FA72C"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469AEE2C"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364967BE"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41048742"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6C857053"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7F87762B"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31982FF5" w14:textId="595D80A1" w:rsidR="00DD2544" w:rsidRDefault="00063484" w:rsidP="0082622F">
      <w:pPr>
        <w:pStyle w:val="Heading5"/>
        <w:ind w:firstLine="0"/>
      </w:pPr>
      <w:r>
        <w:lastRenderedPageBreak/>
        <w:t xml:space="preserve">TBD: </w:t>
      </w:r>
      <w:r w:rsidR="001A1EF7">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7C29BF91">
            <wp:extent cx="5316349" cy="2906574"/>
            <wp:effectExtent l="19050" t="19050" r="17780" b="2730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4"/>
                    <a:stretch>
                      <a:fillRect/>
                    </a:stretch>
                  </pic:blipFill>
                  <pic:spPr>
                    <a:xfrm>
                      <a:off x="0" y="0"/>
                      <a:ext cx="5352062" cy="2926099"/>
                    </a:xfrm>
                    <a:prstGeom prst="rect">
                      <a:avLst/>
                    </a:prstGeom>
                    <a:ln>
                      <a:solidFill>
                        <a:schemeClr val="tx1"/>
                      </a:solidFill>
                    </a:ln>
                  </pic:spPr>
                </pic:pic>
              </a:graphicData>
            </a:graphic>
          </wp:inline>
        </w:drawing>
      </w:r>
    </w:p>
    <w:p w14:paraId="076CE995" w14:textId="46773A18"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8F53F6">
        <w:rPr>
          <w:noProof/>
        </w:rPr>
        <w:t>25</w:t>
      </w:r>
      <w:r>
        <w:fldChar w:fldCharType="end"/>
      </w:r>
      <w:r>
        <w:t>: DEXPI FlowOut</w:t>
      </w:r>
      <w:r w:rsidR="00E062CD">
        <w:t>Signal</w:t>
      </w:r>
      <w:r>
        <w:t>OffPageConnector model example</w:t>
      </w:r>
    </w:p>
    <w:p w14:paraId="7849A3AF" w14:textId="77777777" w:rsidR="00786DAB" w:rsidRDefault="00786DAB" w:rsidP="00786DAB">
      <w:pPr>
        <w:pStyle w:val="Heading6"/>
      </w:pPr>
      <w:r w:rsidRPr="00957AD7">
        <w:t>Requirement Details:</w:t>
      </w:r>
    </w:p>
    <w:p w14:paraId="3C19775F" w14:textId="4799C1BD"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dependant on which side of the drawing the graphic is placed.</w:t>
      </w:r>
    </w:p>
    <w:p w14:paraId="4FAA46FB" w14:textId="5FDDD8FD"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5271F7E7"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3801A9E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79404842"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32210908"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386457E4"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7C8C9373" w14:textId="77777777" w:rsidR="00746220" w:rsidRPr="00EA084D" w:rsidRDefault="00746220" w:rsidP="00E17A4D">
            <w:pPr>
              <w:rPr>
                <w:b/>
                <w:bCs/>
                <w:szCs w:val="22"/>
                <w:lang w:eastAsia="en-GB"/>
              </w:rPr>
            </w:pPr>
            <w:r>
              <w:rPr>
                <w:b/>
                <w:bCs/>
                <w:szCs w:val="22"/>
                <w:lang w:eastAsia="en-GB"/>
              </w:rPr>
              <w:t>Comment</w:t>
            </w:r>
          </w:p>
        </w:tc>
      </w:tr>
      <w:tr w:rsidR="002C52C7" w:rsidRPr="00EA084D" w14:paraId="778B0E22"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32DEBD09" w14:textId="1D0C1C05"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2606C0C3" w14:textId="111293BB"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6C1DBF0C" w14:textId="524E8D3A"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4C3710C4" w14:textId="74CBD8BF"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55F3CE3B"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2CAA33E0" w14:textId="7E80EEB5"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1894E63A" w14:textId="0069DFB0"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23510E59" w14:textId="200C72E7"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77A0268C" w14:textId="6C60FF69"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0CFC9FDA" w14:textId="363CBFA4" w:rsidR="008E06BC" w:rsidRDefault="00063484" w:rsidP="0082622F">
      <w:pPr>
        <w:pStyle w:val="Heading5"/>
        <w:ind w:firstLine="0"/>
      </w:pPr>
      <w:r>
        <w:lastRenderedPageBreak/>
        <w:t xml:space="preserve">TBD: </w:t>
      </w:r>
      <w:r w:rsidR="001A1EF7">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7FA7AC3E">
            <wp:extent cx="4754286" cy="2888740"/>
            <wp:effectExtent l="19050" t="19050" r="27305" b="260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5"/>
                    <a:stretch>
                      <a:fillRect/>
                    </a:stretch>
                  </pic:blipFill>
                  <pic:spPr>
                    <a:xfrm>
                      <a:off x="0" y="0"/>
                      <a:ext cx="4776008" cy="2901939"/>
                    </a:xfrm>
                    <a:prstGeom prst="rect">
                      <a:avLst/>
                    </a:prstGeom>
                    <a:ln>
                      <a:solidFill>
                        <a:schemeClr val="tx1"/>
                      </a:solidFill>
                    </a:ln>
                  </pic:spPr>
                </pic:pic>
              </a:graphicData>
            </a:graphic>
          </wp:inline>
        </w:drawing>
      </w:r>
    </w:p>
    <w:p w14:paraId="02B00D8A" w14:textId="1FA20A6F"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8F53F6">
        <w:rPr>
          <w:noProof/>
        </w:rPr>
        <w:t>26</w:t>
      </w:r>
      <w:r>
        <w:fldChar w:fldCharType="end"/>
      </w:r>
      <w:r>
        <w:t>: DEXPI FlowInSignalOffPageConnector model example</w:t>
      </w:r>
    </w:p>
    <w:p w14:paraId="37040FBF" w14:textId="77777777" w:rsidR="00E062CD" w:rsidRDefault="00E062CD" w:rsidP="00E062CD">
      <w:pPr>
        <w:pStyle w:val="Heading6"/>
      </w:pPr>
      <w:r w:rsidRPr="00957AD7">
        <w:t>Requirement Details:</w:t>
      </w:r>
    </w:p>
    <w:p w14:paraId="31DCD719" w14:textId="56631215" w:rsidR="00E062CD" w:rsidRDefault="00E062CD" w:rsidP="00E062CD">
      <w:pPr>
        <w:pStyle w:val="ListParagraph"/>
        <w:numPr>
          <w:ilvl w:val="0"/>
          <w:numId w:val="23"/>
        </w:numPr>
        <w:rPr>
          <w:lang w:val="en-US" w:eastAsia="ja-JP"/>
        </w:rPr>
      </w:pPr>
      <w:r>
        <w:rPr>
          <w:lang w:val="en-US" w:eastAsia="ja-JP"/>
        </w:rPr>
        <w:t>The signal off page connector (Flow In) shall use the correct symbol to indicate flow direction in dependant on which side of the drawing the graphic is placed.</w:t>
      </w:r>
    </w:p>
    <w:p w14:paraId="363D4DDF" w14:textId="77777777" w:rsidR="00746220" w:rsidRDefault="00746220" w:rsidP="00746220">
      <w:pPr>
        <w:pStyle w:val="ListParagraph"/>
        <w:numPr>
          <w:ilvl w:val="0"/>
          <w:numId w:val="23"/>
        </w:numPr>
        <w:rPr>
          <w:lang w:val="en-US" w:eastAsia="ja-JP"/>
        </w:rPr>
      </w:pPr>
      <w:r>
        <w:rPr>
          <w:lang w:val="en-US" w:eastAsia="ja-JP"/>
        </w:rPr>
        <w:t>Each SignalOffPageConnectorReferenceByNumber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8E1245F" w14:textId="77777777" w:rsidR="00746220" w:rsidRPr="008447D0" w:rsidRDefault="00746220" w:rsidP="0074622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46220" w:rsidRPr="00EA084D" w14:paraId="1BA973A3"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203D51D7" w14:textId="77777777" w:rsidR="00746220" w:rsidRPr="00EA084D" w:rsidRDefault="00746220" w:rsidP="00E17A4D">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6B796C36" w14:textId="77777777" w:rsidR="00746220" w:rsidRPr="00EA084D" w:rsidRDefault="00746220" w:rsidP="00E17A4D">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C393BEB" w14:textId="77777777" w:rsidR="00746220" w:rsidRPr="00EA084D" w:rsidRDefault="00746220" w:rsidP="00E17A4D">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2ABC7A38" w14:textId="77777777" w:rsidR="00746220" w:rsidRPr="00EA084D" w:rsidRDefault="00746220" w:rsidP="00E17A4D">
            <w:pPr>
              <w:rPr>
                <w:b/>
                <w:bCs/>
                <w:szCs w:val="22"/>
                <w:lang w:eastAsia="en-GB"/>
              </w:rPr>
            </w:pPr>
            <w:r>
              <w:rPr>
                <w:b/>
                <w:bCs/>
                <w:szCs w:val="22"/>
                <w:lang w:eastAsia="en-GB"/>
              </w:rPr>
              <w:t>Comment</w:t>
            </w:r>
          </w:p>
        </w:tc>
      </w:tr>
      <w:tr w:rsidR="002C52C7" w:rsidRPr="00EA084D" w14:paraId="2DF96150"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EC5FE05" w14:textId="19855ED7" w:rsidR="002C52C7" w:rsidRPr="00EA084D" w:rsidRDefault="002C52C7" w:rsidP="002C52C7">
            <w:pPr>
              <w:rPr>
                <w:szCs w:val="22"/>
                <w:lang w:eastAsia="en-GB"/>
              </w:rPr>
            </w:pPr>
            <w:r>
              <w:rPr>
                <w:rFonts w:ascii="Calibri" w:hAnsi="Calibri" w:cs="Calibri"/>
                <w:color w:val="000000"/>
                <w:sz w:val="20"/>
              </w:rPr>
              <w:t>ReferencedConnectorNumber</w:t>
            </w:r>
          </w:p>
        </w:tc>
        <w:tc>
          <w:tcPr>
            <w:tcW w:w="6913" w:type="dxa"/>
            <w:tcBorders>
              <w:top w:val="single" w:sz="6" w:space="0" w:color="CCCCCC"/>
              <w:left w:val="single" w:sz="6" w:space="0" w:color="CCCCCC"/>
              <w:bottom w:val="single" w:sz="6" w:space="0" w:color="CCCCCC"/>
              <w:right w:val="single" w:sz="6" w:space="0" w:color="CCCCCC"/>
            </w:tcBorders>
            <w:hideMark/>
          </w:tcPr>
          <w:p w14:paraId="1CAEDC70" w14:textId="4930DEC1" w:rsidR="002C52C7" w:rsidRPr="00EA084D" w:rsidRDefault="002C52C7" w:rsidP="002C52C7">
            <w:pPr>
              <w:rPr>
                <w:szCs w:val="22"/>
                <w:lang w:eastAsia="en-GB"/>
              </w:rPr>
            </w:pPr>
            <w:r>
              <w:rPr>
                <w:rFonts w:ascii="Calibri" w:hAnsi="Calibri" w:cs="Calibri"/>
                <w:color w:val="000000"/>
                <w:sz w:val="20"/>
              </w:rPr>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7B4B6743" w14:textId="5BD18AF0"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16C5667C" w14:textId="7D8D0A50" w:rsidR="002C52C7" w:rsidRPr="00EA084D" w:rsidRDefault="002C52C7" w:rsidP="002C52C7">
            <w:pPr>
              <w:rPr>
                <w:szCs w:val="22"/>
                <w:lang w:eastAsia="en-GB"/>
              </w:rPr>
            </w:pPr>
            <w:r>
              <w:rPr>
                <w:rFonts w:ascii="Calibri" w:hAnsi="Calibri" w:cs="Calibri"/>
                <w:color w:val="000000"/>
                <w:sz w:val="20"/>
              </w:rPr>
              <w:t>The unique key used to match this connector with its matching counterpart.</w:t>
            </w:r>
          </w:p>
        </w:tc>
      </w:tr>
      <w:tr w:rsidR="002C52C7" w:rsidRPr="00EA084D" w14:paraId="175519AA" w14:textId="77777777" w:rsidTr="00E17A4D">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531711BA" w14:textId="50CC9CFD" w:rsidR="002C52C7" w:rsidRPr="00EA084D" w:rsidRDefault="002C52C7" w:rsidP="002C52C7">
            <w:pPr>
              <w:rPr>
                <w:szCs w:val="22"/>
                <w:lang w:eastAsia="en-GB"/>
              </w:rPr>
            </w:pPr>
            <w:r>
              <w:rPr>
                <w:rFonts w:ascii="Calibri" w:hAnsi="Calibri" w:cs="Calibri"/>
                <w:color w:val="000000"/>
                <w:sz w:val="20"/>
              </w:rPr>
              <w:t>ReferencedDrawingNumber</w:t>
            </w:r>
          </w:p>
        </w:tc>
        <w:tc>
          <w:tcPr>
            <w:tcW w:w="6913" w:type="dxa"/>
            <w:tcBorders>
              <w:top w:val="single" w:sz="6" w:space="0" w:color="CCCCCC"/>
              <w:left w:val="single" w:sz="6" w:space="0" w:color="CCCCCC"/>
              <w:bottom w:val="single" w:sz="6" w:space="0" w:color="CCCCCC"/>
              <w:right w:val="single" w:sz="6" w:space="0" w:color="CCCCCC"/>
            </w:tcBorders>
            <w:hideMark/>
          </w:tcPr>
          <w:p w14:paraId="370FFA57" w14:textId="67C3DCEA" w:rsidR="002C52C7" w:rsidRPr="00903427" w:rsidRDefault="002C52C7" w:rsidP="002C52C7">
            <w:pPr>
              <w:rPr>
                <w:szCs w:val="22"/>
                <w:lang w:eastAsia="en-GB"/>
              </w:rPr>
            </w:pPr>
            <w:r>
              <w:rPr>
                <w:rFonts w:ascii="Calibri" w:hAnsi="Calibri" w:cs="Calibri"/>
                <w:color w:val="000000"/>
                <w:sz w:val="20"/>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7B03B96A" w14:textId="50879D5B" w:rsidR="002C52C7" w:rsidRPr="00EA084D" w:rsidRDefault="002C52C7" w:rsidP="002C52C7">
            <w:pPr>
              <w:rPr>
                <w:szCs w:val="22"/>
                <w:lang w:eastAsia="en-GB"/>
              </w:rPr>
            </w:pPr>
            <w:r>
              <w:rPr>
                <w:rFonts w:ascii="Calibri" w:hAnsi="Calibri" w:cs="Calibri"/>
                <w:color w:val="000000"/>
                <w:sz w:val="20"/>
              </w:rPr>
              <w:t>TBD</w:t>
            </w:r>
          </w:p>
        </w:tc>
        <w:tc>
          <w:tcPr>
            <w:tcW w:w="4060" w:type="dxa"/>
            <w:tcBorders>
              <w:top w:val="single" w:sz="6" w:space="0" w:color="CCCCCC"/>
              <w:left w:val="single" w:sz="6" w:space="0" w:color="CCCCCC"/>
              <w:bottom w:val="single" w:sz="6" w:space="0" w:color="CCCCCC"/>
              <w:right w:val="single" w:sz="6" w:space="0" w:color="CCCCCC"/>
            </w:tcBorders>
          </w:tcPr>
          <w:p w14:paraId="58ED013B" w14:textId="5D380A22" w:rsidR="002C52C7" w:rsidRPr="00EA084D" w:rsidRDefault="002C52C7" w:rsidP="002C52C7">
            <w:pPr>
              <w:rPr>
                <w:szCs w:val="22"/>
                <w:lang w:eastAsia="en-GB"/>
              </w:rPr>
            </w:pPr>
            <w:r>
              <w:rPr>
                <w:rFonts w:ascii="Calibri" w:hAnsi="Calibri" w:cs="Calibri"/>
                <w:color w:val="000000"/>
                <w:sz w:val="20"/>
              </w:rPr>
              <w:t>The Name attribute of the Drawing that the matching ConnectorSymbol is on.</w:t>
            </w:r>
          </w:p>
        </w:tc>
      </w:tr>
    </w:tbl>
    <w:p w14:paraId="5D948677" w14:textId="7DF5741E" w:rsidR="00EB02BB" w:rsidRDefault="00EF76BF" w:rsidP="00EB02BB">
      <w:pPr>
        <w:pStyle w:val="Heading5"/>
        <w:ind w:firstLine="0"/>
      </w:pPr>
      <w:r>
        <w:lastRenderedPageBreak/>
        <w:t xml:space="preserve">TBD: </w:t>
      </w:r>
      <w:r w:rsidR="00EB02BB">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66"/>
                    <a:stretch>
                      <a:fillRect/>
                    </a:stretch>
                  </pic:blipFill>
                  <pic:spPr>
                    <a:xfrm>
                      <a:off x="0" y="0"/>
                      <a:ext cx="5474552" cy="2981473"/>
                    </a:xfrm>
                    <a:prstGeom prst="rect">
                      <a:avLst/>
                    </a:prstGeom>
                    <a:ln>
                      <a:solidFill>
                        <a:schemeClr val="tx1"/>
                      </a:solidFill>
                    </a:ln>
                  </pic:spPr>
                </pic:pic>
              </a:graphicData>
            </a:graphic>
          </wp:inline>
        </w:drawing>
      </w:r>
    </w:p>
    <w:p w14:paraId="1CDE7DC7" w14:textId="3040163D"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8F53F6">
        <w:rPr>
          <w:noProof/>
        </w:rPr>
        <w:t>27</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‘PipeSlopeSymbol’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reference the SymbolRegistrationNumber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The association between the PipingNetworkSegment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072A231B" w:rsidR="00E54BB0" w:rsidRDefault="00EF76BF" w:rsidP="00E54BB0">
      <w:pPr>
        <w:pStyle w:val="Heading5"/>
        <w:ind w:firstLine="0"/>
      </w:pPr>
      <w:r>
        <w:lastRenderedPageBreak/>
        <w:t xml:space="preserve">TBD: </w:t>
      </w:r>
      <w:r w:rsidR="00E54BB0">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7"/>
                    <a:stretch>
                      <a:fillRect/>
                    </a:stretch>
                  </pic:blipFill>
                  <pic:spPr>
                    <a:xfrm>
                      <a:off x="0" y="0"/>
                      <a:ext cx="6574418" cy="3612845"/>
                    </a:xfrm>
                    <a:prstGeom prst="rect">
                      <a:avLst/>
                    </a:prstGeom>
                    <a:ln>
                      <a:solidFill>
                        <a:schemeClr val="tx1"/>
                      </a:solidFill>
                    </a:ln>
                  </pic:spPr>
                </pic:pic>
              </a:graphicData>
            </a:graphic>
          </wp:inline>
        </w:drawing>
      </w:r>
    </w:p>
    <w:p w14:paraId="1FE9F5D3" w14:textId="54CE08BE"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8F53F6">
        <w:rPr>
          <w:noProof/>
        </w:rPr>
        <w:t>28</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r w:rsidR="009476E4">
        <w:rPr>
          <w:lang w:val="en-US" w:eastAsia="ja-JP"/>
        </w:rPr>
        <w:t>PipeFlowArrow’</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SymbolRegistrationNumber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PipingNetworkSegment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r w:rsidR="00591177">
        <w:rPr>
          <w:lang w:eastAsia="en-GB"/>
        </w:rPr>
        <w:t xml:space="preserve">ConnectorLine InnerPoints and/or </w:t>
      </w:r>
      <w:r w:rsidR="0046656E">
        <w:rPr>
          <w:lang w:eastAsia="en-GB"/>
        </w:rPr>
        <w:t xml:space="preserve">PipingNodePosition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8"/>
                    <a:stretch>
                      <a:fillRect/>
                    </a:stretch>
                  </pic:blipFill>
                  <pic:spPr>
                    <a:xfrm>
                      <a:off x="0" y="0"/>
                      <a:ext cx="5055026" cy="3327429"/>
                    </a:xfrm>
                    <a:prstGeom prst="rect">
                      <a:avLst/>
                    </a:prstGeom>
                    <a:ln>
                      <a:solidFill>
                        <a:schemeClr val="tx1"/>
                      </a:solidFill>
                    </a:ln>
                  </pic:spPr>
                </pic:pic>
              </a:graphicData>
            </a:graphic>
          </wp:inline>
        </w:drawing>
      </w:r>
    </w:p>
    <w:p w14:paraId="6985F938" w14:textId="0EA0D365"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8F53F6">
        <w:rPr>
          <w:noProof/>
        </w:rPr>
        <w:t>29</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The PipingNodePosition</w:t>
      </w:r>
      <w:r w:rsidR="00777787">
        <w:t xml:space="preserve"> Position point of the </w:t>
      </w:r>
      <w:r w:rsidR="00160AAA">
        <w:t xml:space="preserve">connected PipingNode shall represent a point on the </w:t>
      </w:r>
      <w:r w:rsidR="00A82204">
        <w:t xml:space="preserve">PipingNodeOwner </w:t>
      </w:r>
      <w:proofErr w:type="gramStart"/>
      <w:r w:rsidR="00A82204">
        <w:t>e.g.</w:t>
      </w:r>
      <w:proofErr w:type="gramEnd"/>
      <w:r w:rsidR="00A82204">
        <w:t xml:space="preserve"> GateValve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6C2EA627" w:rsidR="00AF3F6F" w:rsidRDefault="00AF3F6F" w:rsidP="0082622F">
      <w:pPr>
        <w:pStyle w:val="Heading5"/>
        <w:ind w:firstLine="0"/>
      </w:pPr>
      <w:r>
        <w:lastRenderedPageBreak/>
        <w:t>Leader</w:t>
      </w:r>
      <w:r w:rsidR="007F5818">
        <w:t xml:space="preserve"> </w:t>
      </w:r>
      <w:r>
        <w:t>Lines</w:t>
      </w:r>
    </w:p>
    <w:p w14:paraId="16585C5F" w14:textId="0791B18B" w:rsidR="00971305" w:rsidRDefault="007F5818" w:rsidP="00971305">
      <w:pPr>
        <w:rPr>
          <w:lang w:eastAsia="en-GB"/>
        </w:rPr>
      </w:pPr>
      <w:r>
        <w:rPr>
          <w:lang w:eastAsia="en-GB"/>
        </w:rPr>
        <w:t xml:space="preserve">Leader lines are represented in DEXPI as a polyline with an ordered set of points depicting the start, </w:t>
      </w:r>
      <w:proofErr w:type="gramStart"/>
      <w:r>
        <w:rPr>
          <w:lang w:eastAsia="en-GB"/>
        </w:rPr>
        <w:t>end</w:t>
      </w:r>
      <w:proofErr w:type="gramEnd"/>
      <w:r>
        <w:rPr>
          <w:lang w:eastAsia="en-GB"/>
        </w:rPr>
        <w:t xml:space="preserve"> and any intermediate points of the line.</w:t>
      </w:r>
    </w:p>
    <w:p w14:paraId="7B54D079" w14:textId="77777777" w:rsidR="007F5818" w:rsidRDefault="007F5818" w:rsidP="00971305">
      <w:pPr>
        <w:rPr>
          <w:lang w:eastAsia="en-GB"/>
        </w:rPr>
      </w:pPr>
    </w:p>
    <w:p w14:paraId="313767ED" w14:textId="07FBBD7D" w:rsidR="007F5818" w:rsidRDefault="00A2161B" w:rsidP="007F5818">
      <w:pPr>
        <w:keepNext/>
      </w:pPr>
      <w:r>
        <w:rPr>
          <w:noProof/>
        </w:rPr>
        <w:drawing>
          <wp:inline distT="0" distB="0" distL="0" distR="0" wp14:anchorId="5FA109CC" wp14:editId="0F272E40">
            <wp:extent cx="7948157" cy="3657939"/>
            <wp:effectExtent l="19050" t="19050" r="15240" b="190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9"/>
                    <a:stretch>
                      <a:fillRect/>
                    </a:stretch>
                  </pic:blipFill>
                  <pic:spPr>
                    <a:xfrm>
                      <a:off x="0" y="0"/>
                      <a:ext cx="7989404" cy="3676922"/>
                    </a:xfrm>
                    <a:prstGeom prst="rect">
                      <a:avLst/>
                    </a:prstGeom>
                    <a:ln>
                      <a:solidFill>
                        <a:schemeClr val="tx1"/>
                      </a:solidFill>
                    </a:ln>
                  </pic:spPr>
                </pic:pic>
              </a:graphicData>
            </a:graphic>
          </wp:inline>
        </w:drawing>
      </w:r>
    </w:p>
    <w:p w14:paraId="13246512" w14:textId="407626A8" w:rsidR="007F5818" w:rsidRDefault="007F5818" w:rsidP="007F5818">
      <w:pPr>
        <w:pStyle w:val="Caption"/>
        <w:rPr>
          <w:lang w:eastAsia="en-GB"/>
        </w:rPr>
      </w:pPr>
      <w:r>
        <w:t xml:space="preserve">Figure </w:t>
      </w:r>
      <w:r>
        <w:fldChar w:fldCharType="begin"/>
      </w:r>
      <w:r>
        <w:instrText xml:space="preserve"> SEQ Figure \* ARABIC </w:instrText>
      </w:r>
      <w:r>
        <w:fldChar w:fldCharType="separate"/>
      </w:r>
      <w:r w:rsidR="008F53F6">
        <w:rPr>
          <w:noProof/>
        </w:rPr>
        <w:t>30</w:t>
      </w:r>
      <w:r>
        <w:fldChar w:fldCharType="end"/>
      </w:r>
      <w:r>
        <w:t>: Leader line graphic representation example</w:t>
      </w:r>
    </w:p>
    <w:p w14:paraId="56DC535F" w14:textId="77777777" w:rsidR="00971305" w:rsidRPr="00957AD7" w:rsidRDefault="00971305" w:rsidP="00971305">
      <w:pPr>
        <w:pStyle w:val="Heading6"/>
      </w:pPr>
      <w:r w:rsidRPr="00957AD7">
        <w:t>Requirement Details:</w:t>
      </w:r>
    </w:p>
    <w:p w14:paraId="17234A39" w14:textId="4E1F72B0" w:rsidR="00806793" w:rsidRPr="007F5818" w:rsidRDefault="007F5818" w:rsidP="007F5818">
      <w:pPr>
        <w:pStyle w:val="ListParagraph"/>
        <w:numPr>
          <w:ilvl w:val="0"/>
          <w:numId w:val="37"/>
        </w:numPr>
        <w:rPr>
          <w:noProof/>
          <w:lang w:eastAsia="en-GB"/>
        </w:rPr>
      </w:pPr>
      <w:r>
        <w:rPr>
          <w:noProof/>
          <w:lang w:eastAsia="en-GB"/>
        </w:rPr>
        <w:t xml:space="preserve">Leader lines </w:t>
      </w:r>
      <w:r w:rsidR="00394B88">
        <w:rPr>
          <w:noProof/>
          <w:lang w:eastAsia="en-GB"/>
        </w:rPr>
        <w:t>shall be ‘owned’ by the label as shown above.</w:t>
      </w:r>
    </w:p>
    <w:p w14:paraId="7B8604F4" w14:textId="77777777" w:rsidR="003A7945" w:rsidRDefault="003A794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bookmarkStart w:id="69" w:name="_Ref85621413"/>
      <w:bookmarkStart w:id="70" w:name="_Ref86066725"/>
      <w:bookmarkStart w:id="71" w:name="_Ref85618345"/>
      <w:bookmarkEnd w:id="0"/>
      <w:bookmarkEnd w:id="1"/>
    </w:p>
    <w:p w14:paraId="7495E01C" w14:textId="64827316" w:rsidR="007F5818" w:rsidRDefault="007F5818">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0959840E" w14:textId="10209CFA" w:rsidR="00DA461C" w:rsidRDefault="00DA461C" w:rsidP="007D4F31">
      <w:pPr>
        <w:pStyle w:val="Heading1"/>
        <w:numPr>
          <w:ilvl w:val="0"/>
          <w:numId w:val="0"/>
        </w:numPr>
      </w:pPr>
      <w:bookmarkStart w:id="72" w:name="_Toc94533246"/>
      <w:r>
        <w:lastRenderedPageBreak/>
        <w:t>ANNEX A: Custom class definitions</w:t>
      </w:r>
      <w:bookmarkEnd w:id="69"/>
      <w:bookmarkEnd w:id="70"/>
      <w:r w:rsidR="005378AD">
        <w:t xml:space="preserve"> - </w:t>
      </w:r>
      <w:proofErr w:type="gramStart"/>
      <w:r w:rsidR="005378AD">
        <w:t>Non Graphical</w:t>
      </w:r>
      <w:proofErr w:type="gramEnd"/>
      <w:r w:rsidR="005378AD">
        <w:t xml:space="preserve"> Elements</w:t>
      </w:r>
      <w:bookmarkEnd w:id="72"/>
    </w:p>
    <w:p w14:paraId="186BD8F0" w14:textId="42B894CA" w:rsidR="00987433" w:rsidRDefault="00987433" w:rsidP="00987433">
      <w:r>
        <w:t xml:space="preserve">The following section details the </w:t>
      </w:r>
      <w:r w:rsidR="005378AD">
        <w:t xml:space="preserve">special </w:t>
      </w:r>
      <w:r>
        <w:t>custom class definitions</w:t>
      </w:r>
      <w:r w:rsidR="005378AD">
        <w:t xml:space="preserve"> without graphics</w:t>
      </w:r>
      <w:r>
        <w:t xml:space="preserve"> that </w:t>
      </w:r>
      <w:r w:rsidR="00541C25">
        <w:t>shall be available within the NOAKA DEXPI profile for verification within the project.</w:t>
      </w:r>
    </w:p>
    <w:p w14:paraId="3744C1F8" w14:textId="205EC587" w:rsidR="00FE785B" w:rsidRDefault="005378AD" w:rsidP="00987433">
      <w:r>
        <w:t xml:space="preserve">Additional custom class definitions for graphically represented objects can be found in the Symbol legend Ref: </w:t>
      </w:r>
      <w:r>
        <w:fldChar w:fldCharType="begin"/>
      </w:r>
      <w:r>
        <w:instrText xml:space="preserve"> REF R7 \h </w:instrText>
      </w:r>
      <w:r>
        <w:fldChar w:fldCharType="separate"/>
      </w:r>
      <w:r w:rsidR="008F53F6" w:rsidRPr="003B036D">
        <w:rPr>
          <w:szCs w:val="22"/>
        </w:rPr>
        <w:t>[</w:t>
      </w:r>
      <w:r w:rsidR="008F53F6" w:rsidRPr="0027098E">
        <w:rPr>
          <w:szCs w:val="22"/>
        </w:rPr>
        <w:t>7</w:t>
      </w:r>
      <w:r w:rsidR="008F53F6" w:rsidRPr="003B036D">
        <w:rPr>
          <w:szCs w:val="22"/>
        </w:rPr>
        <w:t>]</w:t>
      </w:r>
      <w:r>
        <w:fldChar w:fldCharType="end"/>
      </w:r>
    </w:p>
    <w:p w14:paraId="6BAF98CA" w14:textId="76E33AAB" w:rsidR="002F68D4" w:rsidRDefault="004B711E" w:rsidP="0082622F">
      <w:pPr>
        <w:pStyle w:val="Heading2"/>
      </w:pPr>
      <w:bookmarkStart w:id="73" w:name="_Ref85788137"/>
      <w:bookmarkStart w:id="74" w:name="_Toc94533247"/>
      <w:r>
        <w:t>Virtual Piping Connector</w:t>
      </w:r>
      <w:bookmarkEnd w:id="73"/>
      <w:bookmarkEnd w:id="74"/>
    </w:p>
    <w:p w14:paraId="064EB7DF" w14:textId="681D8E19" w:rsidR="004B711E" w:rsidRDefault="004B711E" w:rsidP="004B711E">
      <w:pPr>
        <w:rPr>
          <w:lang w:eastAsia="en-GB"/>
        </w:rPr>
      </w:pPr>
      <w:r>
        <w:rPr>
          <w:lang w:eastAsia="en-GB"/>
        </w:rPr>
        <w:t>VirtualPipingConnector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compontent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‘PipingNodeOwner’</w:t>
      </w:r>
      <w:r w:rsidR="00021FD8">
        <w:rPr>
          <w:lang w:eastAsia="en-GB"/>
        </w:rPr>
        <w:t xml:space="preserve"> and thus provides the necessary PipingNode connection points between PipingNetworkSegments</w:t>
      </w:r>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4E03747A" w14:textId="77777777" w:rsidR="000F5D3B" w:rsidRDefault="000F5D3B" w:rsidP="009226FC">
      <w:pPr>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5" w:name="_Ref86066728"/>
      <w:bookmarkStart w:id="76" w:name="_Toc94533248"/>
      <w:r>
        <w:lastRenderedPageBreak/>
        <w:t>ANNEX</w:t>
      </w:r>
      <w:r w:rsidR="00DA461C">
        <w:t xml:space="preserve"> B: Custom attribute defintions</w:t>
      </w:r>
      <w:bookmarkEnd w:id="75"/>
      <w:bookmarkEnd w:id="76"/>
    </w:p>
    <w:p w14:paraId="051A2526" w14:textId="0641AC51" w:rsidR="00DF1DC6" w:rsidRPr="005378AD" w:rsidRDefault="00DF1DC6" w:rsidP="0013603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8F53F6" w:rsidRPr="003B036D">
        <w:rPr>
          <w:szCs w:val="22"/>
        </w:rPr>
        <w:t>[</w:t>
      </w:r>
      <w:r w:rsidR="008F53F6" w:rsidRPr="0027098E">
        <w:rPr>
          <w:szCs w:val="22"/>
        </w:rPr>
        <w:t>7</w:t>
      </w:r>
      <w:r w:rsidR="008F53F6" w:rsidRPr="003B036D">
        <w:rPr>
          <w:szCs w:val="22"/>
        </w:rPr>
        <w:t>]</w:t>
      </w:r>
      <w:r>
        <w:rPr>
          <w:lang w:val="nb-NO"/>
        </w:rPr>
        <w:fldChar w:fldCharType="end"/>
      </w:r>
    </w:p>
    <w:p w14:paraId="517D7574" w14:textId="77777777" w:rsidR="0013603E" w:rsidRPr="00C25F2B" w:rsidRDefault="0013603E" w:rsidP="0013603E">
      <w:pPr>
        <w:rPr>
          <w:rFonts w:asciiTheme="minorHAnsi" w:hAnsiTheme="minorHAnsi" w:cstheme="minorHAnsi"/>
          <w:sz w:val="20"/>
        </w:rPr>
      </w:pPr>
    </w:p>
    <w:p w14:paraId="78252014" w14:textId="434C9DF8" w:rsidR="00772142" w:rsidRPr="00C25F2B" w:rsidRDefault="00772142" w:rsidP="00772142">
      <w:pPr>
        <w:rPr>
          <w:rFonts w:asciiTheme="minorHAnsi" w:hAnsiTheme="minorHAnsi" w:cstheme="minorHAnsi"/>
          <w:sz w:val="20"/>
        </w:rPr>
      </w:pPr>
    </w:p>
    <w:p w14:paraId="0DB81C2D" w14:textId="77777777" w:rsidR="000E075C" w:rsidRDefault="000E075C" w:rsidP="002737DB">
      <w:bookmarkStart w:id="77" w:name="_Ref85716898"/>
      <w:bookmarkStart w:id="78" w:name="_Ref85645863"/>
    </w:p>
    <w:p w14:paraId="6AD1F299" w14:textId="61F4345F" w:rsidR="00C14077" w:rsidRDefault="00C1407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br w:type="page"/>
      </w:r>
    </w:p>
    <w:p w14:paraId="7140D0C1" w14:textId="26572E98" w:rsidR="00A40C29" w:rsidRDefault="00F33689" w:rsidP="007D4F31">
      <w:pPr>
        <w:pStyle w:val="Heading1"/>
        <w:numPr>
          <w:ilvl w:val="0"/>
          <w:numId w:val="0"/>
        </w:numPr>
      </w:pPr>
      <w:bookmarkStart w:id="79" w:name="_Ref86309537"/>
      <w:bookmarkStart w:id="80" w:name="_Ref94094813"/>
      <w:bookmarkStart w:id="81" w:name="_Toc94533249"/>
      <w:r>
        <w:lastRenderedPageBreak/>
        <w:t>ANNEX C: Draft update ‘</w:t>
      </w:r>
      <w:r w:rsidR="004735C6" w:rsidRPr="00F33689">
        <w:t>P&amp;ID Profile file specification 3.3.3</w:t>
      </w:r>
      <w:r w:rsidR="004751C2" w:rsidRPr="00F33689">
        <w:t>’</w:t>
      </w:r>
      <w:bookmarkEnd w:id="77"/>
      <w:bookmarkEnd w:id="79"/>
      <w:bookmarkEnd w:id="80"/>
      <w:bookmarkEnd w:id="81"/>
      <w:r w:rsidR="004751C2" w:rsidRPr="00F33689">
        <w:t xml:space="preserve"> </w:t>
      </w:r>
      <w:bookmarkEnd w:id="71"/>
      <w:bookmarkEnd w:id="78"/>
    </w:p>
    <w:p w14:paraId="1CB0D0AA" w14:textId="60958798"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8F53F6" w:rsidRPr="008F53F6">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r w:rsidRPr="00894BB1">
        <w:rPr>
          <w:b/>
          <w:bCs/>
          <w:sz w:val="32"/>
          <w:szCs w:val="28"/>
          <w:lang w:val="en-US"/>
        </w:rPr>
        <w:t>PipingNetworkSegment Topology (Connection element)</w:t>
      </w:r>
    </w:p>
    <w:p w14:paraId="1A006073" w14:textId="7267753D"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PipingNetworkSegment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PipingNetworkSegment.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8F53F6">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Each PipingNetworkSegment is a collection of PipingNetworkSegmentItems (e.g., PipingComponents such as Valves) and PipingConnections (e.g., Pipes) with common engineering properties that define a single process flow.  Where there is a junction in the flow or a change of specification (e.g., piping class or nominal diameter), the PipingNetworkSegment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PipingNetworkSegment, as its SourceItem, will reference a Nozzle, PipingComponent, or PropertyBreak that it doesn’t </w:t>
      </w:r>
      <w:proofErr w:type="gramStart"/>
      <w:r w:rsidRPr="00A40C29">
        <w:rPr>
          <w:sz w:val="24"/>
          <w:szCs w:val="24"/>
          <w:lang w:val="en-US"/>
        </w:rPr>
        <w:t>contain</w:t>
      </w:r>
      <w:proofErr w:type="gramEnd"/>
      <w:r w:rsidRPr="00A40C29">
        <w:rPr>
          <w:sz w:val="24"/>
          <w:szCs w:val="24"/>
          <w:lang w:val="en-US"/>
        </w:rPr>
        <w:t xml:space="preserve"> or it will reference a FlowInPipeOffPageConnector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A PipingNetworkSegment, as its TargetItem, will reference a Nozzle, merging component (a PipingComponent such as a Tee) that it doesn’t contain or it will reference a PipingComponent, PropertyBreak, or FlowOutPipeOffPageConnector</w:t>
      </w:r>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If the TargetItem of a PipingNetworkSegment is a contained PipingNetworkSegmentItem, the TargetNode of the PipingNetworkSegment is the main downstream PipingNode of this PipingNetworkSegmentItem,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2" w:name="_Ref89261123"/>
      <w:bookmarkStart w:id="83" w:name="_Toc94533250"/>
      <w:r>
        <w:lastRenderedPageBreak/>
        <w:t xml:space="preserve">ANNEX D: </w:t>
      </w:r>
      <w:r w:rsidR="008E0952">
        <w:t>Symbol Rotation and mirroring example</w:t>
      </w:r>
      <w:bookmarkEnd w:id="82"/>
      <w:bookmarkEnd w:id="83"/>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70"/>
                    <a:stretch>
                      <a:fillRect/>
                    </a:stretch>
                  </pic:blipFill>
                  <pic:spPr>
                    <a:xfrm>
                      <a:off x="0" y="0"/>
                      <a:ext cx="7372350" cy="3467100"/>
                    </a:xfrm>
                    <a:prstGeom prst="rect">
                      <a:avLst/>
                    </a:prstGeom>
                  </pic:spPr>
                </pic:pic>
              </a:graphicData>
            </a:graphic>
          </wp:inline>
        </w:drawing>
      </w:r>
    </w:p>
    <w:p w14:paraId="045E53ED" w14:textId="0D39593B" w:rsidR="00E208FF" w:rsidRDefault="009B4D94" w:rsidP="009B4D94">
      <w:pPr>
        <w:pStyle w:val="Caption"/>
      </w:pPr>
      <w:r>
        <w:t xml:space="preserve">Figure </w:t>
      </w:r>
      <w:r>
        <w:fldChar w:fldCharType="begin"/>
      </w:r>
      <w:r>
        <w:instrText xml:space="preserve"> SEQ Figure \* ARABIC </w:instrText>
      </w:r>
      <w:r>
        <w:fldChar w:fldCharType="separate"/>
      </w:r>
      <w:r w:rsidR="008F53F6">
        <w:rPr>
          <w:noProof/>
        </w:rPr>
        <w:t>31</w:t>
      </w:r>
      <w:r>
        <w:fldChar w:fldCharType="end"/>
      </w:r>
      <w:r>
        <w:t>: Symbol Rotation Attribute Example</w:t>
      </w:r>
    </w:p>
    <w:p w14:paraId="36B81AD2" w14:textId="2A6E0568" w:rsidR="00C53B2E" w:rsidRDefault="00C53B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val="en-US" w:eastAsia="ja-JP"/>
        </w:rPr>
      </w:pPr>
      <w:r>
        <w:rPr>
          <w:rFonts w:ascii="Arial Narrow" w:eastAsia="Arial Narrow" w:hAnsi="Arial Narrow" w:cs="Arial Narrow"/>
          <w:sz w:val="16"/>
          <w:szCs w:val="16"/>
          <w:lang w:val="en-US" w:eastAsia="ja-JP"/>
        </w:rPr>
        <w:br w:type="page"/>
      </w:r>
    </w:p>
    <w:p w14:paraId="704E1938" w14:textId="2B8D9A21" w:rsidR="00C53B2E" w:rsidRDefault="00C53B2E" w:rsidP="00C53B2E">
      <w:pPr>
        <w:pStyle w:val="Heading1"/>
        <w:numPr>
          <w:ilvl w:val="0"/>
          <w:numId w:val="0"/>
        </w:numPr>
        <w:ind w:left="567" w:hanging="567"/>
      </w:pPr>
      <w:bookmarkStart w:id="84" w:name="_Toc94533251"/>
      <w:r>
        <w:lastRenderedPageBreak/>
        <w:t>ANNEX E: Signal conveying Line Types</w:t>
      </w:r>
      <w:bookmarkEnd w:id="84"/>
    </w:p>
    <w:p w14:paraId="7F2A6370" w14:textId="7376FC69" w:rsidR="00C53B2E" w:rsidRPr="005378AD" w:rsidRDefault="00C53B2E" w:rsidP="00C53B2E">
      <w:r w:rsidRPr="005378AD">
        <w:t xml:space="preserve">Refer to NOAKA DEXPI Symbol legend file Ref: </w:t>
      </w:r>
      <w:r>
        <w:rPr>
          <w:lang w:val="nb-NO"/>
        </w:rPr>
        <w:fldChar w:fldCharType="begin"/>
      </w:r>
      <w:r w:rsidRPr="005378AD">
        <w:instrText xml:space="preserve"> REF R7 \h </w:instrText>
      </w:r>
      <w:r>
        <w:rPr>
          <w:lang w:val="nb-NO"/>
        </w:rPr>
      </w:r>
      <w:r>
        <w:rPr>
          <w:lang w:val="nb-NO"/>
        </w:rPr>
        <w:fldChar w:fldCharType="separate"/>
      </w:r>
      <w:r w:rsidR="008F53F6" w:rsidRPr="003B036D">
        <w:rPr>
          <w:szCs w:val="22"/>
        </w:rPr>
        <w:t>[</w:t>
      </w:r>
      <w:r w:rsidR="008F53F6" w:rsidRPr="0027098E">
        <w:rPr>
          <w:szCs w:val="22"/>
        </w:rPr>
        <w:t>7</w:t>
      </w:r>
      <w:r w:rsidR="008F53F6" w:rsidRPr="003B036D">
        <w:rPr>
          <w:szCs w:val="22"/>
        </w:rPr>
        <w:t>]</w:t>
      </w:r>
      <w:r>
        <w:rPr>
          <w:lang w:val="nb-NO"/>
        </w:rPr>
        <w:fldChar w:fldCharType="end"/>
      </w:r>
    </w:p>
    <w:p w14:paraId="59D23528" w14:textId="77777777" w:rsidR="00AE7563" w:rsidRPr="00C53B2E" w:rsidRDefault="00AE756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Narrow" w:eastAsia="Arial Narrow" w:hAnsi="Arial Narrow" w:cs="Arial Narrow"/>
          <w:sz w:val="16"/>
          <w:szCs w:val="16"/>
          <w:lang w:eastAsia="ja-JP"/>
        </w:rPr>
      </w:pPr>
    </w:p>
    <w:sectPr w:rsidR="00AE7563" w:rsidRPr="00C53B2E"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C7412" w14:textId="77777777" w:rsidR="001E7691" w:rsidRDefault="001E7691">
      <w:pPr>
        <w:spacing w:before="0"/>
      </w:pPr>
      <w:r>
        <w:separator/>
      </w:r>
    </w:p>
  </w:endnote>
  <w:endnote w:type="continuationSeparator" w:id="0">
    <w:p w14:paraId="1DE0E002" w14:textId="77777777" w:rsidR="001E7691" w:rsidRDefault="001E7691">
      <w:pPr>
        <w:spacing w:before="0"/>
      </w:pPr>
      <w:r>
        <w:continuationSeparator/>
      </w:r>
    </w:p>
  </w:endnote>
  <w:endnote w:type="continuationNotice" w:id="1">
    <w:p w14:paraId="7B9A5E75" w14:textId="77777777" w:rsidR="001E7691" w:rsidRDefault="001E769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65420" w14:textId="77777777" w:rsidR="001E7691" w:rsidRDefault="001E7691">
      <w:pPr>
        <w:spacing w:before="0"/>
      </w:pPr>
      <w:r>
        <w:separator/>
      </w:r>
    </w:p>
  </w:footnote>
  <w:footnote w:type="continuationSeparator" w:id="0">
    <w:p w14:paraId="0272BEE7" w14:textId="77777777" w:rsidR="001E7691" w:rsidRDefault="001E7691">
      <w:pPr>
        <w:spacing w:before="0"/>
      </w:pPr>
      <w:r>
        <w:continuationSeparator/>
      </w:r>
    </w:p>
  </w:footnote>
  <w:footnote w:type="continuationNotice" w:id="1">
    <w:p w14:paraId="668725AA" w14:textId="77777777" w:rsidR="001E7691" w:rsidRDefault="001E769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37"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974F24">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15CEB9B9"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3C2CE002"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0A7ED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8F005CE"/>
    <w:multiLevelType w:val="hybridMultilevel"/>
    <w:tmpl w:val="B8F40A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D1C7C08"/>
    <w:multiLevelType w:val="hybridMultilevel"/>
    <w:tmpl w:val="9FCA6ECE"/>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8"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2"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4"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A8A4787"/>
    <w:multiLevelType w:val="hybridMultilevel"/>
    <w:tmpl w:val="78000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2E6DE1"/>
    <w:multiLevelType w:val="hybridMultilevel"/>
    <w:tmpl w:val="55F0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31"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4"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53457E"/>
    <w:multiLevelType w:val="hybridMultilevel"/>
    <w:tmpl w:val="4A0C0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7" w15:restartNumberingAfterBreak="0">
    <w:nsid w:val="7C6B5D90"/>
    <w:multiLevelType w:val="hybridMultilevel"/>
    <w:tmpl w:val="CC86D366"/>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75645F"/>
    <w:multiLevelType w:val="hybridMultilevel"/>
    <w:tmpl w:val="AD229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36"/>
  </w:num>
  <w:num w:numId="4">
    <w:abstractNumId w:val="13"/>
  </w:num>
  <w:num w:numId="5">
    <w:abstractNumId w:val="2"/>
  </w:num>
  <w:num w:numId="6">
    <w:abstractNumId w:val="21"/>
  </w:num>
  <w:num w:numId="7">
    <w:abstractNumId w:val="32"/>
  </w:num>
  <w:num w:numId="8">
    <w:abstractNumId w:val="20"/>
  </w:num>
  <w:num w:numId="9">
    <w:abstractNumId w:val="30"/>
  </w:num>
  <w:num w:numId="10">
    <w:abstractNumId w:val="0"/>
  </w:num>
  <w:num w:numId="11">
    <w:abstractNumId w:val="23"/>
  </w:num>
  <w:num w:numId="12">
    <w:abstractNumId w:val="14"/>
  </w:num>
  <w:num w:numId="13">
    <w:abstractNumId w:val="31"/>
  </w:num>
  <w:num w:numId="14">
    <w:abstractNumId w:val="27"/>
  </w:num>
  <w:num w:numId="15">
    <w:abstractNumId w:val="34"/>
  </w:num>
  <w:num w:numId="16">
    <w:abstractNumId w:val="24"/>
  </w:num>
  <w:num w:numId="17">
    <w:abstractNumId w:val="15"/>
  </w:num>
  <w:num w:numId="18">
    <w:abstractNumId w:val="19"/>
  </w:num>
  <w:num w:numId="19">
    <w:abstractNumId w:val="8"/>
  </w:num>
  <w:num w:numId="20">
    <w:abstractNumId w:val="12"/>
  </w:num>
  <w:num w:numId="21">
    <w:abstractNumId w:val="22"/>
  </w:num>
  <w:num w:numId="22">
    <w:abstractNumId w:val="10"/>
  </w:num>
  <w:num w:numId="23">
    <w:abstractNumId w:val="37"/>
  </w:num>
  <w:num w:numId="24">
    <w:abstractNumId w:val="4"/>
  </w:num>
  <w:num w:numId="25">
    <w:abstractNumId w:val="18"/>
  </w:num>
  <w:num w:numId="26">
    <w:abstractNumId w:val="9"/>
  </w:num>
  <w:num w:numId="27">
    <w:abstractNumId w:val="33"/>
  </w:num>
  <w:num w:numId="28">
    <w:abstractNumId w:val="5"/>
  </w:num>
  <w:num w:numId="29">
    <w:abstractNumId w:val="16"/>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1"/>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7"/>
  </w:num>
  <w:num w:numId="36">
    <w:abstractNumId w:val="29"/>
  </w:num>
  <w:num w:numId="37">
    <w:abstractNumId w:val="3"/>
  </w:num>
  <w:num w:numId="38">
    <w:abstractNumId w:val="26"/>
  </w:num>
  <w:num w:numId="39">
    <w:abstractNumId w:val="35"/>
  </w:num>
  <w:num w:numId="40">
    <w:abstractNumId w:val="6"/>
  </w:num>
  <w:num w:numId="41">
    <w:abstractNumId w:val="38"/>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443"/>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284C"/>
    <w:rsid w:val="00014B61"/>
    <w:rsid w:val="00014D06"/>
    <w:rsid w:val="000163F7"/>
    <w:rsid w:val="00016D50"/>
    <w:rsid w:val="00016FD7"/>
    <w:rsid w:val="0001764C"/>
    <w:rsid w:val="000177CE"/>
    <w:rsid w:val="000215E2"/>
    <w:rsid w:val="00021FD8"/>
    <w:rsid w:val="000225D1"/>
    <w:rsid w:val="0002260E"/>
    <w:rsid w:val="00022C8A"/>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6B4"/>
    <w:rsid w:val="00041D20"/>
    <w:rsid w:val="000422DC"/>
    <w:rsid w:val="000428AF"/>
    <w:rsid w:val="000437B4"/>
    <w:rsid w:val="00044EBD"/>
    <w:rsid w:val="000453CD"/>
    <w:rsid w:val="000454AA"/>
    <w:rsid w:val="0004570B"/>
    <w:rsid w:val="00045BEF"/>
    <w:rsid w:val="000463E4"/>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484"/>
    <w:rsid w:val="000635A7"/>
    <w:rsid w:val="00063B16"/>
    <w:rsid w:val="000652C2"/>
    <w:rsid w:val="00065D2E"/>
    <w:rsid w:val="000660FC"/>
    <w:rsid w:val="0006667E"/>
    <w:rsid w:val="00066755"/>
    <w:rsid w:val="0006699F"/>
    <w:rsid w:val="00066B1E"/>
    <w:rsid w:val="00066BE3"/>
    <w:rsid w:val="00066F22"/>
    <w:rsid w:val="000673DF"/>
    <w:rsid w:val="00067910"/>
    <w:rsid w:val="00070B36"/>
    <w:rsid w:val="000712C9"/>
    <w:rsid w:val="000712EF"/>
    <w:rsid w:val="00071935"/>
    <w:rsid w:val="00071D15"/>
    <w:rsid w:val="00071D7D"/>
    <w:rsid w:val="000722DA"/>
    <w:rsid w:val="00073A43"/>
    <w:rsid w:val="00073EEB"/>
    <w:rsid w:val="000743FD"/>
    <w:rsid w:val="00074885"/>
    <w:rsid w:val="00074912"/>
    <w:rsid w:val="00074E7C"/>
    <w:rsid w:val="0007564B"/>
    <w:rsid w:val="0007658A"/>
    <w:rsid w:val="00076827"/>
    <w:rsid w:val="000771E0"/>
    <w:rsid w:val="00077400"/>
    <w:rsid w:val="000774F9"/>
    <w:rsid w:val="00077E3F"/>
    <w:rsid w:val="00080256"/>
    <w:rsid w:val="00081825"/>
    <w:rsid w:val="00081895"/>
    <w:rsid w:val="00083449"/>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5B5"/>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68FC"/>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20CD"/>
    <w:rsid w:val="00103634"/>
    <w:rsid w:val="00103738"/>
    <w:rsid w:val="0010566A"/>
    <w:rsid w:val="00105E7C"/>
    <w:rsid w:val="00106F29"/>
    <w:rsid w:val="0010709B"/>
    <w:rsid w:val="00107788"/>
    <w:rsid w:val="00111C2D"/>
    <w:rsid w:val="00112481"/>
    <w:rsid w:val="00112D9E"/>
    <w:rsid w:val="001137E4"/>
    <w:rsid w:val="00113D73"/>
    <w:rsid w:val="0011428F"/>
    <w:rsid w:val="0011436B"/>
    <w:rsid w:val="0011450D"/>
    <w:rsid w:val="00114C46"/>
    <w:rsid w:val="001151DE"/>
    <w:rsid w:val="001159D4"/>
    <w:rsid w:val="00117362"/>
    <w:rsid w:val="001179A5"/>
    <w:rsid w:val="00117C4E"/>
    <w:rsid w:val="0012076D"/>
    <w:rsid w:val="001209B2"/>
    <w:rsid w:val="001209C6"/>
    <w:rsid w:val="00122584"/>
    <w:rsid w:val="00122B36"/>
    <w:rsid w:val="00123F31"/>
    <w:rsid w:val="00123F46"/>
    <w:rsid w:val="00124422"/>
    <w:rsid w:val="0012455F"/>
    <w:rsid w:val="00125333"/>
    <w:rsid w:val="00125E3B"/>
    <w:rsid w:val="00127A2E"/>
    <w:rsid w:val="00130501"/>
    <w:rsid w:val="00130A81"/>
    <w:rsid w:val="00130C37"/>
    <w:rsid w:val="0013147A"/>
    <w:rsid w:val="00131B69"/>
    <w:rsid w:val="00131C05"/>
    <w:rsid w:val="00131FDB"/>
    <w:rsid w:val="00132074"/>
    <w:rsid w:val="001320E5"/>
    <w:rsid w:val="0013211C"/>
    <w:rsid w:val="00132784"/>
    <w:rsid w:val="00133507"/>
    <w:rsid w:val="00133ADD"/>
    <w:rsid w:val="00134043"/>
    <w:rsid w:val="00134C96"/>
    <w:rsid w:val="0013522D"/>
    <w:rsid w:val="00135768"/>
    <w:rsid w:val="0013603E"/>
    <w:rsid w:val="0013680C"/>
    <w:rsid w:val="0014023A"/>
    <w:rsid w:val="00140C97"/>
    <w:rsid w:val="00141283"/>
    <w:rsid w:val="0014211C"/>
    <w:rsid w:val="001425D5"/>
    <w:rsid w:val="0014343B"/>
    <w:rsid w:val="00143834"/>
    <w:rsid w:val="00143AB0"/>
    <w:rsid w:val="00143C2E"/>
    <w:rsid w:val="0014593A"/>
    <w:rsid w:val="0014759F"/>
    <w:rsid w:val="00147F25"/>
    <w:rsid w:val="00150652"/>
    <w:rsid w:val="001506B1"/>
    <w:rsid w:val="00150834"/>
    <w:rsid w:val="00150C7E"/>
    <w:rsid w:val="001512CF"/>
    <w:rsid w:val="0015186F"/>
    <w:rsid w:val="00151AF1"/>
    <w:rsid w:val="00152BD3"/>
    <w:rsid w:val="00152F86"/>
    <w:rsid w:val="00153002"/>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6CC"/>
    <w:rsid w:val="00180FFA"/>
    <w:rsid w:val="0018184F"/>
    <w:rsid w:val="00181E12"/>
    <w:rsid w:val="00182B47"/>
    <w:rsid w:val="001833C5"/>
    <w:rsid w:val="00184039"/>
    <w:rsid w:val="001847A2"/>
    <w:rsid w:val="001866FA"/>
    <w:rsid w:val="00186DA9"/>
    <w:rsid w:val="00186FD4"/>
    <w:rsid w:val="001871A3"/>
    <w:rsid w:val="001874B3"/>
    <w:rsid w:val="00190103"/>
    <w:rsid w:val="00190106"/>
    <w:rsid w:val="0019091E"/>
    <w:rsid w:val="0019129A"/>
    <w:rsid w:val="001918DF"/>
    <w:rsid w:val="00192363"/>
    <w:rsid w:val="00192714"/>
    <w:rsid w:val="001928BB"/>
    <w:rsid w:val="0019299A"/>
    <w:rsid w:val="00192A64"/>
    <w:rsid w:val="00192A7C"/>
    <w:rsid w:val="00192D0D"/>
    <w:rsid w:val="001955E8"/>
    <w:rsid w:val="00195816"/>
    <w:rsid w:val="001964CE"/>
    <w:rsid w:val="00197982"/>
    <w:rsid w:val="001A01CD"/>
    <w:rsid w:val="001A07A6"/>
    <w:rsid w:val="001A0F2C"/>
    <w:rsid w:val="001A1C23"/>
    <w:rsid w:val="001A1EF7"/>
    <w:rsid w:val="001A1F97"/>
    <w:rsid w:val="001A26C8"/>
    <w:rsid w:val="001A2E97"/>
    <w:rsid w:val="001A3250"/>
    <w:rsid w:val="001A515E"/>
    <w:rsid w:val="001A5350"/>
    <w:rsid w:val="001A5465"/>
    <w:rsid w:val="001A5ACB"/>
    <w:rsid w:val="001A5F41"/>
    <w:rsid w:val="001A609C"/>
    <w:rsid w:val="001A66F8"/>
    <w:rsid w:val="001B076A"/>
    <w:rsid w:val="001B0C2C"/>
    <w:rsid w:val="001B17FF"/>
    <w:rsid w:val="001B1A74"/>
    <w:rsid w:val="001B231E"/>
    <w:rsid w:val="001B33E4"/>
    <w:rsid w:val="001B3767"/>
    <w:rsid w:val="001B3A78"/>
    <w:rsid w:val="001B4200"/>
    <w:rsid w:val="001B4830"/>
    <w:rsid w:val="001B4EFB"/>
    <w:rsid w:val="001B4FE9"/>
    <w:rsid w:val="001B512C"/>
    <w:rsid w:val="001B56B2"/>
    <w:rsid w:val="001B6026"/>
    <w:rsid w:val="001B6A91"/>
    <w:rsid w:val="001B7044"/>
    <w:rsid w:val="001B7492"/>
    <w:rsid w:val="001B7CEB"/>
    <w:rsid w:val="001C18C3"/>
    <w:rsid w:val="001C1EA8"/>
    <w:rsid w:val="001C325D"/>
    <w:rsid w:val="001C3D17"/>
    <w:rsid w:val="001C455C"/>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8C3"/>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691"/>
    <w:rsid w:val="001E794A"/>
    <w:rsid w:val="001E7A68"/>
    <w:rsid w:val="001E7AA3"/>
    <w:rsid w:val="001F0BA2"/>
    <w:rsid w:val="001F12E3"/>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25BA"/>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1AD"/>
    <w:rsid w:val="002126D4"/>
    <w:rsid w:val="002130DA"/>
    <w:rsid w:val="00213999"/>
    <w:rsid w:val="002143C3"/>
    <w:rsid w:val="002147D1"/>
    <w:rsid w:val="00214F8D"/>
    <w:rsid w:val="00215756"/>
    <w:rsid w:val="00215AF4"/>
    <w:rsid w:val="0021607F"/>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43"/>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29C"/>
    <w:rsid w:val="002673CB"/>
    <w:rsid w:val="002673D4"/>
    <w:rsid w:val="002673F4"/>
    <w:rsid w:val="00267560"/>
    <w:rsid w:val="00270DAB"/>
    <w:rsid w:val="00270DEE"/>
    <w:rsid w:val="00270EAC"/>
    <w:rsid w:val="002716D4"/>
    <w:rsid w:val="00271946"/>
    <w:rsid w:val="00271C24"/>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732"/>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152"/>
    <w:rsid w:val="002C4D1D"/>
    <w:rsid w:val="002C52C7"/>
    <w:rsid w:val="002C5BCC"/>
    <w:rsid w:val="002C5BF3"/>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4E71"/>
    <w:rsid w:val="002D52DC"/>
    <w:rsid w:val="002D5936"/>
    <w:rsid w:val="002D5E4F"/>
    <w:rsid w:val="002D621D"/>
    <w:rsid w:val="002D717D"/>
    <w:rsid w:val="002D7D49"/>
    <w:rsid w:val="002E05AD"/>
    <w:rsid w:val="002E0D59"/>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3CD2"/>
    <w:rsid w:val="00314BC2"/>
    <w:rsid w:val="00316303"/>
    <w:rsid w:val="003165EB"/>
    <w:rsid w:val="00316884"/>
    <w:rsid w:val="00317C87"/>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55F5"/>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0D6C"/>
    <w:rsid w:val="00363ECA"/>
    <w:rsid w:val="00364352"/>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4CEB"/>
    <w:rsid w:val="00375260"/>
    <w:rsid w:val="003755B7"/>
    <w:rsid w:val="00375623"/>
    <w:rsid w:val="00375BD6"/>
    <w:rsid w:val="00376301"/>
    <w:rsid w:val="003770F9"/>
    <w:rsid w:val="00377636"/>
    <w:rsid w:val="00377B49"/>
    <w:rsid w:val="0038086F"/>
    <w:rsid w:val="00380ED1"/>
    <w:rsid w:val="00381BCC"/>
    <w:rsid w:val="0038257B"/>
    <w:rsid w:val="00382CCF"/>
    <w:rsid w:val="00382FBE"/>
    <w:rsid w:val="00383270"/>
    <w:rsid w:val="00383886"/>
    <w:rsid w:val="003839A3"/>
    <w:rsid w:val="0038457F"/>
    <w:rsid w:val="00384874"/>
    <w:rsid w:val="003848A9"/>
    <w:rsid w:val="00385090"/>
    <w:rsid w:val="0038582E"/>
    <w:rsid w:val="00386A54"/>
    <w:rsid w:val="00386C78"/>
    <w:rsid w:val="003875EF"/>
    <w:rsid w:val="00387951"/>
    <w:rsid w:val="00387B4F"/>
    <w:rsid w:val="00390B4F"/>
    <w:rsid w:val="00391FED"/>
    <w:rsid w:val="00392540"/>
    <w:rsid w:val="00392886"/>
    <w:rsid w:val="003929B7"/>
    <w:rsid w:val="00392CD2"/>
    <w:rsid w:val="00392DDD"/>
    <w:rsid w:val="003931AA"/>
    <w:rsid w:val="00393790"/>
    <w:rsid w:val="00393AE1"/>
    <w:rsid w:val="00394078"/>
    <w:rsid w:val="00394548"/>
    <w:rsid w:val="0039488D"/>
    <w:rsid w:val="00394B88"/>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4859"/>
    <w:rsid w:val="003A62CF"/>
    <w:rsid w:val="003A64E6"/>
    <w:rsid w:val="003A7117"/>
    <w:rsid w:val="003A7945"/>
    <w:rsid w:val="003B036D"/>
    <w:rsid w:val="003B0E93"/>
    <w:rsid w:val="003B18E3"/>
    <w:rsid w:val="003B1D0C"/>
    <w:rsid w:val="003B3C22"/>
    <w:rsid w:val="003B424E"/>
    <w:rsid w:val="003B4811"/>
    <w:rsid w:val="003B4F6D"/>
    <w:rsid w:val="003B5C7C"/>
    <w:rsid w:val="003B652C"/>
    <w:rsid w:val="003B6693"/>
    <w:rsid w:val="003B66EF"/>
    <w:rsid w:val="003B686C"/>
    <w:rsid w:val="003B7B3A"/>
    <w:rsid w:val="003C04F5"/>
    <w:rsid w:val="003C0E44"/>
    <w:rsid w:val="003C10B1"/>
    <w:rsid w:val="003C16D8"/>
    <w:rsid w:val="003C18E1"/>
    <w:rsid w:val="003C1DD8"/>
    <w:rsid w:val="003C2E9F"/>
    <w:rsid w:val="003C332D"/>
    <w:rsid w:val="003C3510"/>
    <w:rsid w:val="003C391E"/>
    <w:rsid w:val="003C39E7"/>
    <w:rsid w:val="003C3F89"/>
    <w:rsid w:val="003C4170"/>
    <w:rsid w:val="003C4BB0"/>
    <w:rsid w:val="003C5C58"/>
    <w:rsid w:val="003C5E8F"/>
    <w:rsid w:val="003C693A"/>
    <w:rsid w:val="003C6E76"/>
    <w:rsid w:val="003C77C6"/>
    <w:rsid w:val="003C7DC2"/>
    <w:rsid w:val="003D066A"/>
    <w:rsid w:val="003D0824"/>
    <w:rsid w:val="003D1BDF"/>
    <w:rsid w:val="003D1D16"/>
    <w:rsid w:val="003D2191"/>
    <w:rsid w:val="003D2D27"/>
    <w:rsid w:val="003D2EB3"/>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06"/>
    <w:rsid w:val="003E37C1"/>
    <w:rsid w:val="003E4451"/>
    <w:rsid w:val="003E4CB3"/>
    <w:rsid w:val="003E4DC1"/>
    <w:rsid w:val="003E58C9"/>
    <w:rsid w:val="003E6061"/>
    <w:rsid w:val="003E65FA"/>
    <w:rsid w:val="003E709C"/>
    <w:rsid w:val="003E70A7"/>
    <w:rsid w:val="003E74FD"/>
    <w:rsid w:val="003E7879"/>
    <w:rsid w:val="003E7FF4"/>
    <w:rsid w:val="003F0546"/>
    <w:rsid w:val="003F0993"/>
    <w:rsid w:val="003F0A31"/>
    <w:rsid w:val="003F1B63"/>
    <w:rsid w:val="003F2531"/>
    <w:rsid w:val="003F2BEE"/>
    <w:rsid w:val="003F3F4A"/>
    <w:rsid w:val="003F4146"/>
    <w:rsid w:val="003F4A49"/>
    <w:rsid w:val="003F564C"/>
    <w:rsid w:val="003F56D0"/>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4F63"/>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9B2"/>
    <w:rsid w:val="00423C1C"/>
    <w:rsid w:val="00423E53"/>
    <w:rsid w:val="00426996"/>
    <w:rsid w:val="00430D66"/>
    <w:rsid w:val="00432085"/>
    <w:rsid w:val="00432926"/>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4AAA"/>
    <w:rsid w:val="00445316"/>
    <w:rsid w:val="00445B9D"/>
    <w:rsid w:val="00445D3D"/>
    <w:rsid w:val="00445EBD"/>
    <w:rsid w:val="00447012"/>
    <w:rsid w:val="00447A01"/>
    <w:rsid w:val="00447A8A"/>
    <w:rsid w:val="00447C37"/>
    <w:rsid w:val="00451273"/>
    <w:rsid w:val="00451F77"/>
    <w:rsid w:val="004523E2"/>
    <w:rsid w:val="00452DD1"/>
    <w:rsid w:val="00452DDF"/>
    <w:rsid w:val="00455697"/>
    <w:rsid w:val="00455D13"/>
    <w:rsid w:val="004565E4"/>
    <w:rsid w:val="0045730B"/>
    <w:rsid w:val="0045740F"/>
    <w:rsid w:val="00457D95"/>
    <w:rsid w:val="0046074B"/>
    <w:rsid w:val="00461308"/>
    <w:rsid w:val="00461C7C"/>
    <w:rsid w:val="00461E27"/>
    <w:rsid w:val="00461EE1"/>
    <w:rsid w:val="0046310E"/>
    <w:rsid w:val="00463773"/>
    <w:rsid w:val="00463B58"/>
    <w:rsid w:val="00464E25"/>
    <w:rsid w:val="0046556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748"/>
    <w:rsid w:val="00476FA5"/>
    <w:rsid w:val="0048015A"/>
    <w:rsid w:val="004804D4"/>
    <w:rsid w:val="00480C70"/>
    <w:rsid w:val="00480FEC"/>
    <w:rsid w:val="004813CD"/>
    <w:rsid w:val="004820CB"/>
    <w:rsid w:val="00482153"/>
    <w:rsid w:val="004822D0"/>
    <w:rsid w:val="004834EF"/>
    <w:rsid w:val="00483A0E"/>
    <w:rsid w:val="00483DCC"/>
    <w:rsid w:val="00484712"/>
    <w:rsid w:val="00484E9E"/>
    <w:rsid w:val="00485DA4"/>
    <w:rsid w:val="00485FDD"/>
    <w:rsid w:val="00486207"/>
    <w:rsid w:val="0048653B"/>
    <w:rsid w:val="004866E4"/>
    <w:rsid w:val="00487069"/>
    <w:rsid w:val="004876C1"/>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5BCE"/>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0D8"/>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64B"/>
    <w:rsid w:val="004F4744"/>
    <w:rsid w:val="004F486B"/>
    <w:rsid w:val="004F4C5B"/>
    <w:rsid w:val="004F5568"/>
    <w:rsid w:val="004F6009"/>
    <w:rsid w:val="004F6486"/>
    <w:rsid w:val="004F650A"/>
    <w:rsid w:val="004F6766"/>
    <w:rsid w:val="004F6779"/>
    <w:rsid w:val="004F68FC"/>
    <w:rsid w:val="004F6A2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18BC"/>
    <w:rsid w:val="00511921"/>
    <w:rsid w:val="00511B9D"/>
    <w:rsid w:val="00512139"/>
    <w:rsid w:val="00513750"/>
    <w:rsid w:val="00513B4A"/>
    <w:rsid w:val="00513E78"/>
    <w:rsid w:val="005159FD"/>
    <w:rsid w:val="005166D3"/>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463"/>
    <w:rsid w:val="00531B4E"/>
    <w:rsid w:val="00533FD4"/>
    <w:rsid w:val="0053496F"/>
    <w:rsid w:val="00536E10"/>
    <w:rsid w:val="005378AD"/>
    <w:rsid w:val="00540125"/>
    <w:rsid w:val="00540642"/>
    <w:rsid w:val="00540EA7"/>
    <w:rsid w:val="0054164C"/>
    <w:rsid w:val="00541C25"/>
    <w:rsid w:val="0054390A"/>
    <w:rsid w:val="005439BB"/>
    <w:rsid w:val="00545604"/>
    <w:rsid w:val="00545D7A"/>
    <w:rsid w:val="00547C1E"/>
    <w:rsid w:val="00547FF9"/>
    <w:rsid w:val="00550DC6"/>
    <w:rsid w:val="00550DCB"/>
    <w:rsid w:val="005510C9"/>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09C7"/>
    <w:rsid w:val="005613E0"/>
    <w:rsid w:val="00562531"/>
    <w:rsid w:val="0056304C"/>
    <w:rsid w:val="00563160"/>
    <w:rsid w:val="00563AAE"/>
    <w:rsid w:val="00564A44"/>
    <w:rsid w:val="005658C2"/>
    <w:rsid w:val="00565949"/>
    <w:rsid w:val="00566965"/>
    <w:rsid w:val="00567823"/>
    <w:rsid w:val="00567BA6"/>
    <w:rsid w:val="00570DEE"/>
    <w:rsid w:val="00571229"/>
    <w:rsid w:val="0057235C"/>
    <w:rsid w:val="00572A33"/>
    <w:rsid w:val="00573793"/>
    <w:rsid w:val="00573D8B"/>
    <w:rsid w:val="005740B7"/>
    <w:rsid w:val="00574196"/>
    <w:rsid w:val="00574278"/>
    <w:rsid w:val="00574297"/>
    <w:rsid w:val="005746F9"/>
    <w:rsid w:val="00574D3D"/>
    <w:rsid w:val="0057581C"/>
    <w:rsid w:val="0057652B"/>
    <w:rsid w:val="005765FE"/>
    <w:rsid w:val="00576821"/>
    <w:rsid w:val="00576D6A"/>
    <w:rsid w:val="00577242"/>
    <w:rsid w:val="00577381"/>
    <w:rsid w:val="00577C3E"/>
    <w:rsid w:val="00580979"/>
    <w:rsid w:val="00580B2E"/>
    <w:rsid w:val="005814B1"/>
    <w:rsid w:val="00582087"/>
    <w:rsid w:val="005821A2"/>
    <w:rsid w:val="005826BC"/>
    <w:rsid w:val="00582949"/>
    <w:rsid w:val="00582A18"/>
    <w:rsid w:val="00582A52"/>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BD4"/>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A00"/>
    <w:rsid w:val="005E4B2A"/>
    <w:rsid w:val="005E5F29"/>
    <w:rsid w:val="005E6A98"/>
    <w:rsid w:val="005E6B73"/>
    <w:rsid w:val="005E6D72"/>
    <w:rsid w:val="005E7143"/>
    <w:rsid w:val="005E7B7B"/>
    <w:rsid w:val="005E7E24"/>
    <w:rsid w:val="005F0061"/>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4031"/>
    <w:rsid w:val="006052A5"/>
    <w:rsid w:val="00605E76"/>
    <w:rsid w:val="00606472"/>
    <w:rsid w:val="00607C50"/>
    <w:rsid w:val="00607E37"/>
    <w:rsid w:val="00610806"/>
    <w:rsid w:val="00611C24"/>
    <w:rsid w:val="006129B6"/>
    <w:rsid w:val="00612E20"/>
    <w:rsid w:val="00613231"/>
    <w:rsid w:val="006133B1"/>
    <w:rsid w:val="006137A6"/>
    <w:rsid w:val="006137BC"/>
    <w:rsid w:val="00613895"/>
    <w:rsid w:val="00614693"/>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5CC6"/>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CD2"/>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ED3"/>
    <w:rsid w:val="00670F39"/>
    <w:rsid w:val="00671AFB"/>
    <w:rsid w:val="00671B2E"/>
    <w:rsid w:val="00672020"/>
    <w:rsid w:val="006727DC"/>
    <w:rsid w:val="0067289B"/>
    <w:rsid w:val="00673A31"/>
    <w:rsid w:val="006743D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939"/>
    <w:rsid w:val="00694AC5"/>
    <w:rsid w:val="00695AD7"/>
    <w:rsid w:val="00696444"/>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C18"/>
    <w:rsid w:val="006C6F3B"/>
    <w:rsid w:val="006D078F"/>
    <w:rsid w:val="006D0A1C"/>
    <w:rsid w:val="006D0C7E"/>
    <w:rsid w:val="006D0DB4"/>
    <w:rsid w:val="006D14AB"/>
    <w:rsid w:val="006D241A"/>
    <w:rsid w:val="006D249C"/>
    <w:rsid w:val="006D3503"/>
    <w:rsid w:val="006D452F"/>
    <w:rsid w:val="006D4949"/>
    <w:rsid w:val="006D50CC"/>
    <w:rsid w:val="006D5E3D"/>
    <w:rsid w:val="006D77A0"/>
    <w:rsid w:val="006D797E"/>
    <w:rsid w:val="006E1418"/>
    <w:rsid w:val="006E183D"/>
    <w:rsid w:val="006E22B4"/>
    <w:rsid w:val="006E2B31"/>
    <w:rsid w:val="006E3683"/>
    <w:rsid w:val="006E4541"/>
    <w:rsid w:val="006E4B50"/>
    <w:rsid w:val="006E589B"/>
    <w:rsid w:val="006E7397"/>
    <w:rsid w:val="006E7498"/>
    <w:rsid w:val="006E7A0C"/>
    <w:rsid w:val="006E7BA1"/>
    <w:rsid w:val="006F06F5"/>
    <w:rsid w:val="006F0DEB"/>
    <w:rsid w:val="006F2213"/>
    <w:rsid w:val="006F244F"/>
    <w:rsid w:val="006F263D"/>
    <w:rsid w:val="006F2F89"/>
    <w:rsid w:val="006F415B"/>
    <w:rsid w:val="006F514F"/>
    <w:rsid w:val="006F7033"/>
    <w:rsid w:val="006F72F8"/>
    <w:rsid w:val="006F7A0F"/>
    <w:rsid w:val="006F7B72"/>
    <w:rsid w:val="006F7EC7"/>
    <w:rsid w:val="00700142"/>
    <w:rsid w:val="007008D7"/>
    <w:rsid w:val="00700FA9"/>
    <w:rsid w:val="007013EB"/>
    <w:rsid w:val="00701FB1"/>
    <w:rsid w:val="00702411"/>
    <w:rsid w:val="00702B88"/>
    <w:rsid w:val="007037DA"/>
    <w:rsid w:val="00703C34"/>
    <w:rsid w:val="00704530"/>
    <w:rsid w:val="007049FA"/>
    <w:rsid w:val="00704AAC"/>
    <w:rsid w:val="00704F82"/>
    <w:rsid w:val="00705286"/>
    <w:rsid w:val="00705336"/>
    <w:rsid w:val="007053A3"/>
    <w:rsid w:val="00707569"/>
    <w:rsid w:val="00711273"/>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326"/>
    <w:rsid w:val="007308DA"/>
    <w:rsid w:val="00730D95"/>
    <w:rsid w:val="00732D3B"/>
    <w:rsid w:val="0073340F"/>
    <w:rsid w:val="00737C58"/>
    <w:rsid w:val="00740766"/>
    <w:rsid w:val="00741864"/>
    <w:rsid w:val="007423CA"/>
    <w:rsid w:val="00743703"/>
    <w:rsid w:val="00743AF7"/>
    <w:rsid w:val="00743B6B"/>
    <w:rsid w:val="00743C30"/>
    <w:rsid w:val="00743D21"/>
    <w:rsid w:val="00744D6F"/>
    <w:rsid w:val="00744FAC"/>
    <w:rsid w:val="007461DC"/>
    <w:rsid w:val="00746220"/>
    <w:rsid w:val="00746599"/>
    <w:rsid w:val="007465A5"/>
    <w:rsid w:val="007477DE"/>
    <w:rsid w:val="007500E5"/>
    <w:rsid w:val="007511BB"/>
    <w:rsid w:val="00752D32"/>
    <w:rsid w:val="00754A0B"/>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A7A"/>
    <w:rsid w:val="00783E5F"/>
    <w:rsid w:val="00784A5E"/>
    <w:rsid w:val="00785156"/>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B21"/>
    <w:rsid w:val="00795D59"/>
    <w:rsid w:val="00796E31"/>
    <w:rsid w:val="007972A9"/>
    <w:rsid w:val="007A0575"/>
    <w:rsid w:val="007A0C55"/>
    <w:rsid w:val="007A0CBF"/>
    <w:rsid w:val="007A1267"/>
    <w:rsid w:val="007A13D0"/>
    <w:rsid w:val="007A1C57"/>
    <w:rsid w:val="007A1D32"/>
    <w:rsid w:val="007A1F2A"/>
    <w:rsid w:val="007A2A43"/>
    <w:rsid w:val="007A4DB0"/>
    <w:rsid w:val="007A5194"/>
    <w:rsid w:val="007A5C0F"/>
    <w:rsid w:val="007A6364"/>
    <w:rsid w:val="007A66EE"/>
    <w:rsid w:val="007A6FF1"/>
    <w:rsid w:val="007A76F6"/>
    <w:rsid w:val="007B0074"/>
    <w:rsid w:val="007B0C56"/>
    <w:rsid w:val="007B16CE"/>
    <w:rsid w:val="007B1700"/>
    <w:rsid w:val="007B1A85"/>
    <w:rsid w:val="007B1E32"/>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0B7D"/>
    <w:rsid w:val="007C29DF"/>
    <w:rsid w:val="007C2C77"/>
    <w:rsid w:val="007C30E5"/>
    <w:rsid w:val="007C3714"/>
    <w:rsid w:val="007C37A4"/>
    <w:rsid w:val="007C3EB6"/>
    <w:rsid w:val="007C3FBF"/>
    <w:rsid w:val="007C409F"/>
    <w:rsid w:val="007C4A98"/>
    <w:rsid w:val="007C59AB"/>
    <w:rsid w:val="007C710B"/>
    <w:rsid w:val="007C7397"/>
    <w:rsid w:val="007C7846"/>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1D"/>
    <w:rsid w:val="007E3F27"/>
    <w:rsid w:val="007E4802"/>
    <w:rsid w:val="007E4C03"/>
    <w:rsid w:val="007E4E57"/>
    <w:rsid w:val="007E504E"/>
    <w:rsid w:val="007E561A"/>
    <w:rsid w:val="007E581B"/>
    <w:rsid w:val="007E62FC"/>
    <w:rsid w:val="007E6B8C"/>
    <w:rsid w:val="007E7115"/>
    <w:rsid w:val="007E73BF"/>
    <w:rsid w:val="007E73C8"/>
    <w:rsid w:val="007E763D"/>
    <w:rsid w:val="007E77CC"/>
    <w:rsid w:val="007F19A9"/>
    <w:rsid w:val="007F1FBF"/>
    <w:rsid w:val="007F22A0"/>
    <w:rsid w:val="007F34AF"/>
    <w:rsid w:val="007F34B9"/>
    <w:rsid w:val="007F41D7"/>
    <w:rsid w:val="007F5249"/>
    <w:rsid w:val="007F5818"/>
    <w:rsid w:val="007F5DD5"/>
    <w:rsid w:val="007F6FCE"/>
    <w:rsid w:val="007F7256"/>
    <w:rsid w:val="007F7595"/>
    <w:rsid w:val="007F7EFA"/>
    <w:rsid w:val="008001E9"/>
    <w:rsid w:val="008006A1"/>
    <w:rsid w:val="00800DE4"/>
    <w:rsid w:val="00800EEA"/>
    <w:rsid w:val="008013BA"/>
    <w:rsid w:val="00801599"/>
    <w:rsid w:val="00801E16"/>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A03"/>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3F02"/>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1FA"/>
    <w:rsid w:val="00862466"/>
    <w:rsid w:val="0086340D"/>
    <w:rsid w:val="008634E4"/>
    <w:rsid w:val="00863536"/>
    <w:rsid w:val="00863CEF"/>
    <w:rsid w:val="00863E40"/>
    <w:rsid w:val="00865AE0"/>
    <w:rsid w:val="00866139"/>
    <w:rsid w:val="0086631A"/>
    <w:rsid w:val="00866465"/>
    <w:rsid w:val="0086664D"/>
    <w:rsid w:val="008667B1"/>
    <w:rsid w:val="00866B02"/>
    <w:rsid w:val="0086710F"/>
    <w:rsid w:val="008672D7"/>
    <w:rsid w:val="0087042D"/>
    <w:rsid w:val="0087078F"/>
    <w:rsid w:val="00870F0B"/>
    <w:rsid w:val="00871E33"/>
    <w:rsid w:val="00872278"/>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541"/>
    <w:rsid w:val="008916FB"/>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4E4"/>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7F3"/>
    <w:rsid w:val="008E78A1"/>
    <w:rsid w:val="008E7A7A"/>
    <w:rsid w:val="008F03B9"/>
    <w:rsid w:val="008F08F1"/>
    <w:rsid w:val="008F0B95"/>
    <w:rsid w:val="008F117A"/>
    <w:rsid w:val="008F217A"/>
    <w:rsid w:val="008F2F3F"/>
    <w:rsid w:val="008F3716"/>
    <w:rsid w:val="008F44CD"/>
    <w:rsid w:val="008F48FB"/>
    <w:rsid w:val="008F52BB"/>
    <w:rsid w:val="008F53F6"/>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4D92"/>
    <w:rsid w:val="00904DAB"/>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26FC"/>
    <w:rsid w:val="00923135"/>
    <w:rsid w:val="00923E72"/>
    <w:rsid w:val="009245F3"/>
    <w:rsid w:val="00924B6F"/>
    <w:rsid w:val="00925968"/>
    <w:rsid w:val="00925AD6"/>
    <w:rsid w:val="00925C65"/>
    <w:rsid w:val="00926FFD"/>
    <w:rsid w:val="00927D59"/>
    <w:rsid w:val="00930B28"/>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4A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4F24"/>
    <w:rsid w:val="00975374"/>
    <w:rsid w:val="00975F84"/>
    <w:rsid w:val="00977397"/>
    <w:rsid w:val="009774D3"/>
    <w:rsid w:val="00977827"/>
    <w:rsid w:val="00977ECE"/>
    <w:rsid w:val="009800B7"/>
    <w:rsid w:val="00980AE2"/>
    <w:rsid w:val="0098102B"/>
    <w:rsid w:val="0098119A"/>
    <w:rsid w:val="009822ED"/>
    <w:rsid w:val="00982B5B"/>
    <w:rsid w:val="00982D4D"/>
    <w:rsid w:val="00983FAF"/>
    <w:rsid w:val="00984274"/>
    <w:rsid w:val="00985913"/>
    <w:rsid w:val="009859CD"/>
    <w:rsid w:val="00985AD6"/>
    <w:rsid w:val="00985B06"/>
    <w:rsid w:val="00985B38"/>
    <w:rsid w:val="00985E74"/>
    <w:rsid w:val="00986AD9"/>
    <w:rsid w:val="00987433"/>
    <w:rsid w:val="009902A8"/>
    <w:rsid w:val="00990660"/>
    <w:rsid w:val="00991152"/>
    <w:rsid w:val="00991ADC"/>
    <w:rsid w:val="00992613"/>
    <w:rsid w:val="009928CE"/>
    <w:rsid w:val="00993F40"/>
    <w:rsid w:val="00994192"/>
    <w:rsid w:val="009947CE"/>
    <w:rsid w:val="0099495D"/>
    <w:rsid w:val="00994CCF"/>
    <w:rsid w:val="00995C53"/>
    <w:rsid w:val="009961E6"/>
    <w:rsid w:val="0099778D"/>
    <w:rsid w:val="00997C83"/>
    <w:rsid w:val="009A0500"/>
    <w:rsid w:val="009A1232"/>
    <w:rsid w:val="009A188F"/>
    <w:rsid w:val="009A1D3C"/>
    <w:rsid w:val="009A2831"/>
    <w:rsid w:val="009A2CC6"/>
    <w:rsid w:val="009A2D9D"/>
    <w:rsid w:val="009A3082"/>
    <w:rsid w:val="009A3677"/>
    <w:rsid w:val="009A3E29"/>
    <w:rsid w:val="009A4EB1"/>
    <w:rsid w:val="009A5268"/>
    <w:rsid w:val="009A6D7E"/>
    <w:rsid w:val="009A6D84"/>
    <w:rsid w:val="009A6EAD"/>
    <w:rsid w:val="009A7CA7"/>
    <w:rsid w:val="009B021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846"/>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07713"/>
    <w:rsid w:val="00A1017F"/>
    <w:rsid w:val="00A1023A"/>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1A0"/>
    <w:rsid w:val="00A21295"/>
    <w:rsid w:val="00A2161B"/>
    <w:rsid w:val="00A21A86"/>
    <w:rsid w:val="00A227EF"/>
    <w:rsid w:val="00A22A00"/>
    <w:rsid w:val="00A23557"/>
    <w:rsid w:val="00A23A00"/>
    <w:rsid w:val="00A2405E"/>
    <w:rsid w:val="00A24090"/>
    <w:rsid w:val="00A24152"/>
    <w:rsid w:val="00A244BA"/>
    <w:rsid w:val="00A252BB"/>
    <w:rsid w:val="00A26F57"/>
    <w:rsid w:val="00A27786"/>
    <w:rsid w:val="00A31380"/>
    <w:rsid w:val="00A31E30"/>
    <w:rsid w:val="00A31EFA"/>
    <w:rsid w:val="00A3377E"/>
    <w:rsid w:val="00A35222"/>
    <w:rsid w:val="00A357BC"/>
    <w:rsid w:val="00A36425"/>
    <w:rsid w:val="00A367F1"/>
    <w:rsid w:val="00A3736D"/>
    <w:rsid w:val="00A373F5"/>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87278"/>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2EC"/>
    <w:rsid w:val="00AD2B8F"/>
    <w:rsid w:val="00AD342A"/>
    <w:rsid w:val="00AD44A5"/>
    <w:rsid w:val="00AD507A"/>
    <w:rsid w:val="00AD5C4F"/>
    <w:rsid w:val="00AD6376"/>
    <w:rsid w:val="00AD6650"/>
    <w:rsid w:val="00AD69AE"/>
    <w:rsid w:val="00AD6A09"/>
    <w:rsid w:val="00AD6EAA"/>
    <w:rsid w:val="00AD7414"/>
    <w:rsid w:val="00AE047C"/>
    <w:rsid w:val="00AE0640"/>
    <w:rsid w:val="00AE0782"/>
    <w:rsid w:val="00AE1354"/>
    <w:rsid w:val="00AE162A"/>
    <w:rsid w:val="00AE1B1E"/>
    <w:rsid w:val="00AE25B9"/>
    <w:rsid w:val="00AE2667"/>
    <w:rsid w:val="00AE271E"/>
    <w:rsid w:val="00AE283D"/>
    <w:rsid w:val="00AE2B48"/>
    <w:rsid w:val="00AE31B6"/>
    <w:rsid w:val="00AE37BD"/>
    <w:rsid w:val="00AE4B6E"/>
    <w:rsid w:val="00AE5803"/>
    <w:rsid w:val="00AE6AC2"/>
    <w:rsid w:val="00AE7563"/>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529B"/>
    <w:rsid w:val="00B075E8"/>
    <w:rsid w:val="00B076FC"/>
    <w:rsid w:val="00B07EA6"/>
    <w:rsid w:val="00B07FE1"/>
    <w:rsid w:val="00B1028F"/>
    <w:rsid w:val="00B1058D"/>
    <w:rsid w:val="00B1208B"/>
    <w:rsid w:val="00B1239D"/>
    <w:rsid w:val="00B12E5A"/>
    <w:rsid w:val="00B12EC5"/>
    <w:rsid w:val="00B1311A"/>
    <w:rsid w:val="00B13185"/>
    <w:rsid w:val="00B137F1"/>
    <w:rsid w:val="00B139EC"/>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2720"/>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457"/>
    <w:rsid w:val="00B52E52"/>
    <w:rsid w:val="00B53343"/>
    <w:rsid w:val="00B5342F"/>
    <w:rsid w:val="00B53578"/>
    <w:rsid w:val="00B53C07"/>
    <w:rsid w:val="00B543DB"/>
    <w:rsid w:val="00B54FEB"/>
    <w:rsid w:val="00B55D36"/>
    <w:rsid w:val="00B57659"/>
    <w:rsid w:val="00B6090E"/>
    <w:rsid w:val="00B60E64"/>
    <w:rsid w:val="00B61A59"/>
    <w:rsid w:val="00B61F72"/>
    <w:rsid w:val="00B62064"/>
    <w:rsid w:val="00B634C2"/>
    <w:rsid w:val="00B634E0"/>
    <w:rsid w:val="00B63C7E"/>
    <w:rsid w:val="00B66337"/>
    <w:rsid w:val="00B665F8"/>
    <w:rsid w:val="00B675FE"/>
    <w:rsid w:val="00B6792E"/>
    <w:rsid w:val="00B70076"/>
    <w:rsid w:val="00B70DF7"/>
    <w:rsid w:val="00B714F4"/>
    <w:rsid w:val="00B71779"/>
    <w:rsid w:val="00B72241"/>
    <w:rsid w:val="00B72679"/>
    <w:rsid w:val="00B72B36"/>
    <w:rsid w:val="00B72C29"/>
    <w:rsid w:val="00B7333E"/>
    <w:rsid w:val="00B748EB"/>
    <w:rsid w:val="00B74C37"/>
    <w:rsid w:val="00B74C90"/>
    <w:rsid w:val="00B751A9"/>
    <w:rsid w:val="00B75620"/>
    <w:rsid w:val="00B76796"/>
    <w:rsid w:val="00B77207"/>
    <w:rsid w:val="00B772EC"/>
    <w:rsid w:val="00B77A43"/>
    <w:rsid w:val="00B77BA6"/>
    <w:rsid w:val="00B77E4D"/>
    <w:rsid w:val="00B77FB2"/>
    <w:rsid w:val="00B8069C"/>
    <w:rsid w:val="00B80AE8"/>
    <w:rsid w:val="00B81106"/>
    <w:rsid w:val="00B81248"/>
    <w:rsid w:val="00B81981"/>
    <w:rsid w:val="00B825B7"/>
    <w:rsid w:val="00B857FB"/>
    <w:rsid w:val="00B85B4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4D41"/>
    <w:rsid w:val="00BA595A"/>
    <w:rsid w:val="00BA59F2"/>
    <w:rsid w:val="00BA70B9"/>
    <w:rsid w:val="00BA77C0"/>
    <w:rsid w:val="00BA7D74"/>
    <w:rsid w:val="00BB06F1"/>
    <w:rsid w:val="00BB0D78"/>
    <w:rsid w:val="00BB24C7"/>
    <w:rsid w:val="00BB33D0"/>
    <w:rsid w:val="00BB52EB"/>
    <w:rsid w:val="00BB6550"/>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719"/>
    <w:rsid w:val="00BE3D7B"/>
    <w:rsid w:val="00BE479A"/>
    <w:rsid w:val="00BE4ACD"/>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A63"/>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077"/>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5B93"/>
    <w:rsid w:val="00C25F2B"/>
    <w:rsid w:val="00C265BD"/>
    <w:rsid w:val="00C26892"/>
    <w:rsid w:val="00C27042"/>
    <w:rsid w:val="00C30367"/>
    <w:rsid w:val="00C30BD6"/>
    <w:rsid w:val="00C31FE9"/>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5D49"/>
    <w:rsid w:val="00C469D8"/>
    <w:rsid w:val="00C46BFC"/>
    <w:rsid w:val="00C478C1"/>
    <w:rsid w:val="00C47C15"/>
    <w:rsid w:val="00C5053A"/>
    <w:rsid w:val="00C5099F"/>
    <w:rsid w:val="00C50BB9"/>
    <w:rsid w:val="00C50E51"/>
    <w:rsid w:val="00C51BE0"/>
    <w:rsid w:val="00C521EE"/>
    <w:rsid w:val="00C52B49"/>
    <w:rsid w:val="00C52FA0"/>
    <w:rsid w:val="00C53318"/>
    <w:rsid w:val="00C536EA"/>
    <w:rsid w:val="00C53B2E"/>
    <w:rsid w:val="00C54047"/>
    <w:rsid w:val="00C544A8"/>
    <w:rsid w:val="00C54AC4"/>
    <w:rsid w:val="00C55FA4"/>
    <w:rsid w:val="00C565DF"/>
    <w:rsid w:val="00C5694A"/>
    <w:rsid w:val="00C56F3B"/>
    <w:rsid w:val="00C5725C"/>
    <w:rsid w:val="00C57363"/>
    <w:rsid w:val="00C6086A"/>
    <w:rsid w:val="00C60BB4"/>
    <w:rsid w:val="00C610FA"/>
    <w:rsid w:val="00C62310"/>
    <w:rsid w:val="00C6321D"/>
    <w:rsid w:val="00C6339F"/>
    <w:rsid w:val="00C637DB"/>
    <w:rsid w:val="00C63BEA"/>
    <w:rsid w:val="00C63EF5"/>
    <w:rsid w:val="00C64A1C"/>
    <w:rsid w:val="00C64F91"/>
    <w:rsid w:val="00C65203"/>
    <w:rsid w:val="00C65AA0"/>
    <w:rsid w:val="00C670EE"/>
    <w:rsid w:val="00C67D3B"/>
    <w:rsid w:val="00C70E46"/>
    <w:rsid w:val="00C7100C"/>
    <w:rsid w:val="00C71968"/>
    <w:rsid w:val="00C729C3"/>
    <w:rsid w:val="00C72DF4"/>
    <w:rsid w:val="00C735E9"/>
    <w:rsid w:val="00C73656"/>
    <w:rsid w:val="00C7397C"/>
    <w:rsid w:val="00C7416C"/>
    <w:rsid w:val="00C7454C"/>
    <w:rsid w:val="00C74662"/>
    <w:rsid w:val="00C74E67"/>
    <w:rsid w:val="00C75624"/>
    <w:rsid w:val="00C75D2F"/>
    <w:rsid w:val="00C76448"/>
    <w:rsid w:val="00C76690"/>
    <w:rsid w:val="00C76CE6"/>
    <w:rsid w:val="00C777D4"/>
    <w:rsid w:val="00C80D4A"/>
    <w:rsid w:val="00C825CB"/>
    <w:rsid w:val="00C82B78"/>
    <w:rsid w:val="00C8358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548B"/>
    <w:rsid w:val="00CB65C7"/>
    <w:rsid w:val="00CB68B0"/>
    <w:rsid w:val="00CB7532"/>
    <w:rsid w:val="00CB7A31"/>
    <w:rsid w:val="00CB7F32"/>
    <w:rsid w:val="00CC07C5"/>
    <w:rsid w:val="00CC0EB4"/>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7CE"/>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0D9"/>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3D56"/>
    <w:rsid w:val="00CF4416"/>
    <w:rsid w:val="00CF4659"/>
    <w:rsid w:val="00CF4E5B"/>
    <w:rsid w:val="00CF5CA4"/>
    <w:rsid w:val="00CF627F"/>
    <w:rsid w:val="00CF7135"/>
    <w:rsid w:val="00CF7736"/>
    <w:rsid w:val="00CF782B"/>
    <w:rsid w:val="00D01D9C"/>
    <w:rsid w:val="00D021C6"/>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44"/>
    <w:rsid w:val="00D120F1"/>
    <w:rsid w:val="00D13DA6"/>
    <w:rsid w:val="00D1430C"/>
    <w:rsid w:val="00D14BA5"/>
    <w:rsid w:val="00D1622D"/>
    <w:rsid w:val="00D163E1"/>
    <w:rsid w:val="00D16EA5"/>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1A77"/>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113"/>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4DB"/>
    <w:rsid w:val="00DA5EFD"/>
    <w:rsid w:val="00DA7F83"/>
    <w:rsid w:val="00DB212B"/>
    <w:rsid w:val="00DB23CC"/>
    <w:rsid w:val="00DB2664"/>
    <w:rsid w:val="00DB3DA8"/>
    <w:rsid w:val="00DB4534"/>
    <w:rsid w:val="00DB4777"/>
    <w:rsid w:val="00DB4945"/>
    <w:rsid w:val="00DB49B8"/>
    <w:rsid w:val="00DB5A7B"/>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1DC6"/>
    <w:rsid w:val="00DF288A"/>
    <w:rsid w:val="00DF2B33"/>
    <w:rsid w:val="00DF357F"/>
    <w:rsid w:val="00DF368A"/>
    <w:rsid w:val="00DF3FE8"/>
    <w:rsid w:val="00DF44FA"/>
    <w:rsid w:val="00DF4DDE"/>
    <w:rsid w:val="00DF6906"/>
    <w:rsid w:val="00DF6C10"/>
    <w:rsid w:val="00E006DB"/>
    <w:rsid w:val="00E036A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6FC4"/>
    <w:rsid w:val="00E173C3"/>
    <w:rsid w:val="00E17467"/>
    <w:rsid w:val="00E17EA7"/>
    <w:rsid w:val="00E20182"/>
    <w:rsid w:val="00E208AC"/>
    <w:rsid w:val="00E208FF"/>
    <w:rsid w:val="00E209F2"/>
    <w:rsid w:val="00E20A83"/>
    <w:rsid w:val="00E2104E"/>
    <w:rsid w:val="00E210DA"/>
    <w:rsid w:val="00E215A3"/>
    <w:rsid w:val="00E21EC8"/>
    <w:rsid w:val="00E22466"/>
    <w:rsid w:val="00E226EF"/>
    <w:rsid w:val="00E22AB6"/>
    <w:rsid w:val="00E23404"/>
    <w:rsid w:val="00E23607"/>
    <w:rsid w:val="00E247C3"/>
    <w:rsid w:val="00E24EAF"/>
    <w:rsid w:val="00E25106"/>
    <w:rsid w:val="00E25534"/>
    <w:rsid w:val="00E2652A"/>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114D"/>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2CC"/>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D6F"/>
    <w:rsid w:val="00E56E53"/>
    <w:rsid w:val="00E601E4"/>
    <w:rsid w:val="00E60CC4"/>
    <w:rsid w:val="00E61677"/>
    <w:rsid w:val="00E61E62"/>
    <w:rsid w:val="00E6222B"/>
    <w:rsid w:val="00E630A2"/>
    <w:rsid w:val="00E6314B"/>
    <w:rsid w:val="00E63EDC"/>
    <w:rsid w:val="00E641C1"/>
    <w:rsid w:val="00E6484D"/>
    <w:rsid w:val="00E64F14"/>
    <w:rsid w:val="00E65397"/>
    <w:rsid w:val="00E6562B"/>
    <w:rsid w:val="00E6580D"/>
    <w:rsid w:val="00E66192"/>
    <w:rsid w:val="00E6658F"/>
    <w:rsid w:val="00E66B76"/>
    <w:rsid w:val="00E6743F"/>
    <w:rsid w:val="00E678FF"/>
    <w:rsid w:val="00E67F91"/>
    <w:rsid w:val="00E70134"/>
    <w:rsid w:val="00E70838"/>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060B"/>
    <w:rsid w:val="00E8413F"/>
    <w:rsid w:val="00E84F47"/>
    <w:rsid w:val="00E85DAB"/>
    <w:rsid w:val="00E864CC"/>
    <w:rsid w:val="00E86579"/>
    <w:rsid w:val="00E86D39"/>
    <w:rsid w:val="00E87EC5"/>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5BD"/>
    <w:rsid w:val="00E96F9C"/>
    <w:rsid w:val="00E97F95"/>
    <w:rsid w:val="00EA0FAE"/>
    <w:rsid w:val="00EA1F19"/>
    <w:rsid w:val="00EA2B09"/>
    <w:rsid w:val="00EA2CA2"/>
    <w:rsid w:val="00EA30BC"/>
    <w:rsid w:val="00EA31F0"/>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0DB9"/>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D7BBF"/>
    <w:rsid w:val="00EE0111"/>
    <w:rsid w:val="00EE05A9"/>
    <w:rsid w:val="00EE0DB2"/>
    <w:rsid w:val="00EE1073"/>
    <w:rsid w:val="00EE2AC3"/>
    <w:rsid w:val="00EE3011"/>
    <w:rsid w:val="00EE3C01"/>
    <w:rsid w:val="00EE4C7F"/>
    <w:rsid w:val="00EE4FC5"/>
    <w:rsid w:val="00EE50E5"/>
    <w:rsid w:val="00EE5142"/>
    <w:rsid w:val="00EE6391"/>
    <w:rsid w:val="00EE6ACA"/>
    <w:rsid w:val="00EE736A"/>
    <w:rsid w:val="00EE750D"/>
    <w:rsid w:val="00EE7E23"/>
    <w:rsid w:val="00EF0263"/>
    <w:rsid w:val="00EF1E68"/>
    <w:rsid w:val="00EF2E39"/>
    <w:rsid w:val="00EF3016"/>
    <w:rsid w:val="00EF3858"/>
    <w:rsid w:val="00EF3D9D"/>
    <w:rsid w:val="00EF47FD"/>
    <w:rsid w:val="00EF6D22"/>
    <w:rsid w:val="00EF6D90"/>
    <w:rsid w:val="00EF76BF"/>
    <w:rsid w:val="00EF7E0E"/>
    <w:rsid w:val="00F0014A"/>
    <w:rsid w:val="00F004BF"/>
    <w:rsid w:val="00F010A9"/>
    <w:rsid w:val="00F0135E"/>
    <w:rsid w:val="00F01B9F"/>
    <w:rsid w:val="00F01DAE"/>
    <w:rsid w:val="00F021D0"/>
    <w:rsid w:val="00F03400"/>
    <w:rsid w:val="00F04758"/>
    <w:rsid w:val="00F0498C"/>
    <w:rsid w:val="00F04BBD"/>
    <w:rsid w:val="00F062B6"/>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006"/>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454"/>
    <w:rsid w:val="00F51C1A"/>
    <w:rsid w:val="00F51E29"/>
    <w:rsid w:val="00F52029"/>
    <w:rsid w:val="00F522F3"/>
    <w:rsid w:val="00F52BA4"/>
    <w:rsid w:val="00F52D16"/>
    <w:rsid w:val="00F54CC7"/>
    <w:rsid w:val="00F54E96"/>
    <w:rsid w:val="00F552ED"/>
    <w:rsid w:val="00F576F6"/>
    <w:rsid w:val="00F57A0F"/>
    <w:rsid w:val="00F57D90"/>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17F1"/>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36F4"/>
    <w:rsid w:val="00F945F3"/>
    <w:rsid w:val="00F94DD2"/>
    <w:rsid w:val="00F951B2"/>
    <w:rsid w:val="00F95399"/>
    <w:rsid w:val="00F95800"/>
    <w:rsid w:val="00F95FE7"/>
    <w:rsid w:val="00F96A79"/>
    <w:rsid w:val="00F96CBB"/>
    <w:rsid w:val="00F96E7F"/>
    <w:rsid w:val="00F97A27"/>
    <w:rsid w:val="00FA0213"/>
    <w:rsid w:val="00FA02AC"/>
    <w:rsid w:val="00FA08AE"/>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BD0"/>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C4A"/>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67283225">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396144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1941770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095713415">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725635976">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hyperlink" Target="https://gitlab.com/dexpi/Specification/raw/master/specification/DEXPI%20Specification%201.2.pdf"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andard.no/fagomrader/energi-og-klima/petroleum/norsok-standard-categories/z-technical-info/z-004/" TargetMode="External"/><Relationship Id="rId29" Type="http://schemas.openxmlformats.org/officeDocument/2006/relationships/hyperlink" Target="https://toniapedersen.github.io/DEXPI/Symbols/ND0011.svg" TargetMode="External"/><Relationship Id="rId11" Type="http://schemas.openxmlformats.org/officeDocument/2006/relationships/image" Target="media/image1.png"/><Relationship Id="rId24" Type="http://schemas.openxmlformats.org/officeDocument/2006/relationships/image" Target="media/image2.png"/><Relationship Id="rId32" Type="http://schemas.openxmlformats.org/officeDocument/2006/relationships/hyperlink" Target="https://toniapedersen.github.io/DEXPI/Symbols/Detail/PV019A_Detail.svg"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hyperlink" Target="http://data.posccaesar.org/rdl/RDS2181987301" TargetMode="External"/><Relationship Id="rId66" Type="http://schemas.openxmlformats.org/officeDocument/2006/relationships/image" Target="media/image34.png"/><Relationship Id="rId5" Type="http://schemas.openxmlformats.org/officeDocument/2006/relationships/numbering" Target="numbering.xml"/><Relationship Id="rId61" Type="http://schemas.openxmlformats.org/officeDocument/2006/relationships/image" Target="media/image29.png"/><Relationship Id="rId19" Type="http://schemas.openxmlformats.org/officeDocument/2006/relationships/hyperlink" Target="https://dexpi.org/wp-content/uploads/2020/09/DEXPI-PID-Specification-1.3.pdf" TargetMode="External"/><Relationship Id="rId14" Type="http://schemas.openxmlformats.org/officeDocument/2006/relationships/footer" Target="footer2.xml"/><Relationship Id="rId22" Type="http://schemas.openxmlformats.org/officeDocument/2006/relationships/hyperlink" Target="https://toniapedersen.github.io/DEXPI/Symbols.xlsm" TargetMode="External"/><Relationship Id="rId27"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image" Target="media/image7.sv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oleObject" Target="embeddings/oleObject1.bin"/><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github.com/ProteusXML/proteusxml" TargetMode="External"/><Relationship Id="rId25" Type="http://schemas.openxmlformats.org/officeDocument/2006/relationships/image" Target="media/image3.png"/><Relationship Id="rId33" Type="http://schemas.openxmlformats.org/officeDocument/2006/relationships/hyperlink" Target="https://toniapedersen.github.io/DEXPI/Symbols/PV019A.svg"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gitlab.com/dexpi/Specification/raw/master/specification/DEXPI%20Specification%201.2.pdf" TargetMode="External"/><Relationship Id="rId41" Type="http://schemas.openxmlformats.org/officeDocument/2006/relationships/image" Target="media/image12.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15926.org/home/" TargetMode="External"/><Relationship Id="rId23" Type="http://schemas.openxmlformats.org/officeDocument/2006/relationships/hyperlink" Target="http://data.posccaesar.org/rdl/" TargetMode="External"/><Relationship Id="rId28" Type="http://schemas.openxmlformats.org/officeDocument/2006/relationships/hyperlink" Target="https://toniapedersen.github.io/DEXPI/Symbols/Detail/ND0011_Detail.svg" TargetMode="External"/><Relationship Id="rId36" Type="http://schemas.openxmlformats.org/officeDocument/2006/relationships/hyperlink" Target="https://toniapedersen.github.io/DEXPI/Symbols/PV019A_Option1.svg" TargetMode="External"/><Relationship Id="rId49" Type="http://schemas.openxmlformats.org/officeDocument/2006/relationships/hyperlink" Target="https://dev.azure.com/EquinorASA/Spine/_workitems/edit/58517" TargetMode="External"/><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5.svg"/><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28.png"/><Relationship Id="rId65"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xpi.org/wp-content/uploads/2020/09/DEXPI-PID-Specification-1.3.pdf"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customXml/itemProps2.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4.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Pages>
  <Words>8580</Words>
  <Characters>45476</Characters>
  <Application>Microsoft Office Word</Application>
  <DocSecurity>0</DocSecurity>
  <Lines>378</Lines>
  <Paragraphs>107</Paragraphs>
  <ScaleCrop>false</ScaleCrop>
  <HeadingPairs>
    <vt:vector size="2" baseType="variant">
      <vt:variant>
        <vt:lpstr>Title</vt:lpstr>
      </vt:variant>
      <vt:variant>
        <vt:i4>1</vt:i4>
      </vt:variant>
    </vt:vector>
  </HeadingPairs>
  <TitlesOfParts>
    <vt:vector size="1" baseType="lpstr">
      <vt:lpstr>NOAKA DEXPI Transfer Requirements</vt:lpstr>
    </vt:vector>
  </TitlesOfParts>
  <Manager/>
  <Company/>
  <LinksUpToDate>false</LinksUpToDate>
  <CharactersWithSpaces>53949</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Transfer Requirements</dc:title>
  <dc:subject/>
  <dc:creator>Pedersen, Tonia</dc:creator>
  <cp:keywords/>
  <cp:lastModifiedBy>Tonia Pedersen</cp:lastModifiedBy>
  <cp:revision>117</cp:revision>
  <cp:lastPrinted>2015-11-19T16:36:00Z</cp:lastPrinted>
  <dcterms:created xsi:type="dcterms:W3CDTF">2021-12-17T15:30:00Z</dcterms:created>
  <dcterms:modified xsi:type="dcterms:W3CDTF">2022-01-31T13:53:00Z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3.1</vt:lpwstr>
  </property>
  <property fmtid="{D5CDD505-2E9C-101B-9397-08002B2CF9AE}" pid="3" name="AuthorEmail">
    <vt:lpwstr>tonp@equinor.com</vt:lpwstr>
  </property>
  <property fmtid="{D5CDD505-2E9C-101B-9397-08002B2CF9AE}" pid="4" name="VersionDate">
    <vt:lpwstr>02 Nov 2021</vt:lpwstr>
  </property>
</Properties>
</file>