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3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66"/>
        <w:gridCol w:w="1077"/>
        <w:gridCol w:w="587"/>
        <w:gridCol w:w="1419"/>
        <w:gridCol w:w="413"/>
        <w:gridCol w:w="295"/>
        <w:gridCol w:w="1704"/>
        <w:gridCol w:w="711"/>
        <w:gridCol w:w="170"/>
        <w:gridCol w:w="540"/>
        <w:gridCol w:w="709"/>
        <w:gridCol w:w="708"/>
        <w:gridCol w:w="715"/>
      </w:tblGrid>
      <w:tr w:rsidR="005F10CE" w14:paraId="551C9C90" w14:textId="77777777" w:rsidTr="00335E0D">
        <w:trPr>
          <w:trHeight w:val="4978"/>
        </w:trPr>
        <w:tc>
          <w:tcPr>
            <w:tcW w:w="9614" w:type="dxa"/>
            <w:gridSpan w:val="13"/>
          </w:tcPr>
          <w:p w14:paraId="34D11B99" w14:textId="77777777" w:rsidR="005F10CE" w:rsidRDefault="005F10CE" w:rsidP="00335E0D">
            <w:pPr>
              <w:pStyle w:val="TableParagraph"/>
              <w:rPr>
                <w:rFonts w:ascii="Times New Roman"/>
                <w:sz w:val="16"/>
              </w:rPr>
            </w:pPr>
          </w:p>
        </w:tc>
      </w:tr>
      <w:tr w:rsidR="005F10CE" w14:paraId="1F95FFBA" w14:textId="77777777" w:rsidTr="00335E0D">
        <w:trPr>
          <w:trHeight w:val="335"/>
        </w:trPr>
        <w:tc>
          <w:tcPr>
            <w:tcW w:w="566" w:type="dxa"/>
          </w:tcPr>
          <w:p w14:paraId="45AF344D" w14:textId="77777777" w:rsidR="005F10CE" w:rsidRDefault="005F10CE" w:rsidP="00335E0D">
            <w:pPr>
              <w:pStyle w:val="TableParagraph"/>
              <w:rPr>
                <w:rFonts w:ascii="Times New Roman"/>
                <w:sz w:val="16"/>
              </w:rPr>
            </w:pPr>
          </w:p>
        </w:tc>
        <w:tc>
          <w:tcPr>
            <w:tcW w:w="1077" w:type="dxa"/>
          </w:tcPr>
          <w:p w14:paraId="6D764EB4" w14:textId="77777777" w:rsidR="005F10CE" w:rsidRDefault="005F10CE" w:rsidP="00335E0D">
            <w:pPr>
              <w:pStyle w:val="TableParagraph"/>
              <w:rPr>
                <w:rFonts w:ascii="Times New Roman"/>
                <w:sz w:val="16"/>
              </w:rPr>
            </w:pPr>
          </w:p>
        </w:tc>
        <w:tc>
          <w:tcPr>
            <w:tcW w:w="4418" w:type="dxa"/>
            <w:gridSpan w:val="5"/>
          </w:tcPr>
          <w:p w14:paraId="6EB63C55" w14:textId="77777777" w:rsidR="005F10CE" w:rsidRDefault="005F10CE" w:rsidP="00335E0D">
            <w:pPr>
              <w:pStyle w:val="TableParagraph"/>
              <w:rPr>
                <w:rFonts w:ascii="Times New Roman"/>
                <w:sz w:val="16"/>
              </w:rPr>
            </w:pPr>
          </w:p>
        </w:tc>
        <w:tc>
          <w:tcPr>
            <w:tcW w:w="711" w:type="dxa"/>
          </w:tcPr>
          <w:p w14:paraId="60358D47" w14:textId="77777777" w:rsidR="005F10CE" w:rsidRDefault="005F10CE" w:rsidP="00335E0D">
            <w:pPr>
              <w:pStyle w:val="TableParagraph"/>
              <w:rPr>
                <w:rFonts w:ascii="Times New Roman"/>
                <w:sz w:val="16"/>
              </w:rPr>
            </w:pPr>
          </w:p>
        </w:tc>
        <w:tc>
          <w:tcPr>
            <w:tcW w:w="710" w:type="dxa"/>
            <w:gridSpan w:val="2"/>
          </w:tcPr>
          <w:p w14:paraId="0179B523" w14:textId="77777777" w:rsidR="005F10CE" w:rsidRDefault="005F10CE" w:rsidP="00335E0D">
            <w:pPr>
              <w:pStyle w:val="TableParagraph"/>
              <w:rPr>
                <w:rFonts w:ascii="Times New Roman"/>
                <w:sz w:val="16"/>
              </w:rPr>
            </w:pPr>
          </w:p>
        </w:tc>
        <w:tc>
          <w:tcPr>
            <w:tcW w:w="709" w:type="dxa"/>
          </w:tcPr>
          <w:p w14:paraId="3526B91C" w14:textId="77777777" w:rsidR="005F10CE" w:rsidRDefault="005F10CE" w:rsidP="00335E0D">
            <w:pPr>
              <w:pStyle w:val="TableParagraph"/>
              <w:rPr>
                <w:rFonts w:ascii="Times New Roman"/>
                <w:sz w:val="16"/>
              </w:rPr>
            </w:pPr>
          </w:p>
        </w:tc>
        <w:tc>
          <w:tcPr>
            <w:tcW w:w="708" w:type="dxa"/>
          </w:tcPr>
          <w:p w14:paraId="29984642" w14:textId="77777777" w:rsidR="005F10CE" w:rsidRDefault="005F10CE" w:rsidP="00335E0D">
            <w:pPr>
              <w:pStyle w:val="TableParagraph"/>
              <w:rPr>
                <w:rFonts w:ascii="Times New Roman"/>
                <w:sz w:val="16"/>
              </w:rPr>
            </w:pPr>
          </w:p>
        </w:tc>
        <w:tc>
          <w:tcPr>
            <w:tcW w:w="715" w:type="dxa"/>
          </w:tcPr>
          <w:p w14:paraId="51CC2436" w14:textId="77777777" w:rsidR="005F10CE" w:rsidRDefault="005F10CE" w:rsidP="00335E0D">
            <w:pPr>
              <w:pStyle w:val="TableParagraph"/>
              <w:rPr>
                <w:rFonts w:ascii="Times New Roman"/>
                <w:sz w:val="16"/>
              </w:rPr>
            </w:pPr>
          </w:p>
        </w:tc>
      </w:tr>
      <w:tr w:rsidR="005F10CE" w14:paraId="23634F56" w14:textId="77777777" w:rsidTr="00335E0D">
        <w:trPr>
          <w:trHeight w:val="337"/>
        </w:trPr>
        <w:tc>
          <w:tcPr>
            <w:tcW w:w="566" w:type="dxa"/>
          </w:tcPr>
          <w:p w14:paraId="5880451B" w14:textId="77777777" w:rsidR="005F10CE" w:rsidRDefault="005F10CE" w:rsidP="00335E0D">
            <w:pPr>
              <w:pStyle w:val="TableParagraph"/>
              <w:rPr>
                <w:rFonts w:ascii="Times New Roman"/>
                <w:sz w:val="16"/>
              </w:rPr>
            </w:pPr>
          </w:p>
        </w:tc>
        <w:tc>
          <w:tcPr>
            <w:tcW w:w="1077" w:type="dxa"/>
          </w:tcPr>
          <w:p w14:paraId="4BE80209" w14:textId="77777777" w:rsidR="005F10CE" w:rsidRDefault="005F10CE" w:rsidP="00335E0D">
            <w:pPr>
              <w:pStyle w:val="TableParagraph"/>
              <w:rPr>
                <w:rFonts w:ascii="Times New Roman"/>
                <w:sz w:val="16"/>
              </w:rPr>
            </w:pPr>
          </w:p>
        </w:tc>
        <w:tc>
          <w:tcPr>
            <w:tcW w:w="4418" w:type="dxa"/>
            <w:gridSpan w:val="5"/>
          </w:tcPr>
          <w:p w14:paraId="1EA2FC52" w14:textId="77777777" w:rsidR="005F10CE" w:rsidRDefault="005F10CE" w:rsidP="00335E0D">
            <w:pPr>
              <w:pStyle w:val="TableParagraph"/>
              <w:rPr>
                <w:rFonts w:ascii="Times New Roman"/>
                <w:sz w:val="16"/>
              </w:rPr>
            </w:pPr>
          </w:p>
        </w:tc>
        <w:tc>
          <w:tcPr>
            <w:tcW w:w="711" w:type="dxa"/>
          </w:tcPr>
          <w:p w14:paraId="6DB6A297" w14:textId="77777777" w:rsidR="005F10CE" w:rsidRDefault="005F10CE" w:rsidP="00335E0D">
            <w:pPr>
              <w:pStyle w:val="TableParagraph"/>
              <w:rPr>
                <w:rFonts w:ascii="Times New Roman"/>
                <w:sz w:val="16"/>
              </w:rPr>
            </w:pPr>
          </w:p>
        </w:tc>
        <w:tc>
          <w:tcPr>
            <w:tcW w:w="710" w:type="dxa"/>
            <w:gridSpan w:val="2"/>
          </w:tcPr>
          <w:p w14:paraId="12885BAA" w14:textId="77777777" w:rsidR="005F10CE" w:rsidRDefault="005F10CE" w:rsidP="00335E0D">
            <w:pPr>
              <w:pStyle w:val="TableParagraph"/>
              <w:rPr>
                <w:rFonts w:ascii="Times New Roman"/>
                <w:sz w:val="16"/>
              </w:rPr>
            </w:pPr>
          </w:p>
        </w:tc>
        <w:tc>
          <w:tcPr>
            <w:tcW w:w="709" w:type="dxa"/>
          </w:tcPr>
          <w:p w14:paraId="14315650" w14:textId="77777777" w:rsidR="005F10CE" w:rsidRDefault="005F10CE" w:rsidP="00335E0D">
            <w:pPr>
              <w:pStyle w:val="TableParagraph"/>
              <w:rPr>
                <w:rFonts w:ascii="Times New Roman"/>
                <w:sz w:val="16"/>
              </w:rPr>
            </w:pPr>
          </w:p>
        </w:tc>
        <w:tc>
          <w:tcPr>
            <w:tcW w:w="708" w:type="dxa"/>
          </w:tcPr>
          <w:p w14:paraId="43C8EE77" w14:textId="77777777" w:rsidR="005F10CE" w:rsidRDefault="005F10CE" w:rsidP="00335E0D">
            <w:pPr>
              <w:pStyle w:val="TableParagraph"/>
              <w:rPr>
                <w:rFonts w:ascii="Times New Roman"/>
                <w:sz w:val="16"/>
              </w:rPr>
            </w:pPr>
          </w:p>
        </w:tc>
        <w:tc>
          <w:tcPr>
            <w:tcW w:w="715" w:type="dxa"/>
          </w:tcPr>
          <w:p w14:paraId="0E7115F0" w14:textId="77777777" w:rsidR="005F10CE" w:rsidRDefault="005F10CE" w:rsidP="00335E0D">
            <w:pPr>
              <w:pStyle w:val="TableParagraph"/>
              <w:rPr>
                <w:rFonts w:ascii="Times New Roman"/>
                <w:sz w:val="16"/>
              </w:rPr>
            </w:pPr>
          </w:p>
        </w:tc>
      </w:tr>
      <w:tr w:rsidR="005F10CE" w14:paraId="12FA1413" w14:textId="77777777" w:rsidTr="00335E0D">
        <w:trPr>
          <w:trHeight w:val="335"/>
        </w:trPr>
        <w:tc>
          <w:tcPr>
            <w:tcW w:w="566" w:type="dxa"/>
          </w:tcPr>
          <w:p w14:paraId="33E76418" w14:textId="77777777" w:rsidR="005F10CE" w:rsidRDefault="005F10CE" w:rsidP="00335E0D">
            <w:pPr>
              <w:pStyle w:val="TableParagraph"/>
              <w:rPr>
                <w:rFonts w:ascii="Times New Roman"/>
                <w:sz w:val="16"/>
              </w:rPr>
            </w:pPr>
          </w:p>
        </w:tc>
        <w:tc>
          <w:tcPr>
            <w:tcW w:w="1077" w:type="dxa"/>
          </w:tcPr>
          <w:p w14:paraId="4EF7BBFE" w14:textId="77777777" w:rsidR="005F10CE" w:rsidRDefault="005F10CE" w:rsidP="00335E0D">
            <w:pPr>
              <w:pStyle w:val="TableParagraph"/>
              <w:rPr>
                <w:rFonts w:ascii="Times New Roman"/>
                <w:sz w:val="16"/>
              </w:rPr>
            </w:pPr>
          </w:p>
        </w:tc>
        <w:tc>
          <w:tcPr>
            <w:tcW w:w="4418" w:type="dxa"/>
            <w:gridSpan w:val="5"/>
          </w:tcPr>
          <w:p w14:paraId="10F3DFDC" w14:textId="77777777" w:rsidR="005F10CE" w:rsidRDefault="005F10CE" w:rsidP="00335E0D">
            <w:pPr>
              <w:pStyle w:val="TableParagraph"/>
              <w:rPr>
                <w:rFonts w:ascii="Times New Roman"/>
                <w:sz w:val="16"/>
              </w:rPr>
            </w:pPr>
          </w:p>
        </w:tc>
        <w:tc>
          <w:tcPr>
            <w:tcW w:w="711" w:type="dxa"/>
          </w:tcPr>
          <w:p w14:paraId="76DFB391" w14:textId="77777777" w:rsidR="005F10CE" w:rsidRDefault="005F10CE" w:rsidP="00335E0D">
            <w:pPr>
              <w:pStyle w:val="TableParagraph"/>
              <w:rPr>
                <w:rFonts w:ascii="Times New Roman"/>
                <w:sz w:val="16"/>
              </w:rPr>
            </w:pPr>
          </w:p>
        </w:tc>
        <w:tc>
          <w:tcPr>
            <w:tcW w:w="710" w:type="dxa"/>
            <w:gridSpan w:val="2"/>
          </w:tcPr>
          <w:p w14:paraId="7EF8A7CD" w14:textId="77777777" w:rsidR="005F10CE" w:rsidRDefault="005F10CE" w:rsidP="00335E0D">
            <w:pPr>
              <w:pStyle w:val="TableParagraph"/>
              <w:rPr>
                <w:rFonts w:ascii="Times New Roman"/>
                <w:sz w:val="16"/>
              </w:rPr>
            </w:pPr>
          </w:p>
        </w:tc>
        <w:tc>
          <w:tcPr>
            <w:tcW w:w="709" w:type="dxa"/>
          </w:tcPr>
          <w:p w14:paraId="244A537E" w14:textId="77777777" w:rsidR="005F10CE" w:rsidRDefault="005F10CE" w:rsidP="00335E0D">
            <w:pPr>
              <w:pStyle w:val="TableParagraph"/>
              <w:rPr>
                <w:rFonts w:ascii="Times New Roman"/>
                <w:sz w:val="16"/>
              </w:rPr>
            </w:pPr>
          </w:p>
        </w:tc>
        <w:tc>
          <w:tcPr>
            <w:tcW w:w="708" w:type="dxa"/>
          </w:tcPr>
          <w:p w14:paraId="5271D187" w14:textId="77777777" w:rsidR="005F10CE" w:rsidRDefault="005F10CE" w:rsidP="00335E0D">
            <w:pPr>
              <w:pStyle w:val="TableParagraph"/>
              <w:rPr>
                <w:rFonts w:ascii="Times New Roman"/>
                <w:sz w:val="16"/>
              </w:rPr>
            </w:pPr>
          </w:p>
        </w:tc>
        <w:tc>
          <w:tcPr>
            <w:tcW w:w="715" w:type="dxa"/>
          </w:tcPr>
          <w:p w14:paraId="73801031" w14:textId="77777777" w:rsidR="005F10CE" w:rsidRDefault="005F10CE" w:rsidP="00335E0D">
            <w:pPr>
              <w:pStyle w:val="TableParagraph"/>
              <w:rPr>
                <w:rFonts w:ascii="Times New Roman"/>
                <w:sz w:val="16"/>
              </w:rPr>
            </w:pPr>
          </w:p>
        </w:tc>
      </w:tr>
      <w:tr w:rsidR="005F10CE" w14:paraId="451634B5" w14:textId="77777777" w:rsidTr="00335E0D">
        <w:trPr>
          <w:trHeight w:val="335"/>
        </w:trPr>
        <w:tc>
          <w:tcPr>
            <w:tcW w:w="566" w:type="dxa"/>
          </w:tcPr>
          <w:p w14:paraId="1EE0E283" w14:textId="77777777" w:rsidR="005F10CE" w:rsidRDefault="005F10CE" w:rsidP="00335E0D">
            <w:pPr>
              <w:pStyle w:val="TableParagraph"/>
              <w:rPr>
                <w:rFonts w:ascii="Times New Roman"/>
                <w:sz w:val="16"/>
              </w:rPr>
            </w:pPr>
          </w:p>
        </w:tc>
        <w:tc>
          <w:tcPr>
            <w:tcW w:w="1077" w:type="dxa"/>
          </w:tcPr>
          <w:p w14:paraId="345E8B9D" w14:textId="77777777" w:rsidR="005F10CE" w:rsidRDefault="005F10CE" w:rsidP="00335E0D">
            <w:pPr>
              <w:pStyle w:val="TableParagraph"/>
              <w:rPr>
                <w:rFonts w:ascii="Times New Roman"/>
                <w:sz w:val="16"/>
              </w:rPr>
            </w:pPr>
          </w:p>
        </w:tc>
        <w:tc>
          <w:tcPr>
            <w:tcW w:w="4418" w:type="dxa"/>
            <w:gridSpan w:val="5"/>
          </w:tcPr>
          <w:p w14:paraId="2A1EDF93" w14:textId="77777777" w:rsidR="005F10CE" w:rsidRDefault="005F10CE" w:rsidP="00335E0D">
            <w:pPr>
              <w:pStyle w:val="TableParagraph"/>
              <w:rPr>
                <w:rFonts w:ascii="Times New Roman"/>
                <w:sz w:val="16"/>
              </w:rPr>
            </w:pPr>
          </w:p>
        </w:tc>
        <w:tc>
          <w:tcPr>
            <w:tcW w:w="711" w:type="dxa"/>
          </w:tcPr>
          <w:p w14:paraId="7D73E690" w14:textId="77777777" w:rsidR="005F10CE" w:rsidRDefault="005F10CE" w:rsidP="00335E0D">
            <w:pPr>
              <w:pStyle w:val="TableParagraph"/>
              <w:rPr>
                <w:rFonts w:ascii="Times New Roman"/>
                <w:sz w:val="16"/>
              </w:rPr>
            </w:pPr>
          </w:p>
        </w:tc>
        <w:tc>
          <w:tcPr>
            <w:tcW w:w="710" w:type="dxa"/>
            <w:gridSpan w:val="2"/>
          </w:tcPr>
          <w:p w14:paraId="62610C2F" w14:textId="77777777" w:rsidR="005F10CE" w:rsidRDefault="005F10CE" w:rsidP="00335E0D">
            <w:pPr>
              <w:pStyle w:val="TableParagraph"/>
              <w:rPr>
                <w:rFonts w:ascii="Times New Roman"/>
                <w:sz w:val="16"/>
              </w:rPr>
            </w:pPr>
          </w:p>
        </w:tc>
        <w:tc>
          <w:tcPr>
            <w:tcW w:w="709" w:type="dxa"/>
          </w:tcPr>
          <w:p w14:paraId="401D5A3D" w14:textId="77777777" w:rsidR="005F10CE" w:rsidRDefault="005F10CE" w:rsidP="00335E0D">
            <w:pPr>
              <w:pStyle w:val="TableParagraph"/>
              <w:rPr>
                <w:rFonts w:ascii="Times New Roman"/>
                <w:sz w:val="16"/>
              </w:rPr>
            </w:pPr>
          </w:p>
        </w:tc>
        <w:tc>
          <w:tcPr>
            <w:tcW w:w="708" w:type="dxa"/>
          </w:tcPr>
          <w:p w14:paraId="411BB6F8" w14:textId="77777777" w:rsidR="005F10CE" w:rsidRDefault="005F10CE" w:rsidP="00335E0D">
            <w:pPr>
              <w:pStyle w:val="TableParagraph"/>
              <w:rPr>
                <w:rFonts w:ascii="Times New Roman"/>
                <w:sz w:val="16"/>
              </w:rPr>
            </w:pPr>
          </w:p>
        </w:tc>
        <w:tc>
          <w:tcPr>
            <w:tcW w:w="715" w:type="dxa"/>
          </w:tcPr>
          <w:p w14:paraId="5F4715A5" w14:textId="77777777" w:rsidR="005F10CE" w:rsidRDefault="005F10CE" w:rsidP="00335E0D">
            <w:pPr>
              <w:pStyle w:val="TableParagraph"/>
              <w:rPr>
                <w:rFonts w:ascii="Times New Roman"/>
                <w:sz w:val="16"/>
              </w:rPr>
            </w:pPr>
          </w:p>
        </w:tc>
      </w:tr>
      <w:tr w:rsidR="005F10CE" w14:paraId="59C0DA25" w14:textId="77777777" w:rsidTr="00335E0D">
        <w:trPr>
          <w:trHeight w:val="335"/>
        </w:trPr>
        <w:tc>
          <w:tcPr>
            <w:tcW w:w="566" w:type="dxa"/>
          </w:tcPr>
          <w:p w14:paraId="7FF0CE74" w14:textId="77777777" w:rsidR="005F10CE" w:rsidRDefault="005F10CE" w:rsidP="00335E0D">
            <w:pPr>
              <w:pStyle w:val="TableParagraph"/>
              <w:rPr>
                <w:rFonts w:ascii="Times New Roman"/>
                <w:sz w:val="16"/>
              </w:rPr>
            </w:pPr>
          </w:p>
        </w:tc>
        <w:tc>
          <w:tcPr>
            <w:tcW w:w="1077" w:type="dxa"/>
          </w:tcPr>
          <w:p w14:paraId="542D3C03" w14:textId="77777777" w:rsidR="005F10CE" w:rsidRDefault="005F10CE" w:rsidP="00335E0D">
            <w:pPr>
              <w:pStyle w:val="TableParagraph"/>
              <w:rPr>
                <w:rFonts w:ascii="Times New Roman"/>
                <w:sz w:val="16"/>
              </w:rPr>
            </w:pPr>
          </w:p>
        </w:tc>
        <w:tc>
          <w:tcPr>
            <w:tcW w:w="4418" w:type="dxa"/>
            <w:gridSpan w:val="5"/>
          </w:tcPr>
          <w:p w14:paraId="6664334D" w14:textId="77777777" w:rsidR="005F10CE" w:rsidRDefault="005F10CE" w:rsidP="00335E0D">
            <w:pPr>
              <w:pStyle w:val="TableParagraph"/>
              <w:rPr>
                <w:rFonts w:ascii="Times New Roman"/>
                <w:sz w:val="16"/>
              </w:rPr>
            </w:pPr>
          </w:p>
        </w:tc>
        <w:tc>
          <w:tcPr>
            <w:tcW w:w="711" w:type="dxa"/>
          </w:tcPr>
          <w:p w14:paraId="2D11069D" w14:textId="77777777" w:rsidR="005F10CE" w:rsidRDefault="005F10CE" w:rsidP="00335E0D">
            <w:pPr>
              <w:pStyle w:val="TableParagraph"/>
              <w:rPr>
                <w:rFonts w:ascii="Times New Roman"/>
                <w:sz w:val="16"/>
              </w:rPr>
            </w:pPr>
          </w:p>
        </w:tc>
        <w:tc>
          <w:tcPr>
            <w:tcW w:w="710" w:type="dxa"/>
            <w:gridSpan w:val="2"/>
          </w:tcPr>
          <w:p w14:paraId="01376F42" w14:textId="77777777" w:rsidR="005F10CE" w:rsidRDefault="005F10CE" w:rsidP="00335E0D">
            <w:pPr>
              <w:pStyle w:val="TableParagraph"/>
              <w:rPr>
                <w:rFonts w:ascii="Times New Roman"/>
                <w:sz w:val="16"/>
              </w:rPr>
            </w:pPr>
          </w:p>
        </w:tc>
        <w:tc>
          <w:tcPr>
            <w:tcW w:w="709" w:type="dxa"/>
          </w:tcPr>
          <w:p w14:paraId="46B3EF9F" w14:textId="77777777" w:rsidR="005F10CE" w:rsidRDefault="005F10CE" w:rsidP="00335E0D">
            <w:pPr>
              <w:pStyle w:val="TableParagraph"/>
              <w:rPr>
                <w:rFonts w:ascii="Times New Roman"/>
                <w:sz w:val="16"/>
              </w:rPr>
            </w:pPr>
          </w:p>
        </w:tc>
        <w:tc>
          <w:tcPr>
            <w:tcW w:w="708" w:type="dxa"/>
          </w:tcPr>
          <w:p w14:paraId="7FFC8CE3" w14:textId="77777777" w:rsidR="005F10CE" w:rsidRDefault="005F10CE" w:rsidP="00335E0D">
            <w:pPr>
              <w:pStyle w:val="TableParagraph"/>
              <w:rPr>
                <w:rFonts w:ascii="Times New Roman"/>
                <w:sz w:val="16"/>
              </w:rPr>
            </w:pPr>
          </w:p>
        </w:tc>
        <w:tc>
          <w:tcPr>
            <w:tcW w:w="715" w:type="dxa"/>
          </w:tcPr>
          <w:p w14:paraId="16B5DBE0" w14:textId="77777777" w:rsidR="005F10CE" w:rsidRDefault="005F10CE" w:rsidP="00335E0D">
            <w:pPr>
              <w:pStyle w:val="TableParagraph"/>
              <w:rPr>
                <w:rFonts w:ascii="Times New Roman"/>
                <w:sz w:val="16"/>
              </w:rPr>
            </w:pPr>
          </w:p>
        </w:tc>
      </w:tr>
      <w:tr w:rsidR="005F10CE" w14:paraId="6A435C56" w14:textId="77777777" w:rsidTr="00335E0D">
        <w:trPr>
          <w:trHeight w:val="338"/>
        </w:trPr>
        <w:tc>
          <w:tcPr>
            <w:tcW w:w="566" w:type="dxa"/>
          </w:tcPr>
          <w:p w14:paraId="567D9901" w14:textId="77777777" w:rsidR="005F10CE" w:rsidRDefault="005F10CE" w:rsidP="00335E0D">
            <w:pPr>
              <w:pStyle w:val="TableParagraph"/>
              <w:rPr>
                <w:rFonts w:ascii="Times New Roman"/>
                <w:sz w:val="16"/>
              </w:rPr>
            </w:pPr>
          </w:p>
        </w:tc>
        <w:tc>
          <w:tcPr>
            <w:tcW w:w="1077" w:type="dxa"/>
          </w:tcPr>
          <w:p w14:paraId="2B6393DB" w14:textId="77777777" w:rsidR="005F10CE" w:rsidRDefault="005F10CE" w:rsidP="00335E0D">
            <w:pPr>
              <w:pStyle w:val="TableParagraph"/>
              <w:rPr>
                <w:rFonts w:ascii="Times New Roman"/>
                <w:sz w:val="16"/>
              </w:rPr>
            </w:pPr>
          </w:p>
        </w:tc>
        <w:tc>
          <w:tcPr>
            <w:tcW w:w="4418" w:type="dxa"/>
            <w:gridSpan w:val="5"/>
          </w:tcPr>
          <w:p w14:paraId="262BFFE4" w14:textId="77777777" w:rsidR="005F10CE" w:rsidRDefault="005F10CE" w:rsidP="00335E0D">
            <w:pPr>
              <w:pStyle w:val="TableParagraph"/>
              <w:rPr>
                <w:rFonts w:ascii="Times New Roman"/>
                <w:sz w:val="16"/>
              </w:rPr>
            </w:pPr>
          </w:p>
        </w:tc>
        <w:tc>
          <w:tcPr>
            <w:tcW w:w="711" w:type="dxa"/>
          </w:tcPr>
          <w:p w14:paraId="0104A4AD" w14:textId="77777777" w:rsidR="005F10CE" w:rsidRDefault="005F10CE" w:rsidP="00335E0D">
            <w:pPr>
              <w:pStyle w:val="TableParagraph"/>
              <w:rPr>
                <w:rFonts w:ascii="Times New Roman"/>
                <w:sz w:val="16"/>
              </w:rPr>
            </w:pPr>
          </w:p>
        </w:tc>
        <w:tc>
          <w:tcPr>
            <w:tcW w:w="710" w:type="dxa"/>
            <w:gridSpan w:val="2"/>
          </w:tcPr>
          <w:p w14:paraId="2A2E21F8" w14:textId="77777777" w:rsidR="005F10CE" w:rsidRDefault="005F10CE" w:rsidP="00335E0D">
            <w:pPr>
              <w:pStyle w:val="TableParagraph"/>
              <w:rPr>
                <w:rFonts w:ascii="Times New Roman"/>
                <w:sz w:val="16"/>
              </w:rPr>
            </w:pPr>
          </w:p>
        </w:tc>
        <w:tc>
          <w:tcPr>
            <w:tcW w:w="709" w:type="dxa"/>
          </w:tcPr>
          <w:p w14:paraId="46D9E583" w14:textId="77777777" w:rsidR="005F10CE" w:rsidRDefault="005F10CE" w:rsidP="00335E0D">
            <w:pPr>
              <w:pStyle w:val="TableParagraph"/>
              <w:rPr>
                <w:rFonts w:ascii="Times New Roman"/>
                <w:sz w:val="16"/>
              </w:rPr>
            </w:pPr>
          </w:p>
        </w:tc>
        <w:tc>
          <w:tcPr>
            <w:tcW w:w="708" w:type="dxa"/>
          </w:tcPr>
          <w:p w14:paraId="30469D55" w14:textId="77777777" w:rsidR="005F10CE" w:rsidRDefault="005F10CE" w:rsidP="00335E0D">
            <w:pPr>
              <w:pStyle w:val="TableParagraph"/>
              <w:rPr>
                <w:rFonts w:ascii="Times New Roman"/>
                <w:sz w:val="16"/>
              </w:rPr>
            </w:pPr>
          </w:p>
        </w:tc>
        <w:tc>
          <w:tcPr>
            <w:tcW w:w="715" w:type="dxa"/>
          </w:tcPr>
          <w:p w14:paraId="200E93A8" w14:textId="77777777" w:rsidR="005F10CE" w:rsidRDefault="005F10CE" w:rsidP="00335E0D">
            <w:pPr>
              <w:pStyle w:val="TableParagraph"/>
              <w:rPr>
                <w:rFonts w:ascii="Times New Roman"/>
                <w:sz w:val="16"/>
              </w:rPr>
            </w:pPr>
          </w:p>
        </w:tc>
      </w:tr>
      <w:tr w:rsidR="005F10CE" w14:paraId="1A337B52" w14:textId="77777777" w:rsidTr="00335E0D">
        <w:trPr>
          <w:trHeight w:val="335"/>
        </w:trPr>
        <w:tc>
          <w:tcPr>
            <w:tcW w:w="566" w:type="dxa"/>
          </w:tcPr>
          <w:p w14:paraId="353A33F2" w14:textId="77777777" w:rsidR="005F10CE" w:rsidRDefault="005F10CE" w:rsidP="00335E0D">
            <w:pPr>
              <w:pStyle w:val="TableParagraph"/>
              <w:rPr>
                <w:rFonts w:ascii="Times New Roman"/>
                <w:sz w:val="16"/>
              </w:rPr>
            </w:pPr>
          </w:p>
        </w:tc>
        <w:tc>
          <w:tcPr>
            <w:tcW w:w="1077" w:type="dxa"/>
          </w:tcPr>
          <w:p w14:paraId="14E7A98D" w14:textId="77777777" w:rsidR="005F10CE" w:rsidRDefault="005F10CE" w:rsidP="00335E0D">
            <w:pPr>
              <w:pStyle w:val="TableParagraph"/>
              <w:rPr>
                <w:rFonts w:ascii="Times New Roman"/>
                <w:sz w:val="16"/>
              </w:rPr>
            </w:pPr>
          </w:p>
        </w:tc>
        <w:tc>
          <w:tcPr>
            <w:tcW w:w="4418" w:type="dxa"/>
            <w:gridSpan w:val="5"/>
          </w:tcPr>
          <w:p w14:paraId="16604983" w14:textId="77777777" w:rsidR="005F10CE" w:rsidRDefault="005F10CE" w:rsidP="00335E0D">
            <w:pPr>
              <w:pStyle w:val="TableParagraph"/>
              <w:rPr>
                <w:rFonts w:ascii="Times New Roman"/>
                <w:sz w:val="16"/>
              </w:rPr>
            </w:pPr>
          </w:p>
        </w:tc>
        <w:tc>
          <w:tcPr>
            <w:tcW w:w="711" w:type="dxa"/>
          </w:tcPr>
          <w:p w14:paraId="06F0DE6A" w14:textId="77777777" w:rsidR="005F10CE" w:rsidRDefault="005F10CE" w:rsidP="00335E0D">
            <w:pPr>
              <w:pStyle w:val="TableParagraph"/>
              <w:rPr>
                <w:rFonts w:ascii="Times New Roman"/>
                <w:sz w:val="16"/>
              </w:rPr>
            </w:pPr>
          </w:p>
        </w:tc>
        <w:tc>
          <w:tcPr>
            <w:tcW w:w="710" w:type="dxa"/>
            <w:gridSpan w:val="2"/>
          </w:tcPr>
          <w:p w14:paraId="61914858" w14:textId="77777777" w:rsidR="005F10CE" w:rsidRDefault="005F10CE" w:rsidP="00335E0D">
            <w:pPr>
              <w:pStyle w:val="TableParagraph"/>
              <w:rPr>
                <w:rFonts w:ascii="Times New Roman"/>
                <w:sz w:val="16"/>
              </w:rPr>
            </w:pPr>
          </w:p>
        </w:tc>
        <w:tc>
          <w:tcPr>
            <w:tcW w:w="709" w:type="dxa"/>
          </w:tcPr>
          <w:p w14:paraId="1D914EE2" w14:textId="77777777" w:rsidR="005F10CE" w:rsidRDefault="005F10CE" w:rsidP="00335E0D">
            <w:pPr>
              <w:pStyle w:val="TableParagraph"/>
              <w:rPr>
                <w:rFonts w:ascii="Times New Roman"/>
                <w:sz w:val="16"/>
              </w:rPr>
            </w:pPr>
          </w:p>
        </w:tc>
        <w:tc>
          <w:tcPr>
            <w:tcW w:w="708" w:type="dxa"/>
          </w:tcPr>
          <w:p w14:paraId="6A8BF1B1" w14:textId="77777777" w:rsidR="005F10CE" w:rsidRDefault="005F10CE" w:rsidP="00335E0D">
            <w:pPr>
              <w:pStyle w:val="TableParagraph"/>
              <w:rPr>
                <w:rFonts w:ascii="Times New Roman"/>
                <w:sz w:val="16"/>
              </w:rPr>
            </w:pPr>
          </w:p>
        </w:tc>
        <w:tc>
          <w:tcPr>
            <w:tcW w:w="715" w:type="dxa"/>
          </w:tcPr>
          <w:p w14:paraId="15C3F8FB" w14:textId="77777777" w:rsidR="005F10CE" w:rsidRDefault="005F10CE" w:rsidP="00335E0D">
            <w:pPr>
              <w:pStyle w:val="TableParagraph"/>
              <w:rPr>
                <w:rFonts w:ascii="Times New Roman"/>
                <w:sz w:val="16"/>
              </w:rPr>
            </w:pPr>
          </w:p>
        </w:tc>
      </w:tr>
      <w:tr w:rsidR="005F10CE" w14:paraId="720BEFDA" w14:textId="77777777" w:rsidTr="00335E0D">
        <w:trPr>
          <w:trHeight w:val="335"/>
        </w:trPr>
        <w:tc>
          <w:tcPr>
            <w:tcW w:w="566" w:type="dxa"/>
          </w:tcPr>
          <w:p w14:paraId="440EACDD" w14:textId="77777777" w:rsidR="005F10CE" w:rsidRDefault="005F10CE" w:rsidP="00335E0D">
            <w:pPr>
              <w:pStyle w:val="TableParagraph"/>
              <w:rPr>
                <w:rFonts w:ascii="Times New Roman"/>
                <w:sz w:val="16"/>
              </w:rPr>
            </w:pPr>
          </w:p>
        </w:tc>
        <w:tc>
          <w:tcPr>
            <w:tcW w:w="1077" w:type="dxa"/>
          </w:tcPr>
          <w:p w14:paraId="020A7D58" w14:textId="77777777" w:rsidR="005F10CE" w:rsidRDefault="005F10CE" w:rsidP="00335E0D">
            <w:pPr>
              <w:pStyle w:val="TableParagraph"/>
              <w:rPr>
                <w:rFonts w:ascii="Times New Roman"/>
                <w:sz w:val="16"/>
              </w:rPr>
            </w:pPr>
          </w:p>
        </w:tc>
        <w:tc>
          <w:tcPr>
            <w:tcW w:w="4418" w:type="dxa"/>
            <w:gridSpan w:val="5"/>
          </w:tcPr>
          <w:p w14:paraId="67775163" w14:textId="77777777" w:rsidR="005F10CE" w:rsidRDefault="005F10CE" w:rsidP="00335E0D">
            <w:pPr>
              <w:pStyle w:val="TableParagraph"/>
              <w:rPr>
                <w:rFonts w:ascii="Times New Roman"/>
                <w:sz w:val="16"/>
              </w:rPr>
            </w:pPr>
          </w:p>
        </w:tc>
        <w:tc>
          <w:tcPr>
            <w:tcW w:w="711" w:type="dxa"/>
          </w:tcPr>
          <w:p w14:paraId="677A3A8D" w14:textId="77777777" w:rsidR="005F10CE" w:rsidRDefault="005F10CE" w:rsidP="00335E0D">
            <w:pPr>
              <w:pStyle w:val="TableParagraph"/>
              <w:rPr>
                <w:rFonts w:ascii="Times New Roman"/>
                <w:sz w:val="16"/>
              </w:rPr>
            </w:pPr>
          </w:p>
        </w:tc>
        <w:tc>
          <w:tcPr>
            <w:tcW w:w="710" w:type="dxa"/>
            <w:gridSpan w:val="2"/>
          </w:tcPr>
          <w:p w14:paraId="5725202B" w14:textId="77777777" w:rsidR="005F10CE" w:rsidRDefault="005F10CE" w:rsidP="00335E0D">
            <w:pPr>
              <w:pStyle w:val="TableParagraph"/>
              <w:rPr>
                <w:rFonts w:ascii="Times New Roman"/>
                <w:sz w:val="16"/>
              </w:rPr>
            </w:pPr>
          </w:p>
        </w:tc>
        <w:tc>
          <w:tcPr>
            <w:tcW w:w="709" w:type="dxa"/>
          </w:tcPr>
          <w:p w14:paraId="464FEF82" w14:textId="77777777" w:rsidR="005F10CE" w:rsidRDefault="005F10CE" w:rsidP="00335E0D">
            <w:pPr>
              <w:pStyle w:val="TableParagraph"/>
              <w:rPr>
                <w:rFonts w:ascii="Times New Roman"/>
                <w:sz w:val="16"/>
              </w:rPr>
            </w:pPr>
          </w:p>
        </w:tc>
        <w:tc>
          <w:tcPr>
            <w:tcW w:w="708" w:type="dxa"/>
          </w:tcPr>
          <w:p w14:paraId="03A4188F" w14:textId="77777777" w:rsidR="005F10CE" w:rsidRDefault="005F10CE" w:rsidP="00335E0D">
            <w:pPr>
              <w:pStyle w:val="TableParagraph"/>
              <w:rPr>
                <w:rFonts w:ascii="Times New Roman"/>
                <w:sz w:val="16"/>
              </w:rPr>
            </w:pPr>
          </w:p>
        </w:tc>
        <w:tc>
          <w:tcPr>
            <w:tcW w:w="715" w:type="dxa"/>
          </w:tcPr>
          <w:p w14:paraId="494EE09E" w14:textId="77777777" w:rsidR="005F10CE" w:rsidRDefault="005F10CE" w:rsidP="00335E0D">
            <w:pPr>
              <w:pStyle w:val="TableParagraph"/>
              <w:rPr>
                <w:rFonts w:ascii="Times New Roman"/>
                <w:sz w:val="16"/>
              </w:rPr>
            </w:pPr>
          </w:p>
        </w:tc>
      </w:tr>
      <w:tr w:rsidR="005F10CE" w14:paraId="4865FD0E" w14:textId="77777777" w:rsidTr="00335E0D">
        <w:trPr>
          <w:trHeight w:val="335"/>
        </w:trPr>
        <w:tc>
          <w:tcPr>
            <w:tcW w:w="566" w:type="dxa"/>
          </w:tcPr>
          <w:p w14:paraId="4EFD71F5" w14:textId="77777777" w:rsidR="005F10CE" w:rsidRDefault="005F10CE" w:rsidP="00335E0D">
            <w:pPr>
              <w:pStyle w:val="TableParagraph"/>
              <w:rPr>
                <w:rFonts w:ascii="Times New Roman"/>
                <w:sz w:val="16"/>
              </w:rPr>
            </w:pPr>
          </w:p>
        </w:tc>
        <w:tc>
          <w:tcPr>
            <w:tcW w:w="1077" w:type="dxa"/>
          </w:tcPr>
          <w:p w14:paraId="6C09B644" w14:textId="77777777" w:rsidR="005F10CE" w:rsidRDefault="005F10CE" w:rsidP="00335E0D">
            <w:pPr>
              <w:pStyle w:val="TableParagraph"/>
              <w:rPr>
                <w:rFonts w:ascii="Times New Roman"/>
                <w:sz w:val="16"/>
              </w:rPr>
            </w:pPr>
          </w:p>
        </w:tc>
        <w:tc>
          <w:tcPr>
            <w:tcW w:w="4418" w:type="dxa"/>
            <w:gridSpan w:val="5"/>
          </w:tcPr>
          <w:p w14:paraId="4BA24EFB" w14:textId="77777777" w:rsidR="005F10CE" w:rsidRDefault="005F10CE" w:rsidP="00335E0D">
            <w:pPr>
              <w:pStyle w:val="TableParagraph"/>
              <w:rPr>
                <w:rFonts w:ascii="Times New Roman"/>
                <w:sz w:val="16"/>
              </w:rPr>
            </w:pPr>
          </w:p>
        </w:tc>
        <w:tc>
          <w:tcPr>
            <w:tcW w:w="711" w:type="dxa"/>
          </w:tcPr>
          <w:p w14:paraId="2CBCCBD3" w14:textId="77777777" w:rsidR="005F10CE" w:rsidRDefault="005F10CE" w:rsidP="00335E0D">
            <w:pPr>
              <w:pStyle w:val="TableParagraph"/>
              <w:rPr>
                <w:rFonts w:ascii="Times New Roman"/>
                <w:sz w:val="16"/>
              </w:rPr>
            </w:pPr>
          </w:p>
        </w:tc>
        <w:tc>
          <w:tcPr>
            <w:tcW w:w="710" w:type="dxa"/>
            <w:gridSpan w:val="2"/>
          </w:tcPr>
          <w:p w14:paraId="61E432EB" w14:textId="77777777" w:rsidR="005F10CE" w:rsidRDefault="005F10CE" w:rsidP="00335E0D">
            <w:pPr>
              <w:pStyle w:val="TableParagraph"/>
              <w:rPr>
                <w:rFonts w:ascii="Times New Roman"/>
                <w:sz w:val="16"/>
              </w:rPr>
            </w:pPr>
          </w:p>
        </w:tc>
        <w:tc>
          <w:tcPr>
            <w:tcW w:w="709" w:type="dxa"/>
          </w:tcPr>
          <w:p w14:paraId="0A825656" w14:textId="77777777" w:rsidR="005F10CE" w:rsidRDefault="005F10CE" w:rsidP="00335E0D">
            <w:pPr>
              <w:pStyle w:val="TableParagraph"/>
              <w:rPr>
                <w:rFonts w:ascii="Times New Roman"/>
                <w:sz w:val="16"/>
              </w:rPr>
            </w:pPr>
          </w:p>
        </w:tc>
        <w:tc>
          <w:tcPr>
            <w:tcW w:w="708" w:type="dxa"/>
          </w:tcPr>
          <w:p w14:paraId="4536E979" w14:textId="77777777" w:rsidR="005F10CE" w:rsidRDefault="005F10CE" w:rsidP="00335E0D">
            <w:pPr>
              <w:pStyle w:val="TableParagraph"/>
              <w:rPr>
                <w:rFonts w:ascii="Times New Roman"/>
                <w:sz w:val="16"/>
              </w:rPr>
            </w:pPr>
          </w:p>
        </w:tc>
        <w:tc>
          <w:tcPr>
            <w:tcW w:w="715" w:type="dxa"/>
          </w:tcPr>
          <w:p w14:paraId="66A7A4B1" w14:textId="77777777" w:rsidR="005F10CE" w:rsidRDefault="005F10CE" w:rsidP="00335E0D">
            <w:pPr>
              <w:pStyle w:val="TableParagraph"/>
              <w:rPr>
                <w:rFonts w:ascii="Times New Roman"/>
                <w:sz w:val="16"/>
              </w:rPr>
            </w:pPr>
          </w:p>
        </w:tc>
      </w:tr>
      <w:tr w:rsidR="005F10CE" w14:paraId="5893F6FA" w14:textId="77777777" w:rsidTr="00335E0D">
        <w:trPr>
          <w:trHeight w:val="337"/>
        </w:trPr>
        <w:tc>
          <w:tcPr>
            <w:tcW w:w="566" w:type="dxa"/>
          </w:tcPr>
          <w:p w14:paraId="0BA9EB5D" w14:textId="77777777" w:rsidR="005F10CE" w:rsidRDefault="005F10CE" w:rsidP="00335E0D">
            <w:pPr>
              <w:pStyle w:val="TableParagraph"/>
              <w:rPr>
                <w:rFonts w:ascii="Times New Roman"/>
                <w:sz w:val="16"/>
              </w:rPr>
            </w:pPr>
          </w:p>
        </w:tc>
        <w:tc>
          <w:tcPr>
            <w:tcW w:w="1077" w:type="dxa"/>
          </w:tcPr>
          <w:p w14:paraId="10B70A22" w14:textId="77777777" w:rsidR="005F10CE" w:rsidRDefault="005F10CE" w:rsidP="00335E0D">
            <w:pPr>
              <w:pStyle w:val="TableParagraph"/>
              <w:rPr>
                <w:rFonts w:ascii="Times New Roman"/>
                <w:sz w:val="16"/>
              </w:rPr>
            </w:pPr>
          </w:p>
        </w:tc>
        <w:tc>
          <w:tcPr>
            <w:tcW w:w="4418" w:type="dxa"/>
            <w:gridSpan w:val="5"/>
          </w:tcPr>
          <w:p w14:paraId="590C686E" w14:textId="77777777" w:rsidR="005F10CE" w:rsidRDefault="005F10CE" w:rsidP="00335E0D">
            <w:pPr>
              <w:pStyle w:val="TableParagraph"/>
              <w:rPr>
                <w:rFonts w:ascii="Times New Roman"/>
                <w:sz w:val="16"/>
              </w:rPr>
            </w:pPr>
          </w:p>
        </w:tc>
        <w:tc>
          <w:tcPr>
            <w:tcW w:w="711" w:type="dxa"/>
          </w:tcPr>
          <w:p w14:paraId="4C0F3900" w14:textId="77777777" w:rsidR="005F10CE" w:rsidRDefault="005F10CE" w:rsidP="00335E0D">
            <w:pPr>
              <w:pStyle w:val="TableParagraph"/>
              <w:rPr>
                <w:rFonts w:ascii="Times New Roman"/>
                <w:sz w:val="16"/>
              </w:rPr>
            </w:pPr>
          </w:p>
        </w:tc>
        <w:tc>
          <w:tcPr>
            <w:tcW w:w="710" w:type="dxa"/>
            <w:gridSpan w:val="2"/>
          </w:tcPr>
          <w:p w14:paraId="7F0A8432" w14:textId="77777777" w:rsidR="005F10CE" w:rsidRDefault="005F10CE" w:rsidP="00335E0D">
            <w:pPr>
              <w:pStyle w:val="TableParagraph"/>
              <w:rPr>
                <w:rFonts w:ascii="Times New Roman"/>
                <w:sz w:val="16"/>
              </w:rPr>
            </w:pPr>
          </w:p>
        </w:tc>
        <w:tc>
          <w:tcPr>
            <w:tcW w:w="709" w:type="dxa"/>
          </w:tcPr>
          <w:p w14:paraId="517E7224" w14:textId="77777777" w:rsidR="005F10CE" w:rsidRDefault="005F10CE" w:rsidP="00335E0D">
            <w:pPr>
              <w:pStyle w:val="TableParagraph"/>
              <w:rPr>
                <w:rFonts w:ascii="Times New Roman"/>
                <w:sz w:val="16"/>
              </w:rPr>
            </w:pPr>
          </w:p>
        </w:tc>
        <w:tc>
          <w:tcPr>
            <w:tcW w:w="708" w:type="dxa"/>
          </w:tcPr>
          <w:p w14:paraId="7AEDB234" w14:textId="77777777" w:rsidR="005F10CE" w:rsidRDefault="005F10CE" w:rsidP="00335E0D">
            <w:pPr>
              <w:pStyle w:val="TableParagraph"/>
              <w:rPr>
                <w:rFonts w:ascii="Times New Roman"/>
                <w:sz w:val="16"/>
              </w:rPr>
            </w:pPr>
          </w:p>
        </w:tc>
        <w:tc>
          <w:tcPr>
            <w:tcW w:w="715" w:type="dxa"/>
          </w:tcPr>
          <w:p w14:paraId="0BDA8103" w14:textId="77777777" w:rsidR="005F10CE" w:rsidRDefault="005F10CE" w:rsidP="00335E0D">
            <w:pPr>
              <w:pStyle w:val="TableParagraph"/>
              <w:rPr>
                <w:rFonts w:ascii="Times New Roman"/>
                <w:sz w:val="16"/>
              </w:rPr>
            </w:pPr>
          </w:p>
        </w:tc>
      </w:tr>
      <w:tr w:rsidR="00367625" w14:paraId="70420B4F" w14:textId="77777777" w:rsidTr="005A7A3C">
        <w:trPr>
          <w:trHeight w:val="335"/>
        </w:trPr>
        <w:tc>
          <w:tcPr>
            <w:tcW w:w="566" w:type="dxa"/>
          </w:tcPr>
          <w:p w14:paraId="4848546B" w14:textId="1264E82B" w:rsidR="00367625" w:rsidRDefault="00367625" w:rsidP="005A7A3C">
            <w:pPr>
              <w:pStyle w:val="TableParagraph"/>
              <w:spacing w:before="39"/>
              <w:ind w:left="14"/>
              <w:jc w:val="center"/>
              <w:rPr>
                <w:sz w:val="16"/>
              </w:rPr>
            </w:pPr>
            <w:r>
              <w:rPr>
                <w:sz w:val="16"/>
              </w:rPr>
              <w:t>1.0</w:t>
            </w:r>
          </w:p>
        </w:tc>
        <w:tc>
          <w:tcPr>
            <w:tcW w:w="1077" w:type="dxa"/>
          </w:tcPr>
          <w:p w14:paraId="19DB7493" w14:textId="509ACE8A" w:rsidR="00367625" w:rsidRDefault="00367625" w:rsidP="005A7A3C">
            <w:pPr>
              <w:pStyle w:val="TableParagraph"/>
              <w:spacing w:before="39"/>
              <w:ind w:left="13"/>
              <w:jc w:val="center"/>
              <w:rPr>
                <w:sz w:val="16"/>
              </w:rPr>
            </w:pPr>
            <w:r>
              <w:rPr>
                <w:sz w:val="16"/>
              </w:rPr>
              <w:t>2025/08/1</w:t>
            </w:r>
            <w:r>
              <w:rPr>
                <w:sz w:val="16"/>
              </w:rPr>
              <w:t>9</w:t>
            </w:r>
          </w:p>
        </w:tc>
        <w:tc>
          <w:tcPr>
            <w:tcW w:w="4418" w:type="dxa"/>
            <w:gridSpan w:val="5"/>
          </w:tcPr>
          <w:p w14:paraId="1313EDDE" w14:textId="3CC3674B" w:rsidR="00367625" w:rsidRDefault="00367625" w:rsidP="005A7A3C">
            <w:pPr>
              <w:pStyle w:val="TableParagraph"/>
              <w:spacing w:before="39"/>
              <w:ind w:left="108"/>
              <w:rPr>
                <w:sz w:val="16"/>
              </w:rPr>
            </w:pPr>
            <w:r>
              <w:rPr>
                <w:sz w:val="16"/>
              </w:rPr>
              <w:t>Release of Report</w:t>
            </w:r>
          </w:p>
        </w:tc>
        <w:tc>
          <w:tcPr>
            <w:tcW w:w="711" w:type="dxa"/>
          </w:tcPr>
          <w:p w14:paraId="7E99158B" w14:textId="77777777" w:rsidR="00367625" w:rsidRDefault="00367625" w:rsidP="005A7A3C">
            <w:pPr>
              <w:pStyle w:val="TableParagraph"/>
              <w:spacing w:before="39"/>
              <w:ind w:left="25"/>
              <w:jc w:val="center"/>
              <w:rPr>
                <w:sz w:val="16"/>
              </w:rPr>
            </w:pPr>
            <w:r>
              <w:rPr>
                <w:sz w:val="16"/>
              </w:rPr>
              <w:t>TLP</w:t>
            </w:r>
          </w:p>
        </w:tc>
        <w:tc>
          <w:tcPr>
            <w:tcW w:w="710" w:type="dxa"/>
            <w:gridSpan w:val="2"/>
          </w:tcPr>
          <w:p w14:paraId="51DC62AA" w14:textId="77777777" w:rsidR="00367625" w:rsidRDefault="00367625" w:rsidP="005A7A3C">
            <w:pPr>
              <w:pStyle w:val="TableParagraph"/>
              <w:spacing w:before="39"/>
              <w:ind w:left="234"/>
              <w:rPr>
                <w:sz w:val="16"/>
              </w:rPr>
            </w:pPr>
          </w:p>
        </w:tc>
        <w:tc>
          <w:tcPr>
            <w:tcW w:w="709" w:type="dxa"/>
          </w:tcPr>
          <w:p w14:paraId="0EC206A0" w14:textId="77777777" w:rsidR="00367625" w:rsidRDefault="00367625" w:rsidP="005A7A3C">
            <w:pPr>
              <w:pStyle w:val="TableParagraph"/>
              <w:spacing w:before="39"/>
              <w:ind w:left="22"/>
              <w:jc w:val="center"/>
              <w:rPr>
                <w:sz w:val="16"/>
              </w:rPr>
            </w:pPr>
          </w:p>
        </w:tc>
        <w:tc>
          <w:tcPr>
            <w:tcW w:w="708" w:type="dxa"/>
          </w:tcPr>
          <w:p w14:paraId="4484ED0F" w14:textId="77777777" w:rsidR="00367625" w:rsidRDefault="00367625" w:rsidP="005A7A3C">
            <w:pPr>
              <w:pStyle w:val="TableParagraph"/>
              <w:rPr>
                <w:rFonts w:ascii="Times New Roman"/>
                <w:sz w:val="16"/>
              </w:rPr>
            </w:pPr>
          </w:p>
        </w:tc>
        <w:tc>
          <w:tcPr>
            <w:tcW w:w="715" w:type="dxa"/>
          </w:tcPr>
          <w:p w14:paraId="3A87367C" w14:textId="77777777" w:rsidR="00367625" w:rsidRDefault="00367625" w:rsidP="005A7A3C">
            <w:pPr>
              <w:pStyle w:val="TableParagraph"/>
              <w:rPr>
                <w:rFonts w:ascii="Times New Roman"/>
                <w:sz w:val="16"/>
              </w:rPr>
            </w:pPr>
          </w:p>
        </w:tc>
      </w:tr>
      <w:tr w:rsidR="005F10CE" w14:paraId="7FA61404" w14:textId="77777777" w:rsidTr="00335E0D">
        <w:trPr>
          <w:trHeight w:val="335"/>
        </w:trPr>
        <w:tc>
          <w:tcPr>
            <w:tcW w:w="566" w:type="dxa"/>
          </w:tcPr>
          <w:p w14:paraId="4962AA04" w14:textId="0D113B3E" w:rsidR="005F10CE" w:rsidRDefault="00C618E8" w:rsidP="00335E0D">
            <w:pPr>
              <w:pStyle w:val="TableParagraph"/>
              <w:spacing w:before="39"/>
              <w:ind w:left="14"/>
              <w:jc w:val="center"/>
              <w:rPr>
                <w:sz w:val="16"/>
              </w:rPr>
            </w:pPr>
            <w:r>
              <w:rPr>
                <w:sz w:val="16"/>
              </w:rPr>
              <w:t>0.1</w:t>
            </w:r>
          </w:p>
        </w:tc>
        <w:tc>
          <w:tcPr>
            <w:tcW w:w="1077" w:type="dxa"/>
          </w:tcPr>
          <w:p w14:paraId="692132E4" w14:textId="6CFF28F2" w:rsidR="005F10CE" w:rsidRDefault="00C618E8" w:rsidP="00335E0D">
            <w:pPr>
              <w:pStyle w:val="TableParagraph"/>
              <w:spacing w:before="39"/>
              <w:ind w:left="13"/>
              <w:jc w:val="center"/>
              <w:rPr>
                <w:sz w:val="16"/>
              </w:rPr>
            </w:pPr>
            <w:r>
              <w:rPr>
                <w:sz w:val="16"/>
              </w:rPr>
              <w:t>20</w:t>
            </w:r>
            <w:r w:rsidR="00765ED0">
              <w:rPr>
                <w:sz w:val="16"/>
              </w:rPr>
              <w:t>25/08/13</w:t>
            </w:r>
          </w:p>
        </w:tc>
        <w:tc>
          <w:tcPr>
            <w:tcW w:w="4418" w:type="dxa"/>
            <w:gridSpan w:val="5"/>
          </w:tcPr>
          <w:p w14:paraId="39AA540F" w14:textId="2196784F" w:rsidR="005F10CE" w:rsidRDefault="00C618E8" w:rsidP="00335E0D">
            <w:pPr>
              <w:pStyle w:val="TableParagraph"/>
              <w:spacing w:before="39"/>
              <w:ind w:left="108"/>
              <w:rPr>
                <w:sz w:val="16"/>
              </w:rPr>
            </w:pPr>
            <w:r>
              <w:rPr>
                <w:sz w:val="16"/>
              </w:rPr>
              <w:t>Initial release of report</w:t>
            </w:r>
          </w:p>
        </w:tc>
        <w:tc>
          <w:tcPr>
            <w:tcW w:w="711" w:type="dxa"/>
          </w:tcPr>
          <w:p w14:paraId="56678742" w14:textId="192CD7B6" w:rsidR="005F10CE" w:rsidRDefault="00C618E8" w:rsidP="00335E0D">
            <w:pPr>
              <w:pStyle w:val="TableParagraph"/>
              <w:spacing w:before="39"/>
              <w:ind w:left="25"/>
              <w:jc w:val="center"/>
              <w:rPr>
                <w:sz w:val="16"/>
              </w:rPr>
            </w:pPr>
            <w:r>
              <w:rPr>
                <w:sz w:val="16"/>
              </w:rPr>
              <w:t>TLP</w:t>
            </w:r>
          </w:p>
        </w:tc>
        <w:tc>
          <w:tcPr>
            <w:tcW w:w="710" w:type="dxa"/>
            <w:gridSpan w:val="2"/>
          </w:tcPr>
          <w:p w14:paraId="5CBCD793" w14:textId="77777777" w:rsidR="005F10CE" w:rsidRDefault="005F10CE" w:rsidP="00335E0D">
            <w:pPr>
              <w:pStyle w:val="TableParagraph"/>
              <w:spacing w:before="39"/>
              <w:ind w:left="234"/>
              <w:rPr>
                <w:sz w:val="16"/>
              </w:rPr>
            </w:pPr>
          </w:p>
        </w:tc>
        <w:tc>
          <w:tcPr>
            <w:tcW w:w="709" w:type="dxa"/>
          </w:tcPr>
          <w:p w14:paraId="53A7121F" w14:textId="77777777" w:rsidR="005F10CE" w:rsidRDefault="005F10CE" w:rsidP="00335E0D">
            <w:pPr>
              <w:pStyle w:val="TableParagraph"/>
              <w:spacing w:before="39"/>
              <w:ind w:left="22"/>
              <w:jc w:val="center"/>
              <w:rPr>
                <w:sz w:val="16"/>
              </w:rPr>
            </w:pPr>
          </w:p>
        </w:tc>
        <w:tc>
          <w:tcPr>
            <w:tcW w:w="708" w:type="dxa"/>
          </w:tcPr>
          <w:p w14:paraId="4B6F026F" w14:textId="77777777" w:rsidR="005F10CE" w:rsidRDefault="005F10CE" w:rsidP="00335E0D">
            <w:pPr>
              <w:pStyle w:val="TableParagraph"/>
              <w:rPr>
                <w:rFonts w:ascii="Times New Roman"/>
                <w:sz w:val="16"/>
              </w:rPr>
            </w:pPr>
          </w:p>
        </w:tc>
        <w:tc>
          <w:tcPr>
            <w:tcW w:w="715" w:type="dxa"/>
          </w:tcPr>
          <w:p w14:paraId="7CBD27A0" w14:textId="77777777" w:rsidR="005F10CE" w:rsidRDefault="005F10CE" w:rsidP="00335E0D">
            <w:pPr>
              <w:pStyle w:val="TableParagraph"/>
              <w:rPr>
                <w:rFonts w:ascii="Times New Roman"/>
                <w:sz w:val="16"/>
              </w:rPr>
            </w:pPr>
          </w:p>
        </w:tc>
      </w:tr>
      <w:tr w:rsidR="005F10CE" w14:paraId="5407E38E" w14:textId="77777777" w:rsidTr="00335E0D">
        <w:trPr>
          <w:trHeight w:val="335"/>
        </w:trPr>
        <w:tc>
          <w:tcPr>
            <w:tcW w:w="566" w:type="dxa"/>
          </w:tcPr>
          <w:p w14:paraId="215AD710" w14:textId="77777777" w:rsidR="005F10CE" w:rsidRDefault="005F10CE" w:rsidP="00335E0D">
            <w:pPr>
              <w:pStyle w:val="TableParagraph"/>
              <w:ind w:left="14" w:right="1"/>
              <w:jc w:val="center"/>
              <w:rPr>
                <w:sz w:val="14"/>
              </w:rPr>
            </w:pPr>
            <w:r>
              <w:rPr>
                <w:spacing w:val="-4"/>
                <w:sz w:val="14"/>
              </w:rPr>
              <w:t>Rev.</w:t>
            </w:r>
          </w:p>
        </w:tc>
        <w:tc>
          <w:tcPr>
            <w:tcW w:w="1077" w:type="dxa"/>
          </w:tcPr>
          <w:p w14:paraId="34F95329" w14:textId="77777777" w:rsidR="005F10CE" w:rsidRDefault="005F10CE" w:rsidP="00335E0D">
            <w:pPr>
              <w:pStyle w:val="TableParagraph"/>
              <w:spacing w:line="160" w:lineRule="atLeast"/>
              <w:ind w:left="400" w:right="311" w:hanging="70"/>
              <w:rPr>
                <w:sz w:val="14"/>
              </w:rPr>
            </w:pPr>
            <w:r>
              <w:rPr>
                <w:spacing w:val="-2"/>
                <w:sz w:val="14"/>
              </w:rPr>
              <w:t>Issued</w:t>
            </w:r>
            <w:r>
              <w:rPr>
                <w:spacing w:val="40"/>
                <w:sz w:val="14"/>
              </w:rPr>
              <w:t xml:space="preserve"> </w:t>
            </w:r>
            <w:r>
              <w:rPr>
                <w:spacing w:val="-4"/>
                <w:sz w:val="14"/>
              </w:rPr>
              <w:t>date</w:t>
            </w:r>
          </w:p>
        </w:tc>
        <w:tc>
          <w:tcPr>
            <w:tcW w:w="4418" w:type="dxa"/>
            <w:gridSpan w:val="5"/>
          </w:tcPr>
          <w:p w14:paraId="5BF81745" w14:textId="77777777" w:rsidR="005F10CE" w:rsidRDefault="005F10CE" w:rsidP="00335E0D">
            <w:pPr>
              <w:pStyle w:val="TableParagraph"/>
              <w:ind w:left="18"/>
              <w:jc w:val="center"/>
              <w:rPr>
                <w:sz w:val="14"/>
              </w:rPr>
            </w:pPr>
            <w:r>
              <w:rPr>
                <w:spacing w:val="-2"/>
                <w:sz w:val="14"/>
              </w:rPr>
              <w:t>Description</w:t>
            </w:r>
          </w:p>
        </w:tc>
        <w:tc>
          <w:tcPr>
            <w:tcW w:w="711" w:type="dxa"/>
          </w:tcPr>
          <w:p w14:paraId="57A1A7ED" w14:textId="77777777" w:rsidR="005F10CE" w:rsidRDefault="005F10CE" w:rsidP="00335E0D">
            <w:pPr>
              <w:pStyle w:val="TableParagraph"/>
              <w:spacing w:line="160" w:lineRule="atLeast"/>
              <w:ind w:left="285" w:right="155" w:hanging="99"/>
              <w:rPr>
                <w:sz w:val="14"/>
              </w:rPr>
            </w:pPr>
            <w:r>
              <w:rPr>
                <w:spacing w:val="-4"/>
                <w:sz w:val="14"/>
              </w:rPr>
              <w:t>Made</w:t>
            </w:r>
            <w:r>
              <w:rPr>
                <w:spacing w:val="40"/>
                <w:sz w:val="14"/>
              </w:rPr>
              <w:t xml:space="preserve"> </w:t>
            </w:r>
            <w:r>
              <w:rPr>
                <w:spacing w:val="-6"/>
                <w:sz w:val="14"/>
              </w:rPr>
              <w:t>by</w:t>
            </w:r>
          </w:p>
        </w:tc>
        <w:tc>
          <w:tcPr>
            <w:tcW w:w="710" w:type="dxa"/>
            <w:gridSpan w:val="2"/>
          </w:tcPr>
          <w:p w14:paraId="6FB42495" w14:textId="79D5F394" w:rsidR="005F10CE" w:rsidRDefault="005F10CE" w:rsidP="00335E0D">
            <w:pPr>
              <w:pStyle w:val="TableParagraph"/>
              <w:spacing w:line="160" w:lineRule="atLeast"/>
              <w:ind w:left="284" w:right="148" w:hanging="101"/>
              <w:rPr>
                <w:sz w:val="14"/>
              </w:rPr>
            </w:pPr>
          </w:p>
        </w:tc>
        <w:tc>
          <w:tcPr>
            <w:tcW w:w="709" w:type="dxa"/>
          </w:tcPr>
          <w:p w14:paraId="6CEC6123" w14:textId="3E1D01AC" w:rsidR="005F10CE" w:rsidRDefault="005F10CE" w:rsidP="00335E0D">
            <w:pPr>
              <w:pStyle w:val="TableParagraph"/>
              <w:spacing w:line="160" w:lineRule="atLeast"/>
              <w:ind w:left="199" w:right="165" w:firstLine="2"/>
              <w:rPr>
                <w:sz w:val="14"/>
              </w:rPr>
            </w:pPr>
          </w:p>
        </w:tc>
        <w:tc>
          <w:tcPr>
            <w:tcW w:w="708" w:type="dxa"/>
          </w:tcPr>
          <w:p w14:paraId="4357630B" w14:textId="2F9D3C3F" w:rsidR="005F10CE" w:rsidRDefault="005F10CE" w:rsidP="00335E0D">
            <w:pPr>
              <w:pStyle w:val="TableParagraph"/>
              <w:spacing w:line="160" w:lineRule="atLeast"/>
              <w:ind w:left="200" w:right="173" w:firstLine="14"/>
              <w:rPr>
                <w:sz w:val="14"/>
              </w:rPr>
            </w:pPr>
          </w:p>
        </w:tc>
        <w:tc>
          <w:tcPr>
            <w:tcW w:w="715" w:type="dxa"/>
          </w:tcPr>
          <w:p w14:paraId="0A7F630F" w14:textId="685C14F7" w:rsidR="005F10CE" w:rsidRDefault="005F10CE" w:rsidP="00335E0D">
            <w:pPr>
              <w:pStyle w:val="TableParagraph"/>
              <w:spacing w:line="160" w:lineRule="atLeast"/>
              <w:ind w:left="200" w:right="149" w:hanging="20"/>
              <w:rPr>
                <w:sz w:val="14"/>
              </w:rPr>
            </w:pPr>
          </w:p>
        </w:tc>
      </w:tr>
      <w:tr w:rsidR="005F10CE" w14:paraId="1A9B5A85" w14:textId="77777777" w:rsidTr="00335E0D">
        <w:trPr>
          <w:trHeight w:val="940"/>
        </w:trPr>
        <w:tc>
          <w:tcPr>
            <w:tcW w:w="566" w:type="dxa"/>
            <w:tcBorders>
              <w:right w:val="nil"/>
            </w:tcBorders>
          </w:tcPr>
          <w:p w14:paraId="4DB1A5C3" w14:textId="77777777" w:rsidR="005F10CE" w:rsidRDefault="005F10CE" w:rsidP="00335E0D">
            <w:pPr>
              <w:pStyle w:val="TableParagraph"/>
              <w:rPr>
                <w:rFonts w:ascii="Times New Roman"/>
                <w:sz w:val="16"/>
              </w:rPr>
            </w:pPr>
          </w:p>
        </w:tc>
        <w:tc>
          <w:tcPr>
            <w:tcW w:w="8333" w:type="dxa"/>
            <w:gridSpan w:val="11"/>
            <w:tcBorders>
              <w:left w:val="nil"/>
              <w:right w:val="nil"/>
            </w:tcBorders>
          </w:tcPr>
          <w:p w14:paraId="33310840" w14:textId="77777777" w:rsidR="005F10CE" w:rsidRDefault="005F10CE" w:rsidP="00335E0D">
            <w:pPr>
              <w:pStyle w:val="TableParagraph"/>
              <w:spacing w:before="120"/>
              <w:jc w:val="center"/>
              <w:rPr>
                <w:rFonts w:ascii="Times New Roman"/>
                <w:sz w:val="24"/>
              </w:rPr>
            </w:pPr>
          </w:p>
          <w:sdt>
            <w:sdtPr>
              <w:rPr>
                <w:b/>
                <w:sz w:val="24"/>
              </w:rPr>
              <w:alias w:val="Company"/>
              <w:tag w:val=""/>
              <w:id w:val="1022126657"/>
              <w:placeholder>
                <w:docPart w:val="6C4E790FBC4346EEA98BB747FFCB9831"/>
              </w:placeholder>
              <w:dataBinding w:prefixMappings="xmlns:ns0='http://schemas.openxmlformats.org/officeDocument/2006/extended-properties' " w:xpath="/ns0:Properties[1]/ns0:Company[1]" w:storeItemID="{6668398D-A668-4E3E-A5EB-62B293D839F1}"/>
              <w:text/>
            </w:sdtPr>
            <w:sdtContent>
              <w:p w14:paraId="7B1653FE" w14:textId="77777777" w:rsidR="005F10CE" w:rsidRDefault="005F10CE" w:rsidP="00335E0D">
                <w:pPr>
                  <w:pStyle w:val="TableParagraph"/>
                  <w:jc w:val="center"/>
                  <w:rPr>
                    <w:rFonts w:ascii="Times New Roman"/>
                    <w:sz w:val="16"/>
                  </w:rPr>
                </w:pPr>
                <w:r>
                  <w:rPr>
                    <w:b/>
                    <w:sz w:val="24"/>
                  </w:rPr>
                  <w:t>Draga AS</w:t>
                </w:r>
              </w:p>
            </w:sdtContent>
          </w:sdt>
        </w:tc>
        <w:tc>
          <w:tcPr>
            <w:tcW w:w="715" w:type="dxa"/>
            <w:tcBorders>
              <w:left w:val="nil"/>
            </w:tcBorders>
          </w:tcPr>
          <w:p w14:paraId="22A121D3" w14:textId="77777777" w:rsidR="005F10CE" w:rsidRDefault="005F10CE" w:rsidP="00335E0D">
            <w:pPr>
              <w:pStyle w:val="TableParagraph"/>
              <w:rPr>
                <w:rFonts w:ascii="Times New Roman"/>
                <w:sz w:val="16"/>
              </w:rPr>
            </w:pPr>
          </w:p>
        </w:tc>
      </w:tr>
      <w:tr w:rsidR="005F10CE" w14:paraId="52160FBA" w14:textId="77777777" w:rsidTr="00335E0D">
        <w:trPr>
          <w:trHeight w:val="277"/>
        </w:trPr>
        <w:tc>
          <w:tcPr>
            <w:tcW w:w="566" w:type="dxa"/>
            <w:vMerge w:val="restart"/>
            <w:tcBorders>
              <w:right w:val="nil"/>
            </w:tcBorders>
          </w:tcPr>
          <w:p w14:paraId="54EC6300" w14:textId="77777777" w:rsidR="005F10CE" w:rsidRDefault="005F10CE" w:rsidP="00335E0D">
            <w:pPr>
              <w:pStyle w:val="TableParagraph"/>
              <w:rPr>
                <w:rFonts w:ascii="Times New Roman"/>
                <w:sz w:val="16"/>
              </w:rPr>
            </w:pPr>
          </w:p>
        </w:tc>
        <w:tc>
          <w:tcPr>
            <w:tcW w:w="8333" w:type="dxa"/>
            <w:gridSpan w:val="11"/>
            <w:vMerge w:val="restart"/>
            <w:tcBorders>
              <w:left w:val="nil"/>
              <w:right w:val="nil"/>
            </w:tcBorders>
          </w:tcPr>
          <w:p w14:paraId="0B9EEA2B" w14:textId="77777777" w:rsidR="005F10CE" w:rsidRDefault="005F10CE" w:rsidP="00335E0D">
            <w:pPr>
              <w:pStyle w:val="TableParagraph"/>
              <w:ind w:left="113"/>
              <w:rPr>
                <w:sz w:val="14"/>
              </w:rPr>
            </w:pPr>
          </w:p>
        </w:tc>
        <w:tc>
          <w:tcPr>
            <w:tcW w:w="715" w:type="dxa"/>
            <w:tcBorders>
              <w:left w:val="nil"/>
              <w:bottom w:val="nil"/>
            </w:tcBorders>
          </w:tcPr>
          <w:p w14:paraId="6A8A2E10" w14:textId="77777777" w:rsidR="005F10CE" w:rsidRDefault="005F10CE" w:rsidP="00335E0D">
            <w:pPr>
              <w:pStyle w:val="TableParagraph"/>
              <w:rPr>
                <w:rFonts w:ascii="Times New Roman"/>
                <w:sz w:val="16"/>
              </w:rPr>
            </w:pPr>
          </w:p>
        </w:tc>
      </w:tr>
      <w:tr w:rsidR="005F10CE" w14:paraId="2D1CD173" w14:textId="77777777" w:rsidTr="00335E0D">
        <w:trPr>
          <w:trHeight w:val="582"/>
        </w:trPr>
        <w:tc>
          <w:tcPr>
            <w:tcW w:w="566" w:type="dxa"/>
            <w:vMerge/>
            <w:tcBorders>
              <w:top w:val="nil"/>
              <w:right w:val="nil"/>
            </w:tcBorders>
          </w:tcPr>
          <w:p w14:paraId="33662C56" w14:textId="77777777" w:rsidR="005F10CE" w:rsidRDefault="005F10CE" w:rsidP="00335E0D">
            <w:pPr>
              <w:rPr>
                <w:sz w:val="2"/>
                <w:szCs w:val="2"/>
              </w:rPr>
            </w:pPr>
          </w:p>
        </w:tc>
        <w:tc>
          <w:tcPr>
            <w:tcW w:w="8333" w:type="dxa"/>
            <w:gridSpan w:val="11"/>
            <w:vMerge/>
            <w:tcBorders>
              <w:left w:val="nil"/>
              <w:right w:val="nil"/>
            </w:tcBorders>
          </w:tcPr>
          <w:p w14:paraId="71BFA9F1" w14:textId="77777777" w:rsidR="005F10CE" w:rsidRDefault="005F10CE" w:rsidP="00335E0D">
            <w:pPr>
              <w:pStyle w:val="TableParagraph"/>
              <w:spacing w:before="109"/>
              <w:ind w:left="113"/>
              <w:rPr>
                <w:sz w:val="20"/>
              </w:rPr>
            </w:pPr>
          </w:p>
        </w:tc>
        <w:tc>
          <w:tcPr>
            <w:tcW w:w="715" w:type="dxa"/>
            <w:tcBorders>
              <w:top w:val="nil"/>
              <w:left w:val="nil"/>
            </w:tcBorders>
          </w:tcPr>
          <w:p w14:paraId="60E7866C" w14:textId="77777777" w:rsidR="005F10CE" w:rsidRDefault="005F10CE" w:rsidP="00335E0D">
            <w:pPr>
              <w:pStyle w:val="TableParagraph"/>
              <w:rPr>
                <w:rFonts w:ascii="Times New Roman"/>
                <w:sz w:val="16"/>
              </w:rPr>
            </w:pPr>
          </w:p>
        </w:tc>
      </w:tr>
      <w:tr w:rsidR="005F10CE" w14:paraId="63BBF1E0" w14:textId="77777777" w:rsidTr="00335E0D">
        <w:trPr>
          <w:trHeight w:val="204"/>
        </w:trPr>
        <w:tc>
          <w:tcPr>
            <w:tcW w:w="1643" w:type="dxa"/>
            <w:gridSpan w:val="2"/>
            <w:tcBorders>
              <w:bottom w:val="nil"/>
              <w:right w:val="nil"/>
            </w:tcBorders>
          </w:tcPr>
          <w:p w14:paraId="459BF80D" w14:textId="77777777" w:rsidR="005F10CE" w:rsidRDefault="005F10CE" w:rsidP="00335E0D">
            <w:pPr>
              <w:pStyle w:val="TableParagraph"/>
              <w:spacing w:before="2"/>
              <w:ind w:left="107"/>
              <w:rPr>
                <w:sz w:val="14"/>
              </w:rPr>
            </w:pPr>
            <w:r>
              <w:rPr>
                <w:sz w:val="14"/>
              </w:rPr>
              <w:t>Project:</w:t>
            </w:r>
          </w:p>
        </w:tc>
        <w:tc>
          <w:tcPr>
            <w:tcW w:w="587" w:type="dxa"/>
            <w:tcBorders>
              <w:left w:val="nil"/>
              <w:bottom w:val="nil"/>
              <w:right w:val="nil"/>
            </w:tcBorders>
          </w:tcPr>
          <w:p w14:paraId="0B87EB4F" w14:textId="77777777" w:rsidR="005F10CE" w:rsidRDefault="005F10CE" w:rsidP="00335E0D">
            <w:pPr>
              <w:pStyle w:val="TableParagraph"/>
              <w:rPr>
                <w:rFonts w:ascii="Times New Roman"/>
                <w:sz w:val="14"/>
              </w:rPr>
            </w:pPr>
          </w:p>
        </w:tc>
        <w:tc>
          <w:tcPr>
            <w:tcW w:w="1832" w:type="dxa"/>
            <w:gridSpan w:val="2"/>
            <w:tcBorders>
              <w:left w:val="nil"/>
              <w:bottom w:val="nil"/>
              <w:right w:val="nil"/>
            </w:tcBorders>
          </w:tcPr>
          <w:p w14:paraId="785AEE58" w14:textId="77777777" w:rsidR="005F10CE" w:rsidRDefault="005F10CE" w:rsidP="00335E0D">
            <w:pPr>
              <w:pStyle w:val="TableParagraph"/>
              <w:spacing w:before="2"/>
              <w:ind w:left="119"/>
              <w:rPr>
                <w:sz w:val="14"/>
              </w:rPr>
            </w:pPr>
          </w:p>
        </w:tc>
        <w:tc>
          <w:tcPr>
            <w:tcW w:w="1999" w:type="dxa"/>
            <w:gridSpan w:val="2"/>
            <w:tcBorders>
              <w:left w:val="nil"/>
              <w:bottom w:val="nil"/>
              <w:right w:val="nil"/>
            </w:tcBorders>
          </w:tcPr>
          <w:p w14:paraId="53768C18" w14:textId="77777777" w:rsidR="005F10CE" w:rsidRDefault="005F10CE" w:rsidP="00335E0D">
            <w:pPr>
              <w:pStyle w:val="TableParagraph"/>
              <w:rPr>
                <w:rFonts w:ascii="Times New Roman"/>
                <w:sz w:val="14"/>
              </w:rPr>
            </w:pPr>
          </w:p>
        </w:tc>
        <w:tc>
          <w:tcPr>
            <w:tcW w:w="711" w:type="dxa"/>
            <w:tcBorders>
              <w:left w:val="nil"/>
              <w:bottom w:val="nil"/>
              <w:right w:val="nil"/>
            </w:tcBorders>
          </w:tcPr>
          <w:p w14:paraId="05E964BE" w14:textId="77777777" w:rsidR="005F10CE" w:rsidRDefault="005F10CE" w:rsidP="00335E0D">
            <w:pPr>
              <w:pStyle w:val="TableParagraph"/>
              <w:rPr>
                <w:rFonts w:ascii="Times New Roman"/>
                <w:sz w:val="14"/>
              </w:rPr>
            </w:pPr>
          </w:p>
        </w:tc>
        <w:tc>
          <w:tcPr>
            <w:tcW w:w="170" w:type="dxa"/>
            <w:tcBorders>
              <w:left w:val="nil"/>
              <w:bottom w:val="nil"/>
              <w:right w:val="nil"/>
            </w:tcBorders>
          </w:tcPr>
          <w:p w14:paraId="65CA6F57" w14:textId="77777777" w:rsidR="005F10CE" w:rsidRDefault="005F10CE" w:rsidP="00335E0D">
            <w:pPr>
              <w:pStyle w:val="TableParagraph"/>
              <w:rPr>
                <w:rFonts w:ascii="Times New Roman"/>
                <w:sz w:val="14"/>
              </w:rPr>
            </w:pPr>
          </w:p>
        </w:tc>
        <w:tc>
          <w:tcPr>
            <w:tcW w:w="540" w:type="dxa"/>
            <w:tcBorders>
              <w:left w:val="nil"/>
              <w:bottom w:val="nil"/>
              <w:right w:val="nil"/>
            </w:tcBorders>
          </w:tcPr>
          <w:p w14:paraId="221E3DCA" w14:textId="77777777" w:rsidR="005F10CE" w:rsidRDefault="005F10CE" w:rsidP="00335E0D">
            <w:pPr>
              <w:pStyle w:val="TableParagraph"/>
              <w:rPr>
                <w:rFonts w:ascii="Times New Roman"/>
                <w:sz w:val="14"/>
              </w:rPr>
            </w:pPr>
          </w:p>
        </w:tc>
        <w:tc>
          <w:tcPr>
            <w:tcW w:w="709" w:type="dxa"/>
            <w:tcBorders>
              <w:left w:val="nil"/>
              <w:bottom w:val="nil"/>
              <w:right w:val="nil"/>
            </w:tcBorders>
          </w:tcPr>
          <w:p w14:paraId="7D353869" w14:textId="77777777" w:rsidR="005F10CE" w:rsidRDefault="005F10CE" w:rsidP="00335E0D">
            <w:pPr>
              <w:pStyle w:val="TableParagraph"/>
              <w:rPr>
                <w:rFonts w:ascii="Times New Roman"/>
                <w:sz w:val="14"/>
              </w:rPr>
            </w:pPr>
          </w:p>
        </w:tc>
        <w:tc>
          <w:tcPr>
            <w:tcW w:w="708" w:type="dxa"/>
            <w:tcBorders>
              <w:left w:val="nil"/>
              <w:bottom w:val="nil"/>
              <w:right w:val="nil"/>
            </w:tcBorders>
          </w:tcPr>
          <w:p w14:paraId="7DC1FFAA" w14:textId="77777777" w:rsidR="005F10CE" w:rsidRDefault="005F10CE" w:rsidP="00335E0D">
            <w:pPr>
              <w:pStyle w:val="TableParagraph"/>
              <w:rPr>
                <w:rFonts w:ascii="Times New Roman"/>
                <w:sz w:val="14"/>
              </w:rPr>
            </w:pPr>
          </w:p>
        </w:tc>
        <w:tc>
          <w:tcPr>
            <w:tcW w:w="715" w:type="dxa"/>
            <w:tcBorders>
              <w:left w:val="nil"/>
              <w:bottom w:val="nil"/>
            </w:tcBorders>
          </w:tcPr>
          <w:p w14:paraId="167A0FC7" w14:textId="77777777" w:rsidR="005F10CE" w:rsidRDefault="005F10CE" w:rsidP="00335E0D">
            <w:pPr>
              <w:pStyle w:val="TableParagraph"/>
              <w:rPr>
                <w:rFonts w:ascii="Times New Roman"/>
                <w:sz w:val="14"/>
              </w:rPr>
            </w:pPr>
          </w:p>
        </w:tc>
      </w:tr>
      <w:tr w:rsidR="005F10CE" w14:paraId="5337E3FD" w14:textId="77777777" w:rsidTr="00335E0D">
        <w:trPr>
          <w:trHeight w:val="341"/>
        </w:trPr>
        <w:tc>
          <w:tcPr>
            <w:tcW w:w="566" w:type="dxa"/>
            <w:tcBorders>
              <w:top w:val="nil"/>
              <w:right w:val="nil"/>
            </w:tcBorders>
          </w:tcPr>
          <w:p w14:paraId="3C3AFB23" w14:textId="77777777" w:rsidR="005F10CE" w:rsidRDefault="005F10CE" w:rsidP="00335E0D">
            <w:pPr>
              <w:pStyle w:val="TableParagraph"/>
              <w:rPr>
                <w:rFonts w:ascii="Times New Roman"/>
                <w:sz w:val="16"/>
              </w:rPr>
            </w:pPr>
          </w:p>
        </w:tc>
        <w:sdt>
          <w:sdtPr>
            <w:rPr>
              <w:sz w:val="20"/>
            </w:rPr>
            <w:alias w:val="Title"/>
            <w:tag w:val=""/>
            <w:id w:val="2082711177"/>
            <w:placeholder>
              <w:docPart w:val="8513FF4AC94D4D35AF85239DE3A57084"/>
            </w:placeholder>
            <w:dataBinding w:prefixMappings="xmlns:ns0='http://purl.org/dc/elements/1.1/' xmlns:ns1='http://schemas.openxmlformats.org/package/2006/metadata/core-properties' " w:xpath="/ns1:coreProperties[1]/ns0:title[1]" w:storeItemID="{6C3C8BC8-F283-45AE-878A-BAB7291924A1}"/>
            <w:text/>
          </w:sdtPr>
          <w:sdtContent>
            <w:tc>
              <w:tcPr>
                <w:tcW w:w="3083" w:type="dxa"/>
                <w:gridSpan w:val="3"/>
                <w:tcBorders>
                  <w:top w:val="nil"/>
                  <w:left w:val="nil"/>
                  <w:right w:val="nil"/>
                </w:tcBorders>
              </w:tcPr>
              <w:p w14:paraId="3DC1429C" w14:textId="6C1E0C93" w:rsidR="005F10CE" w:rsidRDefault="00765ED0" w:rsidP="00335E0D">
                <w:pPr>
                  <w:pStyle w:val="TableParagraph"/>
                  <w:rPr>
                    <w:rFonts w:ascii="Times New Roman"/>
                    <w:sz w:val="16"/>
                  </w:rPr>
                </w:pPr>
                <w:r>
                  <w:rPr>
                    <w:sz w:val="20"/>
                  </w:rPr>
                  <w:t>DISC DEXPI Continuation Project</w:t>
                </w:r>
              </w:p>
            </w:tc>
          </w:sdtContent>
        </w:sdt>
        <w:tc>
          <w:tcPr>
            <w:tcW w:w="708" w:type="dxa"/>
            <w:gridSpan w:val="2"/>
            <w:tcBorders>
              <w:top w:val="nil"/>
              <w:left w:val="nil"/>
              <w:right w:val="nil"/>
            </w:tcBorders>
          </w:tcPr>
          <w:p w14:paraId="3A252CCB" w14:textId="77777777" w:rsidR="005F10CE" w:rsidRDefault="005F10CE" w:rsidP="00335E0D">
            <w:pPr>
              <w:pStyle w:val="TableParagraph"/>
              <w:rPr>
                <w:rFonts w:ascii="Times New Roman"/>
                <w:sz w:val="16"/>
              </w:rPr>
            </w:pPr>
          </w:p>
        </w:tc>
        <w:tc>
          <w:tcPr>
            <w:tcW w:w="5257" w:type="dxa"/>
            <w:gridSpan w:val="7"/>
            <w:tcBorders>
              <w:top w:val="nil"/>
              <w:left w:val="nil"/>
            </w:tcBorders>
          </w:tcPr>
          <w:p w14:paraId="3F344495" w14:textId="77777777" w:rsidR="005F10CE" w:rsidRDefault="005F10CE" w:rsidP="00335E0D">
            <w:pPr>
              <w:pStyle w:val="TableParagraph"/>
              <w:rPr>
                <w:rFonts w:ascii="Times New Roman"/>
                <w:sz w:val="16"/>
              </w:rPr>
            </w:pPr>
          </w:p>
        </w:tc>
      </w:tr>
      <w:tr w:rsidR="005F10CE" w14:paraId="7FFE3BA3" w14:textId="77777777" w:rsidTr="00335E0D">
        <w:trPr>
          <w:trHeight w:val="160"/>
        </w:trPr>
        <w:tc>
          <w:tcPr>
            <w:tcW w:w="9614" w:type="dxa"/>
            <w:gridSpan w:val="13"/>
            <w:tcBorders>
              <w:left w:val="nil"/>
              <w:right w:val="nil"/>
            </w:tcBorders>
          </w:tcPr>
          <w:p w14:paraId="22325547" w14:textId="77777777" w:rsidR="005F10CE" w:rsidRDefault="005F10CE" w:rsidP="00335E0D">
            <w:pPr>
              <w:pStyle w:val="TableParagraph"/>
              <w:rPr>
                <w:rFonts w:ascii="Times New Roman"/>
                <w:sz w:val="10"/>
              </w:rPr>
            </w:pPr>
          </w:p>
        </w:tc>
      </w:tr>
      <w:tr w:rsidR="005F10CE" w14:paraId="63B04915" w14:textId="77777777" w:rsidTr="00335E0D">
        <w:trPr>
          <w:trHeight w:val="1170"/>
        </w:trPr>
        <w:tc>
          <w:tcPr>
            <w:tcW w:w="6942" w:type="dxa"/>
            <w:gridSpan w:val="9"/>
            <w:tcBorders>
              <w:bottom w:val="single" w:sz="4" w:space="0" w:color="000000"/>
            </w:tcBorders>
          </w:tcPr>
          <w:p w14:paraId="5742DAEB" w14:textId="77777777" w:rsidR="005F10CE" w:rsidRDefault="005F10CE" w:rsidP="00335E0D">
            <w:pPr>
              <w:pStyle w:val="TableParagraph"/>
              <w:ind w:left="107"/>
              <w:rPr>
                <w:sz w:val="14"/>
              </w:rPr>
            </w:pPr>
            <w:r>
              <w:rPr>
                <w:sz w:val="14"/>
              </w:rPr>
              <w:t>Document</w:t>
            </w:r>
            <w:r>
              <w:rPr>
                <w:spacing w:val="-9"/>
                <w:sz w:val="14"/>
              </w:rPr>
              <w:t xml:space="preserve"> </w:t>
            </w:r>
            <w:r>
              <w:rPr>
                <w:spacing w:val="-5"/>
                <w:sz w:val="14"/>
              </w:rPr>
              <w:t>title:</w:t>
            </w:r>
          </w:p>
          <w:p w14:paraId="3AD54934" w14:textId="77777777" w:rsidR="005F10CE" w:rsidRDefault="005F10CE" w:rsidP="00335E0D">
            <w:pPr>
              <w:pStyle w:val="TableParagraph"/>
              <w:spacing w:before="115"/>
              <w:rPr>
                <w:rFonts w:ascii="Times New Roman"/>
                <w:sz w:val="14"/>
              </w:rPr>
            </w:pPr>
          </w:p>
          <w:sdt>
            <w:sdtPr>
              <w:rPr>
                <w:b/>
                <w:bCs/>
                <w:sz w:val="28"/>
                <w:szCs w:val="28"/>
              </w:rPr>
              <w:alias w:val="Subject"/>
              <w:tag w:val=""/>
              <w:id w:val="991373450"/>
              <w:placeholder>
                <w:docPart w:val="D6E11C86CE234DB6968D1BEB00980C24"/>
              </w:placeholder>
              <w:dataBinding w:prefixMappings="xmlns:ns0='http://purl.org/dc/elements/1.1/' xmlns:ns1='http://schemas.openxmlformats.org/package/2006/metadata/core-properties' " w:xpath="/ns1:coreProperties[1]/ns0:subject[1]" w:storeItemID="{6C3C8BC8-F283-45AE-878A-BAB7291924A1}"/>
              <w:text/>
            </w:sdtPr>
            <w:sdtContent>
              <w:p w14:paraId="236635F2" w14:textId="49D0F512" w:rsidR="005F10CE" w:rsidRDefault="00765ED0" w:rsidP="00335E0D">
                <w:pPr>
                  <w:pStyle w:val="TableParagraph"/>
                  <w:ind w:left="17"/>
                  <w:jc w:val="center"/>
                  <w:rPr>
                    <w:sz w:val="24"/>
                  </w:rPr>
                </w:pPr>
                <w:r>
                  <w:rPr>
                    <w:b/>
                    <w:bCs/>
                    <w:sz w:val="28"/>
                    <w:szCs w:val="28"/>
                  </w:rPr>
                  <w:t>DISC DEXPI Gap Analysis</w:t>
                </w:r>
              </w:p>
            </w:sdtContent>
          </w:sdt>
        </w:tc>
        <w:tc>
          <w:tcPr>
            <w:tcW w:w="1249" w:type="dxa"/>
            <w:gridSpan w:val="2"/>
            <w:tcBorders>
              <w:bottom w:val="single" w:sz="4" w:space="0" w:color="000000"/>
            </w:tcBorders>
          </w:tcPr>
          <w:p w14:paraId="23304787" w14:textId="77777777" w:rsidR="005F10CE" w:rsidRDefault="005F10CE" w:rsidP="00335E0D">
            <w:pPr>
              <w:pStyle w:val="TableParagraph"/>
              <w:ind w:left="112"/>
              <w:rPr>
                <w:sz w:val="14"/>
              </w:rPr>
            </w:pPr>
            <w:r>
              <w:rPr>
                <w:spacing w:val="-4"/>
                <w:sz w:val="14"/>
              </w:rPr>
              <w:t>Rev:</w:t>
            </w:r>
          </w:p>
          <w:p w14:paraId="0E34CBE1" w14:textId="77777777" w:rsidR="005F10CE" w:rsidRDefault="005F10CE" w:rsidP="00335E0D">
            <w:pPr>
              <w:pStyle w:val="TableParagraph"/>
              <w:spacing w:before="115"/>
              <w:rPr>
                <w:rFonts w:ascii="Times New Roman"/>
                <w:sz w:val="14"/>
              </w:rPr>
            </w:pPr>
          </w:p>
          <w:p w14:paraId="1A7E354E" w14:textId="36A7D995" w:rsidR="005F10CE" w:rsidRDefault="00367625" w:rsidP="00335E0D">
            <w:pPr>
              <w:pStyle w:val="TableParagraph"/>
              <w:ind w:left="112"/>
              <w:rPr>
                <w:sz w:val="24"/>
              </w:rPr>
            </w:pPr>
            <w:r>
              <w:rPr>
                <w:sz w:val="24"/>
              </w:rPr>
              <w:fldChar w:fldCharType="begin"/>
            </w:r>
            <w:r>
              <w:rPr>
                <w:sz w:val="24"/>
              </w:rPr>
              <w:instrText xml:space="preserve"> DOCPROPERTY  Rev  \* MERGEFORMAT </w:instrText>
            </w:r>
            <w:r>
              <w:rPr>
                <w:sz w:val="24"/>
              </w:rPr>
              <w:fldChar w:fldCharType="separate"/>
            </w:r>
            <w:r>
              <w:rPr>
                <w:sz w:val="24"/>
              </w:rPr>
              <w:t>1.0</w:t>
            </w:r>
            <w:r>
              <w:rPr>
                <w:sz w:val="24"/>
              </w:rPr>
              <w:fldChar w:fldCharType="end"/>
            </w:r>
          </w:p>
        </w:tc>
        <w:tc>
          <w:tcPr>
            <w:tcW w:w="1423" w:type="dxa"/>
            <w:gridSpan w:val="2"/>
            <w:tcBorders>
              <w:bottom w:val="single" w:sz="4" w:space="0" w:color="000000"/>
            </w:tcBorders>
          </w:tcPr>
          <w:p w14:paraId="76CFBE82" w14:textId="77777777" w:rsidR="005F10CE" w:rsidRDefault="005F10CE" w:rsidP="00335E0D">
            <w:pPr>
              <w:pStyle w:val="TableParagraph"/>
              <w:ind w:left="114"/>
              <w:rPr>
                <w:sz w:val="14"/>
              </w:rPr>
            </w:pPr>
            <w:r>
              <w:rPr>
                <w:spacing w:val="-2"/>
                <w:sz w:val="14"/>
              </w:rPr>
              <w:t>Page:</w:t>
            </w:r>
          </w:p>
          <w:p w14:paraId="1ACC84E1" w14:textId="77777777" w:rsidR="005F10CE" w:rsidRDefault="005F10CE" w:rsidP="00335E0D">
            <w:pPr>
              <w:pStyle w:val="TableParagraph"/>
              <w:spacing w:before="115"/>
              <w:rPr>
                <w:rFonts w:ascii="Times New Roman"/>
                <w:sz w:val="14"/>
              </w:rPr>
            </w:pPr>
          </w:p>
          <w:p w14:paraId="331264C3" w14:textId="6CC248F6" w:rsidR="005F10CE" w:rsidRDefault="005F10CE" w:rsidP="00335E0D">
            <w:pPr>
              <w:pStyle w:val="TableParagraph"/>
              <w:ind w:left="114"/>
              <w:rPr>
                <w:sz w:val="24"/>
              </w:rPr>
            </w:pPr>
            <w:r>
              <w:rPr>
                <w:sz w:val="24"/>
              </w:rPr>
              <w:t>1</w:t>
            </w:r>
            <w:r>
              <w:rPr>
                <w:spacing w:val="-1"/>
                <w:sz w:val="24"/>
              </w:rPr>
              <w:t xml:space="preserve"> </w:t>
            </w:r>
            <w:r>
              <w:rPr>
                <w:sz w:val="24"/>
              </w:rPr>
              <w:t>of</w:t>
            </w:r>
            <w:r>
              <w:rPr>
                <w:spacing w:val="-1"/>
                <w:sz w:val="24"/>
              </w:rPr>
              <w:t xml:space="preserve"> </w:t>
            </w:r>
            <w:r w:rsidR="00E10A39">
              <w:rPr>
                <w:spacing w:val="-5"/>
                <w:sz w:val="24"/>
              </w:rPr>
              <w:fldChar w:fldCharType="begin"/>
            </w:r>
            <w:r w:rsidR="00E10A39">
              <w:rPr>
                <w:spacing w:val="-5"/>
                <w:sz w:val="24"/>
              </w:rPr>
              <w:instrText xml:space="preserve"> NUMPAGES   \* MERGEFORMAT </w:instrText>
            </w:r>
            <w:r w:rsidR="00E10A39">
              <w:rPr>
                <w:spacing w:val="-5"/>
                <w:sz w:val="24"/>
              </w:rPr>
              <w:fldChar w:fldCharType="separate"/>
            </w:r>
            <w:r w:rsidR="00367625">
              <w:rPr>
                <w:noProof/>
                <w:spacing w:val="-5"/>
                <w:sz w:val="24"/>
              </w:rPr>
              <w:t>15</w:t>
            </w:r>
            <w:r w:rsidR="00E10A39">
              <w:rPr>
                <w:spacing w:val="-5"/>
                <w:sz w:val="24"/>
              </w:rPr>
              <w:fldChar w:fldCharType="end"/>
            </w:r>
          </w:p>
        </w:tc>
      </w:tr>
    </w:tbl>
    <w:p w14:paraId="5651C6A4" w14:textId="77777777" w:rsidR="00DE2681" w:rsidRDefault="00DE2681" w:rsidP="00DE2681">
      <w:pPr>
        <w:rPr>
          <w:sz w:val="24"/>
        </w:rPr>
        <w:sectPr w:rsidR="00DE2681" w:rsidSect="00865E73">
          <w:pgSz w:w="11920" w:h="16840"/>
          <w:pgMar w:top="820" w:right="640" w:bottom="500" w:left="880" w:header="0" w:footer="302" w:gutter="0"/>
          <w:pgNumType w:start="1"/>
          <w:cols w:space="720"/>
        </w:sectPr>
      </w:pPr>
    </w:p>
    <w:bookmarkStart w:id="0" w:name="_bookmark1" w:displacedByCustomXml="next"/>
    <w:bookmarkEnd w:id="0" w:displacedByCustomXml="next"/>
    <w:bookmarkStart w:id="1" w:name="_bookmark0" w:displacedByCustomXml="next"/>
    <w:bookmarkEnd w:id="1" w:displacedByCustomXml="next"/>
    <w:sdt>
      <w:sdtPr>
        <w:rPr>
          <w:b w:val="0"/>
          <w:bCs w:val="0"/>
          <w:smallCaps w:val="0"/>
          <w:sz w:val="22"/>
          <w:szCs w:val="22"/>
        </w:rPr>
        <w:id w:val="-44754035"/>
        <w:docPartObj>
          <w:docPartGallery w:val="Table of Contents"/>
          <w:docPartUnique/>
        </w:docPartObj>
      </w:sdtPr>
      <w:sdtEndPr>
        <w:rPr>
          <w:noProof/>
        </w:rPr>
      </w:sdtEndPr>
      <w:sdtContent>
        <w:p w14:paraId="34B09408" w14:textId="732C1EED" w:rsidR="001B17DC" w:rsidRDefault="001B17DC" w:rsidP="001B17DC">
          <w:pPr>
            <w:pStyle w:val="HeaderText"/>
          </w:pPr>
          <w:r>
            <w:t>Table of Contents</w:t>
          </w:r>
        </w:p>
        <w:p w14:paraId="71665BA3" w14:textId="2DCF8C82" w:rsidR="00367625" w:rsidRDefault="001B17DC">
          <w:pPr>
            <w:pStyle w:val="TOC1"/>
            <w:tabs>
              <w:tab w:val="right" w:leader="dot" w:pos="10390"/>
            </w:tabs>
            <w:rPr>
              <w:rFonts w:asciiTheme="minorHAnsi" w:eastAsiaTheme="minorEastAsia" w:hAnsiTheme="minorHAnsi" w:cstheme="minorBidi"/>
              <w:b w:val="0"/>
              <w:bCs w:val="0"/>
              <w:noProof/>
              <w:kern w:val="2"/>
              <w:lang w:val="en-GB" w:eastAsia="en-GB"/>
              <w14:ligatures w14:val="standardContextual"/>
            </w:rPr>
          </w:pPr>
          <w:r>
            <w:fldChar w:fldCharType="begin"/>
          </w:r>
          <w:r>
            <w:instrText xml:space="preserve"> TOC \o "1-3" \h \z \u </w:instrText>
          </w:r>
          <w:r>
            <w:fldChar w:fldCharType="separate"/>
          </w:r>
          <w:hyperlink w:anchor="_Toc206487736" w:history="1">
            <w:r w:rsidR="00367625" w:rsidRPr="00AF0208">
              <w:rPr>
                <w:rStyle w:val="Hyperlink"/>
                <w:noProof/>
              </w:rPr>
              <w:t>1</w:t>
            </w:r>
            <w:r w:rsidR="00367625">
              <w:rPr>
                <w:rFonts w:asciiTheme="minorHAnsi" w:eastAsiaTheme="minorEastAsia" w:hAnsiTheme="minorHAnsi" w:cstheme="minorBidi"/>
                <w:b w:val="0"/>
                <w:bCs w:val="0"/>
                <w:noProof/>
                <w:kern w:val="2"/>
                <w:lang w:val="en-GB" w:eastAsia="en-GB"/>
                <w14:ligatures w14:val="standardContextual"/>
              </w:rPr>
              <w:tab/>
            </w:r>
            <w:r w:rsidR="00367625" w:rsidRPr="00AF0208">
              <w:rPr>
                <w:rStyle w:val="Hyperlink"/>
                <w:noProof/>
              </w:rPr>
              <w:t>Abstract</w:t>
            </w:r>
            <w:r w:rsidR="00367625">
              <w:rPr>
                <w:noProof/>
                <w:webHidden/>
              </w:rPr>
              <w:tab/>
            </w:r>
            <w:r w:rsidR="00367625">
              <w:rPr>
                <w:noProof/>
                <w:webHidden/>
              </w:rPr>
              <w:fldChar w:fldCharType="begin"/>
            </w:r>
            <w:r w:rsidR="00367625">
              <w:rPr>
                <w:noProof/>
                <w:webHidden/>
              </w:rPr>
              <w:instrText xml:space="preserve"> PAGEREF _Toc206487736 \h </w:instrText>
            </w:r>
            <w:r w:rsidR="00367625">
              <w:rPr>
                <w:noProof/>
                <w:webHidden/>
              </w:rPr>
            </w:r>
            <w:r w:rsidR="00367625">
              <w:rPr>
                <w:noProof/>
                <w:webHidden/>
              </w:rPr>
              <w:fldChar w:fldCharType="separate"/>
            </w:r>
            <w:r w:rsidR="00367625">
              <w:rPr>
                <w:noProof/>
                <w:webHidden/>
              </w:rPr>
              <w:t>4</w:t>
            </w:r>
            <w:r w:rsidR="00367625">
              <w:rPr>
                <w:noProof/>
                <w:webHidden/>
              </w:rPr>
              <w:fldChar w:fldCharType="end"/>
            </w:r>
          </w:hyperlink>
        </w:p>
        <w:p w14:paraId="7ED67825" w14:textId="683610EC" w:rsidR="00367625" w:rsidRDefault="00367625">
          <w:pPr>
            <w:pStyle w:val="TOC1"/>
            <w:tabs>
              <w:tab w:val="right" w:leader="dot" w:pos="10390"/>
            </w:tabs>
            <w:rPr>
              <w:rFonts w:asciiTheme="minorHAnsi" w:eastAsiaTheme="minorEastAsia" w:hAnsiTheme="minorHAnsi" w:cstheme="minorBidi"/>
              <w:b w:val="0"/>
              <w:bCs w:val="0"/>
              <w:noProof/>
              <w:kern w:val="2"/>
              <w:lang w:val="en-GB" w:eastAsia="en-GB"/>
              <w14:ligatures w14:val="standardContextual"/>
            </w:rPr>
          </w:pPr>
          <w:hyperlink w:anchor="_Toc206487737" w:history="1">
            <w:r w:rsidRPr="00AF0208">
              <w:rPr>
                <w:rStyle w:val="Hyperlink"/>
                <w:noProof/>
              </w:rPr>
              <w:t>2</w:t>
            </w:r>
            <w:r>
              <w:rPr>
                <w:rFonts w:asciiTheme="minorHAnsi" w:eastAsiaTheme="minorEastAsia" w:hAnsiTheme="minorHAnsi" w:cstheme="minorBidi"/>
                <w:b w:val="0"/>
                <w:bCs w:val="0"/>
                <w:noProof/>
                <w:kern w:val="2"/>
                <w:lang w:val="en-GB" w:eastAsia="en-GB"/>
                <w14:ligatures w14:val="standardContextual"/>
              </w:rPr>
              <w:tab/>
            </w:r>
            <w:r w:rsidRPr="00AF0208">
              <w:rPr>
                <w:rStyle w:val="Hyperlink"/>
                <w:noProof/>
              </w:rPr>
              <w:t>Introduction</w:t>
            </w:r>
            <w:r>
              <w:rPr>
                <w:noProof/>
                <w:webHidden/>
              </w:rPr>
              <w:tab/>
            </w:r>
            <w:r>
              <w:rPr>
                <w:noProof/>
                <w:webHidden/>
              </w:rPr>
              <w:fldChar w:fldCharType="begin"/>
            </w:r>
            <w:r>
              <w:rPr>
                <w:noProof/>
                <w:webHidden/>
              </w:rPr>
              <w:instrText xml:space="preserve"> PAGEREF _Toc206487737 \h </w:instrText>
            </w:r>
            <w:r>
              <w:rPr>
                <w:noProof/>
                <w:webHidden/>
              </w:rPr>
            </w:r>
            <w:r>
              <w:rPr>
                <w:noProof/>
                <w:webHidden/>
              </w:rPr>
              <w:fldChar w:fldCharType="separate"/>
            </w:r>
            <w:r>
              <w:rPr>
                <w:noProof/>
                <w:webHidden/>
              </w:rPr>
              <w:t>4</w:t>
            </w:r>
            <w:r>
              <w:rPr>
                <w:noProof/>
                <w:webHidden/>
              </w:rPr>
              <w:fldChar w:fldCharType="end"/>
            </w:r>
          </w:hyperlink>
        </w:p>
        <w:p w14:paraId="04CC0E11" w14:textId="5609BF67" w:rsidR="00367625" w:rsidRDefault="00367625">
          <w:pPr>
            <w:pStyle w:val="TOC1"/>
            <w:tabs>
              <w:tab w:val="right" w:leader="dot" w:pos="10390"/>
            </w:tabs>
            <w:rPr>
              <w:rFonts w:asciiTheme="minorHAnsi" w:eastAsiaTheme="minorEastAsia" w:hAnsiTheme="minorHAnsi" w:cstheme="minorBidi"/>
              <w:b w:val="0"/>
              <w:bCs w:val="0"/>
              <w:noProof/>
              <w:kern w:val="2"/>
              <w:lang w:val="en-GB" w:eastAsia="en-GB"/>
              <w14:ligatures w14:val="standardContextual"/>
            </w:rPr>
          </w:pPr>
          <w:hyperlink w:anchor="_Toc206487738" w:history="1">
            <w:r w:rsidRPr="00AF0208">
              <w:rPr>
                <w:rStyle w:val="Hyperlink"/>
                <w:noProof/>
              </w:rPr>
              <w:t>3</w:t>
            </w:r>
            <w:r>
              <w:rPr>
                <w:rFonts w:asciiTheme="minorHAnsi" w:eastAsiaTheme="minorEastAsia" w:hAnsiTheme="minorHAnsi" w:cstheme="minorBidi"/>
                <w:b w:val="0"/>
                <w:bCs w:val="0"/>
                <w:noProof/>
                <w:kern w:val="2"/>
                <w:lang w:val="en-GB" w:eastAsia="en-GB"/>
                <w14:ligatures w14:val="standardContextual"/>
              </w:rPr>
              <w:tab/>
            </w:r>
            <w:r w:rsidRPr="00AF0208">
              <w:rPr>
                <w:rStyle w:val="Hyperlink"/>
                <w:noProof/>
              </w:rPr>
              <w:t>Identified Gaps</w:t>
            </w:r>
            <w:r>
              <w:rPr>
                <w:noProof/>
                <w:webHidden/>
              </w:rPr>
              <w:tab/>
            </w:r>
            <w:r>
              <w:rPr>
                <w:noProof/>
                <w:webHidden/>
              </w:rPr>
              <w:fldChar w:fldCharType="begin"/>
            </w:r>
            <w:r>
              <w:rPr>
                <w:noProof/>
                <w:webHidden/>
              </w:rPr>
              <w:instrText xml:space="preserve"> PAGEREF _Toc206487738 \h </w:instrText>
            </w:r>
            <w:r>
              <w:rPr>
                <w:noProof/>
                <w:webHidden/>
              </w:rPr>
            </w:r>
            <w:r>
              <w:rPr>
                <w:noProof/>
                <w:webHidden/>
              </w:rPr>
              <w:fldChar w:fldCharType="separate"/>
            </w:r>
            <w:r>
              <w:rPr>
                <w:noProof/>
                <w:webHidden/>
              </w:rPr>
              <w:t>4</w:t>
            </w:r>
            <w:r>
              <w:rPr>
                <w:noProof/>
                <w:webHidden/>
              </w:rPr>
              <w:fldChar w:fldCharType="end"/>
            </w:r>
          </w:hyperlink>
        </w:p>
        <w:p w14:paraId="234467F0" w14:textId="67927502" w:rsidR="00367625" w:rsidRDefault="00367625">
          <w:pPr>
            <w:pStyle w:val="TOC2"/>
            <w:tabs>
              <w:tab w:val="right" w:leader="dot" w:pos="10390"/>
            </w:tabs>
            <w:rPr>
              <w:rFonts w:asciiTheme="minorHAnsi" w:eastAsiaTheme="minorEastAsia" w:hAnsiTheme="minorHAnsi" w:cstheme="minorBidi"/>
              <w:noProof/>
              <w:kern w:val="2"/>
              <w:sz w:val="24"/>
              <w:szCs w:val="24"/>
              <w:lang w:val="en-GB" w:eastAsia="en-GB"/>
              <w14:ligatures w14:val="standardContextual"/>
            </w:rPr>
          </w:pPr>
          <w:hyperlink w:anchor="_Toc206487739" w:history="1">
            <w:r w:rsidRPr="00AF0208">
              <w:rPr>
                <w:rStyle w:val="Hyperlink"/>
                <w:noProof/>
              </w:rPr>
              <w:t>3.1</w:t>
            </w:r>
            <w:r>
              <w:rPr>
                <w:rFonts w:asciiTheme="minorHAnsi" w:eastAsiaTheme="minorEastAsia" w:hAnsiTheme="minorHAnsi" w:cstheme="minorBidi"/>
                <w:noProof/>
                <w:kern w:val="2"/>
                <w:sz w:val="24"/>
                <w:szCs w:val="24"/>
                <w:lang w:val="en-GB" w:eastAsia="en-GB"/>
                <w14:ligatures w14:val="standardContextual"/>
              </w:rPr>
              <w:tab/>
            </w:r>
            <w:r w:rsidRPr="00AF0208">
              <w:rPr>
                <w:rStyle w:val="Hyperlink"/>
                <w:noProof/>
              </w:rPr>
              <w:t>Instrumentation Modelling</w:t>
            </w:r>
            <w:r>
              <w:rPr>
                <w:noProof/>
                <w:webHidden/>
              </w:rPr>
              <w:tab/>
            </w:r>
            <w:r>
              <w:rPr>
                <w:noProof/>
                <w:webHidden/>
              </w:rPr>
              <w:fldChar w:fldCharType="begin"/>
            </w:r>
            <w:r>
              <w:rPr>
                <w:noProof/>
                <w:webHidden/>
              </w:rPr>
              <w:instrText xml:space="preserve"> PAGEREF _Toc206487739 \h </w:instrText>
            </w:r>
            <w:r>
              <w:rPr>
                <w:noProof/>
                <w:webHidden/>
              </w:rPr>
            </w:r>
            <w:r>
              <w:rPr>
                <w:noProof/>
                <w:webHidden/>
              </w:rPr>
              <w:fldChar w:fldCharType="separate"/>
            </w:r>
            <w:r>
              <w:rPr>
                <w:noProof/>
                <w:webHidden/>
              </w:rPr>
              <w:t>4</w:t>
            </w:r>
            <w:r>
              <w:rPr>
                <w:noProof/>
                <w:webHidden/>
              </w:rPr>
              <w:fldChar w:fldCharType="end"/>
            </w:r>
          </w:hyperlink>
        </w:p>
        <w:p w14:paraId="125419CA" w14:textId="246A039F" w:rsidR="00367625" w:rsidRDefault="00367625">
          <w:pPr>
            <w:pStyle w:val="TOC2"/>
            <w:tabs>
              <w:tab w:val="right" w:leader="dot" w:pos="10390"/>
            </w:tabs>
            <w:rPr>
              <w:rFonts w:asciiTheme="minorHAnsi" w:eastAsiaTheme="minorEastAsia" w:hAnsiTheme="minorHAnsi" w:cstheme="minorBidi"/>
              <w:noProof/>
              <w:kern w:val="2"/>
              <w:sz w:val="24"/>
              <w:szCs w:val="24"/>
              <w:lang w:val="en-GB" w:eastAsia="en-GB"/>
              <w14:ligatures w14:val="standardContextual"/>
            </w:rPr>
          </w:pPr>
          <w:hyperlink w:anchor="_Toc206487740" w:history="1">
            <w:r w:rsidRPr="00AF0208">
              <w:rPr>
                <w:rStyle w:val="Hyperlink"/>
                <w:noProof/>
              </w:rPr>
              <w:t>3.2</w:t>
            </w:r>
            <w:r>
              <w:rPr>
                <w:rFonts w:asciiTheme="minorHAnsi" w:eastAsiaTheme="minorEastAsia" w:hAnsiTheme="minorHAnsi" w:cstheme="minorBidi"/>
                <w:noProof/>
                <w:kern w:val="2"/>
                <w:sz w:val="24"/>
                <w:szCs w:val="24"/>
                <w:lang w:val="en-GB" w:eastAsia="en-GB"/>
                <w14:ligatures w14:val="standardContextual"/>
              </w:rPr>
              <w:tab/>
            </w:r>
            <w:r w:rsidRPr="00AF0208">
              <w:rPr>
                <w:rStyle w:val="Hyperlink"/>
                <w:noProof/>
              </w:rPr>
              <w:t>Vessel/Tank Internal Components</w:t>
            </w:r>
            <w:r>
              <w:rPr>
                <w:noProof/>
                <w:webHidden/>
              </w:rPr>
              <w:tab/>
            </w:r>
            <w:r>
              <w:rPr>
                <w:noProof/>
                <w:webHidden/>
              </w:rPr>
              <w:fldChar w:fldCharType="begin"/>
            </w:r>
            <w:r>
              <w:rPr>
                <w:noProof/>
                <w:webHidden/>
              </w:rPr>
              <w:instrText xml:space="preserve"> PAGEREF _Toc206487740 \h </w:instrText>
            </w:r>
            <w:r>
              <w:rPr>
                <w:noProof/>
                <w:webHidden/>
              </w:rPr>
            </w:r>
            <w:r>
              <w:rPr>
                <w:noProof/>
                <w:webHidden/>
              </w:rPr>
              <w:fldChar w:fldCharType="separate"/>
            </w:r>
            <w:r>
              <w:rPr>
                <w:noProof/>
                <w:webHidden/>
              </w:rPr>
              <w:t>5</w:t>
            </w:r>
            <w:r>
              <w:rPr>
                <w:noProof/>
                <w:webHidden/>
              </w:rPr>
              <w:fldChar w:fldCharType="end"/>
            </w:r>
          </w:hyperlink>
        </w:p>
        <w:p w14:paraId="3F6E0551" w14:textId="7BFADA47" w:rsidR="00367625" w:rsidRDefault="00367625">
          <w:pPr>
            <w:pStyle w:val="TOC2"/>
            <w:tabs>
              <w:tab w:val="right" w:leader="dot" w:pos="10390"/>
            </w:tabs>
            <w:rPr>
              <w:rFonts w:asciiTheme="minorHAnsi" w:eastAsiaTheme="minorEastAsia" w:hAnsiTheme="minorHAnsi" w:cstheme="minorBidi"/>
              <w:noProof/>
              <w:kern w:val="2"/>
              <w:sz w:val="24"/>
              <w:szCs w:val="24"/>
              <w:lang w:val="en-GB" w:eastAsia="en-GB"/>
              <w14:ligatures w14:val="standardContextual"/>
            </w:rPr>
          </w:pPr>
          <w:hyperlink w:anchor="_Toc206487741" w:history="1">
            <w:r w:rsidRPr="00AF0208">
              <w:rPr>
                <w:rStyle w:val="Hyperlink"/>
                <w:noProof/>
              </w:rPr>
              <w:t>3.3</w:t>
            </w:r>
            <w:r>
              <w:rPr>
                <w:rFonts w:asciiTheme="minorHAnsi" w:eastAsiaTheme="minorEastAsia" w:hAnsiTheme="minorHAnsi" w:cstheme="minorBidi"/>
                <w:noProof/>
                <w:kern w:val="2"/>
                <w:sz w:val="24"/>
                <w:szCs w:val="24"/>
                <w:lang w:val="en-GB" w:eastAsia="en-GB"/>
                <w14:ligatures w14:val="standardContextual"/>
              </w:rPr>
              <w:tab/>
            </w:r>
            <w:r w:rsidRPr="00AF0208">
              <w:rPr>
                <w:rStyle w:val="Hyperlink"/>
                <w:noProof/>
              </w:rPr>
              <w:t>Annotations</w:t>
            </w:r>
            <w:r>
              <w:rPr>
                <w:noProof/>
                <w:webHidden/>
              </w:rPr>
              <w:tab/>
            </w:r>
            <w:r>
              <w:rPr>
                <w:noProof/>
                <w:webHidden/>
              </w:rPr>
              <w:fldChar w:fldCharType="begin"/>
            </w:r>
            <w:r>
              <w:rPr>
                <w:noProof/>
                <w:webHidden/>
              </w:rPr>
              <w:instrText xml:space="preserve"> PAGEREF _Toc206487741 \h </w:instrText>
            </w:r>
            <w:r>
              <w:rPr>
                <w:noProof/>
                <w:webHidden/>
              </w:rPr>
            </w:r>
            <w:r>
              <w:rPr>
                <w:noProof/>
                <w:webHidden/>
              </w:rPr>
              <w:fldChar w:fldCharType="separate"/>
            </w:r>
            <w:r>
              <w:rPr>
                <w:noProof/>
                <w:webHidden/>
              </w:rPr>
              <w:t>6</w:t>
            </w:r>
            <w:r>
              <w:rPr>
                <w:noProof/>
                <w:webHidden/>
              </w:rPr>
              <w:fldChar w:fldCharType="end"/>
            </w:r>
          </w:hyperlink>
        </w:p>
        <w:p w14:paraId="7ACED155" w14:textId="2427BD4D" w:rsidR="00367625" w:rsidRDefault="00367625">
          <w:pPr>
            <w:pStyle w:val="TOC2"/>
            <w:tabs>
              <w:tab w:val="right" w:leader="dot" w:pos="10390"/>
            </w:tabs>
            <w:rPr>
              <w:rFonts w:asciiTheme="minorHAnsi" w:eastAsiaTheme="minorEastAsia" w:hAnsiTheme="minorHAnsi" w:cstheme="minorBidi"/>
              <w:noProof/>
              <w:kern w:val="2"/>
              <w:sz w:val="24"/>
              <w:szCs w:val="24"/>
              <w:lang w:val="en-GB" w:eastAsia="en-GB"/>
              <w14:ligatures w14:val="standardContextual"/>
            </w:rPr>
          </w:pPr>
          <w:hyperlink w:anchor="_Toc206487742" w:history="1">
            <w:r w:rsidRPr="00AF0208">
              <w:rPr>
                <w:rStyle w:val="Hyperlink"/>
                <w:noProof/>
              </w:rPr>
              <w:t>3.4</w:t>
            </w:r>
            <w:r>
              <w:rPr>
                <w:rFonts w:asciiTheme="minorHAnsi" w:eastAsiaTheme="minorEastAsia" w:hAnsiTheme="minorHAnsi" w:cstheme="minorBidi"/>
                <w:noProof/>
                <w:kern w:val="2"/>
                <w:sz w:val="24"/>
                <w:szCs w:val="24"/>
                <w:lang w:val="en-GB" w:eastAsia="en-GB"/>
                <w14:ligatures w14:val="standardContextual"/>
              </w:rPr>
              <w:tab/>
            </w:r>
            <w:r w:rsidRPr="00AF0208">
              <w:rPr>
                <w:rStyle w:val="Hyperlink"/>
                <w:noProof/>
              </w:rPr>
              <w:t>Mount Type</w:t>
            </w:r>
            <w:r>
              <w:rPr>
                <w:noProof/>
                <w:webHidden/>
              </w:rPr>
              <w:tab/>
            </w:r>
            <w:r>
              <w:rPr>
                <w:noProof/>
                <w:webHidden/>
              </w:rPr>
              <w:fldChar w:fldCharType="begin"/>
            </w:r>
            <w:r>
              <w:rPr>
                <w:noProof/>
                <w:webHidden/>
              </w:rPr>
              <w:instrText xml:space="preserve"> PAGEREF _Toc206487742 \h </w:instrText>
            </w:r>
            <w:r>
              <w:rPr>
                <w:noProof/>
                <w:webHidden/>
              </w:rPr>
            </w:r>
            <w:r>
              <w:rPr>
                <w:noProof/>
                <w:webHidden/>
              </w:rPr>
              <w:fldChar w:fldCharType="separate"/>
            </w:r>
            <w:r>
              <w:rPr>
                <w:noProof/>
                <w:webHidden/>
              </w:rPr>
              <w:t>6</w:t>
            </w:r>
            <w:r>
              <w:rPr>
                <w:noProof/>
                <w:webHidden/>
              </w:rPr>
              <w:fldChar w:fldCharType="end"/>
            </w:r>
          </w:hyperlink>
        </w:p>
        <w:p w14:paraId="6B41B312" w14:textId="4CCFCC3F" w:rsidR="00367625" w:rsidRDefault="00367625">
          <w:pPr>
            <w:pStyle w:val="TOC2"/>
            <w:tabs>
              <w:tab w:val="right" w:leader="dot" w:pos="10390"/>
            </w:tabs>
            <w:rPr>
              <w:rFonts w:asciiTheme="minorHAnsi" w:eastAsiaTheme="minorEastAsia" w:hAnsiTheme="minorHAnsi" w:cstheme="minorBidi"/>
              <w:noProof/>
              <w:kern w:val="2"/>
              <w:sz w:val="24"/>
              <w:szCs w:val="24"/>
              <w:lang w:val="en-GB" w:eastAsia="en-GB"/>
              <w14:ligatures w14:val="standardContextual"/>
            </w:rPr>
          </w:pPr>
          <w:hyperlink w:anchor="_Toc206487743" w:history="1">
            <w:r w:rsidRPr="00AF0208">
              <w:rPr>
                <w:rStyle w:val="Hyperlink"/>
                <w:noProof/>
              </w:rPr>
              <w:t>3.5</w:t>
            </w:r>
            <w:r>
              <w:rPr>
                <w:rFonts w:asciiTheme="minorHAnsi" w:eastAsiaTheme="minorEastAsia" w:hAnsiTheme="minorHAnsi" w:cstheme="minorBidi"/>
                <w:noProof/>
                <w:kern w:val="2"/>
                <w:sz w:val="24"/>
                <w:szCs w:val="24"/>
                <w:lang w:val="en-GB" w:eastAsia="en-GB"/>
                <w14:ligatures w14:val="standardContextual"/>
              </w:rPr>
              <w:tab/>
            </w:r>
            <w:r w:rsidRPr="00AF0208">
              <w:rPr>
                <w:rStyle w:val="Hyperlink"/>
                <w:noProof/>
              </w:rPr>
              <w:t>Report duplicate/incorrect names and URIs</w:t>
            </w:r>
            <w:r>
              <w:rPr>
                <w:noProof/>
                <w:webHidden/>
              </w:rPr>
              <w:tab/>
            </w:r>
            <w:r>
              <w:rPr>
                <w:noProof/>
                <w:webHidden/>
              </w:rPr>
              <w:fldChar w:fldCharType="begin"/>
            </w:r>
            <w:r>
              <w:rPr>
                <w:noProof/>
                <w:webHidden/>
              </w:rPr>
              <w:instrText xml:space="preserve"> PAGEREF _Toc206487743 \h </w:instrText>
            </w:r>
            <w:r>
              <w:rPr>
                <w:noProof/>
                <w:webHidden/>
              </w:rPr>
            </w:r>
            <w:r>
              <w:rPr>
                <w:noProof/>
                <w:webHidden/>
              </w:rPr>
              <w:fldChar w:fldCharType="separate"/>
            </w:r>
            <w:r>
              <w:rPr>
                <w:noProof/>
                <w:webHidden/>
              </w:rPr>
              <w:t>7</w:t>
            </w:r>
            <w:r>
              <w:rPr>
                <w:noProof/>
                <w:webHidden/>
              </w:rPr>
              <w:fldChar w:fldCharType="end"/>
            </w:r>
          </w:hyperlink>
        </w:p>
        <w:p w14:paraId="527FA9DB" w14:textId="2CBBEDDC" w:rsidR="00367625" w:rsidRDefault="00367625">
          <w:pPr>
            <w:pStyle w:val="TOC2"/>
            <w:tabs>
              <w:tab w:val="right" w:leader="dot" w:pos="10390"/>
            </w:tabs>
            <w:rPr>
              <w:rFonts w:asciiTheme="minorHAnsi" w:eastAsiaTheme="minorEastAsia" w:hAnsiTheme="minorHAnsi" w:cstheme="minorBidi"/>
              <w:noProof/>
              <w:kern w:val="2"/>
              <w:sz w:val="24"/>
              <w:szCs w:val="24"/>
              <w:lang w:val="en-GB" w:eastAsia="en-GB"/>
              <w14:ligatures w14:val="standardContextual"/>
            </w:rPr>
          </w:pPr>
          <w:hyperlink w:anchor="_Toc206487744" w:history="1">
            <w:r w:rsidRPr="00AF0208">
              <w:rPr>
                <w:rStyle w:val="Hyperlink"/>
                <w:noProof/>
              </w:rPr>
              <w:t>3.6</w:t>
            </w:r>
            <w:r>
              <w:rPr>
                <w:rFonts w:asciiTheme="minorHAnsi" w:eastAsiaTheme="minorEastAsia" w:hAnsiTheme="minorHAnsi" w:cstheme="minorBidi"/>
                <w:noProof/>
                <w:kern w:val="2"/>
                <w:sz w:val="24"/>
                <w:szCs w:val="24"/>
                <w:lang w:val="en-GB" w:eastAsia="en-GB"/>
                <w14:ligatures w14:val="standardContextual"/>
              </w:rPr>
              <w:tab/>
            </w:r>
            <w:r w:rsidRPr="00AF0208">
              <w:rPr>
                <w:rStyle w:val="Hyperlink"/>
                <w:noProof/>
              </w:rPr>
              <w:t>Off-Page Signal Modelling</w:t>
            </w:r>
            <w:r>
              <w:rPr>
                <w:noProof/>
                <w:webHidden/>
              </w:rPr>
              <w:tab/>
            </w:r>
            <w:r>
              <w:rPr>
                <w:noProof/>
                <w:webHidden/>
              </w:rPr>
              <w:fldChar w:fldCharType="begin"/>
            </w:r>
            <w:r>
              <w:rPr>
                <w:noProof/>
                <w:webHidden/>
              </w:rPr>
              <w:instrText xml:space="preserve"> PAGEREF _Toc206487744 \h </w:instrText>
            </w:r>
            <w:r>
              <w:rPr>
                <w:noProof/>
                <w:webHidden/>
              </w:rPr>
            </w:r>
            <w:r>
              <w:rPr>
                <w:noProof/>
                <w:webHidden/>
              </w:rPr>
              <w:fldChar w:fldCharType="separate"/>
            </w:r>
            <w:r>
              <w:rPr>
                <w:noProof/>
                <w:webHidden/>
              </w:rPr>
              <w:t>7</w:t>
            </w:r>
            <w:r>
              <w:rPr>
                <w:noProof/>
                <w:webHidden/>
              </w:rPr>
              <w:fldChar w:fldCharType="end"/>
            </w:r>
          </w:hyperlink>
        </w:p>
        <w:p w14:paraId="06A41B31" w14:textId="73562651" w:rsidR="00367625" w:rsidRDefault="00367625">
          <w:pPr>
            <w:pStyle w:val="TOC2"/>
            <w:tabs>
              <w:tab w:val="right" w:leader="dot" w:pos="10390"/>
            </w:tabs>
            <w:rPr>
              <w:rFonts w:asciiTheme="minorHAnsi" w:eastAsiaTheme="minorEastAsia" w:hAnsiTheme="minorHAnsi" w:cstheme="minorBidi"/>
              <w:noProof/>
              <w:kern w:val="2"/>
              <w:sz w:val="24"/>
              <w:szCs w:val="24"/>
              <w:lang w:val="en-GB" w:eastAsia="en-GB"/>
              <w14:ligatures w14:val="standardContextual"/>
            </w:rPr>
          </w:pPr>
          <w:hyperlink w:anchor="_Toc206487745" w:history="1">
            <w:r w:rsidRPr="00AF0208">
              <w:rPr>
                <w:rStyle w:val="Hyperlink"/>
                <w:noProof/>
              </w:rPr>
              <w:t>3.7</w:t>
            </w:r>
            <w:r>
              <w:rPr>
                <w:rFonts w:asciiTheme="minorHAnsi" w:eastAsiaTheme="minorEastAsia" w:hAnsiTheme="minorHAnsi" w:cstheme="minorBidi"/>
                <w:noProof/>
                <w:kern w:val="2"/>
                <w:sz w:val="24"/>
                <w:szCs w:val="24"/>
                <w:lang w:val="en-GB" w:eastAsia="en-GB"/>
                <w14:ligatures w14:val="standardContextual"/>
              </w:rPr>
              <w:tab/>
            </w:r>
            <w:r w:rsidRPr="00AF0208">
              <w:rPr>
                <w:rStyle w:val="Hyperlink"/>
                <w:noProof/>
              </w:rPr>
              <w:t>Battery Limits and Tie-In Points</w:t>
            </w:r>
            <w:r>
              <w:rPr>
                <w:noProof/>
                <w:webHidden/>
              </w:rPr>
              <w:tab/>
            </w:r>
            <w:r>
              <w:rPr>
                <w:noProof/>
                <w:webHidden/>
              </w:rPr>
              <w:fldChar w:fldCharType="begin"/>
            </w:r>
            <w:r>
              <w:rPr>
                <w:noProof/>
                <w:webHidden/>
              </w:rPr>
              <w:instrText xml:space="preserve"> PAGEREF _Toc206487745 \h </w:instrText>
            </w:r>
            <w:r>
              <w:rPr>
                <w:noProof/>
                <w:webHidden/>
              </w:rPr>
            </w:r>
            <w:r>
              <w:rPr>
                <w:noProof/>
                <w:webHidden/>
              </w:rPr>
              <w:fldChar w:fldCharType="separate"/>
            </w:r>
            <w:r>
              <w:rPr>
                <w:noProof/>
                <w:webHidden/>
              </w:rPr>
              <w:t>7</w:t>
            </w:r>
            <w:r>
              <w:rPr>
                <w:noProof/>
                <w:webHidden/>
              </w:rPr>
              <w:fldChar w:fldCharType="end"/>
            </w:r>
          </w:hyperlink>
        </w:p>
        <w:p w14:paraId="60B3D81A" w14:textId="31331EEC" w:rsidR="00367625" w:rsidRDefault="00367625">
          <w:pPr>
            <w:pStyle w:val="TOC2"/>
            <w:tabs>
              <w:tab w:val="right" w:leader="dot" w:pos="10390"/>
            </w:tabs>
            <w:rPr>
              <w:rFonts w:asciiTheme="minorHAnsi" w:eastAsiaTheme="minorEastAsia" w:hAnsiTheme="minorHAnsi" w:cstheme="minorBidi"/>
              <w:noProof/>
              <w:kern w:val="2"/>
              <w:sz w:val="24"/>
              <w:szCs w:val="24"/>
              <w:lang w:val="en-GB" w:eastAsia="en-GB"/>
              <w14:ligatures w14:val="standardContextual"/>
            </w:rPr>
          </w:pPr>
          <w:hyperlink w:anchor="_Toc206487746" w:history="1">
            <w:r w:rsidRPr="00AF0208">
              <w:rPr>
                <w:rStyle w:val="Hyperlink"/>
                <w:noProof/>
              </w:rPr>
              <w:t>3.8</w:t>
            </w:r>
            <w:r>
              <w:rPr>
                <w:rFonts w:asciiTheme="minorHAnsi" w:eastAsiaTheme="minorEastAsia" w:hAnsiTheme="minorHAnsi" w:cstheme="minorBidi"/>
                <w:noProof/>
                <w:kern w:val="2"/>
                <w:sz w:val="24"/>
                <w:szCs w:val="24"/>
                <w:lang w:val="en-GB" w:eastAsia="en-GB"/>
                <w14:ligatures w14:val="standardContextual"/>
              </w:rPr>
              <w:tab/>
            </w:r>
            <w:r w:rsidRPr="00AF0208">
              <w:rPr>
                <w:rStyle w:val="Hyperlink"/>
                <w:noProof/>
              </w:rPr>
              <w:t>ProcessSafetyFunction Subtype</w:t>
            </w:r>
            <w:r>
              <w:rPr>
                <w:noProof/>
                <w:webHidden/>
              </w:rPr>
              <w:tab/>
            </w:r>
            <w:r>
              <w:rPr>
                <w:noProof/>
                <w:webHidden/>
              </w:rPr>
              <w:fldChar w:fldCharType="begin"/>
            </w:r>
            <w:r>
              <w:rPr>
                <w:noProof/>
                <w:webHidden/>
              </w:rPr>
              <w:instrText xml:space="preserve"> PAGEREF _Toc206487746 \h </w:instrText>
            </w:r>
            <w:r>
              <w:rPr>
                <w:noProof/>
                <w:webHidden/>
              </w:rPr>
            </w:r>
            <w:r>
              <w:rPr>
                <w:noProof/>
                <w:webHidden/>
              </w:rPr>
              <w:fldChar w:fldCharType="separate"/>
            </w:r>
            <w:r>
              <w:rPr>
                <w:noProof/>
                <w:webHidden/>
              </w:rPr>
              <w:t>8</w:t>
            </w:r>
            <w:r>
              <w:rPr>
                <w:noProof/>
                <w:webHidden/>
              </w:rPr>
              <w:fldChar w:fldCharType="end"/>
            </w:r>
          </w:hyperlink>
        </w:p>
        <w:p w14:paraId="6E764B36" w14:textId="64448022" w:rsidR="00367625" w:rsidRDefault="00367625">
          <w:pPr>
            <w:pStyle w:val="TOC2"/>
            <w:tabs>
              <w:tab w:val="right" w:leader="dot" w:pos="10390"/>
            </w:tabs>
            <w:rPr>
              <w:rFonts w:asciiTheme="minorHAnsi" w:eastAsiaTheme="minorEastAsia" w:hAnsiTheme="minorHAnsi" w:cstheme="minorBidi"/>
              <w:noProof/>
              <w:kern w:val="2"/>
              <w:sz w:val="24"/>
              <w:szCs w:val="24"/>
              <w:lang w:val="en-GB" w:eastAsia="en-GB"/>
              <w14:ligatures w14:val="standardContextual"/>
            </w:rPr>
          </w:pPr>
          <w:hyperlink w:anchor="_Toc206487747" w:history="1">
            <w:r w:rsidRPr="00AF0208">
              <w:rPr>
                <w:rStyle w:val="Hyperlink"/>
                <w:noProof/>
              </w:rPr>
              <w:t>3.9</w:t>
            </w:r>
            <w:r>
              <w:rPr>
                <w:rFonts w:asciiTheme="minorHAnsi" w:eastAsiaTheme="minorEastAsia" w:hAnsiTheme="minorHAnsi" w:cstheme="minorBidi"/>
                <w:noProof/>
                <w:kern w:val="2"/>
                <w:sz w:val="24"/>
                <w:szCs w:val="24"/>
                <w:lang w:val="en-GB" w:eastAsia="en-GB"/>
                <w14:ligatures w14:val="standardContextual"/>
              </w:rPr>
              <w:tab/>
            </w:r>
            <w:r w:rsidRPr="00AF0208">
              <w:rPr>
                <w:rStyle w:val="Hyperlink"/>
                <w:noProof/>
              </w:rPr>
              <w:t>Electrical Line Type</w:t>
            </w:r>
            <w:r>
              <w:rPr>
                <w:noProof/>
                <w:webHidden/>
              </w:rPr>
              <w:tab/>
            </w:r>
            <w:r>
              <w:rPr>
                <w:noProof/>
                <w:webHidden/>
              </w:rPr>
              <w:fldChar w:fldCharType="begin"/>
            </w:r>
            <w:r>
              <w:rPr>
                <w:noProof/>
                <w:webHidden/>
              </w:rPr>
              <w:instrText xml:space="preserve"> PAGEREF _Toc206487747 \h </w:instrText>
            </w:r>
            <w:r>
              <w:rPr>
                <w:noProof/>
                <w:webHidden/>
              </w:rPr>
            </w:r>
            <w:r>
              <w:rPr>
                <w:noProof/>
                <w:webHidden/>
              </w:rPr>
              <w:fldChar w:fldCharType="separate"/>
            </w:r>
            <w:r>
              <w:rPr>
                <w:noProof/>
                <w:webHidden/>
              </w:rPr>
              <w:t>8</w:t>
            </w:r>
            <w:r>
              <w:rPr>
                <w:noProof/>
                <w:webHidden/>
              </w:rPr>
              <w:fldChar w:fldCharType="end"/>
            </w:r>
          </w:hyperlink>
        </w:p>
        <w:p w14:paraId="4B305ACA" w14:textId="68F85A83" w:rsidR="00367625" w:rsidRDefault="00367625">
          <w:pPr>
            <w:pStyle w:val="TOC2"/>
            <w:tabs>
              <w:tab w:val="right" w:leader="dot" w:pos="10390"/>
            </w:tabs>
            <w:rPr>
              <w:rFonts w:asciiTheme="minorHAnsi" w:eastAsiaTheme="minorEastAsia" w:hAnsiTheme="minorHAnsi" w:cstheme="minorBidi"/>
              <w:noProof/>
              <w:kern w:val="2"/>
              <w:sz w:val="24"/>
              <w:szCs w:val="24"/>
              <w:lang w:val="en-GB" w:eastAsia="en-GB"/>
              <w14:ligatures w14:val="standardContextual"/>
            </w:rPr>
          </w:pPr>
          <w:hyperlink w:anchor="_Toc206487748" w:history="1">
            <w:r w:rsidRPr="00AF0208">
              <w:rPr>
                <w:rStyle w:val="Hyperlink"/>
                <w:noProof/>
              </w:rPr>
              <w:t>3.10</w:t>
            </w:r>
            <w:r>
              <w:rPr>
                <w:rFonts w:asciiTheme="minorHAnsi" w:eastAsiaTheme="minorEastAsia" w:hAnsiTheme="minorHAnsi" w:cstheme="minorBidi"/>
                <w:noProof/>
                <w:kern w:val="2"/>
                <w:sz w:val="24"/>
                <w:szCs w:val="24"/>
                <w:lang w:val="en-GB" w:eastAsia="en-GB"/>
                <w14:ligatures w14:val="standardContextual"/>
              </w:rPr>
              <w:tab/>
            </w:r>
            <w:r w:rsidRPr="00AF0208">
              <w:rPr>
                <w:rStyle w:val="Hyperlink"/>
                <w:noProof/>
              </w:rPr>
              <w:t>Clamp-On</w:t>
            </w:r>
            <w:r>
              <w:rPr>
                <w:noProof/>
                <w:webHidden/>
              </w:rPr>
              <w:tab/>
            </w:r>
            <w:r>
              <w:rPr>
                <w:noProof/>
                <w:webHidden/>
              </w:rPr>
              <w:fldChar w:fldCharType="begin"/>
            </w:r>
            <w:r>
              <w:rPr>
                <w:noProof/>
                <w:webHidden/>
              </w:rPr>
              <w:instrText xml:space="preserve"> PAGEREF _Toc206487748 \h </w:instrText>
            </w:r>
            <w:r>
              <w:rPr>
                <w:noProof/>
                <w:webHidden/>
              </w:rPr>
            </w:r>
            <w:r>
              <w:rPr>
                <w:noProof/>
                <w:webHidden/>
              </w:rPr>
              <w:fldChar w:fldCharType="separate"/>
            </w:r>
            <w:r>
              <w:rPr>
                <w:noProof/>
                <w:webHidden/>
              </w:rPr>
              <w:t>9</w:t>
            </w:r>
            <w:r>
              <w:rPr>
                <w:noProof/>
                <w:webHidden/>
              </w:rPr>
              <w:fldChar w:fldCharType="end"/>
            </w:r>
          </w:hyperlink>
        </w:p>
        <w:p w14:paraId="1917E11C" w14:textId="351535B1" w:rsidR="00367625" w:rsidRDefault="00367625">
          <w:pPr>
            <w:pStyle w:val="TOC2"/>
            <w:tabs>
              <w:tab w:val="right" w:leader="dot" w:pos="10390"/>
            </w:tabs>
            <w:rPr>
              <w:rFonts w:asciiTheme="minorHAnsi" w:eastAsiaTheme="minorEastAsia" w:hAnsiTheme="minorHAnsi" w:cstheme="minorBidi"/>
              <w:noProof/>
              <w:kern w:val="2"/>
              <w:sz w:val="24"/>
              <w:szCs w:val="24"/>
              <w:lang w:val="en-GB" w:eastAsia="en-GB"/>
              <w14:ligatures w14:val="standardContextual"/>
            </w:rPr>
          </w:pPr>
          <w:hyperlink w:anchor="_Toc206487749" w:history="1">
            <w:r w:rsidRPr="00AF0208">
              <w:rPr>
                <w:rStyle w:val="Hyperlink"/>
                <w:noProof/>
              </w:rPr>
              <w:t>3.11</w:t>
            </w:r>
            <w:r>
              <w:rPr>
                <w:rFonts w:asciiTheme="minorHAnsi" w:eastAsiaTheme="minorEastAsia" w:hAnsiTheme="minorHAnsi" w:cstheme="minorBidi"/>
                <w:noProof/>
                <w:kern w:val="2"/>
                <w:sz w:val="24"/>
                <w:szCs w:val="24"/>
                <w:lang w:val="en-GB" w:eastAsia="en-GB"/>
                <w14:ligatures w14:val="standardContextual"/>
              </w:rPr>
              <w:tab/>
            </w:r>
            <w:r w:rsidRPr="00AF0208">
              <w:rPr>
                <w:rStyle w:val="Hyperlink"/>
                <w:noProof/>
              </w:rPr>
              <w:t>Motor – Equipment Linking</w:t>
            </w:r>
            <w:r>
              <w:rPr>
                <w:noProof/>
                <w:webHidden/>
              </w:rPr>
              <w:tab/>
            </w:r>
            <w:r>
              <w:rPr>
                <w:noProof/>
                <w:webHidden/>
              </w:rPr>
              <w:fldChar w:fldCharType="begin"/>
            </w:r>
            <w:r>
              <w:rPr>
                <w:noProof/>
                <w:webHidden/>
              </w:rPr>
              <w:instrText xml:space="preserve"> PAGEREF _Toc206487749 \h </w:instrText>
            </w:r>
            <w:r>
              <w:rPr>
                <w:noProof/>
                <w:webHidden/>
              </w:rPr>
            </w:r>
            <w:r>
              <w:rPr>
                <w:noProof/>
                <w:webHidden/>
              </w:rPr>
              <w:fldChar w:fldCharType="separate"/>
            </w:r>
            <w:r>
              <w:rPr>
                <w:noProof/>
                <w:webHidden/>
              </w:rPr>
              <w:t>9</w:t>
            </w:r>
            <w:r>
              <w:rPr>
                <w:noProof/>
                <w:webHidden/>
              </w:rPr>
              <w:fldChar w:fldCharType="end"/>
            </w:r>
          </w:hyperlink>
        </w:p>
        <w:p w14:paraId="4423ADF6" w14:textId="30EC1950" w:rsidR="00367625" w:rsidRDefault="00367625">
          <w:pPr>
            <w:pStyle w:val="TOC2"/>
            <w:tabs>
              <w:tab w:val="right" w:leader="dot" w:pos="10390"/>
            </w:tabs>
            <w:rPr>
              <w:rFonts w:asciiTheme="minorHAnsi" w:eastAsiaTheme="minorEastAsia" w:hAnsiTheme="minorHAnsi" w:cstheme="minorBidi"/>
              <w:noProof/>
              <w:kern w:val="2"/>
              <w:sz w:val="24"/>
              <w:szCs w:val="24"/>
              <w:lang w:val="en-GB" w:eastAsia="en-GB"/>
              <w14:ligatures w14:val="standardContextual"/>
            </w:rPr>
          </w:pPr>
          <w:hyperlink w:anchor="_Toc206487750" w:history="1">
            <w:r w:rsidRPr="00AF0208">
              <w:rPr>
                <w:rStyle w:val="Hyperlink"/>
                <w:noProof/>
              </w:rPr>
              <w:t>3.12</w:t>
            </w:r>
            <w:r>
              <w:rPr>
                <w:rFonts w:asciiTheme="minorHAnsi" w:eastAsiaTheme="minorEastAsia" w:hAnsiTheme="minorHAnsi" w:cstheme="minorBidi"/>
                <w:noProof/>
                <w:kern w:val="2"/>
                <w:sz w:val="24"/>
                <w:szCs w:val="24"/>
                <w:lang w:val="en-GB" w:eastAsia="en-GB"/>
                <w14:ligatures w14:val="standardContextual"/>
              </w:rPr>
              <w:tab/>
            </w:r>
            <w:r w:rsidRPr="00AF0208">
              <w:rPr>
                <w:rStyle w:val="Hyperlink"/>
                <w:noProof/>
              </w:rPr>
              <w:t>Prepare Symbols for Profile</w:t>
            </w:r>
            <w:r>
              <w:rPr>
                <w:noProof/>
                <w:webHidden/>
              </w:rPr>
              <w:tab/>
            </w:r>
            <w:r>
              <w:rPr>
                <w:noProof/>
                <w:webHidden/>
              </w:rPr>
              <w:fldChar w:fldCharType="begin"/>
            </w:r>
            <w:r>
              <w:rPr>
                <w:noProof/>
                <w:webHidden/>
              </w:rPr>
              <w:instrText xml:space="preserve"> PAGEREF _Toc206487750 \h </w:instrText>
            </w:r>
            <w:r>
              <w:rPr>
                <w:noProof/>
                <w:webHidden/>
              </w:rPr>
            </w:r>
            <w:r>
              <w:rPr>
                <w:noProof/>
                <w:webHidden/>
              </w:rPr>
              <w:fldChar w:fldCharType="separate"/>
            </w:r>
            <w:r>
              <w:rPr>
                <w:noProof/>
                <w:webHidden/>
              </w:rPr>
              <w:t>9</w:t>
            </w:r>
            <w:r>
              <w:rPr>
                <w:noProof/>
                <w:webHidden/>
              </w:rPr>
              <w:fldChar w:fldCharType="end"/>
            </w:r>
          </w:hyperlink>
        </w:p>
        <w:p w14:paraId="27D59873" w14:textId="7F8C0895" w:rsidR="00367625" w:rsidRDefault="00367625">
          <w:pPr>
            <w:pStyle w:val="TOC2"/>
            <w:tabs>
              <w:tab w:val="right" w:leader="dot" w:pos="10390"/>
            </w:tabs>
            <w:rPr>
              <w:rFonts w:asciiTheme="minorHAnsi" w:eastAsiaTheme="minorEastAsia" w:hAnsiTheme="minorHAnsi" w:cstheme="minorBidi"/>
              <w:noProof/>
              <w:kern w:val="2"/>
              <w:sz w:val="24"/>
              <w:szCs w:val="24"/>
              <w:lang w:val="en-GB" w:eastAsia="en-GB"/>
              <w14:ligatures w14:val="standardContextual"/>
            </w:rPr>
          </w:pPr>
          <w:hyperlink w:anchor="_Toc206487751" w:history="1">
            <w:r w:rsidRPr="00AF0208">
              <w:rPr>
                <w:rStyle w:val="Hyperlink"/>
                <w:noProof/>
              </w:rPr>
              <w:t>3.13</w:t>
            </w:r>
            <w:r>
              <w:rPr>
                <w:rFonts w:asciiTheme="minorHAnsi" w:eastAsiaTheme="minorEastAsia" w:hAnsiTheme="minorHAnsi" w:cstheme="minorBidi"/>
                <w:noProof/>
                <w:kern w:val="2"/>
                <w:sz w:val="24"/>
                <w:szCs w:val="24"/>
                <w:lang w:val="en-GB" w:eastAsia="en-GB"/>
                <w14:ligatures w14:val="standardContextual"/>
              </w:rPr>
              <w:tab/>
            </w:r>
            <w:r w:rsidRPr="00AF0208">
              <w:rPr>
                <w:rStyle w:val="Hyperlink"/>
                <w:noProof/>
              </w:rPr>
              <w:t>Update requirements to include DEXPI 2.0 conceptual model updates</w:t>
            </w:r>
            <w:r>
              <w:rPr>
                <w:noProof/>
                <w:webHidden/>
              </w:rPr>
              <w:tab/>
            </w:r>
            <w:r>
              <w:rPr>
                <w:noProof/>
                <w:webHidden/>
              </w:rPr>
              <w:fldChar w:fldCharType="begin"/>
            </w:r>
            <w:r>
              <w:rPr>
                <w:noProof/>
                <w:webHidden/>
              </w:rPr>
              <w:instrText xml:space="preserve"> PAGEREF _Toc206487751 \h </w:instrText>
            </w:r>
            <w:r>
              <w:rPr>
                <w:noProof/>
                <w:webHidden/>
              </w:rPr>
            </w:r>
            <w:r>
              <w:rPr>
                <w:noProof/>
                <w:webHidden/>
              </w:rPr>
              <w:fldChar w:fldCharType="separate"/>
            </w:r>
            <w:r>
              <w:rPr>
                <w:noProof/>
                <w:webHidden/>
              </w:rPr>
              <w:t>10</w:t>
            </w:r>
            <w:r>
              <w:rPr>
                <w:noProof/>
                <w:webHidden/>
              </w:rPr>
              <w:fldChar w:fldCharType="end"/>
            </w:r>
          </w:hyperlink>
        </w:p>
        <w:p w14:paraId="484644B3" w14:textId="31DA364D" w:rsidR="00367625" w:rsidRDefault="00367625">
          <w:pPr>
            <w:pStyle w:val="TOC2"/>
            <w:tabs>
              <w:tab w:val="right" w:leader="dot" w:pos="10390"/>
            </w:tabs>
            <w:rPr>
              <w:rFonts w:asciiTheme="minorHAnsi" w:eastAsiaTheme="minorEastAsia" w:hAnsiTheme="minorHAnsi" w:cstheme="minorBidi"/>
              <w:noProof/>
              <w:kern w:val="2"/>
              <w:sz w:val="24"/>
              <w:szCs w:val="24"/>
              <w:lang w:val="en-GB" w:eastAsia="en-GB"/>
              <w14:ligatures w14:val="standardContextual"/>
            </w:rPr>
          </w:pPr>
          <w:hyperlink w:anchor="_Toc206487752" w:history="1">
            <w:r w:rsidRPr="00AF0208">
              <w:rPr>
                <w:rStyle w:val="Hyperlink"/>
                <w:noProof/>
              </w:rPr>
              <w:t>3.14</w:t>
            </w:r>
            <w:r>
              <w:rPr>
                <w:rFonts w:asciiTheme="minorHAnsi" w:eastAsiaTheme="minorEastAsia" w:hAnsiTheme="minorHAnsi" w:cstheme="minorBidi"/>
                <w:noProof/>
                <w:kern w:val="2"/>
                <w:sz w:val="24"/>
                <w:szCs w:val="24"/>
                <w:lang w:val="en-GB" w:eastAsia="en-GB"/>
                <w14:ligatures w14:val="standardContextual"/>
              </w:rPr>
              <w:tab/>
            </w:r>
            <w:r w:rsidRPr="00AF0208">
              <w:rPr>
                <w:rStyle w:val="Hyperlink"/>
                <w:noProof/>
              </w:rPr>
              <w:t>Creation of machine-readable DISC DEXPI Profile</w:t>
            </w:r>
            <w:r>
              <w:rPr>
                <w:noProof/>
                <w:webHidden/>
              </w:rPr>
              <w:tab/>
            </w:r>
            <w:r>
              <w:rPr>
                <w:noProof/>
                <w:webHidden/>
              </w:rPr>
              <w:fldChar w:fldCharType="begin"/>
            </w:r>
            <w:r>
              <w:rPr>
                <w:noProof/>
                <w:webHidden/>
              </w:rPr>
              <w:instrText xml:space="preserve"> PAGEREF _Toc206487752 \h </w:instrText>
            </w:r>
            <w:r>
              <w:rPr>
                <w:noProof/>
                <w:webHidden/>
              </w:rPr>
            </w:r>
            <w:r>
              <w:rPr>
                <w:noProof/>
                <w:webHidden/>
              </w:rPr>
              <w:fldChar w:fldCharType="separate"/>
            </w:r>
            <w:r>
              <w:rPr>
                <w:noProof/>
                <w:webHidden/>
              </w:rPr>
              <w:t>10</w:t>
            </w:r>
            <w:r>
              <w:rPr>
                <w:noProof/>
                <w:webHidden/>
              </w:rPr>
              <w:fldChar w:fldCharType="end"/>
            </w:r>
          </w:hyperlink>
        </w:p>
        <w:p w14:paraId="4AC66776" w14:textId="1AD52FC3" w:rsidR="00367625" w:rsidRDefault="00367625">
          <w:pPr>
            <w:pStyle w:val="TOC2"/>
            <w:tabs>
              <w:tab w:val="right" w:leader="dot" w:pos="10390"/>
            </w:tabs>
            <w:rPr>
              <w:rFonts w:asciiTheme="minorHAnsi" w:eastAsiaTheme="minorEastAsia" w:hAnsiTheme="minorHAnsi" w:cstheme="minorBidi"/>
              <w:noProof/>
              <w:kern w:val="2"/>
              <w:sz w:val="24"/>
              <w:szCs w:val="24"/>
              <w:lang w:val="en-GB" w:eastAsia="en-GB"/>
              <w14:ligatures w14:val="standardContextual"/>
            </w:rPr>
          </w:pPr>
          <w:hyperlink w:anchor="_Toc206487753" w:history="1">
            <w:r w:rsidRPr="00AF0208">
              <w:rPr>
                <w:rStyle w:val="Hyperlink"/>
                <w:noProof/>
              </w:rPr>
              <w:t>3.15</w:t>
            </w:r>
            <w:r>
              <w:rPr>
                <w:rFonts w:asciiTheme="minorHAnsi" w:eastAsiaTheme="minorEastAsia" w:hAnsiTheme="minorHAnsi" w:cstheme="minorBidi"/>
                <w:noProof/>
                <w:kern w:val="2"/>
                <w:sz w:val="24"/>
                <w:szCs w:val="24"/>
                <w:lang w:val="en-GB" w:eastAsia="en-GB"/>
                <w14:ligatures w14:val="standardContextual"/>
              </w:rPr>
              <w:tab/>
            </w:r>
            <w:r w:rsidRPr="00AF0208">
              <w:rPr>
                <w:rStyle w:val="Hyperlink"/>
                <w:noProof/>
              </w:rPr>
              <w:t>Blueprint Files</w:t>
            </w:r>
            <w:r>
              <w:rPr>
                <w:noProof/>
                <w:webHidden/>
              </w:rPr>
              <w:tab/>
            </w:r>
            <w:r>
              <w:rPr>
                <w:noProof/>
                <w:webHidden/>
              </w:rPr>
              <w:fldChar w:fldCharType="begin"/>
            </w:r>
            <w:r>
              <w:rPr>
                <w:noProof/>
                <w:webHidden/>
              </w:rPr>
              <w:instrText xml:space="preserve"> PAGEREF _Toc206487753 \h </w:instrText>
            </w:r>
            <w:r>
              <w:rPr>
                <w:noProof/>
                <w:webHidden/>
              </w:rPr>
            </w:r>
            <w:r>
              <w:rPr>
                <w:noProof/>
                <w:webHidden/>
              </w:rPr>
              <w:fldChar w:fldCharType="separate"/>
            </w:r>
            <w:r>
              <w:rPr>
                <w:noProof/>
                <w:webHidden/>
              </w:rPr>
              <w:t>13</w:t>
            </w:r>
            <w:r>
              <w:rPr>
                <w:noProof/>
                <w:webHidden/>
              </w:rPr>
              <w:fldChar w:fldCharType="end"/>
            </w:r>
          </w:hyperlink>
        </w:p>
        <w:p w14:paraId="387BEAF1" w14:textId="3A172516" w:rsidR="00367625" w:rsidRDefault="00367625">
          <w:pPr>
            <w:pStyle w:val="TOC2"/>
            <w:tabs>
              <w:tab w:val="right" w:leader="dot" w:pos="10390"/>
            </w:tabs>
            <w:rPr>
              <w:rFonts w:asciiTheme="minorHAnsi" w:eastAsiaTheme="minorEastAsia" w:hAnsiTheme="minorHAnsi" w:cstheme="minorBidi"/>
              <w:noProof/>
              <w:kern w:val="2"/>
              <w:sz w:val="24"/>
              <w:szCs w:val="24"/>
              <w:lang w:val="en-GB" w:eastAsia="en-GB"/>
              <w14:ligatures w14:val="standardContextual"/>
            </w:rPr>
          </w:pPr>
          <w:hyperlink w:anchor="_Toc206487754" w:history="1">
            <w:r w:rsidRPr="00AF0208">
              <w:rPr>
                <w:rStyle w:val="Hyperlink"/>
                <w:noProof/>
              </w:rPr>
              <w:t>3.16</w:t>
            </w:r>
            <w:r>
              <w:rPr>
                <w:rFonts w:asciiTheme="minorHAnsi" w:eastAsiaTheme="minorEastAsia" w:hAnsiTheme="minorHAnsi" w:cstheme="minorBidi"/>
                <w:noProof/>
                <w:kern w:val="2"/>
                <w:sz w:val="24"/>
                <w:szCs w:val="24"/>
                <w:lang w:val="en-GB" w:eastAsia="en-GB"/>
                <w14:ligatures w14:val="standardContextual"/>
              </w:rPr>
              <w:tab/>
            </w:r>
            <w:r w:rsidRPr="00AF0208">
              <w:rPr>
                <w:rStyle w:val="Hyperlink"/>
                <w:noProof/>
              </w:rPr>
              <w:t>Validation Method</w:t>
            </w:r>
            <w:r>
              <w:rPr>
                <w:noProof/>
                <w:webHidden/>
              </w:rPr>
              <w:tab/>
            </w:r>
            <w:r>
              <w:rPr>
                <w:noProof/>
                <w:webHidden/>
              </w:rPr>
              <w:fldChar w:fldCharType="begin"/>
            </w:r>
            <w:r>
              <w:rPr>
                <w:noProof/>
                <w:webHidden/>
              </w:rPr>
              <w:instrText xml:space="preserve"> PAGEREF _Toc206487754 \h </w:instrText>
            </w:r>
            <w:r>
              <w:rPr>
                <w:noProof/>
                <w:webHidden/>
              </w:rPr>
            </w:r>
            <w:r>
              <w:rPr>
                <w:noProof/>
                <w:webHidden/>
              </w:rPr>
              <w:fldChar w:fldCharType="separate"/>
            </w:r>
            <w:r>
              <w:rPr>
                <w:noProof/>
                <w:webHidden/>
              </w:rPr>
              <w:t>14</w:t>
            </w:r>
            <w:r>
              <w:rPr>
                <w:noProof/>
                <w:webHidden/>
              </w:rPr>
              <w:fldChar w:fldCharType="end"/>
            </w:r>
          </w:hyperlink>
        </w:p>
        <w:p w14:paraId="04F0E790" w14:textId="242A6DDD" w:rsidR="00367625" w:rsidRDefault="00367625">
          <w:pPr>
            <w:pStyle w:val="TOC1"/>
            <w:tabs>
              <w:tab w:val="right" w:leader="dot" w:pos="10390"/>
            </w:tabs>
            <w:rPr>
              <w:rFonts w:asciiTheme="minorHAnsi" w:eastAsiaTheme="minorEastAsia" w:hAnsiTheme="minorHAnsi" w:cstheme="minorBidi"/>
              <w:b w:val="0"/>
              <w:bCs w:val="0"/>
              <w:noProof/>
              <w:kern w:val="2"/>
              <w:lang w:val="en-GB" w:eastAsia="en-GB"/>
              <w14:ligatures w14:val="standardContextual"/>
            </w:rPr>
          </w:pPr>
          <w:hyperlink w:anchor="_Toc206487755" w:history="1">
            <w:r w:rsidRPr="00AF0208">
              <w:rPr>
                <w:rStyle w:val="Hyperlink"/>
                <w:noProof/>
              </w:rPr>
              <w:t>4</w:t>
            </w:r>
            <w:r>
              <w:rPr>
                <w:rFonts w:asciiTheme="minorHAnsi" w:eastAsiaTheme="minorEastAsia" w:hAnsiTheme="minorHAnsi" w:cstheme="minorBidi"/>
                <w:b w:val="0"/>
                <w:bCs w:val="0"/>
                <w:noProof/>
                <w:kern w:val="2"/>
                <w:lang w:val="en-GB" w:eastAsia="en-GB"/>
                <w14:ligatures w14:val="standardContextual"/>
              </w:rPr>
              <w:tab/>
            </w:r>
            <w:r w:rsidRPr="00AF0208">
              <w:rPr>
                <w:rStyle w:val="Hyperlink"/>
                <w:noProof/>
              </w:rPr>
              <w:t>Out-of-Scope Gaps</w:t>
            </w:r>
            <w:r>
              <w:rPr>
                <w:noProof/>
                <w:webHidden/>
              </w:rPr>
              <w:tab/>
            </w:r>
            <w:r>
              <w:rPr>
                <w:noProof/>
                <w:webHidden/>
              </w:rPr>
              <w:fldChar w:fldCharType="begin"/>
            </w:r>
            <w:r>
              <w:rPr>
                <w:noProof/>
                <w:webHidden/>
              </w:rPr>
              <w:instrText xml:space="preserve"> PAGEREF _Toc206487755 \h </w:instrText>
            </w:r>
            <w:r>
              <w:rPr>
                <w:noProof/>
                <w:webHidden/>
              </w:rPr>
            </w:r>
            <w:r>
              <w:rPr>
                <w:noProof/>
                <w:webHidden/>
              </w:rPr>
              <w:fldChar w:fldCharType="separate"/>
            </w:r>
            <w:r>
              <w:rPr>
                <w:noProof/>
                <w:webHidden/>
              </w:rPr>
              <w:t>15</w:t>
            </w:r>
            <w:r>
              <w:rPr>
                <w:noProof/>
                <w:webHidden/>
              </w:rPr>
              <w:fldChar w:fldCharType="end"/>
            </w:r>
          </w:hyperlink>
        </w:p>
        <w:p w14:paraId="70360960" w14:textId="28F021C8" w:rsidR="00404465" w:rsidRDefault="001B17DC">
          <w:pPr>
            <w:rPr>
              <w:noProof/>
            </w:rPr>
          </w:pPr>
          <w:r>
            <w:rPr>
              <w:b/>
              <w:bCs/>
              <w:noProof/>
            </w:rPr>
            <w:fldChar w:fldCharType="end"/>
          </w:r>
        </w:p>
      </w:sdtContent>
    </w:sdt>
    <w:p w14:paraId="458D1B14" w14:textId="382EA328" w:rsidR="00AD3B45" w:rsidRPr="00404465" w:rsidRDefault="00AD3B45">
      <w:r>
        <w:br w:type="page"/>
      </w:r>
    </w:p>
    <w:p w14:paraId="66CA3D71" w14:textId="64EF25E1" w:rsidR="00056572" w:rsidRPr="00A12BA2" w:rsidRDefault="008930F4" w:rsidP="00A12BA2">
      <w:pPr>
        <w:pStyle w:val="HeaderText"/>
      </w:pPr>
      <w:r>
        <w:lastRenderedPageBreak/>
        <w:t>Terms and Abbreviations</w:t>
      </w: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9"/>
        <w:gridCol w:w="7673"/>
      </w:tblGrid>
      <w:tr w:rsidR="00056572" w14:paraId="4E12DBE0" w14:textId="77777777" w:rsidTr="00073B57">
        <w:trPr>
          <w:trHeight w:val="340"/>
        </w:trPr>
        <w:tc>
          <w:tcPr>
            <w:tcW w:w="1839" w:type="dxa"/>
          </w:tcPr>
          <w:p w14:paraId="6A8E8673" w14:textId="77777777" w:rsidR="00056572" w:rsidRDefault="00056572" w:rsidP="00335E0D">
            <w:pPr>
              <w:pStyle w:val="TableParagraph"/>
              <w:spacing w:before="43"/>
              <w:ind w:left="273"/>
              <w:rPr>
                <w:b/>
              </w:rPr>
            </w:pPr>
            <w:r>
              <w:rPr>
                <w:b/>
                <w:spacing w:val="-4"/>
              </w:rPr>
              <w:t>Term</w:t>
            </w:r>
          </w:p>
        </w:tc>
        <w:tc>
          <w:tcPr>
            <w:tcW w:w="7673" w:type="dxa"/>
          </w:tcPr>
          <w:p w14:paraId="78C8E555" w14:textId="77777777" w:rsidR="00056572" w:rsidRDefault="00056572" w:rsidP="00335E0D">
            <w:pPr>
              <w:pStyle w:val="TableParagraph"/>
              <w:spacing w:before="43"/>
              <w:ind w:left="285"/>
              <w:rPr>
                <w:b/>
              </w:rPr>
            </w:pPr>
            <w:r>
              <w:rPr>
                <w:b/>
                <w:spacing w:val="-2"/>
              </w:rPr>
              <w:t>Explanation</w:t>
            </w:r>
          </w:p>
        </w:tc>
      </w:tr>
      <w:tr w:rsidR="00056572" w14:paraId="7E919DE5" w14:textId="77777777" w:rsidTr="00073B57">
        <w:trPr>
          <w:trHeight w:val="337"/>
        </w:trPr>
        <w:tc>
          <w:tcPr>
            <w:tcW w:w="1839" w:type="dxa"/>
          </w:tcPr>
          <w:p w14:paraId="02807452" w14:textId="77777777" w:rsidR="00056572" w:rsidRDefault="00056572" w:rsidP="00335E0D">
            <w:pPr>
              <w:pStyle w:val="TableParagraph"/>
              <w:spacing w:before="43"/>
              <w:ind w:left="288"/>
            </w:pPr>
            <w:r>
              <w:rPr>
                <w:spacing w:val="-4"/>
              </w:rPr>
              <w:t>DISC</w:t>
            </w:r>
          </w:p>
        </w:tc>
        <w:tc>
          <w:tcPr>
            <w:tcW w:w="7673" w:type="dxa"/>
          </w:tcPr>
          <w:p w14:paraId="14FB0F96" w14:textId="39472152" w:rsidR="00056572" w:rsidRDefault="00056572" w:rsidP="00335E0D">
            <w:pPr>
              <w:pStyle w:val="TableParagraph"/>
              <w:spacing w:before="43"/>
              <w:ind w:left="285"/>
            </w:pPr>
            <w:r>
              <w:rPr>
                <w:spacing w:val="-2"/>
              </w:rPr>
              <w:t>Digitalization</w:t>
            </w:r>
            <w:r>
              <w:rPr>
                <w:spacing w:val="15"/>
              </w:rPr>
              <w:t xml:space="preserve"> </w:t>
            </w:r>
            <w:r>
              <w:rPr>
                <w:spacing w:val="-2"/>
              </w:rPr>
              <w:t>Industrialization</w:t>
            </w:r>
            <w:r>
              <w:rPr>
                <w:spacing w:val="15"/>
              </w:rPr>
              <w:t xml:space="preserve"> </w:t>
            </w:r>
            <w:r>
              <w:rPr>
                <w:spacing w:val="-2"/>
              </w:rPr>
              <w:t>Standardization</w:t>
            </w:r>
            <w:r>
              <w:rPr>
                <w:spacing w:val="15"/>
              </w:rPr>
              <w:t xml:space="preserve"> </w:t>
            </w:r>
            <w:r>
              <w:rPr>
                <w:spacing w:val="-2"/>
              </w:rPr>
              <w:t>Collaboration</w:t>
            </w:r>
            <w:r w:rsidR="001102D3">
              <w:rPr>
                <w:spacing w:val="-2"/>
              </w:rPr>
              <w:t xml:space="preserve">; initiative </w:t>
            </w:r>
            <w:r w:rsidR="00305C84">
              <w:rPr>
                <w:spacing w:val="-2"/>
              </w:rPr>
              <w:t xml:space="preserve">between Equinor, AkerBP, Aibel &amp; </w:t>
            </w:r>
            <w:proofErr w:type="spellStart"/>
            <w:r w:rsidR="00305C84">
              <w:rPr>
                <w:spacing w:val="-2"/>
              </w:rPr>
              <w:t>AkerSolutions</w:t>
            </w:r>
            <w:proofErr w:type="spellEnd"/>
            <w:r w:rsidR="00305C84">
              <w:rPr>
                <w:spacing w:val="-2"/>
              </w:rPr>
              <w:t>.</w:t>
            </w:r>
          </w:p>
        </w:tc>
      </w:tr>
      <w:tr w:rsidR="00056572" w14:paraId="770A429C" w14:textId="77777777" w:rsidTr="00073B57">
        <w:trPr>
          <w:trHeight w:val="338"/>
        </w:trPr>
        <w:tc>
          <w:tcPr>
            <w:tcW w:w="1839" w:type="dxa"/>
          </w:tcPr>
          <w:p w14:paraId="16C98D21" w14:textId="7F0DAF6D" w:rsidR="00056572" w:rsidRDefault="002A4016" w:rsidP="00335E0D">
            <w:pPr>
              <w:pStyle w:val="TableParagraph"/>
              <w:spacing w:before="43"/>
              <w:ind w:left="288"/>
            </w:pPr>
            <w:hyperlink r:id="rId11" w:history="1">
              <w:r w:rsidRPr="008C0DF2">
                <w:rPr>
                  <w:rStyle w:val="Hyperlink"/>
                </w:rPr>
                <w:t>PCA</w:t>
              </w:r>
            </w:hyperlink>
          </w:p>
        </w:tc>
        <w:tc>
          <w:tcPr>
            <w:tcW w:w="7673" w:type="dxa"/>
          </w:tcPr>
          <w:p w14:paraId="4D37F6F7" w14:textId="39E340B8" w:rsidR="00056572" w:rsidRDefault="00056572" w:rsidP="00335E0D">
            <w:pPr>
              <w:pStyle w:val="TableParagraph"/>
              <w:spacing w:before="43"/>
              <w:ind w:left="285"/>
            </w:pPr>
            <w:r>
              <w:t>POSC</w:t>
            </w:r>
            <w:r>
              <w:rPr>
                <w:spacing w:val="-4"/>
              </w:rPr>
              <w:t xml:space="preserve"> </w:t>
            </w:r>
            <w:r>
              <w:t>Caesar</w:t>
            </w:r>
            <w:r>
              <w:rPr>
                <w:spacing w:val="-3"/>
              </w:rPr>
              <w:t xml:space="preserve"> </w:t>
            </w:r>
            <w:r>
              <w:rPr>
                <w:spacing w:val="-2"/>
              </w:rPr>
              <w:t>Association</w:t>
            </w:r>
          </w:p>
        </w:tc>
      </w:tr>
      <w:tr w:rsidR="00056572" w14:paraId="4628BD58" w14:textId="77777777" w:rsidTr="00073B57">
        <w:trPr>
          <w:trHeight w:val="340"/>
        </w:trPr>
        <w:tc>
          <w:tcPr>
            <w:tcW w:w="1839" w:type="dxa"/>
          </w:tcPr>
          <w:p w14:paraId="774652E6" w14:textId="77777777" w:rsidR="00056572" w:rsidRDefault="00056572" w:rsidP="00335E0D">
            <w:pPr>
              <w:pStyle w:val="TableParagraph"/>
              <w:spacing w:before="43"/>
              <w:ind w:left="288"/>
            </w:pPr>
            <w:r>
              <w:rPr>
                <w:spacing w:val="-4"/>
              </w:rPr>
              <w:t>P&amp;ID</w:t>
            </w:r>
          </w:p>
        </w:tc>
        <w:tc>
          <w:tcPr>
            <w:tcW w:w="7673" w:type="dxa"/>
          </w:tcPr>
          <w:p w14:paraId="5FE74401" w14:textId="77777777" w:rsidR="00056572" w:rsidRDefault="00056572" w:rsidP="00335E0D">
            <w:pPr>
              <w:pStyle w:val="TableParagraph"/>
              <w:spacing w:before="43"/>
              <w:ind w:left="285"/>
            </w:pPr>
            <w:r>
              <w:t>Piping</w:t>
            </w:r>
            <w:r>
              <w:rPr>
                <w:spacing w:val="-10"/>
              </w:rPr>
              <w:t xml:space="preserve"> </w:t>
            </w:r>
            <w:r>
              <w:t>and</w:t>
            </w:r>
            <w:r>
              <w:rPr>
                <w:spacing w:val="-7"/>
              </w:rPr>
              <w:t xml:space="preserve"> </w:t>
            </w:r>
            <w:r>
              <w:t>Instrumentation</w:t>
            </w:r>
            <w:r>
              <w:rPr>
                <w:spacing w:val="-7"/>
              </w:rPr>
              <w:t xml:space="preserve"> </w:t>
            </w:r>
            <w:r>
              <w:rPr>
                <w:spacing w:val="-2"/>
              </w:rPr>
              <w:t>Diagram</w:t>
            </w:r>
          </w:p>
        </w:tc>
      </w:tr>
      <w:tr w:rsidR="00897687" w14:paraId="4639A959" w14:textId="77777777" w:rsidTr="00073B57">
        <w:trPr>
          <w:trHeight w:val="340"/>
        </w:trPr>
        <w:tc>
          <w:tcPr>
            <w:tcW w:w="1839" w:type="dxa"/>
          </w:tcPr>
          <w:p w14:paraId="6745FB3E" w14:textId="3C6E51B4" w:rsidR="00897687" w:rsidRDefault="00897687" w:rsidP="00335E0D">
            <w:pPr>
              <w:pStyle w:val="TableParagraph"/>
              <w:spacing w:before="43"/>
              <w:ind w:left="288"/>
              <w:rPr>
                <w:spacing w:val="-4"/>
              </w:rPr>
            </w:pPr>
            <w:hyperlink r:id="rId12" w:history="1">
              <w:r w:rsidRPr="002A4016">
                <w:rPr>
                  <w:rStyle w:val="Hyperlink"/>
                  <w:spacing w:val="-4"/>
                </w:rPr>
                <w:t>DEXP</w:t>
              </w:r>
              <w:r w:rsidR="002A4016" w:rsidRPr="002A4016">
                <w:rPr>
                  <w:rStyle w:val="Hyperlink"/>
                  <w:spacing w:val="-4"/>
                </w:rPr>
                <w:t>I</w:t>
              </w:r>
            </w:hyperlink>
          </w:p>
        </w:tc>
        <w:tc>
          <w:tcPr>
            <w:tcW w:w="7673" w:type="dxa"/>
          </w:tcPr>
          <w:p w14:paraId="02C477EE" w14:textId="5A9340D9" w:rsidR="00897687" w:rsidRDefault="002A4016" w:rsidP="00335E0D">
            <w:pPr>
              <w:pStyle w:val="TableParagraph"/>
              <w:spacing w:before="43"/>
              <w:ind w:left="285"/>
            </w:pPr>
            <w:r>
              <w:t xml:space="preserve">DEXPI: </w:t>
            </w:r>
            <w:r w:rsidR="00897687">
              <w:t>Data Exchange in the Process Industry</w:t>
            </w:r>
          </w:p>
        </w:tc>
      </w:tr>
      <w:tr w:rsidR="002665C0" w14:paraId="39EA0DFC" w14:textId="77777777" w:rsidTr="00073B57">
        <w:trPr>
          <w:trHeight w:val="340"/>
        </w:trPr>
        <w:tc>
          <w:tcPr>
            <w:tcW w:w="1839" w:type="dxa"/>
          </w:tcPr>
          <w:p w14:paraId="079642D5" w14:textId="0E0539FD" w:rsidR="002665C0" w:rsidRDefault="002665C0" w:rsidP="00335E0D">
            <w:pPr>
              <w:pStyle w:val="TableParagraph"/>
              <w:spacing w:before="43"/>
              <w:ind w:left="288"/>
              <w:rPr>
                <w:spacing w:val="-4"/>
              </w:rPr>
            </w:pPr>
            <w:r>
              <w:rPr>
                <w:spacing w:val="-4"/>
              </w:rPr>
              <w:t>NCS</w:t>
            </w:r>
          </w:p>
        </w:tc>
        <w:tc>
          <w:tcPr>
            <w:tcW w:w="7673" w:type="dxa"/>
          </w:tcPr>
          <w:p w14:paraId="2A8E8DFE" w14:textId="798E6677" w:rsidR="002665C0" w:rsidRDefault="002665C0" w:rsidP="00335E0D">
            <w:pPr>
              <w:pStyle w:val="TableParagraph"/>
              <w:spacing w:before="43"/>
              <w:ind w:left="285"/>
            </w:pPr>
            <w:r>
              <w:t>Norwegian Continental Shelf</w:t>
            </w:r>
          </w:p>
        </w:tc>
      </w:tr>
      <w:tr w:rsidR="007934F7" w14:paraId="1589F3D4" w14:textId="77777777" w:rsidTr="00073B57">
        <w:trPr>
          <w:trHeight w:val="340"/>
        </w:trPr>
        <w:tc>
          <w:tcPr>
            <w:tcW w:w="1839" w:type="dxa"/>
          </w:tcPr>
          <w:p w14:paraId="57FD8EC9" w14:textId="4B3B02E3" w:rsidR="007934F7" w:rsidRDefault="007934F7" w:rsidP="00335E0D">
            <w:pPr>
              <w:pStyle w:val="TableParagraph"/>
              <w:spacing w:before="43"/>
              <w:ind w:left="288"/>
              <w:rPr>
                <w:spacing w:val="-4"/>
              </w:rPr>
            </w:pPr>
            <w:r>
              <w:rPr>
                <w:spacing w:val="-4"/>
              </w:rPr>
              <w:t>CAD</w:t>
            </w:r>
          </w:p>
        </w:tc>
        <w:tc>
          <w:tcPr>
            <w:tcW w:w="7673" w:type="dxa"/>
          </w:tcPr>
          <w:p w14:paraId="355B95AE" w14:textId="18BAD4E5" w:rsidR="007934F7" w:rsidRPr="0049347E" w:rsidRDefault="007934F7" w:rsidP="00335E0D">
            <w:pPr>
              <w:pStyle w:val="TableParagraph"/>
              <w:spacing w:before="43"/>
              <w:ind w:left="285"/>
            </w:pPr>
            <w:r>
              <w:t>Computer Aided Design</w:t>
            </w:r>
          </w:p>
        </w:tc>
      </w:tr>
      <w:tr w:rsidR="002A6FEB" w14:paraId="168E6424" w14:textId="77777777" w:rsidTr="00073B57">
        <w:trPr>
          <w:trHeight w:val="340"/>
        </w:trPr>
        <w:tc>
          <w:tcPr>
            <w:tcW w:w="1839" w:type="dxa"/>
          </w:tcPr>
          <w:p w14:paraId="7979716A" w14:textId="422005D9" w:rsidR="002A6FEB" w:rsidRDefault="002A6FEB" w:rsidP="00335E0D">
            <w:pPr>
              <w:pStyle w:val="TableParagraph"/>
              <w:spacing w:before="43"/>
              <w:ind w:left="288"/>
              <w:rPr>
                <w:spacing w:val="-4"/>
              </w:rPr>
            </w:pPr>
            <w:r>
              <w:rPr>
                <w:spacing w:val="-4"/>
              </w:rPr>
              <w:t>NOAKA</w:t>
            </w:r>
          </w:p>
        </w:tc>
        <w:tc>
          <w:tcPr>
            <w:tcW w:w="7673" w:type="dxa"/>
          </w:tcPr>
          <w:p w14:paraId="4300F39B" w14:textId="49013A2C" w:rsidR="002A6FEB" w:rsidRDefault="002A6FEB" w:rsidP="00335E0D">
            <w:pPr>
              <w:pStyle w:val="TableParagraph"/>
              <w:spacing w:before="43"/>
              <w:ind w:left="285"/>
            </w:pPr>
            <w:r w:rsidRPr="002A6FEB">
              <w:t>North of Alvheim Krafla Askja</w:t>
            </w:r>
          </w:p>
        </w:tc>
      </w:tr>
      <w:tr w:rsidR="00304F98" w14:paraId="41EBB3E0" w14:textId="77777777" w:rsidTr="00073B57">
        <w:trPr>
          <w:trHeight w:val="340"/>
        </w:trPr>
        <w:tc>
          <w:tcPr>
            <w:tcW w:w="1839" w:type="dxa"/>
          </w:tcPr>
          <w:p w14:paraId="5873C038" w14:textId="33CB9A4F" w:rsidR="00304F98" w:rsidRDefault="002A4016" w:rsidP="00335E0D">
            <w:pPr>
              <w:pStyle w:val="TableParagraph"/>
              <w:spacing w:before="43"/>
              <w:ind w:left="288"/>
              <w:rPr>
                <w:spacing w:val="-4"/>
              </w:rPr>
            </w:pPr>
            <w:hyperlink r:id="rId13" w:history="1">
              <w:r w:rsidRPr="00AA249D">
                <w:rPr>
                  <w:rStyle w:val="Hyperlink"/>
                </w:rPr>
                <w:t>Draw.io</w:t>
              </w:r>
            </w:hyperlink>
          </w:p>
        </w:tc>
        <w:tc>
          <w:tcPr>
            <w:tcW w:w="7673" w:type="dxa"/>
          </w:tcPr>
          <w:p w14:paraId="6BA206CC" w14:textId="18D07231" w:rsidR="00304F98" w:rsidRPr="002A6FEB" w:rsidRDefault="00EC2995" w:rsidP="00335E0D">
            <w:pPr>
              <w:pStyle w:val="TableParagraph"/>
              <w:spacing w:before="43"/>
              <w:ind w:left="285"/>
            </w:pPr>
            <w:r>
              <w:t>Free</w:t>
            </w:r>
            <w:r w:rsidR="00D12A06">
              <w:t xml:space="preserve"> and </w:t>
            </w:r>
            <w:r w:rsidR="00F228B0">
              <w:t>open-source</w:t>
            </w:r>
            <w:r>
              <w:t xml:space="preserve"> diagramming tool</w:t>
            </w:r>
          </w:p>
        </w:tc>
      </w:tr>
      <w:tr w:rsidR="00836C37" w14:paraId="1FD0F2E1" w14:textId="77777777" w:rsidTr="00073B57">
        <w:trPr>
          <w:trHeight w:val="340"/>
        </w:trPr>
        <w:tc>
          <w:tcPr>
            <w:tcW w:w="1839" w:type="dxa"/>
          </w:tcPr>
          <w:p w14:paraId="116F8FF8" w14:textId="7A9FC9A7" w:rsidR="00836C37" w:rsidRPr="00304F98" w:rsidRDefault="00236F53" w:rsidP="00335E0D">
            <w:pPr>
              <w:pStyle w:val="TableParagraph"/>
              <w:spacing w:before="43"/>
              <w:ind w:left="288"/>
              <w:rPr>
                <w:spacing w:val="-4"/>
              </w:rPr>
            </w:pPr>
            <w:hyperlink r:id="rId14" w:history="1">
              <w:proofErr w:type="spellStart"/>
              <w:r>
                <w:rPr>
                  <w:rStyle w:val="Hyperlink"/>
                  <w:spacing w:val="-4"/>
                </w:rPr>
                <w:t>pnb</w:t>
              </w:r>
              <w:proofErr w:type="spellEnd"/>
            </w:hyperlink>
          </w:p>
        </w:tc>
        <w:tc>
          <w:tcPr>
            <w:tcW w:w="7673" w:type="dxa"/>
          </w:tcPr>
          <w:p w14:paraId="7FF2C733" w14:textId="4F443ED9" w:rsidR="00836C37" w:rsidRDefault="009C0E7A" w:rsidP="00335E0D">
            <w:pPr>
              <w:pStyle w:val="TableParagraph"/>
              <w:spacing w:before="43"/>
              <w:ind w:left="285"/>
            </w:pPr>
            <w:proofErr w:type="spellStart"/>
            <w:r>
              <w:t>pnb</w:t>
            </w:r>
            <w:proofErr w:type="spellEnd"/>
            <w:r>
              <w:t xml:space="preserve"> </w:t>
            </w:r>
            <w:r w:rsidR="000B4C44">
              <w:t>p</w:t>
            </w:r>
            <w:r w:rsidR="00836C37" w:rsidRPr="00073B57">
              <w:t xml:space="preserve">lants &amp; </w:t>
            </w:r>
            <w:r w:rsidR="000B4C44">
              <w:t>b</w:t>
            </w:r>
            <w:r w:rsidR="00836C37" w:rsidRPr="00073B57">
              <w:t>ytes</w:t>
            </w:r>
            <w:r w:rsidR="00836C37">
              <w:t xml:space="preserve">: </w:t>
            </w:r>
            <w:r w:rsidR="00A121EB">
              <w:t xml:space="preserve">software and consulting company </w:t>
            </w:r>
            <w:r w:rsidR="00573953">
              <w:t xml:space="preserve">involved in DEXPI </w:t>
            </w:r>
            <w:r w:rsidR="00E94FBE">
              <w:t>group.</w:t>
            </w:r>
            <w:r w:rsidR="00D602A4">
              <w:t xml:space="preserve"> </w:t>
            </w:r>
          </w:p>
        </w:tc>
      </w:tr>
      <w:tr w:rsidR="00FE2DEE" w:rsidRPr="00BB0665" w14:paraId="6B861363" w14:textId="77777777" w:rsidTr="00073B57">
        <w:trPr>
          <w:trHeight w:val="340"/>
        </w:trPr>
        <w:tc>
          <w:tcPr>
            <w:tcW w:w="1839" w:type="dxa"/>
          </w:tcPr>
          <w:p w14:paraId="578BB254" w14:textId="04D30B6F" w:rsidR="00FE2DEE" w:rsidRDefault="006C2B4C" w:rsidP="00335E0D">
            <w:pPr>
              <w:pStyle w:val="TableParagraph"/>
              <w:spacing w:before="43"/>
              <w:ind w:left="288"/>
            </w:pPr>
            <w:r>
              <w:t>round-trip</w:t>
            </w:r>
          </w:p>
        </w:tc>
        <w:tc>
          <w:tcPr>
            <w:tcW w:w="7673" w:type="dxa"/>
          </w:tcPr>
          <w:p w14:paraId="2545381A" w14:textId="77963D9F" w:rsidR="00FE2DEE" w:rsidRDefault="007754D4" w:rsidP="00335E0D">
            <w:pPr>
              <w:pStyle w:val="TableParagraph"/>
              <w:spacing w:before="43"/>
              <w:ind w:left="285"/>
              <w:rPr>
                <w:lang w:val="en-GB"/>
              </w:rPr>
            </w:pPr>
            <w:r>
              <w:rPr>
                <w:lang w:val="en-GB"/>
              </w:rPr>
              <w:t>Export from</w:t>
            </w:r>
            <w:r w:rsidR="008F46F1">
              <w:rPr>
                <w:lang w:val="en-GB"/>
              </w:rPr>
              <w:t xml:space="preserve"> System A</w:t>
            </w:r>
            <w:r>
              <w:rPr>
                <w:lang w:val="en-GB"/>
              </w:rPr>
              <w:t xml:space="preserve">, </w:t>
            </w:r>
            <w:r w:rsidR="005726C1">
              <w:rPr>
                <w:lang w:val="en-GB"/>
              </w:rPr>
              <w:t>import</w:t>
            </w:r>
            <w:r w:rsidR="008F46F1">
              <w:rPr>
                <w:lang w:val="en-GB"/>
              </w:rPr>
              <w:t xml:space="preserve"> into System B</w:t>
            </w:r>
            <w:r w:rsidR="005726C1">
              <w:rPr>
                <w:lang w:val="en-GB"/>
              </w:rPr>
              <w:t xml:space="preserve">, modify in System B, export from System B, import back into System </w:t>
            </w:r>
            <w:r w:rsidR="00D07F68">
              <w:rPr>
                <w:lang w:val="en-GB"/>
              </w:rPr>
              <w:t>A</w:t>
            </w:r>
            <w:r w:rsidR="005726C1">
              <w:rPr>
                <w:lang w:val="en-GB"/>
              </w:rPr>
              <w:t xml:space="preserve"> with changes</w:t>
            </w:r>
            <w:r>
              <w:rPr>
                <w:lang w:val="en-GB"/>
              </w:rPr>
              <w:t xml:space="preserve"> </w:t>
            </w:r>
          </w:p>
        </w:tc>
      </w:tr>
    </w:tbl>
    <w:p w14:paraId="25D7E71E" w14:textId="4EDDF2E8" w:rsidR="00056572" w:rsidRPr="00BB0665" w:rsidRDefault="00056572">
      <w:pPr>
        <w:rPr>
          <w:b/>
          <w:bCs/>
          <w:sz w:val="28"/>
          <w:szCs w:val="28"/>
          <w:lang w:val="en-GB"/>
        </w:rPr>
      </w:pPr>
    </w:p>
    <w:p w14:paraId="17D18AEC" w14:textId="77777777" w:rsidR="00056572" w:rsidRPr="00BB0665" w:rsidRDefault="00056572">
      <w:pPr>
        <w:rPr>
          <w:b/>
          <w:bCs/>
          <w:sz w:val="28"/>
          <w:szCs w:val="28"/>
          <w:lang w:val="en-GB"/>
        </w:rPr>
      </w:pPr>
      <w:r w:rsidRPr="00BB0665">
        <w:rPr>
          <w:lang w:val="en-GB"/>
        </w:rPr>
        <w:br w:type="page"/>
      </w:r>
    </w:p>
    <w:p w14:paraId="2A45623B" w14:textId="2EC8B192" w:rsidR="000A25DF" w:rsidRDefault="004A48BB" w:rsidP="00B7166D">
      <w:pPr>
        <w:pStyle w:val="Heading1"/>
      </w:pPr>
      <w:bookmarkStart w:id="2" w:name="_Toc206487736"/>
      <w:r>
        <w:lastRenderedPageBreak/>
        <w:t>Abstract</w:t>
      </w:r>
      <w:bookmarkEnd w:id="2"/>
    </w:p>
    <w:p w14:paraId="2922E36D" w14:textId="74FDAC81" w:rsidR="006D1885" w:rsidRDefault="006D1885" w:rsidP="006A5823">
      <w:pPr>
        <w:pStyle w:val="BodyText"/>
        <w:rPr>
          <w:rFonts w:ascii="Times New Roman" w:eastAsia="Times New Roman" w:hAnsi="Times New Roman" w:cs="Times New Roman"/>
        </w:rPr>
      </w:pPr>
      <w:r>
        <w:t>The DEXPI initiative, launched in 2011, aims to establish a common data exchange standard for the process industry. Historically, most DEXPI-related work is conducted within standalone projects, with limited focus on transferring DEXPI P&amp;ID files between different CAD vendors.</w:t>
      </w:r>
    </w:p>
    <w:p w14:paraId="3A7B9DF8" w14:textId="77777777" w:rsidR="006D1885" w:rsidRDefault="006D1885" w:rsidP="006A5823">
      <w:pPr>
        <w:pStyle w:val="BodyText"/>
      </w:pPr>
      <w:r>
        <w:t>Prior to the current DISC DEXPI Continuation Project, the NOAKA DEXPI Project documents most of the requirements for DISC partners to implement DEXPI in a standardized way and addressed several gaps between the DISC requirements and the existing DEXPI specification.</w:t>
      </w:r>
    </w:p>
    <w:p w14:paraId="336816F9" w14:textId="77777777" w:rsidR="006D1885" w:rsidRDefault="006D1885" w:rsidP="006A5823">
      <w:pPr>
        <w:pStyle w:val="BodyText"/>
      </w:pPr>
      <w:r>
        <w:t>Building on this foundation, the current project aims to close the remaining gaps and address integration challenges between CAD vendors, with the ultimate objective of enabling full round-trip transfers of DEXPI P&amp;IDs. A number of these gaps can only be addressed now that the new DEXPI serialization format is approved, moving away from the Proteus schema. As a result, the solutions developed in this project and presented to the DEXPI content team for integration into the DEXPI model will be serializable exclusively using the new format.</w:t>
      </w:r>
    </w:p>
    <w:p w14:paraId="07943A47" w14:textId="77777777" w:rsidR="00BA120C" w:rsidRDefault="006D1885" w:rsidP="006A5823">
      <w:pPr>
        <w:pStyle w:val="BodyText"/>
      </w:pPr>
      <w:r>
        <w:t>This document outlines the outstanding gaps identifie</w:t>
      </w:r>
      <w:r w:rsidR="00105F63">
        <w:t>d</w:t>
      </w:r>
      <w:r>
        <w:t xml:space="preserve"> and describes how they will be addressed in the continuation project.</w:t>
      </w:r>
      <w:r w:rsidR="00BA120C">
        <w:t xml:space="preserve"> </w:t>
      </w:r>
    </w:p>
    <w:p w14:paraId="12982344" w14:textId="43179433" w:rsidR="00BA120C" w:rsidRDefault="00BA120C" w:rsidP="006A5823">
      <w:pPr>
        <w:pStyle w:val="BodyText"/>
      </w:pPr>
      <w:r w:rsidRPr="00BA120C">
        <w:t xml:space="preserve">In the context of this document, ‘gaps’ refer to differences between the NCS P&amp;ID engineering modelling requirements and the DEXPI 2.0 standard, </w:t>
      </w:r>
      <w:r>
        <w:t>and modelling</w:t>
      </w:r>
      <w:r w:rsidRPr="00BA120C">
        <w:t xml:space="preserve"> requirements that have been identified but are not yet documented in the requirements specification or incorporated into the blueprint example files.</w:t>
      </w:r>
    </w:p>
    <w:p w14:paraId="657FBB1C" w14:textId="777E72AF" w:rsidR="00DE2681" w:rsidRDefault="00105F63" w:rsidP="00B7166D">
      <w:pPr>
        <w:pStyle w:val="Heading1"/>
      </w:pPr>
      <w:bookmarkStart w:id="3" w:name="_Toc206487737"/>
      <w:r>
        <w:t>Introduction</w:t>
      </w:r>
      <w:bookmarkEnd w:id="3"/>
    </w:p>
    <w:p w14:paraId="032478D1" w14:textId="39AC514C" w:rsidR="00D87499" w:rsidRPr="006A5823" w:rsidRDefault="00631233" w:rsidP="006A5823">
      <w:pPr>
        <w:pStyle w:val="BodyText"/>
      </w:pPr>
      <w:r>
        <w:t>At the conclusion of the NOAKA/DISC DEXPI project, several engineering elements remained either undocumented in the DISC DEXPI Requirements document and/or unmodelled</w:t>
      </w:r>
      <w:r w:rsidR="00105F63">
        <w:t>. In addition,</w:t>
      </w:r>
      <w:r>
        <w:t xml:space="preserve"> further discussions with DISC members revealed </w:t>
      </w:r>
      <w:r w:rsidR="00105F63">
        <w:t>further</w:t>
      </w:r>
      <w:r>
        <w:t xml:space="preserve"> gaps.</w:t>
      </w:r>
      <w:r w:rsidR="0003773A">
        <w:t xml:space="preserve"> </w:t>
      </w:r>
    </w:p>
    <w:p w14:paraId="70C9AC87" w14:textId="7A1A6690" w:rsidR="00BA120C" w:rsidRDefault="00DE7159" w:rsidP="006A5823">
      <w:pPr>
        <w:pStyle w:val="BodyText"/>
      </w:pPr>
      <w:r>
        <w:t>Each of these gaps will be addressed in this project and where relevant include</w:t>
      </w:r>
      <w:r w:rsidR="00F05F47">
        <w:t>d</w:t>
      </w:r>
      <w:r>
        <w:t xml:space="preserve"> in extensions of the blueprint files ma</w:t>
      </w:r>
      <w:r w:rsidR="00105F63">
        <w:t>de</w:t>
      </w:r>
      <w:r>
        <w:t xml:space="preserve"> available in the earlier project. </w:t>
      </w:r>
    </w:p>
    <w:p w14:paraId="6C40BDAD" w14:textId="7FCCD9BA" w:rsidR="00DE7159" w:rsidRPr="006A5823" w:rsidRDefault="00DE7159" w:rsidP="006A5823">
      <w:pPr>
        <w:pStyle w:val="BodyText"/>
      </w:pPr>
      <w:r>
        <w:t>The blueprint files will be provided in both the old Proteus schema and the new DEXPI XML format where possible.</w:t>
      </w:r>
    </w:p>
    <w:p w14:paraId="6A4A4010" w14:textId="007CA6DF" w:rsidR="00D87499" w:rsidRDefault="00D87499" w:rsidP="006A5823">
      <w:pPr>
        <w:pStyle w:val="BodyText"/>
      </w:pPr>
      <w:r>
        <w:t>Some solutions will only be feasible using the new DEXPI 2.0 serialization, where</w:t>
      </w:r>
      <w:r w:rsidR="00105F63">
        <w:t xml:space="preserve"> there exist</w:t>
      </w:r>
      <w:r>
        <w:t xml:space="preserve"> limitations </w:t>
      </w:r>
      <w:r w:rsidR="00105F63">
        <w:t>due to</w:t>
      </w:r>
      <w:r>
        <w:t xml:space="preserve"> the Proteus schema.</w:t>
      </w:r>
    </w:p>
    <w:p w14:paraId="49607523" w14:textId="2BB4FB45" w:rsidR="00DE7159" w:rsidRDefault="006B27C9" w:rsidP="00DE7159">
      <w:pPr>
        <w:pStyle w:val="Heading1"/>
      </w:pPr>
      <w:bookmarkStart w:id="4" w:name="_Toc206487738"/>
      <w:r>
        <w:t>Identified Gaps</w:t>
      </w:r>
      <w:bookmarkEnd w:id="4"/>
    </w:p>
    <w:p w14:paraId="6550713D" w14:textId="4624236E" w:rsidR="00631233" w:rsidRDefault="00DE7159" w:rsidP="006A5823">
      <w:pPr>
        <w:pStyle w:val="BodyText"/>
        <w:rPr>
          <w:lang w:val="en-US"/>
        </w:rPr>
      </w:pPr>
      <w:r>
        <w:t>The following gaps have been identifie</w:t>
      </w:r>
      <w:r w:rsidR="00105F63">
        <w:t>d</w:t>
      </w:r>
      <w:r>
        <w:t xml:space="preserve"> as either carry-on will work from the previous DISC DEXPI project, gaps resulting from decision </w:t>
      </w:r>
      <w:r w:rsidR="00105F63">
        <w:t>made</w:t>
      </w:r>
      <w:r>
        <w:t xml:space="preserve"> during the previous project or as a direct result of implementing the previous modelling and requirements definitions.</w:t>
      </w:r>
    </w:p>
    <w:p w14:paraId="7BAB9BB5" w14:textId="47626CA5" w:rsidR="0052522E" w:rsidRDefault="00A17939" w:rsidP="006B27C9">
      <w:pPr>
        <w:pStyle w:val="Heading2"/>
      </w:pPr>
      <w:bookmarkStart w:id="5" w:name="_Toc206487739"/>
      <w:r>
        <w:t>Instrumentation Modelling</w:t>
      </w:r>
      <w:bookmarkEnd w:id="5"/>
    </w:p>
    <w:p w14:paraId="6752845A" w14:textId="483CCB32" w:rsidR="00583AC3" w:rsidRDefault="00583AC3" w:rsidP="006A5823">
      <w:pPr>
        <w:pStyle w:val="BodyText"/>
      </w:pPr>
      <w:r>
        <w:t xml:space="preserve">In the NOAKA/DISC DEXPI project, a simplified and pragmatic approach </w:t>
      </w:r>
      <w:r w:rsidR="00105F63">
        <w:t>was</w:t>
      </w:r>
      <w:r>
        <w:t xml:space="preserve"> </w:t>
      </w:r>
      <w:r w:rsidR="00105F63">
        <w:t>adopted</w:t>
      </w:r>
      <w:r>
        <w:t xml:space="preserve"> for modelling instrumentation and automation elements, avoiding the use of the full DEXPI instrumentation models for </w:t>
      </w:r>
      <w:proofErr w:type="spellStart"/>
      <w:r>
        <w:t>ProcessSignalGeneratingFunction</w:t>
      </w:r>
      <w:proofErr w:type="spellEnd"/>
      <w:r>
        <w:t xml:space="preserve"> / </w:t>
      </w:r>
      <w:proofErr w:type="spellStart"/>
      <w:r>
        <w:t>MeasuringSystem</w:t>
      </w:r>
      <w:proofErr w:type="spellEnd"/>
      <w:r>
        <w:t xml:space="preserve"> and </w:t>
      </w:r>
      <w:proofErr w:type="spellStart"/>
      <w:r>
        <w:t>ActuatingElectricalFunction</w:t>
      </w:r>
      <w:proofErr w:type="spellEnd"/>
      <w:r>
        <w:t xml:space="preserve"> / </w:t>
      </w:r>
      <w:proofErr w:type="spellStart"/>
      <w:r>
        <w:t>ActuatingElectricalSystem</w:t>
      </w:r>
      <w:proofErr w:type="spellEnd"/>
      <w:r>
        <w:t xml:space="preserve"> with their associated sub-component class types.</w:t>
      </w:r>
      <w:r w:rsidR="00105F63">
        <w:t xml:space="preserve"> T</w:t>
      </w:r>
      <w:r>
        <w:t xml:space="preserve">he DISC project’s </w:t>
      </w:r>
      <w:r>
        <w:lastRenderedPageBreak/>
        <w:t xml:space="preserve">simplified approach classified all elements within these modelling branches under the </w:t>
      </w:r>
      <w:proofErr w:type="spellStart"/>
      <w:r>
        <w:t>ProcessInstrumentationFunction</w:t>
      </w:r>
      <w:proofErr w:type="spellEnd"/>
      <w:r>
        <w:t xml:space="preserve"> class type, with differentiation achieved through type attributes.</w:t>
      </w:r>
    </w:p>
    <w:p w14:paraId="2054A01D" w14:textId="000B1D2B" w:rsidR="00583AC3" w:rsidRDefault="00583AC3" w:rsidP="006A5823">
      <w:pPr>
        <w:pStyle w:val="BodyText"/>
        <w:rPr>
          <w:b/>
          <w:bCs/>
        </w:rPr>
      </w:pPr>
      <w:r>
        <w:t xml:space="preserve">This approach </w:t>
      </w:r>
      <w:r w:rsidR="00105F63">
        <w:t>was</w:t>
      </w:r>
      <w:r>
        <w:t xml:space="preserve"> identifie</w:t>
      </w:r>
      <w:r w:rsidR="00105F63">
        <w:t>d</w:t>
      </w:r>
      <w:r>
        <w:t xml:space="preserve"> as a gap in the previous project, where the expectation </w:t>
      </w:r>
      <w:r w:rsidR="00105F63">
        <w:t>was</w:t>
      </w:r>
      <w:r>
        <w:t xml:space="preserve"> to resolve and remodel the DEXPI instrumentation information model to support NCS P&amp;ID drafting for instrumentation and automation, using discrete class definitions for the various elements.</w:t>
      </w:r>
    </w:p>
    <w:p w14:paraId="359420B6" w14:textId="0534C149" w:rsidR="00583AC3" w:rsidRPr="006A5823" w:rsidRDefault="00583AC3" w:rsidP="006A5823">
      <w:pPr>
        <w:pStyle w:val="BodyText"/>
      </w:pPr>
      <w:r>
        <w:t xml:space="preserve">During the period between the original DISC DEXPI project and this continuation project, significant effort </w:t>
      </w:r>
      <w:r w:rsidR="00105F63">
        <w:t>was</w:t>
      </w:r>
      <w:r>
        <w:t xml:space="preserve"> invested in discussing, drafting, and revising modelling solutions to support NCS P&amp;ID instrumentation and automation drafting. In parallel, the simplified solution </w:t>
      </w:r>
      <w:r w:rsidR="00105F63">
        <w:t>was</w:t>
      </w:r>
      <w:r>
        <w:t xml:space="preserve"> implement</w:t>
      </w:r>
      <w:r w:rsidR="00105F63">
        <w:t>ed</w:t>
      </w:r>
      <w:r>
        <w:t xml:space="preserve"> in practice. Implementation results demonstrate</w:t>
      </w:r>
      <w:r w:rsidR="00105F63">
        <w:t>d</w:t>
      </w:r>
      <w:r>
        <w:t xml:space="preserve"> that </w:t>
      </w:r>
      <w:r w:rsidR="00105F63">
        <w:t>the simplified</w:t>
      </w:r>
      <w:r>
        <w:t xml:space="preserve"> approach could deliver the desired connectivity and graph information.</w:t>
      </w:r>
    </w:p>
    <w:p w14:paraId="1EDC7ECF" w14:textId="05F5697F" w:rsidR="00583AC3" w:rsidRPr="006A5823" w:rsidRDefault="00583AC3" w:rsidP="006A5823">
      <w:pPr>
        <w:pStyle w:val="BodyText"/>
      </w:pPr>
      <w:r>
        <w:t>Note: The simplified approach is also more easily applied to legacy DEXPI drawing conversion from image or unintelligent CAD tools.</w:t>
      </w:r>
    </w:p>
    <w:p w14:paraId="65A7C263" w14:textId="3DC7ED05" w:rsidR="00583AC3" w:rsidRPr="006A5823" w:rsidRDefault="00CC69B2" w:rsidP="006A5823">
      <w:pPr>
        <w:pStyle w:val="BodyText"/>
      </w:pPr>
      <w:r>
        <w:t>Gap: This ‘gap’ can be considered closed.</w:t>
      </w:r>
    </w:p>
    <w:p w14:paraId="10453090" w14:textId="08A89262" w:rsidR="00E14ACB" w:rsidRDefault="00B6677D" w:rsidP="006B27C9">
      <w:pPr>
        <w:pStyle w:val="Heading2"/>
      </w:pPr>
      <w:bookmarkStart w:id="6" w:name="_Toc206487740"/>
      <w:r>
        <w:t>Vessel/Tank Internal Components</w:t>
      </w:r>
      <w:bookmarkEnd w:id="6"/>
    </w:p>
    <w:p w14:paraId="6C5C81AE" w14:textId="084BF57F" w:rsidR="00583AC3" w:rsidRPr="006A5823" w:rsidRDefault="00583AC3" w:rsidP="006A5823">
      <w:pPr>
        <w:pStyle w:val="BodyText"/>
      </w:pPr>
      <w:r>
        <w:t xml:space="preserve">In the DISC project, a decision </w:t>
      </w:r>
      <w:r w:rsidR="00105F63">
        <w:t>was</w:t>
      </w:r>
      <w:r>
        <w:t xml:space="preserve"> </w:t>
      </w:r>
      <w:r w:rsidR="00105F63">
        <w:t>made</w:t>
      </w:r>
      <w:r>
        <w:t xml:space="preserve"> to exclude vessel internals from the modelling and requirements definition, as these components are typically detailed in documents such as the General Arrangement drawing. It has since been determined that vessel/tank internal components are an essential part of the P&amp;ID and must be include</w:t>
      </w:r>
      <w:r w:rsidR="00002640">
        <w:t>d</w:t>
      </w:r>
      <w:r>
        <w:t xml:space="preserve"> in the DEXPI transfer. Consequently, these elements will be incorporated into the model and requirements document for the continuation project.</w:t>
      </w:r>
    </w:p>
    <w:p w14:paraId="16F7652E" w14:textId="74F4BF51" w:rsidR="00B6677D" w:rsidRDefault="00F27FC8" w:rsidP="003844DB">
      <w:pPr>
        <w:pStyle w:val="BodyText"/>
      </w:pPr>
      <w:r w:rsidRPr="00F27FC8">
        <w:rPr>
          <w:noProof/>
        </w:rPr>
        <w:drawing>
          <wp:inline distT="0" distB="0" distL="0" distR="0" wp14:anchorId="6911BF09" wp14:editId="16A86B43">
            <wp:extent cx="2157212" cy="3190875"/>
            <wp:effectExtent l="19050" t="19050" r="14605" b="9525"/>
            <wp:docPr id="118061034" name="Picture 1" descr="A diagram of a facto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61034" name="Picture 1" descr="A diagram of a factory&#10;&#10;Description automatically generated"/>
                    <pic:cNvPicPr/>
                  </pic:nvPicPr>
                  <pic:blipFill>
                    <a:blip r:embed="rId15"/>
                    <a:stretch>
                      <a:fillRect/>
                    </a:stretch>
                  </pic:blipFill>
                  <pic:spPr>
                    <a:xfrm>
                      <a:off x="0" y="0"/>
                      <a:ext cx="2171405" cy="3211868"/>
                    </a:xfrm>
                    <a:prstGeom prst="rect">
                      <a:avLst/>
                    </a:prstGeom>
                    <a:ln>
                      <a:solidFill>
                        <a:schemeClr val="tx1"/>
                      </a:solidFill>
                    </a:ln>
                  </pic:spPr>
                </pic:pic>
              </a:graphicData>
            </a:graphic>
          </wp:inline>
        </w:drawing>
      </w:r>
    </w:p>
    <w:p w14:paraId="62D9B172" w14:textId="73836BB4" w:rsidR="00583AC3" w:rsidRDefault="00B6677D" w:rsidP="006A5823">
      <w:pPr>
        <w:pStyle w:val="Caption"/>
      </w:pPr>
      <w:proofErr w:type="gramStart"/>
      <w:r>
        <w:t>Figure :</w:t>
      </w:r>
      <w:proofErr w:type="gramEnd"/>
      <w:r>
        <w:t xml:space="preserve"> Example of Vessel/Tank Internal Components.</w:t>
      </w:r>
    </w:p>
    <w:p w14:paraId="02E52B5F" w14:textId="77777777" w:rsidR="006A5823" w:rsidRPr="006A5823" w:rsidRDefault="006A5823" w:rsidP="006A5823"/>
    <w:p w14:paraId="483F26E4" w14:textId="77777777" w:rsidR="00CC69B2" w:rsidRDefault="00CC69B2" w:rsidP="00CC69B2">
      <w:pPr>
        <w:pStyle w:val="BodyText"/>
      </w:pPr>
      <w:r>
        <w:t>Gap:</w:t>
      </w:r>
    </w:p>
    <w:p w14:paraId="69B849E3" w14:textId="77777777" w:rsidR="00404465" w:rsidRDefault="00404465" w:rsidP="00404465">
      <w:pPr>
        <w:pStyle w:val="BodyText"/>
        <w:numPr>
          <w:ilvl w:val="0"/>
          <w:numId w:val="20"/>
        </w:numPr>
      </w:pPr>
      <w:r>
        <w:t>Document DEXPI suggestion and present to DEXPI Content Team.</w:t>
      </w:r>
    </w:p>
    <w:p w14:paraId="13D4E40A" w14:textId="509320E8" w:rsidR="00CC69B2" w:rsidRDefault="00CC69B2" w:rsidP="00404465">
      <w:pPr>
        <w:pStyle w:val="BodyText"/>
        <w:numPr>
          <w:ilvl w:val="0"/>
          <w:numId w:val="20"/>
        </w:numPr>
      </w:pPr>
      <w:r>
        <w:t>Include updates in DISC DEXPI Requirements document</w:t>
      </w:r>
    </w:p>
    <w:p w14:paraId="0E0012A2" w14:textId="6FEABC1E" w:rsidR="00CC69B2" w:rsidRDefault="00CC69B2" w:rsidP="00CC69B2">
      <w:pPr>
        <w:pStyle w:val="BodyText"/>
        <w:numPr>
          <w:ilvl w:val="0"/>
          <w:numId w:val="20"/>
        </w:numPr>
      </w:pPr>
      <w:r>
        <w:lastRenderedPageBreak/>
        <w:t>Include updates to DISC DEXPI Profile</w:t>
      </w:r>
    </w:p>
    <w:p w14:paraId="46C8AF27" w14:textId="296E9EF5" w:rsidR="00CC69B2" w:rsidRPr="006A5823" w:rsidRDefault="00CC69B2" w:rsidP="00CC69B2">
      <w:pPr>
        <w:pStyle w:val="BodyText"/>
        <w:numPr>
          <w:ilvl w:val="0"/>
          <w:numId w:val="20"/>
        </w:numPr>
      </w:pPr>
      <w:r>
        <w:t>Include example in Blueprint files</w:t>
      </w:r>
    </w:p>
    <w:p w14:paraId="3B32BEB8" w14:textId="2A9BDF8C" w:rsidR="00F16E0F" w:rsidRDefault="000232D9" w:rsidP="006B27C9">
      <w:pPr>
        <w:pStyle w:val="Heading2"/>
      </w:pPr>
      <w:bookmarkStart w:id="7" w:name="_Toc206487741"/>
      <w:r>
        <w:t>Annotations</w:t>
      </w:r>
      <w:bookmarkEnd w:id="7"/>
    </w:p>
    <w:p w14:paraId="33DEB8C1" w14:textId="28863DE5" w:rsidR="006A5823" w:rsidRDefault="006A5823" w:rsidP="000232D9">
      <w:pPr>
        <w:pStyle w:val="BodyText"/>
      </w:pPr>
      <w:r>
        <w:t xml:space="preserve">Annotations (Note) class DISC proposal is part of the DEXPI standard but has not been </w:t>
      </w:r>
      <w:r w:rsidR="00105F63">
        <w:t>included</w:t>
      </w:r>
      <w:r>
        <w:t xml:space="preserve"> in any of the blueprint files for implementation testing.</w:t>
      </w:r>
    </w:p>
    <w:p w14:paraId="51E505C9" w14:textId="683FC187" w:rsidR="006B27C9" w:rsidRDefault="006B27C9" w:rsidP="000232D9">
      <w:pPr>
        <w:pStyle w:val="BodyText"/>
      </w:pPr>
      <w:r>
        <w:t>This class supports note reference, text and association to other DEXPI conceptual objects.</w:t>
      </w:r>
    </w:p>
    <w:p w14:paraId="7BFD4379" w14:textId="77777777" w:rsidR="005F1B37" w:rsidRDefault="005F1B37" w:rsidP="005F1B37">
      <w:pPr>
        <w:pStyle w:val="BodyText"/>
        <w:keepNext/>
      </w:pPr>
      <w:r>
        <w:rPr>
          <w:noProof/>
        </w:rPr>
        <w:drawing>
          <wp:inline distT="0" distB="0" distL="0" distR="0" wp14:anchorId="43B639F1" wp14:editId="1CB9D198">
            <wp:extent cx="4381500" cy="1517352"/>
            <wp:effectExtent l="0" t="0" r="0" b="6985"/>
            <wp:docPr id="3" name="Picture 2" descr="A diagram of a computer&#10;&#10;Description automatically generated">
              <a:extLst xmlns:a="http://schemas.openxmlformats.org/drawingml/2006/main">
                <a:ext uri="{FF2B5EF4-FFF2-40B4-BE49-F238E27FC236}">
                  <a16:creationId xmlns:a16="http://schemas.microsoft.com/office/drawing/2014/main" id="{45F8E91D-A4B9-E125-4967-C0AA9AB3F2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diagram of a computer&#10;&#10;Description automatically generated">
                      <a:extLst>
                        <a:ext uri="{FF2B5EF4-FFF2-40B4-BE49-F238E27FC236}">
                          <a16:creationId xmlns:a16="http://schemas.microsoft.com/office/drawing/2014/main" id="{45F8E91D-A4B9-E125-4967-C0AA9AB3F2CB}"/>
                        </a:ext>
                      </a:extLst>
                    </pic:cNvPr>
                    <pic:cNvPicPr>
                      <a:picLocks noChangeAspect="1"/>
                    </pic:cNvPicPr>
                  </pic:nvPicPr>
                  <pic:blipFill>
                    <a:blip r:embed="rId16"/>
                    <a:stretch>
                      <a:fillRect/>
                    </a:stretch>
                  </pic:blipFill>
                  <pic:spPr>
                    <a:xfrm>
                      <a:off x="0" y="0"/>
                      <a:ext cx="4413369" cy="1528388"/>
                    </a:xfrm>
                    <a:prstGeom prst="rect">
                      <a:avLst/>
                    </a:prstGeom>
                  </pic:spPr>
                </pic:pic>
              </a:graphicData>
            </a:graphic>
          </wp:inline>
        </w:drawing>
      </w:r>
    </w:p>
    <w:p w14:paraId="16B02ABD" w14:textId="7331D132" w:rsidR="00AF3B07" w:rsidRDefault="005F1B37" w:rsidP="005F1B37">
      <w:pPr>
        <w:pStyle w:val="Caption"/>
      </w:pPr>
      <w:proofErr w:type="gramStart"/>
      <w:r>
        <w:t>Figure :</w:t>
      </w:r>
      <w:proofErr w:type="gramEnd"/>
      <w:r>
        <w:t xml:space="preserve"> DEXPI Note class</w:t>
      </w:r>
    </w:p>
    <w:p w14:paraId="6EDE7C80" w14:textId="77777777" w:rsidR="00CC69B2" w:rsidRDefault="00CC69B2" w:rsidP="00CC69B2">
      <w:pPr>
        <w:pStyle w:val="BodyText"/>
      </w:pPr>
      <w:r>
        <w:t>Gap:</w:t>
      </w:r>
    </w:p>
    <w:p w14:paraId="4F0E339A" w14:textId="6537D111" w:rsidR="00CC69B2" w:rsidRPr="00CC69B2" w:rsidRDefault="00CC69B2" w:rsidP="00CC69B2">
      <w:pPr>
        <w:pStyle w:val="BodyText"/>
        <w:numPr>
          <w:ilvl w:val="0"/>
          <w:numId w:val="20"/>
        </w:numPr>
      </w:pPr>
      <w:r>
        <w:t>Include example in Blueprint files</w:t>
      </w:r>
    </w:p>
    <w:p w14:paraId="7CB11CCF" w14:textId="7BD6AD8E" w:rsidR="005F1B37" w:rsidRPr="006B27C9" w:rsidRDefault="0048356B" w:rsidP="006B27C9">
      <w:pPr>
        <w:pStyle w:val="Heading2"/>
      </w:pPr>
      <w:bookmarkStart w:id="8" w:name="_Toc206487742"/>
      <w:r>
        <w:t>Mount Type</w:t>
      </w:r>
      <w:bookmarkEnd w:id="8"/>
    </w:p>
    <w:p w14:paraId="00B4608E" w14:textId="46D91439" w:rsidR="006B27C9" w:rsidRDefault="007B588B" w:rsidP="0048356B">
      <w:pPr>
        <w:pStyle w:val="BodyText"/>
      </w:pPr>
      <w:r>
        <w:t xml:space="preserve">Mount class DISC proposal </w:t>
      </w:r>
      <w:r w:rsidR="00105F63">
        <w:t>recently</w:t>
      </w:r>
      <w:r>
        <w:t xml:space="preserve"> approved for addition to DEXPI specification.</w:t>
      </w:r>
    </w:p>
    <w:p w14:paraId="40CD4938" w14:textId="3067299E" w:rsidR="00EA5599" w:rsidRDefault="007B588B" w:rsidP="0048356B">
      <w:pPr>
        <w:pStyle w:val="BodyText"/>
      </w:pPr>
      <w:r>
        <w:t xml:space="preserve">This class supports the mounting connection between instrument and equipment type and can be assigned as a sensing location for the </w:t>
      </w:r>
      <w:proofErr w:type="spellStart"/>
      <w:r>
        <w:t>ProcessSignalGeneratingFunction</w:t>
      </w:r>
      <w:proofErr w:type="spellEnd"/>
      <w:r>
        <w:t>.</w:t>
      </w:r>
    </w:p>
    <w:p w14:paraId="184E322B" w14:textId="77777777" w:rsidR="00DB3BF1" w:rsidRDefault="00D660AB" w:rsidP="00DB3BF1">
      <w:pPr>
        <w:pStyle w:val="BodyText"/>
        <w:keepNext/>
      </w:pPr>
      <w:r>
        <w:t xml:space="preserve"> </w:t>
      </w:r>
      <w:r w:rsidR="00DB3BF1">
        <w:rPr>
          <w:noProof/>
        </w:rPr>
        <w:drawing>
          <wp:inline distT="0" distB="0" distL="0" distR="0" wp14:anchorId="04BD61B8" wp14:editId="330E7A2A">
            <wp:extent cx="5619750" cy="1964211"/>
            <wp:effectExtent l="0" t="0" r="0" b="0"/>
            <wp:docPr id="13" name="Grafik 12" descr="A diagram of a company&#10;&#10;Description automatically generated">
              <a:extLst xmlns:a="http://schemas.openxmlformats.org/drawingml/2006/main">
                <a:ext uri="{FF2B5EF4-FFF2-40B4-BE49-F238E27FC236}">
                  <a16:creationId xmlns:a16="http://schemas.microsoft.com/office/drawing/2014/main" id="{4FFE33F5-D7F6-2C20-7710-2A448152E0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fik 12" descr="A diagram of a company&#10;&#10;Description automatically generated">
                      <a:extLst>
                        <a:ext uri="{FF2B5EF4-FFF2-40B4-BE49-F238E27FC236}">
                          <a16:creationId xmlns:a16="http://schemas.microsoft.com/office/drawing/2014/main" id="{4FFE33F5-D7F6-2C20-7710-2A448152E078}"/>
                        </a:ext>
                      </a:extLst>
                    </pic:cNvPr>
                    <pic:cNvPicPr>
                      <a:picLocks noChangeAspect="1"/>
                    </pic:cNvPicPr>
                  </pic:nvPicPr>
                  <pic:blipFill>
                    <a:blip r:embed="rId17"/>
                    <a:stretch>
                      <a:fillRect/>
                    </a:stretch>
                  </pic:blipFill>
                  <pic:spPr>
                    <a:xfrm>
                      <a:off x="0" y="0"/>
                      <a:ext cx="5655299" cy="1976636"/>
                    </a:xfrm>
                    <a:prstGeom prst="rect">
                      <a:avLst/>
                    </a:prstGeom>
                  </pic:spPr>
                </pic:pic>
              </a:graphicData>
            </a:graphic>
          </wp:inline>
        </w:drawing>
      </w:r>
    </w:p>
    <w:p w14:paraId="585603CD" w14:textId="6567C664" w:rsidR="0048356B" w:rsidRPr="005F1B37" w:rsidRDefault="00DB3BF1" w:rsidP="00DB3BF1">
      <w:pPr>
        <w:pStyle w:val="Caption"/>
      </w:pPr>
      <w:proofErr w:type="gramStart"/>
      <w:r>
        <w:t>Figure :</w:t>
      </w:r>
      <w:proofErr w:type="gramEnd"/>
      <w:r>
        <w:t xml:space="preserve"> DEXPI Mount class</w:t>
      </w:r>
    </w:p>
    <w:p w14:paraId="6D20EAA7" w14:textId="77777777" w:rsidR="00CC69B2" w:rsidRDefault="00CC69B2" w:rsidP="00CC69B2">
      <w:pPr>
        <w:pStyle w:val="BodyText"/>
      </w:pPr>
      <w:r>
        <w:t>Gap:</w:t>
      </w:r>
    </w:p>
    <w:p w14:paraId="711BC6A2" w14:textId="77777777" w:rsidR="00CC69B2" w:rsidRDefault="00CC69B2" w:rsidP="00CC69B2">
      <w:pPr>
        <w:pStyle w:val="BodyText"/>
        <w:numPr>
          <w:ilvl w:val="0"/>
          <w:numId w:val="20"/>
        </w:numPr>
      </w:pPr>
      <w:r>
        <w:t>Include updates in DISC DEXPI Requirements document</w:t>
      </w:r>
    </w:p>
    <w:p w14:paraId="51A01AFA" w14:textId="7EE0F167" w:rsidR="00CC69B2" w:rsidRDefault="00CC69B2" w:rsidP="00CC69B2">
      <w:pPr>
        <w:pStyle w:val="BodyText"/>
        <w:numPr>
          <w:ilvl w:val="0"/>
          <w:numId w:val="20"/>
        </w:numPr>
      </w:pPr>
      <w:r>
        <w:t>Include updates in DISC DEXPI Profile</w:t>
      </w:r>
    </w:p>
    <w:p w14:paraId="4E7BFE30" w14:textId="77019D0B" w:rsidR="009C4BE4" w:rsidRDefault="00CC69B2" w:rsidP="00CC69B2">
      <w:pPr>
        <w:pStyle w:val="BodyText"/>
        <w:numPr>
          <w:ilvl w:val="0"/>
          <w:numId w:val="20"/>
        </w:numPr>
      </w:pPr>
      <w:r>
        <w:t>Include example in Blueprint files</w:t>
      </w:r>
    </w:p>
    <w:p w14:paraId="41353D82" w14:textId="03297B9D" w:rsidR="00CC69B2" w:rsidRDefault="006B27C9" w:rsidP="00F24FA1">
      <w:pPr>
        <w:pStyle w:val="Heading2"/>
      </w:pPr>
      <w:bookmarkStart w:id="9" w:name="_Toc206487743"/>
      <w:r>
        <w:lastRenderedPageBreak/>
        <w:t>Report duplicate/incorrect names and URIs</w:t>
      </w:r>
      <w:bookmarkEnd w:id="9"/>
    </w:p>
    <w:p w14:paraId="173C4785" w14:textId="38AC75D8" w:rsidR="00F24FA1" w:rsidRDefault="00F24FA1" w:rsidP="00F24FA1">
      <w:pPr>
        <w:pStyle w:val="BodyText"/>
      </w:pPr>
      <w:r>
        <w:t xml:space="preserve">The following items have been </w:t>
      </w:r>
      <w:r w:rsidR="00105F63">
        <w:t>identified</w:t>
      </w:r>
      <w:r>
        <w:t xml:space="preserve"> with duplicate/incorrect names/URIs.</w:t>
      </w:r>
    </w:p>
    <w:p w14:paraId="751DEA77" w14:textId="77777777" w:rsidR="009C4BE4" w:rsidRDefault="009C4BE4"/>
    <w:tbl>
      <w:tblPr>
        <w:tblW w:w="10428" w:type="dxa"/>
        <w:tblInd w:w="2" w:type="dxa"/>
        <w:tblCellMar>
          <w:left w:w="0" w:type="dxa"/>
          <w:right w:w="0" w:type="dxa"/>
        </w:tblCellMar>
        <w:tblLook w:val="04A0" w:firstRow="1" w:lastRow="0" w:firstColumn="1" w:lastColumn="0" w:noHBand="0" w:noVBand="1"/>
      </w:tblPr>
      <w:tblGrid>
        <w:gridCol w:w="1158"/>
        <w:gridCol w:w="1890"/>
        <w:gridCol w:w="4050"/>
        <w:gridCol w:w="3330"/>
      </w:tblGrid>
      <w:tr w:rsidR="00A31DA7" w:rsidRPr="00F24FA1" w14:paraId="30BEE910" w14:textId="77777777" w:rsidTr="00A31DA7">
        <w:trPr>
          <w:trHeight w:val="315"/>
        </w:trPr>
        <w:tc>
          <w:tcPr>
            <w:tcW w:w="1158" w:type="dxa"/>
            <w:tcBorders>
              <w:top w:val="single" w:sz="8" w:space="0" w:color="auto"/>
              <w:left w:val="single" w:sz="8" w:space="0" w:color="auto"/>
              <w:bottom w:val="single" w:sz="8" w:space="0" w:color="auto"/>
              <w:right w:val="single" w:sz="8" w:space="0" w:color="auto"/>
            </w:tcBorders>
            <w:noWrap/>
            <w:tcMar>
              <w:top w:w="0" w:type="dxa"/>
              <w:left w:w="70" w:type="dxa"/>
              <w:bottom w:w="0" w:type="dxa"/>
              <w:right w:w="70" w:type="dxa"/>
            </w:tcMar>
            <w:vAlign w:val="bottom"/>
            <w:hideMark/>
          </w:tcPr>
          <w:p w14:paraId="218F9243" w14:textId="77777777" w:rsidR="00F24FA1" w:rsidRPr="00F24FA1" w:rsidRDefault="00F24FA1" w:rsidP="00F24FA1">
            <w:pPr>
              <w:rPr>
                <w:sz w:val="20"/>
                <w:szCs w:val="20"/>
              </w:rPr>
            </w:pPr>
            <w:r w:rsidRPr="00F24FA1">
              <w:rPr>
                <w:sz w:val="20"/>
                <w:szCs w:val="20"/>
              </w:rPr>
              <w:t> </w:t>
            </w:r>
          </w:p>
        </w:tc>
        <w:tc>
          <w:tcPr>
            <w:tcW w:w="1890"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1BEAC738" w14:textId="77777777" w:rsidR="00F24FA1" w:rsidRPr="00F24FA1" w:rsidRDefault="00F24FA1" w:rsidP="00F24FA1">
            <w:pPr>
              <w:rPr>
                <w:b/>
                <w:bCs/>
                <w:sz w:val="20"/>
                <w:szCs w:val="20"/>
                <w:lang w:val="en-GB"/>
              </w:rPr>
            </w:pPr>
            <w:proofErr w:type="spellStart"/>
            <w:r w:rsidRPr="00F24FA1">
              <w:rPr>
                <w:b/>
                <w:bCs/>
                <w:sz w:val="20"/>
                <w:szCs w:val="20"/>
                <w:lang w:val="en-GB"/>
              </w:rPr>
              <w:t>ComponentClass</w:t>
            </w:r>
            <w:proofErr w:type="spellEnd"/>
          </w:p>
        </w:tc>
        <w:tc>
          <w:tcPr>
            <w:tcW w:w="4050"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18E96FA3" w14:textId="77777777" w:rsidR="00F24FA1" w:rsidRPr="00F24FA1" w:rsidRDefault="00F24FA1" w:rsidP="00F24FA1">
            <w:pPr>
              <w:rPr>
                <w:b/>
                <w:bCs/>
                <w:sz w:val="20"/>
                <w:szCs w:val="20"/>
                <w:lang w:val="en-GB"/>
              </w:rPr>
            </w:pPr>
            <w:proofErr w:type="spellStart"/>
            <w:r w:rsidRPr="00F24FA1">
              <w:rPr>
                <w:b/>
                <w:bCs/>
                <w:sz w:val="20"/>
                <w:szCs w:val="20"/>
                <w:lang w:val="en-GB"/>
              </w:rPr>
              <w:t>ComponentClassURI</w:t>
            </w:r>
            <w:proofErr w:type="spellEnd"/>
          </w:p>
        </w:tc>
        <w:tc>
          <w:tcPr>
            <w:tcW w:w="3330" w:type="dxa"/>
            <w:tcBorders>
              <w:top w:val="single" w:sz="8" w:space="0" w:color="auto"/>
              <w:left w:val="nil"/>
              <w:bottom w:val="single" w:sz="8" w:space="0" w:color="auto"/>
              <w:right w:val="single" w:sz="8" w:space="0" w:color="auto"/>
            </w:tcBorders>
            <w:tcMar>
              <w:top w:w="0" w:type="dxa"/>
              <w:left w:w="70" w:type="dxa"/>
              <w:bottom w:w="0" w:type="dxa"/>
              <w:right w:w="70" w:type="dxa"/>
            </w:tcMar>
            <w:vAlign w:val="center"/>
            <w:hideMark/>
          </w:tcPr>
          <w:p w14:paraId="4E6C6DD8" w14:textId="77777777" w:rsidR="00F24FA1" w:rsidRPr="00F24FA1" w:rsidRDefault="00F24FA1" w:rsidP="00F24FA1">
            <w:pPr>
              <w:rPr>
                <w:b/>
                <w:bCs/>
                <w:sz w:val="20"/>
                <w:szCs w:val="20"/>
                <w:lang w:val="en-GB"/>
              </w:rPr>
            </w:pPr>
            <w:r w:rsidRPr="00F24FA1">
              <w:rPr>
                <w:b/>
                <w:bCs/>
                <w:sz w:val="20"/>
                <w:szCs w:val="20"/>
                <w:lang w:val="en-GB"/>
              </w:rPr>
              <w:t>note</w:t>
            </w:r>
          </w:p>
        </w:tc>
      </w:tr>
      <w:tr w:rsidR="00A31DA7" w:rsidRPr="00F24FA1" w14:paraId="190C987C" w14:textId="77777777" w:rsidTr="00A31DA7">
        <w:trPr>
          <w:trHeight w:val="705"/>
        </w:trPr>
        <w:tc>
          <w:tcPr>
            <w:tcW w:w="1158"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26FFCC60" w14:textId="77777777" w:rsidR="00F24FA1" w:rsidRPr="00F24FA1" w:rsidRDefault="00F24FA1" w:rsidP="00F24FA1">
            <w:pPr>
              <w:rPr>
                <w:sz w:val="20"/>
                <w:szCs w:val="20"/>
                <w:lang w:val="en-GB"/>
              </w:rPr>
            </w:pPr>
            <w:r w:rsidRPr="00F24FA1">
              <w:rPr>
                <w:sz w:val="20"/>
                <w:szCs w:val="20"/>
                <w:lang w:val="en-GB"/>
              </w:rPr>
              <w:t>Fan</w:t>
            </w:r>
          </w:p>
        </w:tc>
        <w:tc>
          <w:tcPr>
            <w:tcW w:w="1890"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3E50563E" w14:textId="77777777" w:rsidR="00F24FA1" w:rsidRPr="00F24FA1" w:rsidRDefault="00F24FA1" w:rsidP="00F24FA1">
            <w:pPr>
              <w:rPr>
                <w:sz w:val="20"/>
                <w:szCs w:val="20"/>
                <w:lang w:val="en-GB"/>
              </w:rPr>
            </w:pPr>
            <w:proofErr w:type="spellStart"/>
            <w:r w:rsidRPr="00F24FA1">
              <w:rPr>
                <w:sz w:val="20"/>
                <w:szCs w:val="20"/>
                <w:lang w:val="en-GB"/>
              </w:rPr>
              <w:t>BlowerFan</w:t>
            </w:r>
            <w:proofErr w:type="spellEnd"/>
          </w:p>
        </w:tc>
        <w:tc>
          <w:tcPr>
            <w:tcW w:w="4050"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2B095A6C" w14:textId="51354D59" w:rsidR="00F24FA1" w:rsidRPr="00F24FA1" w:rsidRDefault="00F24FA1" w:rsidP="00F24FA1">
            <w:pPr>
              <w:rPr>
                <w:sz w:val="20"/>
                <w:szCs w:val="20"/>
                <w:lang w:val="en-GB"/>
              </w:rPr>
            </w:pPr>
            <w:hyperlink r:id="rId18" w:history="1">
              <w:r w:rsidRPr="00F24FA1">
                <w:rPr>
                  <w:rStyle w:val="Hyperlink"/>
                  <w:sz w:val="20"/>
                  <w:szCs w:val="20"/>
                  <w:lang w:val="en-GB"/>
                </w:rPr>
                <w:t>http://sandbox.dexpi.org/rdl/BlowerFan</w:t>
              </w:r>
            </w:hyperlink>
          </w:p>
        </w:tc>
        <w:tc>
          <w:tcPr>
            <w:tcW w:w="3330" w:type="dxa"/>
            <w:vMerge w:val="restart"/>
            <w:tcBorders>
              <w:top w:val="nil"/>
              <w:left w:val="nil"/>
              <w:bottom w:val="single" w:sz="8" w:space="0" w:color="000000"/>
              <w:right w:val="single" w:sz="8" w:space="0" w:color="auto"/>
            </w:tcBorders>
            <w:tcMar>
              <w:top w:w="0" w:type="dxa"/>
              <w:left w:w="70" w:type="dxa"/>
              <w:bottom w:w="0" w:type="dxa"/>
              <w:right w:w="70" w:type="dxa"/>
            </w:tcMar>
            <w:vAlign w:val="center"/>
            <w:hideMark/>
          </w:tcPr>
          <w:p w14:paraId="20DEA92B" w14:textId="77777777" w:rsidR="00F24FA1" w:rsidRPr="00F24FA1" w:rsidRDefault="00F24FA1" w:rsidP="00F24FA1">
            <w:pPr>
              <w:rPr>
                <w:sz w:val="20"/>
                <w:szCs w:val="20"/>
              </w:rPr>
            </w:pPr>
            <w:r w:rsidRPr="00F24FA1">
              <w:rPr>
                <w:sz w:val="20"/>
                <w:szCs w:val="20"/>
              </w:rPr>
              <w:t>These two classes are the same except that they have different subtypes. Recommendation is to make a unified class and update documentation or separate them into two classes.</w:t>
            </w:r>
          </w:p>
        </w:tc>
      </w:tr>
      <w:tr w:rsidR="00A31DA7" w:rsidRPr="00F24FA1" w14:paraId="46125830" w14:textId="77777777" w:rsidTr="00A31DA7">
        <w:trPr>
          <w:trHeight w:val="705"/>
        </w:trPr>
        <w:tc>
          <w:tcPr>
            <w:tcW w:w="1158"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134299ED" w14:textId="77777777" w:rsidR="00F24FA1" w:rsidRPr="00F24FA1" w:rsidRDefault="00F24FA1" w:rsidP="00F24FA1">
            <w:pPr>
              <w:rPr>
                <w:sz w:val="20"/>
                <w:szCs w:val="20"/>
                <w:lang w:val="en-GB"/>
              </w:rPr>
            </w:pPr>
            <w:r w:rsidRPr="00F24FA1">
              <w:rPr>
                <w:sz w:val="20"/>
                <w:szCs w:val="20"/>
                <w:lang w:val="en-GB"/>
              </w:rPr>
              <w:t>Blower</w:t>
            </w:r>
          </w:p>
        </w:tc>
        <w:tc>
          <w:tcPr>
            <w:tcW w:w="1890"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7D17DA82" w14:textId="77777777" w:rsidR="00F24FA1" w:rsidRPr="00F24FA1" w:rsidRDefault="00F24FA1" w:rsidP="00F24FA1">
            <w:pPr>
              <w:rPr>
                <w:sz w:val="20"/>
                <w:szCs w:val="20"/>
                <w:lang w:val="en-GB"/>
              </w:rPr>
            </w:pPr>
            <w:proofErr w:type="spellStart"/>
            <w:r w:rsidRPr="00F24FA1">
              <w:rPr>
                <w:sz w:val="20"/>
                <w:szCs w:val="20"/>
                <w:lang w:val="en-GB"/>
              </w:rPr>
              <w:t>BlowerFan</w:t>
            </w:r>
            <w:proofErr w:type="spellEnd"/>
          </w:p>
        </w:tc>
        <w:tc>
          <w:tcPr>
            <w:tcW w:w="4050"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17269D06" w14:textId="65247D45" w:rsidR="00F24FA1" w:rsidRPr="00F24FA1" w:rsidRDefault="00F24FA1" w:rsidP="00F24FA1">
            <w:pPr>
              <w:rPr>
                <w:sz w:val="20"/>
                <w:szCs w:val="20"/>
                <w:lang w:val="en-GB"/>
              </w:rPr>
            </w:pPr>
            <w:hyperlink r:id="rId19" w:history="1">
              <w:r w:rsidRPr="00F24FA1">
                <w:rPr>
                  <w:rStyle w:val="Hyperlink"/>
                  <w:sz w:val="20"/>
                  <w:szCs w:val="20"/>
                  <w:lang w:val="en-GB"/>
                </w:rPr>
                <w:t>http://sandbox.dexpi.org/rdl/BlowerFan</w:t>
              </w:r>
            </w:hyperlink>
          </w:p>
        </w:tc>
        <w:tc>
          <w:tcPr>
            <w:tcW w:w="3330" w:type="dxa"/>
            <w:vMerge/>
            <w:tcBorders>
              <w:top w:val="nil"/>
              <w:left w:val="nil"/>
              <w:bottom w:val="single" w:sz="8" w:space="0" w:color="000000"/>
              <w:right w:val="single" w:sz="8" w:space="0" w:color="auto"/>
            </w:tcBorders>
            <w:vAlign w:val="center"/>
            <w:hideMark/>
          </w:tcPr>
          <w:p w14:paraId="3F62A2F5" w14:textId="77777777" w:rsidR="00F24FA1" w:rsidRPr="00F24FA1" w:rsidRDefault="00F24FA1" w:rsidP="00F24FA1">
            <w:pPr>
              <w:rPr>
                <w:sz w:val="20"/>
                <w:szCs w:val="20"/>
              </w:rPr>
            </w:pPr>
          </w:p>
        </w:tc>
      </w:tr>
      <w:tr w:rsidR="00A31DA7" w:rsidRPr="00F24FA1" w14:paraId="4E386B45" w14:textId="77777777" w:rsidTr="00A31DA7">
        <w:trPr>
          <w:trHeight w:val="705"/>
        </w:trPr>
        <w:tc>
          <w:tcPr>
            <w:tcW w:w="1158"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48CDF258" w14:textId="77777777" w:rsidR="00F24FA1" w:rsidRPr="00F24FA1" w:rsidRDefault="00F24FA1" w:rsidP="00F24FA1">
            <w:pPr>
              <w:rPr>
                <w:sz w:val="20"/>
                <w:szCs w:val="20"/>
                <w:lang w:val="en-GB"/>
              </w:rPr>
            </w:pPr>
            <w:r w:rsidRPr="00F24FA1">
              <w:rPr>
                <w:sz w:val="20"/>
                <w:szCs w:val="20"/>
                <w:lang w:val="en-GB"/>
              </w:rPr>
              <w:t>Bar absolute</w:t>
            </w:r>
          </w:p>
        </w:tc>
        <w:tc>
          <w:tcPr>
            <w:tcW w:w="1890"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1FD6E9B2" w14:textId="77777777" w:rsidR="00F24FA1" w:rsidRPr="00F24FA1" w:rsidRDefault="00F24FA1" w:rsidP="00F24FA1">
            <w:pPr>
              <w:rPr>
                <w:sz w:val="20"/>
                <w:szCs w:val="20"/>
                <w:lang w:val="en-GB"/>
              </w:rPr>
            </w:pPr>
            <w:r w:rsidRPr="00F24FA1">
              <w:rPr>
                <w:sz w:val="20"/>
                <w:szCs w:val="20"/>
                <w:lang w:val="en-GB"/>
              </w:rPr>
              <w:t>Bar</w:t>
            </w:r>
          </w:p>
        </w:tc>
        <w:tc>
          <w:tcPr>
            <w:tcW w:w="4050"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12D00F55" w14:textId="0166028D" w:rsidR="00F24FA1" w:rsidRPr="00F24FA1" w:rsidRDefault="00F24FA1" w:rsidP="00F24FA1">
            <w:pPr>
              <w:rPr>
                <w:sz w:val="20"/>
                <w:szCs w:val="20"/>
                <w:lang w:val="en-GB"/>
              </w:rPr>
            </w:pPr>
            <w:hyperlink r:id="rId20" w:history="1">
              <w:r w:rsidRPr="00F24FA1">
                <w:rPr>
                  <w:rStyle w:val="Hyperlink"/>
                  <w:sz w:val="20"/>
                  <w:szCs w:val="20"/>
                  <w:lang w:val="en-GB"/>
                </w:rPr>
                <w:t>http://data.posccaesar.org/rdl/RDS1314539</w:t>
              </w:r>
            </w:hyperlink>
          </w:p>
        </w:tc>
        <w:tc>
          <w:tcPr>
            <w:tcW w:w="3330" w:type="dxa"/>
            <w:vMerge w:val="restart"/>
            <w:tcBorders>
              <w:top w:val="nil"/>
              <w:left w:val="nil"/>
              <w:bottom w:val="single" w:sz="8" w:space="0" w:color="000000"/>
              <w:right w:val="single" w:sz="8" w:space="0" w:color="auto"/>
            </w:tcBorders>
            <w:tcMar>
              <w:top w:w="0" w:type="dxa"/>
              <w:left w:w="70" w:type="dxa"/>
              <w:bottom w:w="0" w:type="dxa"/>
              <w:right w:w="70" w:type="dxa"/>
            </w:tcMar>
            <w:vAlign w:val="center"/>
            <w:hideMark/>
          </w:tcPr>
          <w:p w14:paraId="52E8F629" w14:textId="5D8F59CE" w:rsidR="00F24FA1" w:rsidRPr="00F24FA1" w:rsidRDefault="00F24FA1" w:rsidP="00F24FA1">
            <w:pPr>
              <w:rPr>
                <w:sz w:val="20"/>
                <w:szCs w:val="20"/>
              </w:rPr>
            </w:pPr>
            <w:r w:rsidRPr="00F24FA1">
              <w:rPr>
                <w:sz w:val="20"/>
                <w:szCs w:val="20"/>
              </w:rPr>
              <w:t xml:space="preserve">All the </w:t>
            </w:r>
            <w:proofErr w:type="spellStart"/>
            <w:r w:rsidRPr="00F24FA1">
              <w:rPr>
                <w:sz w:val="20"/>
                <w:szCs w:val="20"/>
              </w:rPr>
              <w:t>PressureAbsoluteUnits</w:t>
            </w:r>
            <w:proofErr w:type="spellEnd"/>
            <w:r w:rsidRPr="00F24FA1">
              <w:rPr>
                <w:sz w:val="20"/>
                <w:szCs w:val="20"/>
              </w:rPr>
              <w:t xml:space="preserve"> and </w:t>
            </w:r>
            <w:proofErr w:type="spellStart"/>
            <w:r w:rsidRPr="00F24FA1">
              <w:rPr>
                <w:sz w:val="20"/>
                <w:szCs w:val="20"/>
              </w:rPr>
              <w:t>PressureGaugeUnits</w:t>
            </w:r>
            <w:proofErr w:type="spellEnd"/>
            <w:r w:rsidRPr="00F24FA1">
              <w:rPr>
                <w:sz w:val="20"/>
                <w:szCs w:val="20"/>
              </w:rPr>
              <w:t xml:space="preserve"> have the same name and URI. The ga</w:t>
            </w:r>
            <w:r w:rsidR="00A01CC9">
              <w:rPr>
                <w:sz w:val="20"/>
                <w:szCs w:val="20"/>
              </w:rPr>
              <w:t>u</w:t>
            </w:r>
            <w:r w:rsidRPr="00F24FA1">
              <w:rPr>
                <w:sz w:val="20"/>
                <w:szCs w:val="20"/>
              </w:rPr>
              <w:t>ge / absolute needs to be always specified to avoid confusion. Also, it is very likely to use both ga</w:t>
            </w:r>
            <w:r w:rsidR="00A01CC9">
              <w:rPr>
                <w:sz w:val="20"/>
                <w:szCs w:val="20"/>
              </w:rPr>
              <w:t>u</w:t>
            </w:r>
            <w:r w:rsidRPr="00F24FA1">
              <w:rPr>
                <w:sz w:val="20"/>
                <w:szCs w:val="20"/>
              </w:rPr>
              <w:t>ge and absolute pressures at the same P&amp;ID sheet.</w:t>
            </w:r>
          </w:p>
        </w:tc>
      </w:tr>
      <w:tr w:rsidR="00A31DA7" w:rsidRPr="00F24FA1" w14:paraId="4CEA92E7" w14:textId="77777777" w:rsidTr="00A31DA7">
        <w:trPr>
          <w:trHeight w:val="705"/>
        </w:trPr>
        <w:tc>
          <w:tcPr>
            <w:tcW w:w="1158" w:type="dxa"/>
            <w:tcBorders>
              <w:top w:val="nil"/>
              <w:left w:val="single" w:sz="8" w:space="0" w:color="auto"/>
              <w:bottom w:val="single" w:sz="8" w:space="0" w:color="auto"/>
              <w:right w:val="single" w:sz="8" w:space="0" w:color="auto"/>
            </w:tcBorders>
            <w:tcMar>
              <w:top w:w="0" w:type="dxa"/>
              <w:left w:w="70" w:type="dxa"/>
              <w:bottom w:w="0" w:type="dxa"/>
              <w:right w:w="70" w:type="dxa"/>
            </w:tcMar>
            <w:vAlign w:val="center"/>
            <w:hideMark/>
          </w:tcPr>
          <w:p w14:paraId="657810E1" w14:textId="447AA960" w:rsidR="00F24FA1" w:rsidRPr="00F24FA1" w:rsidRDefault="00F24FA1" w:rsidP="00F24FA1">
            <w:pPr>
              <w:rPr>
                <w:sz w:val="20"/>
                <w:szCs w:val="20"/>
                <w:lang w:val="en-GB"/>
              </w:rPr>
            </w:pPr>
            <w:r w:rsidRPr="00F24FA1">
              <w:rPr>
                <w:sz w:val="20"/>
                <w:szCs w:val="20"/>
                <w:lang w:val="en-GB"/>
              </w:rPr>
              <w:t>Bar ga</w:t>
            </w:r>
            <w:r w:rsidR="00A01CC9">
              <w:rPr>
                <w:sz w:val="20"/>
                <w:szCs w:val="20"/>
                <w:lang w:val="en-GB"/>
              </w:rPr>
              <w:t>u</w:t>
            </w:r>
            <w:r w:rsidRPr="00F24FA1">
              <w:rPr>
                <w:sz w:val="20"/>
                <w:szCs w:val="20"/>
                <w:lang w:val="en-GB"/>
              </w:rPr>
              <w:t>ge</w:t>
            </w:r>
          </w:p>
        </w:tc>
        <w:tc>
          <w:tcPr>
            <w:tcW w:w="1890"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4A2C6746" w14:textId="77777777" w:rsidR="00F24FA1" w:rsidRPr="00F24FA1" w:rsidRDefault="00F24FA1" w:rsidP="00F24FA1">
            <w:pPr>
              <w:rPr>
                <w:sz w:val="20"/>
                <w:szCs w:val="20"/>
                <w:lang w:val="en-GB"/>
              </w:rPr>
            </w:pPr>
            <w:r w:rsidRPr="00F24FA1">
              <w:rPr>
                <w:sz w:val="20"/>
                <w:szCs w:val="20"/>
                <w:lang w:val="en-GB"/>
              </w:rPr>
              <w:t>Bar</w:t>
            </w:r>
          </w:p>
        </w:tc>
        <w:tc>
          <w:tcPr>
            <w:tcW w:w="4050" w:type="dxa"/>
            <w:tcBorders>
              <w:top w:val="nil"/>
              <w:left w:val="nil"/>
              <w:bottom w:val="single" w:sz="8" w:space="0" w:color="auto"/>
              <w:right w:val="single" w:sz="8" w:space="0" w:color="auto"/>
            </w:tcBorders>
            <w:tcMar>
              <w:top w:w="0" w:type="dxa"/>
              <w:left w:w="70" w:type="dxa"/>
              <w:bottom w:w="0" w:type="dxa"/>
              <w:right w:w="70" w:type="dxa"/>
            </w:tcMar>
            <w:vAlign w:val="center"/>
            <w:hideMark/>
          </w:tcPr>
          <w:p w14:paraId="2482B29C" w14:textId="6283DA50" w:rsidR="00F24FA1" w:rsidRPr="00F24FA1" w:rsidRDefault="00F24FA1" w:rsidP="00F24FA1">
            <w:pPr>
              <w:rPr>
                <w:sz w:val="20"/>
                <w:szCs w:val="20"/>
                <w:lang w:val="en-GB"/>
              </w:rPr>
            </w:pPr>
            <w:hyperlink r:id="rId21" w:history="1">
              <w:r w:rsidRPr="00F24FA1">
                <w:rPr>
                  <w:rStyle w:val="Hyperlink"/>
                  <w:sz w:val="20"/>
                  <w:szCs w:val="20"/>
                  <w:lang w:val="en-GB"/>
                </w:rPr>
                <w:t>http://data.posccaesar.org/rdl/RDS1314539</w:t>
              </w:r>
            </w:hyperlink>
          </w:p>
        </w:tc>
        <w:tc>
          <w:tcPr>
            <w:tcW w:w="3330" w:type="dxa"/>
            <w:vMerge/>
            <w:tcBorders>
              <w:top w:val="nil"/>
              <w:left w:val="nil"/>
              <w:bottom w:val="single" w:sz="8" w:space="0" w:color="000000"/>
              <w:right w:val="single" w:sz="8" w:space="0" w:color="auto"/>
            </w:tcBorders>
            <w:vAlign w:val="center"/>
            <w:hideMark/>
          </w:tcPr>
          <w:p w14:paraId="450ADDC4" w14:textId="77777777" w:rsidR="00F24FA1" w:rsidRPr="00F24FA1" w:rsidRDefault="00F24FA1" w:rsidP="00F24FA1">
            <w:pPr>
              <w:rPr>
                <w:sz w:val="20"/>
                <w:szCs w:val="20"/>
              </w:rPr>
            </w:pPr>
          </w:p>
        </w:tc>
      </w:tr>
    </w:tbl>
    <w:p w14:paraId="0D6ADB86" w14:textId="77777777" w:rsidR="00F24FA1" w:rsidRDefault="00F24FA1">
      <w:pPr>
        <w:rPr>
          <w:lang w:val="en-GB"/>
        </w:rPr>
      </w:pPr>
    </w:p>
    <w:p w14:paraId="5879AB74" w14:textId="77777777" w:rsidR="00F24FA1" w:rsidRDefault="00F24FA1" w:rsidP="00F24FA1">
      <w:pPr>
        <w:pStyle w:val="BodyText"/>
      </w:pPr>
      <w:r>
        <w:t>Gap:</w:t>
      </w:r>
    </w:p>
    <w:p w14:paraId="4EB35A88" w14:textId="6220E6B7" w:rsidR="00F24FA1" w:rsidRDefault="00936966" w:rsidP="00F24FA1">
      <w:pPr>
        <w:pStyle w:val="BodyText"/>
        <w:numPr>
          <w:ilvl w:val="0"/>
          <w:numId w:val="20"/>
        </w:numPr>
      </w:pPr>
      <w:r>
        <w:t>Duplicate/incorrect names Fan/Blower is an error in DEXPI 1.4 – it is fixed in DEXPI 2.0</w:t>
      </w:r>
    </w:p>
    <w:p w14:paraId="01F61469" w14:textId="082FB67E" w:rsidR="00F24FA1" w:rsidRPr="00F24FA1" w:rsidRDefault="00F24FA1" w:rsidP="00F24FA1">
      <w:pPr>
        <w:pStyle w:val="BodyText"/>
        <w:numPr>
          <w:ilvl w:val="0"/>
          <w:numId w:val="20"/>
        </w:numPr>
      </w:pPr>
      <w:r>
        <w:t>Check and if required raise issue with DEXPI group for UoM usage of bar/</w:t>
      </w:r>
      <w:proofErr w:type="spellStart"/>
      <w:r>
        <w:t>barg</w:t>
      </w:r>
      <w:proofErr w:type="spellEnd"/>
    </w:p>
    <w:p w14:paraId="002B0669" w14:textId="056F3F70" w:rsidR="005A3DFE" w:rsidRDefault="005A3DFE" w:rsidP="005A3DFE">
      <w:pPr>
        <w:pStyle w:val="Heading2"/>
      </w:pPr>
      <w:bookmarkStart w:id="10" w:name="_Toc206487744"/>
      <w:r>
        <w:t>Off-Page Signal Modelling</w:t>
      </w:r>
      <w:bookmarkEnd w:id="10"/>
    </w:p>
    <w:p w14:paraId="59BCD201" w14:textId="54ECF844" w:rsidR="001C086A" w:rsidRDefault="001C086A" w:rsidP="001C086A">
      <w:pPr>
        <w:pStyle w:val="BodyText"/>
      </w:pPr>
      <w:r>
        <w:t xml:space="preserve">Current DEXPI conceptual model and serialization do not support the transfer of signal lines that run across multiple P&amp;IDs. In these cases, the current standard requires the use of ‘dummy’ elements to ensure the correct compositional topology in the transfer file – </w:t>
      </w:r>
      <w:r w:rsidR="00105F63">
        <w:t>fix for</w:t>
      </w:r>
      <w:r>
        <w:t xml:space="preserve"> orphan signal line. Any solution to this problem must ensure the connectivity information of the signal can be captured and transferred without the use of ‘dummy’ elements.</w:t>
      </w:r>
    </w:p>
    <w:p w14:paraId="5B3977B9" w14:textId="77777777" w:rsidR="000A5AC2" w:rsidRDefault="000A5AC2" w:rsidP="000A5AC2">
      <w:pPr>
        <w:pStyle w:val="BodyText"/>
      </w:pPr>
      <w:r>
        <w:t>Gap:</w:t>
      </w:r>
    </w:p>
    <w:p w14:paraId="46B2D1F1" w14:textId="376239C6" w:rsidR="000A5AC2" w:rsidRDefault="000A5AC2" w:rsidP="000A5AC2">
      <w:pPr>
        <w:pStyle w:val="BodyText"/>
        <w:numPr>
          <w:ilvl w:val="0"/>
          <w:numId w:val="20"/>
        </w:numPr>
      </w:pPr>
      <w:r>
        <w:t>Discuss and agree on suitable DEXPI model</w:t>
      </w:r>
    </w:p>
    <w:p w14:paraId="552CED4E" w14:textId="05B892B1" w:rsidR="000A5AC2" w:rsidRDefault="000A5AC2" w:rsidP="000A5AC2">
      <w:pPr>
        <w:pStyle w:val="BodyText"/>
        <w:numPr>
          <w:ilvl w:val="0"/>
          <w:numId w:val="20"/>
        </w:numPr>
      </w:pPr>
      <w:r>
        <w:t>Document DEXPI suggestion and present to DEXPI Content Team.</w:t>
      </w:r>
    </w:p>
    <w:p w14:paraId="3798B29C" w14:textId="127DA7C6" w:rsidR="000A5AC2" w:rsidRDefault="000A5AC2" w:rsidP="000A5AC2">
      <w:pPr>
        <w:pStyle w:val="BodyText"/>
        <w:numPr>
          <w:ilvl w:val="0"/>
          <w:numId w:val="20"/>
        </w:numPr>
      </w:pPr>
      <w:r>
        <w:t>Include updates in DISC DEXPI Profile</w:t>
      </w:r>
    </w:p>
    <w:p w14:paraId="7808EC60" w14:textId="4E4F446F" w:rsidR="000A5AC2" w:rsidRDefault="000A5AC2" w:rsidP="000A5AC2">
      <w:pPr>
        <w:pStyle w:val="BodyText"/>
        <w:numPr>
          <w:ilvl w:val="0"/>
          <w:numId w:val="20"/>
        </w:numPr>
      </w:pPr>
      <w:r>
        <w:t>Include update in DISC DEXPI Requirements document</w:t>
      </w:r>
    </w:p>
    <w:p w14:paraId="789D3BC2" w14:textId="4CC3E21E" w:rsidR="000A5AC2" w:rsidRDefault="000A5AC2" w:rsidP="001840E6">
      <w:pPr>
        <w:pStyle w:val="BodyText"/>
        <w:numPr>
          <w:ilvl w:val="0"/>
          <w:numId w:val="20"/>
        </w:numPr>
      </w:pPr>
      <w:r>
        <w:t>Include example in Blueprint files</w:t>
      </w:r>
    </w:p>
    <w:p w14:paraId="41807B36" w14:textId="112D2CAD" w:rsidR="005A3DFE" w:rsidRDefault="005A3DFE" w:rsidP="005A3DFE">
      <w:pPr>
        <w:pStyle w:val="Heading2"/>
      </w:pPr>
      <w:bookmarkStart w:id="11" w:name="_Toc206487745"/>
      <w:r>
        <w:t>Battery Limits and Tie-In Points</w:t>
      </w:r>
      <w:bookmarkEnd w:id="11"/>
    </w:p>
    <w:p w14:paraId="73FB23D1" w14:textId="67FB156B" w:rsidR="00AE479C" w:rsidRDefault="00AE479C" w:rsidP="00AE479C">
      <w:pPr>
        <w:pStyle w:val="BodyText"/>
      </w:pPr>
      <w:r>
        <w:t>Battery Limits define the boundary between plant owner responsibility and external entity responsibility. Tie-In Points defines the boundary between new and existing systems, defining the scope of a project.</w:t>
      </w:r>
    </w:p>
    <w:p w14:paraId="04E0B03C" w14:textId="069066C4" w:rsidR="00AE479C" w:rsidRDefault="00AE479C" w:rsidP="00AE479C">
      <w:pPr>
        <w:pStyle w:val="BodyText"/>
      </w:pPr>
      <w:r>
        <w:t xml:space="preserve">Transfer of Battery Limits and Tie-In Points is </w:t>
      </w:r>
      <w:r w:rsidR="00105F63">
        <w:t xml:space="preserve">identified </w:t>
      </w:r>
      <w:r>
        <w:t>as a gap. These designated location points/group identifiers are not currently part of the DEXPI model.</w:t>
      </w:r>
    </w:p>
    <w:p w14:paraId="319907A9" w14:textId="77777777" w:rsidR="00AE479C" w:rsidRDefault="00AE479C" w:rsidP="00AE479C">
      <w:pPr>
        <w:pStyle w:val="BodyText"/>
      </w:pPr>
      <w:r>
        <w:lastRenderedPageBreak/>
        <w:t>Gap:</w:t>
      </w:r>
    </w:p>
    <w:p w14:paraId="22D843A4" w14:textId="5201388E" w:rsidR="00AE479C" w:rsidRDefault="000A5AC2" w:rsidP="00AE479C">
      <w:pPr>
        <w:pStyle w:val="BodyText"/>
        <w:numPr>
          <w:ilvl w:val="0"/>
          <w:numId w:val="20"/>
        </w:numPr>
      </w:pPr>
      <w:r>
        <w:t>Discuss and agree on suitable DEXPI model</w:t>
      </w:r>
    </w:p>
    <w:p w14:paraId="56C7A8F2" w14:textId="14E03C23" w:rsidR="00AE479C" w:rsidRDefault="00AE479C" w:rsidP="00AE479C">
      <w:pPr>
        <w:pStyle w:val="BodyText"/>
        <w:numPr>
          <w:ilvl w:val="0"/>
          <w:numId w:val="20"/>
        </w:numPr>
      </w:pPr>
      <w:r>
        <w:t>Document DEXPI suggestion and present to DEXPI Content Team.</w:t>
      </w:r>
    </w:p>
    <w:p w14:paraId="2B4F6A5A" w14:textId="251B0EA1" w:rsidR="000A5AC2" w:rsidRDefault="000A5AC2" w:rsidP="000A5AC2">
      <w:pPr>
        <w:pStyle w:val="BodyText"/>
        <w:numPr>
          <w:ilvl w:val="0"/>
          <w:numId w:val="20"/>
        </w:numPr>
      </w:pPr>
      <w:r>
        <w:t>Include updates in DISC DEXPI Profile</w:t>
      </w:r>
    </w:p>
    <w:p w14:paraId="44A941DA" w14:textId="13E37E73" w:rsidR="00AE479C" w:rsidRDefault="00AE479C" w:rsidP="00AE479C">
      <w:pPr>
        <w:pStyle w:val="BodyText"/>
        <w:numPr>
          <w:ilvl w:val="0"/>
          <w:numId w:val="20"/>
        </w:numPr>
      </w:pPr>
      <w:r>
        <w:t>Include update in DISC DEXPI Requirements document</w:t>
      </w:r>
    </w:p>
    <w:p w14:paraId="335F9B95" w14:textId="5160B4A2" w:rsidR="00AE479C" w:rsidRDefault="00AE479C" w:rsidP="001840E6">
      <w:pPr>
        <w:pStyle w:val="BodyText"/>
        <w:numPr>
          <w:ilvl w:val="0"/>
          <w:numId w:val="20"/>
        </w:numPr>
      </w:pPr>
      <w:r>
        <w:t>Include example in Blueprint files</w:t>
      </w:r>
    </w:p>
    <w:p w14:paraId="3C37BDFE" w14:textId="58B57CAE" w:rsidR="005A3DFE" w:rsidRDefault="005A3DFE" w:rsidP="005A3DFE">
      <w:pPr>
        <w:pStyle w:val="Heading2"/>
      </w:pPr>
      <w:bookmarkStart w:id="12" w:name="_Toc206487746"/>
      <w:proofErr w:type="spellStart"/>
      <w:r>
        <w:t>ProcessSafetyFunction</w:t>
      </w:r>
      <w:proofErr w:type="spellEnd"/>
      <w:r>
        <w:t xml:space="preserve"> Subtype</w:t>
      </w:r>
      <w:bookmarkEnd w:id="12"/>
    </w:p>
    <w:p w14:paraId="10A846CE" w14:textId="7FCE0104" w:rsidR="001840E6" w:rsidRDefault="001840E6" w:rsidP="001840E6">
      <w:pPr>
        <w:pStyle w:val="BodyText"/>
      </w:pPr>
      <w:proofErr w:type="spellStart"/>
      <w:r>
        <w:t>ProcessSafetyFunction</w:t>
      </w:r>
      <w:proofErr w:type="spellEnd"/>
      <w:r>
        <w:t xml:space="preserve"> as a discrete subtype of </w:t>
      </w:r>
      <w:proofErr w:type="spellStart"/>
      <w:r>
        <w:t>ProcessInstrumentationFunction</w:t>
      </w:r>
      <w:proofErr w:type="spellEnd"/>
      <w:r>
        <w:t xml:space="preserve"> allows for improved modelling for safety critical elements directly from the DEXPI file/model</w:t>
      </w:r>
      <w:r w:rsidR="00502AE7">
        <w:t>. The expectation is that this new subtype shall be identified as a separate class type.</w:t>
      </w:r>
    </w:p>
    <w:p w14:paraId="43582E0E" w14:textId="796FC827" w:rsidR="001840E6" w:rsidRDefault="001840E6" w:rsidP="001840E6">
      <w:pPr>
        <w:pStyle w:val="BodyText"/>
        <w:numPr>
          <w:ilvl w:val="0"/>
          <w:numId w:val="20"/>
        </w:numPr>
      </w:pPr>
      <w:r>
        <w:t>Document DEXPI suggestion and present to DEXPI Content Team.</w:t>
      </w:r>
    </w:p>
    <w:p w14:paraId="28EB97D8" w14:textId="68B4A179" w:rsidR="001840E6" w:rsidRDefault="001840E6" w:rsidP="001840E6">
      <w:pPr>
        <w:pStyle w:val="BodyText"/>
        <w:numPr>
          <w:ilvl w:val="0"/>
          <w:numId w:val="20"/>
        </w:numPr>
      </w:pPr>
      <w:r>
        <w:t>Include updates in DISC DEXPI Profile</w:t>
      </w:r>
    </w:p>
    <w:p w14:paraId="712CFB41" w14:textId="1976B39B" w:rsidR="001840E6" w:rsidRDefault="001840E6" w:rsidP="001840E6">
      <w:pPr>
        <w:pStyle w:val="BodyText"/>
        <w:numPr>
          <w:ilvl w:val="0"/>
          <w:numId w:val="20"/>
        </w:numPr>
      </w:pPr>
      <w:r>
        <w:t>Include update in DISC DEXPI Requirements document</w:t>
      </w:r>
    </w:p>
    <w:p w14:paraId="52269311" w14:textId="7B2F2079" w:rsidR="001840E6" w:rsidRDefault="001840E6" w:rsidP="001840E6">
      <w:pPr>
        <w:pStyle w:val="BodyText"/>
        <w:numPr>
          <w:ilvl w:val="0"/>
          <w:numId w:val="20"/>
        </w:numPr>
      </w:pPr>
      <w:r>
        <w:t>Include example in Blueprint files</w:t>
      </w:r>
    </w:p>
    <w:p w14:paraId="6A480CE7" w14:textId="7D510978" w:rsidR="005A3DFE" w:rsidRDefault="005A3DFE" w:rsidP="005A3DFE">
      <w:pPr>
        <w:pStyle w:val="Heading2"/>
      </w:pPr>
      <w:bookmarkStart w:id="13" w:name="_Toc206487747"/>
      <w:r>
        <w:t>Electrical Line Type</w:t>
      </w:r>
      <w:bookmarkEnd w:id="13"/>
    </w:p>
    <w:p w14:paraId="76003CCC" w14:textId="3FFE6CA8" w:rsidR="001840E6" w:rsidRDefault="001840E6" w:rsidP="001840E6">
      <w:pPr>
        <w:pStyle w:val="BodyText"/>
      </w:pPr>
      <w:r>
        <w:t xml:space="preserve">Electrical Line additional type to support the electrical lines that are drafted on NCS P&amp;IDs. Within the current DISC DEXPI requirements/profile definition these are modelled as </w:t>
      </w:r>
      <w:proofErr w:type="spellStart"/>
      <w:r>
        <w:t>SignalConveryingFunction</w:t>
      </w:r>
      <w:proofErr w:type="spellEnd"/>
      <w:r>
        <w:t xml:space="preserve"> type. The expectation is that these electrical lines shall be </w:t>
      </w:r>
      <w:r w:rsidR="00502AE7">
        <w:t xml:space="preserve">identified </w:t>
      </w:r>
      <w:r>
        <w:t xml:space="preserve">as a separate class type e.g. </w:t>
      </w:r>
      <w:proofErr w:type="spellStart"/>
      <w:r>
        <w:t>ElectricalLineFunction</w:t>
      </w:r>
      <w:proofErr w:type="spellEnd"/>
      <w:r>
        <w:t>.</w:t>
      </w:r>
    </w:p>
    <w:p w14:paraId="0593AE05" w14:textId="77777777" w:rsidR="00376C2E" w:rsidRDefault="00376C2E" w:rsidP="00376C2E">
      <w:pPr>
        <w:pStyle w:val="BodyText"/>
        <w:keepNext/>
      </w:pPr>
      <w:r w:rsidRPr="00376C2E">
        <w:rPr>
          <w:noProof/>
        </w:rPr>
        <w:drawing>
          <wp:inline distT="0" distB="0" distL="0" distR="0" wp14:anchorId="1093C8AB" wp14:editId="51142348">
            <wp:extent cx="1285875" cy="1994674"/>
            <wp:effectExtent l="0" t="0" r="0" b="5715"/>
            <wp:docPr id="615042631"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42631" name="Picture 1" descr="A diagram of a machine&#10;&#10;AI-generated content may be incorrect."/>
                    <pic:cNvPicPr/>
                  </pic:nvPicPr>
                  <pic:blipFill>
                    <a:blip r:embed="rId22"/>
                    <a:stretch>
                      <a:fillRect/>
                    </a:stretch>
                  </pic:blipFill>
                  <pic:spPr>
                    <a:xfrm>
                      <a:off x="0" y="0"/>
                      <a:ext cx="1306866" cy="2027236"/>
                    </a:xfrm>
                    <a:prstGeom prst="rect">
                      <a:avLst/>
                    </a:prstGeom>
                  </pic:spPr>
                </pic:pic>
              </a:graphicData>
            </a:graphic>
          </wp:inline>
        </w:drawing>
      </w:r>
    </w:p>
    <w:p w14:paraId="4CE68D15" w14:textId="18E66A1F" w:rsidR="00376C2E" w:rsidRDefault="00376C2E" w:rsidP="00376C2E">
      <w:pPr>
        <w:pStyle w:val="Caption"/>
      </w:pPr>
      <w:proofErr w:type="gramStart"/>
      <w:r>
        <w:t>Figure :</w:t>
      </w:r>
      <w:proofErr w:type="gramEnd"/>
      <w:r>
        <w:t xml:space="preserve"> Example of electrical line between MCC and pump</w:t>
      </w:r>
    </w:p>
    <w:p w14:paraId="1A827A1B" w14:textId="77777777" w:rsidR="00376C2E" w:rsidRDefault="00376C2E" w:rsidP="00376C2E">
      <w:pPr>
        <w:pStyle w:val="BodyText"/>
      </w:pPr>
      <w:r>
        <w:t>Gap:</w:t>
      </w:r>
    </w:p>
    <w:p w14:paraId="1A930E97" w14:textId="79D51321" w:rsidR="00376C2E" w:rsidRDefault="00376C2E" w:rsidP="00376C2E">
      <w:pPr>
        <w:pStyle w:val="BodyText"/>
        <w:numPr>
          <w:ilvl w:val="0"/>
          <w:numId w:val="20"/>
        </w:numPr>
      </w:pPr>
      <w:r>
        <w:t>Discuss and agree on suitable DEXPI model</w:t>
      </w:r>
    </w:p>
    <w:p w14:paraId="16A373DA" w14:textId="505E7E46" w:rsidR="00376C2E" w:rsidRDefault="00376C2E" w:rsidP="00376C2E">
      <w:pPr>
        <w:pStyle w:val="BodyText"/>
        <w:numPr>
          <w:ilvl w:val="0"/>
          <w:numId w:val="20"/>
        </w:numPr>
      </w:pPr>
      <w:r>
        <w:t>Document DEXPI suggestion and present to DEXPI Content Team.</w:t>
      </w:r>
    </w:p>
    <w:p w14:paraId="17A02021" w14:textId="43B35E5A" w:rsidR="00376C2E" w:rsidRDefault="00376C2E" w:rsidP="00376C2E">
      <w:pPr>
        <w:pStyle w:val="BodyText"/>
        <w:numPr>
          <w:ilvl w:val="0"/>
          <w:numId w:val="20"/>
        </w:numPr>
      </w:pPr>
      <w:r>
        <w:t>Include updates in DISC DEXPI Profile</w:t>
      </w:r>
    </w:p>
    <w:p w14:paraId="74FD52B9" w14:textId="7E4BC050" w:rsidR="00376C2E" w:rsidRDefault="00376C2E" w:rsidP="00376C2E">
      <w:pPr>
        <w:pStyle w:val="BodyText"/>
        <w:numPr>
          <w:ilvl w:val="0"/>
          <w:numId w:val="20"/>
        </w:numPr>
      </w:pPr>
      <w:r>
        <w:lastRenderedPageBreak/>
        <w:t>Include update in DISC DEXPI Requirements document</w:t>
      </w:r>
    </w:p>
    <w:p w14:paraId="355B8103" w14:textId="77777777" w:rsidR="00376C2E" w:rsidRDefault="00376C2E" w:rsidP="00376C2E">
      <w:pPr>
        <w:pStyle w:val="BodyText"/>
        <w:numPr>
          <w:ilvl w:val="0"/>
          <w:numId w:val="20"/>
        </w:numPr>
      </w:pPr>
      <w:r>
        <w:t>Include example in Blueprint files</w:t>
      </w:r>
    </w:p>
    <w:p w14:paraId="7BF3FADF" w14:textId="4A8DC571" w:rsidR="005A3DFE" w:rsidRDefault="005A3DFE" w:rsidP="005A3DFE">
      <w:pPr>
        <w:pStyle w:val="Heading2"/>
      </w:pPr>
      <w:bookmarkStart w:id="14" w:name="_Toc206487748"/>
      <w:r>
        <w:t>Clamp-On</w:t>
      </w:r>
      <w:bookmarkEnd w:id="14"/>
    </w:p>
    <w:p w14:paraId="2BC71AC6" w14:textId="4615D16C" w:rsidR="00FB2CA7" w:rsidRDefault="00FB2CA7" w:rsidP="00FB2CA7">
      <w:pPr>
        <w:pStyle w:val="BodyText"/>
      </w:pPr>
      <w:r>
        <w:t xml:space="preserve">Clamp-on measuring elements are measuring instruments that are fitted externally to the pipe using clamp-on mounting. These measuring devices are not in-line as they are not in direct contact with the process fluid, however, they are often drafted as in-line elements. The current DISC DEXPI requirements models these elements as in-line. </w:t>
      </w:r>
      <w:r w:rsidR="00502AE7">
        <w:t>The expectation is that t</w:t>
      </w:r>
      <w:r>
        <w:t xml:space="preserve">hese elements should be </w:t>
      </w:r>
      <w:r w:rsidR="00502AE7">
        <w:t xml:space="preserve">identified </w:t>
      </w:r>
      <w:r>
        <w:t>correctly with the relationship to the piping showing that they are not in-line but rather mounted on with sensing occurring at the location they are mounted.</w:t>
      </w:r>
    </w:p>
    <w:p w14:paraId="4D9C7AC3" w14:textId="77777777" w:rsidR="00953A69" w:rsidRDefault="00953A69" w:rsidP="00953A69">
      <w:pPr>
        <w:pStyle w:val="BodyText"/>
      </w:pPr>
      <w:r>
        <w:t>Gap:</w:t>
      </w:r>
    </w:p>
    <w:p w14:paraId="071E6C07" w14:textId="3B1DA97C" w:rsidR="00953A69" w:rsidRDefault="00953A69" w:rsidP="00953A69">
      <w:pPr>
        <w:pStyle w:val="BodyText"/>
        <w:numPr>
          <w:ilvl w:val="0"/>
          <w:numId w:val="20"/>
        </w:numPr>
      </w:pPr>
      <w:r>
        <w:t>Discuss and agree on suitable DEXPI model</w:t>
      </w:r>
    </w:p>
    <w:p w14:paraId="3522EC36" w14:textId="541F11E1" w:rsidR="00953A69" w:rsidRDefault="00953A69" w:rsidP="00953A69">
      <w:pPr>
        <w:pStyle w:val="BodyText"/>
        <w:numPr>
          <w:ilvl w:val="0"/>
          <w:numId w:val="20"/>
        </w:numPr>
      </w:pPr>
      <w:r>
        <w:t>Document DEXPI suggestion and present to DEXPI Content Team.</w:t>
      </w:r>
    </w:p>
    <w:p w14:paraId="17CC98C7" w14:textId="77777777" w:rsidR="00953A69" w:rsidRDefault="00953A69" w:rsidP="00953A69">
      <w:pPr>
        <w:pStyle w:val="BodyText"/>
        <w:numPr>
          <w:ilvl w:val="0"/>
          <w:numId w:val="20"/>
        </w:numPr>
      </w:pPr>
      <w:r>
        <w:t>Include updates in DISC DEXPI Profile</w:t>
      </w:r>
    </w:p>
    <w:p w14:paraId="1F0DD6DF" w14:textId="7BFBCD97" w:rsidR="00953A69" w:rsidRDefault="00953A69" w:rsidP="00953A69">
      <w:pPr>
        <w:pStyle w:val="BodyText"/>
        <w:numPr>
          <w:ilvl w:val="0"/>
          <w:numId w:val="20"/>
        </w:numPr>
      </w:pPr>
      <w:r>
        <w:t>Include update in DISC DEXPI Requirements document</w:t>
      </w:r>
    </w:p>
    <w:p w14:paraId="70F8F4E9" w14:textId="77777777" w:rsidR="00953A69" w:rsidRDefault="00953A69" w:rsidP="00953A69">
      <w:pPr>
        <w:pStyle w:val="BodyText"/>
        <w:numPr>
          <w:ilvl w:val="0"/>
          <w:numId w:val="20"/>
        </w:numPr>
      </w:pPr>
      <w:r>
        <w:t>Include example in Blueprint files</w:t>
      </w:r>
    </w:p>
    <w:p w14:paraId="719EDA50" w14:textId="0A6E6576" w:rsidR="00F05F47" w:rsidRDefault="00F05F47" w:rsidP="00F05F47">
      <w:pPr>
        <w:pStyle w:val="Heading2"/>
      </w:pPr>
      <w:bookmarkStart w:id="15" w:name="_Toc206487749"/>
      <w:r>
        <w:t>Motor – Equipment Linking</w:t>
      </w:r>
      <w:bookmarkEnd w:id="15"/>
    </w:p>
    <w:p w14:paraId="07540B32" w14:textId="328F7E0C" w:rsidR="00367625" w:rsidRDefault="00367625" w:rsidP="00367625">
      <w:pPr>
        <w:pStyle w:val="BodyText"/>
      </w:pPr>
      <w:r>
        <w:t xml:space="preserve">In DEXPI 1.4, a new concept called </w:t>
      </w:r>
      <w:proofErr w:type="spellStart"/>
      <w:r>
        <w:t>TransmissionSystem</w:t>
      </w:r>
      <w:proofErr w:type="spellEnd"/>
      <w:r>
        <w:t xml:space="preserve"> has been introduced.</w:t>
      </w:r>
    </w:p>
    <w:p w14:paraId="762A358E" w14:textId="3E3E4000" w:rsidR="00F05F47" w:rsidRDefault="00367625" w:rsidP="00367625">
      <w:pPr>
        <w:pStyle w:val="BodyText"/>
      </w:pPr>
      <w:r>
        <w:t>This provides a formal way to represent the connection between a motor and its associated equipment (e.g., motor and pump). The model will be incorporated into the DISC DEXPI requirements and will replace the current practice of referencing the equipment ID directly within the motor’s data.</w:t>
      </w:r>
    </w:p>
    <w:p w14:paraId="4C558A96" w14:textId="77777777" w:rsidR="00F05F47" w:rsidRDefault="00F05F47" w:rsidP="00F05F47">
      <w:pPr>
        <w:pStyle w:val="BodyText"/>
      </w:pPr>
      <w:r>
        <w:t>Gap:</w:t>
      </w:r>
    </w:p>
    <w:p w14:paraId="6CD2C2AB" w14:textId="77777777" w:rsidR="00F05F47" w:rsidRDefault="00F05F47" w:rsidP="00F05F47">
      <w:pPr>
        <w:pStyle w:val="BodyText"/>
        <w:numPr>
          <w:ilvl w:val="0"/>
          <w:numId w:val="20"/>
        </w:numPr>
      </w:pPr>
      <w:r>
        <w:t>Include update in DISC DEXPI Requirements document</w:t>
      </w:r>
    </w:p>
    <w:p w14:paraId="6C830D22" w14:textId="77777777" w:rsidR="00F05F47" w:rsidRDefault="00F05F47" w:rsidP="00F05F47">
      <w:pPr>
        <w:pStyle w:val="BodyText"/>
        <w:numPr>
          <w:ilvl w:val="0"/>
          <w:numId w:val="20"/>
        </w:numPr>
      </w:pPr>
      <w:r>
        <w:t>Include example in Blueprint files</w:t>
      </w:r>
    </w:p>
    <w:p w14:paraId="12A1ACC6" w14:textId="5FB0C3CC" w:rsidR="005A3DFE" w:rsidRDefault="005A3DFE" w:rsidP="005A3DFE">
      <w:pPr>
        <w:pStyle w:val="Heading2"/>
      </w:pPr>
      <w:bookmarkStart w:id="16" w:name="_Toc206487750"/>
      <w:r>
        <w:t>Prepare Symbols for Profile</w:t>
      </w:r>
      <w:bookmarkEnd w:id="16"/>
    </w:p>
    <w:p w14:paraId="6A7C82FE" w14:textId="1D5EA675" w:rsidR="00474A26" w:rsidRDefault="00474A26" w:rsidP="00474A26">
      <w:pPr>
        <w:pStyle w:val="BodyText"/>
      </w:pPr>
      <w:r>
        <w:t>Update symbol machine readable files to ensure correct information is ma</w:t>
      </w:r>
      <w:r w:rsidR="001132A8">
        <w:t>de</w:t>
      </w:r>
      <w:r>
        <w:t xml:space="preserve"> available to DISC DEXPI profile.</w:t>
      </w:r>
      <w:r w:rsidR="00502AE7">
        <w:t xml:space="preserve"> Not all DISC DEXPI symbols have been drafted with correct sizing attribute-to-geometry consistency as required by the DISC DEXPI profile. Any inconsistent symbols are required to be updated.</w:t>
      </w:r>
    </w:p>
    <w:p w14:paraId="388021EF" w14:textId="77777777" w:rsidR="00F97281" w:rsidRDefault="00F97281" w:rsidP="00F97281">
      <w:pPr>
        <w:pStyle w:val="BodyText"/>
      </w:pPr>
      <w:r>
        <w:t>Gap:</w:t>
      </w:r>
    </w:p>
    <w:p w14:paraId="283D42BD" w14:textId="0DE213A9" w:rsidR="00F97281" w:rsidRDefault="00F97281" w:rsidP="00F97281">
      <w:pPr>
        <w:pStyle w:val="BodyText"/>
        <w:numPr>
          <w:ilvl w:val="0"/>
          <w:numId w:val="20"/>
        </w:numPr>
      </w:pPr>
      <w:r>
        <w:t>Ensure each symbol is defined in a machine-readable format with correct:</w:t>
      </w:r>
    </w:p>
    <w:p w14:paraId="26A2AD82" w14:textId="4AD2787D" w:rsidR="00F97281" w:rsidRDefault="00F97281" w:rsidP="00F97281">
      <w:pPr>
        <w:pStyle w:val="BodyText"/>
        <w:numPr>
          <w:ilvl w:val="1"/>
          <w:numId w:val="20"/>
        </w:numPr>
      </w:pPr>
      <w:r>
        <w:t>sizing information and attribute-to-geometry consistency</w:t>
      </w:r>
    </w:p>
    <w:p w14:paraId="500FBBB7" w14:textId="34A13B0C" w:rsidR="00F97281" w:rsidRDefault="00F97281" w:rsidP="00F97281">
      <w:pPr>
        <w:pStyle w:val="BodyText"/>
        <w:numPr>
          <w:ilvl w:val="1"/>
          <w:numId w:val="20"/>
        </w:numPr>
      </w:pPr>
      <w:r>
        <w:t>origo placement</w:t>
      </w:r>
    </w:p>
    <w:p w14:paraId="49E72C58" w14:textId="0C33A48F" w:rsidR="00F97281" w:rsidRDefault="00F97281" w:rsidP="00F97281">
      <w:pPr>
        <w:pStyle w:val="BodyText"/>
        <w:numPr>
          <w:ilvl w:val="0"/>
          <w:numId w:val="20"/>
        </w:numPr>
      </w:pPr>
      <w:r>
        <w:lastRenderedPageBreak/>
        <w:t>Include updates in DISC DEXPI Profile</w:t>
      </w:r>
    </w:p>
    <w:p w14:paraId="3BB7388A" w14:textId="7D40C4B5" w:rsidR="00936966" w:rsidRDefault="00936966" w:rsidP="00936966">
      <w:pPr>
        <w:pStyle w:val="Heading2"/>
      </w:pPr>
      <w:bookmarkStart w:id="17" w:name="_Toc206487751"/>
      <w:r>
        <w:t>Update requirements to include DEXPI 2.0 conceptual model updates</w:t>
      </w:r>
      <w:bookmarkEnd w:id="17"/>
    </w:p>
    <w:p w14:paraId="5245ABC8" w14:textId="6E1202FE" w:rsidR="00376C2E" w:rsidRDefault="00376C2E" w:rsidP="00376C2E">
      <w:pPr>
        <w:pStyle w:val="BodyText"/>
      </w:pPr>
      <w:r>
        <w:t>A small number of name changes are introduced in DEXPI 2.0 that impact the DISC DEXPI requirement documentation.</w:t>
      </w:r>
    </w:p>
    <w:p w14:paraId="03D167FD" w14:textId="77777777" w:rsidR="00F97281" w:rsidRDefault="00F97281" w:rsidP="00F97281">
      <w:pPr>
        <w:pStyle w:val="BodyText"/>
      </w:pPr>
      <w:r>
        <w:t>Gap:</w:t>
      </w:r>
    </w:p>
    <w:p w14:paraId="138F113B" w14:textId="77777777" w:rsidR="00F97281" w:rsidRDefault="00F97281" w:rsidP="00F97281">
      <w:pPr>
        <w:pStyle w:val="BodyText"/>
        <w:numPr>
          <w:ilvl w:val="0"/>
          <w:numId w:val="20"/>
        </w:numPr>
      </w:pPr>
      <w:r>
        <w:t>Include updates in DISC DEXPI Requirements document</w:t>
      </w:r>
    </w:p>
    <w:p w14:paraId="7294C060" w14:textId="77777777" w:rsidR="00F97281" w:rsidRDefault="00F97281" w:rsidP="00F97281">
      <w:pPr>
        <w:pStyle w:val="BodyText"/>
        <w:numPr>
          <w:ilvl w:val="0"/>
          <w:numId w:val="20"/>
        </w:numPr>
      </w:pPr>
      <w:r>
        <w:t>Include updates to DISC DEXPI Profile</w:t>
      </w:r>
    </w:p>
    <w:p w14:paraId="12F0A040" w14:textId="19131215" w:rsidR="003A0C27" w:rsidRDefault="003A0C27" w:rsidP="003A0C27">
      <w:pPr>
        <w:pStyle w:val="Heading2"/>
      </w:pPr>
      <w:bookmarkStart w:id="18" w:name="_Toc206487752"/>
      <w:r>
        <w:t>Creation of machine-readable DISC DEXPI Profile</w:t>
      </w:r>
      <w:bookmarkEnd w:id="18"/>
    </w:p>
    <w:p w14:paraId="73AEAE55" w14:textId="56FAFCF2" w:rsidR="003A0C27" w:rsidRDefault="003A0C27" w:rsidP="003A0C27">
      <w:pPr>
        <w:pStyle w:val="BodyText"/>
      </w:pPr>
      <w:r>
        <w:t xml:space="preserve">The machine-readable profile </w:t>
      </w:r>
      <w:r w:rsidR="00B3289F">
        <w:t>(</w:t>
      </w:r>
      <w:proofErr w:type="spellStart"/>
      <w:r w:rsidR="00B3289F">
        <w:t>DiscProfile</w:t>
      </w:r>
      <w:proofErr w:type="spellEnd"/>
      <w:r w:rsidR="00B3289F">
        <w:t xml:space="preserve"> RC 1.xml) </w:t>
      </w:r>
      <w:r>
        <w:t>provides easy access to the content of the various sources (Excel file with several tables</w:t>
      </w:r>
      <w:r w:rsidR="00970A89">
        <w:t>;</w:t>
      </w:r>
      <w:r>
        <w:t xml:space="preserve"> </w:t>
      </w:r>
      <w:proofErr w:type="spellStart"/>
      <w:r>
        <w:t>Drawio</w:t>
      </w:r>
      <w:proofErr w:type="spellEnd"/>
      <w:r>
        <w:t xml:space="preserve"> and SVG files) that describe the DISC DEXPI Profile. While in principle machine readable, the so-far existing files provide only </w:t>
      </w:r>
      <w:r w:rsidR="003C54CC">
        <w:t>cumbersome</w:t>
      </w:r>
      <w:r>
        <w:t xml:space="preserve"> access </w:t>
      </w:r>
      <w:r w:rsidR="00970A89">
        <w:t>for</w:t>
      </w:r>
      <w:r>
        <w:t xml:space="preserve"> importing tools.</w:t>
      </w:r>
    </w:p>
    <w:p w14:paraId="6EA4C7DB" w14:textId="025C081A" w:rsidR="00B3289F" w:rsidRDefault="00B3289F" w:rsidP="003A0C27">
      <w:pPr>
        <w:pStyle w:val="BodyText"/>
      </w:pPr>
      <w:r>
        <w:t xml:space="preserve">From a formal point of view, the DISC DEXPI Profile </w:t>
      </w:r>
    </w:p>
    <w:p w14:paraId="3EE32606" w14:textId="286341A7" w:rsidR="00B3289F" w:rsidRDefault="00B3289F" w:rsidP="00404465">
      <w:pPr>
        <w:pStyle w:val="BodyText"/>
        <w:numPr>
          <w:ilvl w:val="0"/>
          <w:numId w:val="23"/>
        </w:numPr>
      </w:pPr>
      <w:r>
        <w:t>extends the existing DEXPI Information Model RC (Release Candidate) 1 with new classes and attributes and</w:t>
      </w:r>
    </w:p>
    <w:p w14:paraId="798C9D1C" w14:textId="0F4CBEFE" w:rsidR="00B3289F" w:rsidRDefault="00B3289F" w:rsidP="00404465">
      <w:pPr>
        <w:pStyle w:val="BodyText"/>
        <w:numPr>
          <w:ilvl w:val="0"/>
          <w:numId w:val="23"/>
        </w:numPr>
      </w:pPr>
      <w:r>
        <w:t>imposes constraints on the usage of classes and attributes (both DEXPI- and DISC-defined), e.g., by prescrib</w:t>
      </w:r>
      <w:r w:rsidR="00E206FE">
        <w:t>i</w:t>
      </w:r>
      <w:r>
        <w:t>ng the use of certain required attributes for certain classes (“FL0”) and the use of predefined symbols to represent engineering objects such as eq</w:t>
      </w:r>
      <w:r w:rsidR="003C54CC">
        <w:t>u</w:t>
      </w:r>
      <w:r>
        <w:t>ipment items and piping components.</w:t>
      </w:r>
    </w:p>
    <w:p w14:paraId="58159A74" w14:textId="20AB069C" w:rsidR="00B3289F" w:rsidRDefault="00B3289F" w:rsidP="00B3289F">
      <w:pPr>
        <w:pStyle w:val="BodyText"/>
      </w:pPr>
      <w:r>
        <w:t xml:space="preserve">The new DEXPI 2.0 Exchange Format (DEXPI XML) has been designed to support </w:t>
      </w:r>
      <w:r w:rsidR="00970A89">
        <w:t xml:space="preserve">[1] </w:t>
      </w:r>
      <w:r>
        <w:t xml:space="preserve">extensions </w:t>
      </w:r>
      <w:proofErr w:type="gramStart"/>
      <w:r>
        <w:t>For</w:t>
      </w:r>
      <w:proofErr w:type="gramEnd"/>
      <w:r>
        <w:t xml:space="preserve"> example, the following excerpt from </w:t>
      </w:r>
      <w:proofErr w:type="spellStart"/>
      <w:r>
        <w:t>DiscProfile</w:t>
      </w:r>
      <w:proofErr w:type="spellEnd"/>
      <w:r>
        <w:t xml:space="preserve"> RC 1.xml shows the definition of a new class type:</w:t>
      </w:r>
    </w:p>
    <w:p w14:paraId="794A8187" w14:textId="2E08243F" w:rsidR="00B3289F" w:rsidRPr="00970A89" w:rsidRDefault="00B3289F" w:rsidP="00404465">
      <w:pPr>
        <w:pStyle w:val="XML"/>
      </w:pPr>
      <w:r w:rsidRPr="00970A89">
        <w:t>&lt;</w:t>
      </w:r>
      <w:proofErr w:type="spellStart"/>
      <w:r w:rsidRPr="00970A89">
        <w:t>ConcreteClass</w:t>
      </w:r>
      <w:proofErr w:type="spellEnd"/>
      <w:r w:rsidRPr="00970A89">
        <w:t xml:space="preserve"> name="</w:t>
      </w:r>
      <w:proofErr w:type="spellStart"/>
      <w:r w:rsidRPr="00970A89">
        <w:t>AcousticNoiceReducer</w:t>
      </w:r>
      <w:proofErr w:type="spellEnd"/>
      <w:r w:rsidRPr="00970A89">
        <w:t xml:space="preserve">" </w:t>
      </w:r>
      <w:proofErr w:type="spellStart"/>
      <w:r w:rsidRPr="00970A89">
        <w:t>superTypes</w:t>
      </w:r>
      <w:proofErr w:type="spellEnd"/>
      <w:r w:rsidRPr="00970A89">
        <w:t>="Plant/</w:t>
      </w:r>
      <w:proofErr w:type="spellStart"/>
      <w:r w:rsidRPr="00970A89">
        <w:t>Piping.PipingComponent</w:t>
      </w:r>
      <w:proofErr w:type="spellEnd"/>
      <w:r w:rsidRPr="00970A89">
        <w:t>"&gt;</w:t>
      </w:r>
      <w:r w:rsidR="00970A89">
        <w:br/>
      </w:r>
      <w:r w:rsidRPr="00970A89">
        <w:t xml:space="preserve">  &lt;Data property="</w:t>
      </w:r>
      <w:proofErr w:type="spellStart"/>
      <w:r w:rsidRPr="00970A89">
        <w:t>DexpiMeta</w:t>
      </w:r>
      <w:proofErr w:type="spellEnd"/>
      <w:r w:rsidRPr="00970A89">
        <w:t>/</w:t>
      </w:r>
      <w:proofErr w:type="spellStart"/>
      <w:r w:rsidRPr="00970A89">
        <w:t>rdl_uri</w:t>
      </w:r>
      <w:proofErr w:type="spellEnd"/>
      <w:r w:rsidRPr="00970A89">
        <w:t>"&gt;</w:t>
      </w:r>
      <w:r w:rsidR="00970A89">
        <w:br/>
      </w:r>
      <w:r w:rsidRPr="00970A89">
        <w:t xml:space="preserve">    &lt;String&gt;http://noaka.org/rdl/AcousticNoiceReducer&lt;/String&gt;</w:t>
      </w:r>
      <w:r w:rsidR="00970A89">
        <w:br/>
      </w:r>
      <w:r w:rsidRPr="00970A89">
        <w:t xml:space="preserve">  &lt;/Data&gt;</w:t>
      </w:r>
      <w:r w:rsidR="00970A89">
        <w:br/>
      </w:r>
      <w:r w:rsidRPr="00970A89">
        <w:t xml:space="preserve">  &lt;Data property="</w:t>
      </w:r>
      <w:proofErr w:type="spellStart"/>
      <w:r w:rsidRPr="00970A89">
        <w:t>DexpiMeta</w:t>
      </w:r>
      <w:proofErr w:type="spellEnd"/>
      <w:r w:rsidRPr="00970A89">
        <w:t>/</w:t>
      </w:r>
      <w:proofErr w:type="spellStart"/>
      <w:r w:rsidRPr="00970A89">
        <w:t>rdl_label</w:t>
      </w:r>
      <w:proofErr w:type="spellEnd"/>
      <w:r w:rsidRPr="00970A89">
        <w:t>"&gt;</w:t>
      </w:r>
      <w:r w:rsidR="00970A89">
        <w:br/>
      </w:r>
      <w:r w:rsidRPr="00970A89">
        <w:t xml:space="preserve">    &lt;String&gt;ACOUSTIC NOICE REDUCER&lt;/String&gt;</w:t>
      </w:r>
      <w:r w:rsidR="00970A89">
        <w:br/>
      </w:r>
      <w:r w:rsidRPr="00970A89">
        <w:t xml:space="preserve">  &lt;/Data&gt;</w:t>
      </w:r>
      <w:r w:rsidR="00970A89">
        <w:br/>
      </w:r>
      <w:r w:rsidRPr="00970A89">
        <w:t>&lt;/</w:t>
      </w:r>
      <w:proofErr w:type="spellStart"/>
      <w:r w:rsidRPr="00970A89">
        <w:t>ConcreteClass</w:t>
      </w:r>
      <w:proofErr w:type="spellEnd"/>
      <w:r w:rsidRPr="00970A89">
        <w:t>&gt;</w:t>
      </w:r>
    </w:p>
    <w:p w14:paraId="322D9B2E" w14:textId="2569237C" w:rsidR="00B3289F" w:rsidRDefault="00B3289F" w:rsidP="00B3289F">
      <w:pPr>
        <w:pStyle w:val="BodyText"/>
      </w:pPr>
      <w:r>
        <w:t xml:space="preserve">Another excerpt demonstrates the extension </w:t>
      </w:r>
      <w:r w:rsidR="00B977F0">
        <w:t xml:space="preserve">of </w:t>
      </w:r>
      <w:r>
        <w:t xml:space="preserve">the existing DEXPI class </w:t>
      </w:r>
      <w:r w:rsidR="00970A89">
        <w:t xml:space="preserve">Equipment with a property called </w:t>
      </w:r>
      <w:proofErr w:type="spellStart"/>
      <w:r w:rsidR="00970A89">
        <w:t>ObjectDisplayName</w:t>
      </w:r>
      <w:proofErr w:type="spellEnd"/>
      <w:r w:rsidR="00970A89">
        <w:t xml:space="preserve"> of type String or Undefined:</w:t>
      </w:r>
    </w:p>
    <w:p w14:paraId="3FF1C46E" w14:textId="6F07B8C2" w:rsidR="00970A89" w:rsidRDefault="00970A89" w:rsidP="00404465">
      <w:pPr>
        <w:pStyle w:val="XML"/>
      </w:pPr>
      <w:r>
        <w:t>&lt;</w:t>
      </w:r>
      <w:proofErr w:type="spellStart"/>
      <w:r>
        <w:t>ClassExtension</w:t>
      </w:r>
      <w:proofErr w:type="spellEnd"/>
      <w:r>
        <w:t xml:space="preserve"> name="</w:t>
      </w:r>
      <w:proofErr w:type="spellStart"/>
      <w:r>
        <w:t>EquipmentExtension</w:t>
      </w:r>
      <w:proofErr w:type="spellEnd"/>
      <w:r>
        <w:t xml:space="preserve">" </w:t>
      </w:r>
      <w:proofErr w:type="spellStart"/>
      <w:r>
        <w:t>baseType</w:t>
      </w:r>
      <w:proofErr w:type="spellEnd"/>
      <w:r>
        <w:t>="Plant/</w:t>
      </w:r>
      <w:proofErr w:type="spellStart"/>
      <w:r>
        <w:t>Equipment.Equipment</w:t>
      </w:r>
      <w:proofErr w:type="spellEnd"/>
      <w:r>
        <w:t>"&gt;</w:t>
      </w:r>
      <w:r>
        <w:br/>
        <w:t xml:space="preserve">  &lt;</w:t>
      </w:r>
      <w:proofErr w:type="spellStart"/>
      <w:r>
        <w:t>DataProperty</w:t>
      </w:r>
      <w:proofErr w:type="spellEnd"/>
      <w:r>
        <w:t xml:space="preserve"> name="</w:t>
      </w:r>
      <w:proofErr w:type="spellStart"/>
      <w:r>
        <w:t>ObjectDisplayName</w:t>
      </w:r>
      <w:proofErr w:type="spellEnd"/>
      <w:r>
        <w:t xml:space="preserve">" </w:t>
      </w:r>
      <w:proofErr w:type="spellStart"/>
      <w:r>
        <w:t>isOrdered</w:t>
      </w:r>
      <w:proofErr w:type="spellEnd"/>
      <w:r>
        <w:t xml:space="preserve">="false" </w:t>
      </w:r>
      <w:proofErr w:type="spellStart"/>
      <w:r>
        <w:t>isUnique</w:t>
      </w:r>
      <w:proofErr w:type="spellEnd"/>
      <w:r>
        <w:t>="false" lower="0" upper="1"&gt;</w:t>
      </w:r>
      <w:r>
        <w:br/>
        <w:t xml:space="preserve">    &lt;</w:t>
      </w:r>
      <w:proofErr w:type="spellStart"/>
      <w:r>
        <w:t>UnionDataType</w:t>
      </w:r>
      <w:proofErr w:type="spellEnd"/>
      <w:r>
        <w:t>&gt;</w:t>
      </w:r>
      <w:r>
        <w:br/>
        <w:t xml:space="preserve">      &lt;</w:t>
      </w:r>
      <w:proofErr w:type="spellStart"/>
      <w:r>
        <w:t>DataTypeReference</w:t>
      </w:r>
      <w:proofErr w:type="spellEnd"/>
      <w:r>
        <w:t xml:space="preserve"> type="</w:t>
      </w:r>
      <w:proofErr w:type="spellStart"/>
      <w:r>
        <w:t>Builtin</w:t>
      </w:r>
      <w:proofErr w:type="spellEnd"/>
      <w:r>
        <w:t>/Undefined"/&gt;</w:t>
      </w:r>
      <w:r>
        <w:br/>
        <w:t xml:space="preserve">      &lt;</w:t>
      </w:r>
      <w:proofErr w:type="spellStart"/>
      <w:r>
        <w:t>DataTypeReference</w:t>
      </w:r>
      <w:proofErr w:type="spellEnd"/>
      <w:r>
        <w:t xml:space="preserve"> type="</w:t>
      </w:r>
      <w:proofErr w:type="spellStart"/>
      <w:r>
        <w:t>Builtin</w:t>
      </w:r>
      <w:proofErr w:type="spellEnd"/>
      <w:r>
        <w:t>/String"/&gt;</w:t>
      </w:r>
      <w:r>
        <w:br/>
        <w:t xml:space="preserve">    &lt;/</w:t>
      </w:r>
      <w:proofErr w:type="spellStart"/>
      <w:r>
        <w:t>UnionDataType</w:t>
      </w:r>
      <w:proofErr w:type="spellEnd"/>
      <w:r>
        <w:t>&gt;</w:t>
      </w:r>
      <w:r>
        <w:br/>
        <w:t xml:space="preserve">    &lt;Data property="</w:t>
      </w:r>
      <w:proofErr w:type="spellStart"/>
      <w:r>
        <w:t>DexpiMeta</w:t>
      </w:r>
      <w:proofErr w:type="spellEnd"/>
      <w:r>
        <w:t>/</w:t>
      </w:r>
      <w:proofErr w:type="spellStart"/>
      <w:r>
        <w:t>rdl_uri</w:t>
      </w:r>
      <w:proofErr w:type="spellEnd"/>
      <w:r>
        <w:t>"&gt;</w:t>
      </w:r>
      <w:r>
        <w:br/>
        <w:t xml:space="preserve">      &lt;String&gt;http://noaka.org/rdl/ObjectDisplayNameAssignmentClass&lt;/String&gt;</w:t>
      </w:r>
      <w:r>
        <w:br/>
        <w:t xml:space="preserve">    &lt;/Data&gt;</w:t>
      </w:r>
      <w:r>
        <w:br/>
        <w:t xml:space="preserve">    &lt;Data property="</w:t>
      </w:r>
      <w:proofErr w:type="spellStart"/>
      <w:r>
        <w:t>DexpiMeta</w:t>
      </w:r>
      <w:proofErr w:type="spellEnd"/>
      <w:r>
        <w:t>/</w:t>
      </w:r>
      <w:proofErr w:type="spellStart"/>
      <w:r>
        <w:t>rdl_label</w:t>
      </w:r>
      <w:proofErr w:type="spellEnd"/>
      <w:r>
        <w:t>"&gt;</w:t>
      </w:r>
      <w:r>
        <w:br/>
        <w:t xml:space="preserve">      &lt;String&gt;OBJECT DISPLAY NAME ASSIGNMENT CLASS&lt;/String&gt;</w:t>
      </w:r>
      <w:r>
        <w:br/>
      </w:r>
      <w:r>
        <w:lastRenderedPageBreak/>
        <w:t xml:space="preserve">    &lt;/Data&gt;</w:t>
      </w:r>
      <w:r>
        <w:br/>
        <w:t xml:space="preserve">  &lt;/</w:t>
      </w:r>
      <w:proofErr w:type="spellStart"/>
      <w:r>
        <w:t>DataProperty</w:t>
      </w:r>
      <w:proofErr w:type="spellEnd"/>
      <w:r>
        <w:t>&gt;</w:t>
      </w:r>
      <w:r>
        <w:br/>
        <w:t xml:space="preserve">  …</w:t>
      </w:r>
      <w:r>
        <w:br/>
        <w:t>&lt;</w:t>
      </w:r>
      <w:proofErr w:type="spellStart"/>
      <w:r>
        <w:t>ClassExtension</w:t>
      </w:r>
      <w:proofErr w:type="spellEnd"/>
      <w:r>
        <w:t>&gt;</w:t>
      </w:r>
    </w:p>
    <w:p w14:paraId="10A7C630" w14:textId="1A83E519" w:rsidR="00B3289F" w:rsidRDefault="00970A89" w:rsidP="00B3289F">
      <w:pPr>
        <w:pStyle w:val="BodyText"/>
      </w:pPr>
      <w:r>
        <w:t xml:space="preserve">DEXPI does not yet provide a canonical solution for [2] constraints. To this end, a proposal for a suitable DEXPI extension (Profile RC 1.xml, work in progress) is required. The current version of this extension supports the definition of </w:t>
      </w:r>
      <w:r w:rsidR="00C04990">
        <w:t xml:space="preserve">graphical </w:t>
      </w:r>
      <w:r>
        <w:t>symbols with variants</w:t>
      </w:r>
      <w:r w:rsidR="00C04990">
        <w:t xml:space="preserve"> depending on object data (e.g., valve positions) as well as the assignment of these symbols to certain types of engineering objects.</w:t>
      </w:r>
    </w:p>
    <w:p w14:paraId="1287D316" w14:textId="32C164CD" w:rsidR="00C04990" w:rsidRDefault="00C04990" w:rsidP="00B3289F">
      <w:pPr>
        <w:pStyle w:val="BodyText"/>
      </w:pPr>
      <w:r>
        <w:t xml:space="preserve">The following excerpt defines DISC symbol ND0004 for </w:t>
      </w:r>
      <w:proofErr w:type="spellStart"/>
      <w:r w:rsidRPr="00C04990">
        <w:t>DoubleBlockAndBleedValve</w:t>
      </w:r>
      <w:r>
        <w:t>s</w:t>
      </w:r>
      <w:proofErr w:type="spellEnd"/>
      <w:r>
        <w:t xml:space="preserve">. The symbol exists in two variants, depending on the </w:t>
      </w:r>
      <w:proofErr w:type="spellStart"/>
      <w:r>
        <w:t>ValvePosition</w:t>
      </w:r>
      <w:proofErr w:type="spellEnd"/>
      <w:r>
        <w:t>:</w:t>
      </w:r>
    </w:p>
    <w:p w14:paraId="2801B97D" w14:textId="4C1E1426" w:rsidR="00E206FE" w:rsidRDefault="00E206FE" w:rsidP="00E206FE">
      <w:pPr>
        <w:pStyle w:val="XML"/>
      </w:pPr>
      <w:r>
        <w:t>&lt;Object name="ND0004" type="Profile/Symbol"&gt;</w:t>
      </w:r>
      <w:r>
        <w:br/>
        <w:t xml:space="preserve">  &lt;Components property="Variants"&gt;</w:t>
      </w:r>
      <w:r>
        <w:br/>
        <w:t xml:space="preserve">    &lt;Object name="ND0004_0" type="Profile/</w:t>
      </w:r>
      <w:proofErr w:type="spellStart"/>
      <w:r>
        <w:t>SymbolVariant</w:t>
      </w:r>
      <w:proofErr w:type="spellEnd"/>
      <w:r>
        <w:t>"&gt;</w:t>
      </w:r>
      <w:r>
        <w:br/>
        <w:t xml:space="preserve">      &lt;Components property="Primitives"&gt;</w:t>
      </w:r>
      <w:r>
        <w:br/>
        <w:t xml:space="preserve">        &lt;Object type="Core/</w:t>
      </w:r>
      <w:proofErr w:type="spellStart"/>
      <w:r>
        <w:t>Diagram.PolyLine</w:t>
      </w:r>
      <w:proofErr w:type="spellEnd"/>
      <w:r>
        <w:t>"&gt;...&lt;/Object&gt;</w:t>
      </w:r>
      <w:r>
        <w:br/>
        <w:t xml:space="preserve">        ...</w:t>
      </w:r>
      <w:r>
        <w:br/>
        <w:t xml:space="preserve">      &lt;/Components&gt;</w:t>
      </w:r>
      <w:r>
        <w:br/>
        <w:t xml:space="preserve">      ...</w:t>
      </w:r>
      <w:r>
        <w:br/>
        <w:t xml:space="preserve">    &lt;/Object&gt;</w:t>
      </w:r>
      <w:r>
        <w:br/>
        <w:t xml:space="preserve">    &lt;Object name="ND0004_1" type="Profile/</w:t>
      </w:r>
      <w:proofErr w:type="spellStart"/>
      <w:r>
        <w:t>SymbolVariant</w:t>
      </w:r>
      <w:proofErr w:type="spellEnd"/>
      <w:r>
        <w:t>"&gt;</w:t>
      </w:r>
      <w:r>
        <w:br/>
        <w:t xml:space="preserve">      &lt;Data property="Condition"&gt;</w:t>
      </w:r>
      <w:r>
        <w:br/>
        <w:t xml:space="preserve">        &lt;String&gt;</w:t>
      </w:r>
      <w:proofErr w:type="spellStart"/>
      <w:r>
        <w:t>ValvePosition</w:t>
      </w:r>
      <w:proofErr w:type="spellEnd"/>
      <w:r>
        <w:t xml:space="preserve"> = 'NC'&lt;/String&gt;</w:t>
      </w:r>
      <w:r>
        <w:br/>
        <w:t xml:space="preserve">      &lt;/Data&gt;</w:t>
      </w:r>
      <w:r>
        <w:br/>
        <w:t xml:space="preserve">      &lt;Components property="Primitives"&gt;</w:t>
      </w:r>
      <w:r>
        <w:br/>
        <w:t xml:space="preserve">        &lt;Object type="Core/</w:t>
      </w:r>
      <w:proofErr w:type="spellStart"/>
      <w:r>
        <w:t>Diagram.PolyLine</w:t>
      </w:r>
      <w:proofErr w:type="spellEnd"/>
      <w:r>
        <w:t>"&gt;...&lt;/Object&gt;</w:t>
      </w:r>
      <w:r>
        <w:br/>
        <w:t xml:space="preserve">        ...</w:t>
      </w:r>
      <w:r>
        <w:br/>
        <w:t xml:space="preserve">      &lt;/Components&gt;</w:t>
      </w:r>
      <w:r>
        <w:br/>
        <w:t xml:space="preserve">      ...</w:t>
      </w:r>
      <w:r>
        <w:br/>
        <w:t xml:space="preserve">    &lt;/Object&gt;</w:t>
      </w:r>
      <w:r>
        <w:br/>
        <w:t xml:space="preserve">  &lt;/Components&gt;</w:t>
      </w:r>
      <w:r>
        <w:br/>
        <w:t xml:space="preserve">  &lt;Data property="</w:t>
      </w:r>
      <w:proofErr w:type="spellStart"/>
      <w:r>
        <w:t>DexpiMeta</w:t>
      </w:r>
      <w:proofErr w:type="spellEnd"/>
      <w:r>
        <w:t>/usage"&gt;</w:t>
      </w:r>
      <w:r>
        <w:br/>
        <w:t xml:space="preserve">    &lt;String&gt;DiscProfile.InformationModel.DoubleBlockAndBleedValve&lt;/String&gt;</w:t>
      </w:r>
      <w:r>
        <w:br/>
        <w:t xml:space="preserve">  &lt;/Data&gt;</w:t>
      </w:r>
      <w:r>
        <w:br/>
        <w:t>&lt;/Object&gt;</w:t>
      </w:r>
    </w:p>
    <w:p w14:paraId="3729EA95" w14:textId="07C05F73" w:rsidR="00E206FE" w:rsidRDefault="00E206FE" w:rsidP="00E206FE">
      <w:pPr>
        <w:pStyle w:val="BodyText"/>
      </w:pPr>
      <w:r>
        <w:t xml:space="preserve">Further work </w:t>
      </w:r>
      <w:r w:rsidR="00F05F47">
        <w:t xml:space="preserve">will </w:t>
      </w:r>
      <w:r>
        <w:t xml:space="preserve">include the remaining information from the Excel, </w:t>
      </w:r>
      <w:proofErr w:type="spellStart"/>
      <w:r>
        <w:t>Drawio</w:t>
      </w:r>
      <w:proofErr w:type="spellEnd"/>
      <w:r>
        <w:t xml:space="preserve">, and </w:t>
      </w:r>
      <w:r w:rsidR="002140A1">
        <w:t>SVG</w:t>
      </w:r>
      <w:r>
        <w:t xml:space="preserve"> sources, in particular</w:t>
      </w:r>
    </w:p>
    <w:p w14:paraId="0EB551FF" w14:textId="20B5B240" w:rsidR="00E206FE" w:rsidRDefault="00E206FE" w:rsidP="00E206FE">
      <w:pPr>
        <w:pStyle w:val="BodyText"/>
        <w:numPr>
          <w:ilvl w:val="0"/>
          <w:numId w:val="24"/>
        </w:numPr>
      </w:pPr>
      <w:r>
        <w:t>piping and instrumentation node positions,</w:t>
      </w:r>
    </w:p>
    <w:p w14:paraId="0854090D" w14:textId="495520B4" w:rsidR="00E206FE" w:rsidRDefault="00E206FE" w:rsidP="00E206FE">
      <w:pPr>
        <w:pStyle w:val="BodyText"/>
        <w:numPr>
          <w:ilvl w:val="0"/>
          <w:numId w:val="24"/>
        </w:numPr>
      </w:pPr>
      <w:r>
        <w:t>label placement and displayed text, and</w:t>
      </w:r>
    </w:p>
    <w:p w14:paraId="2339FCAC" w14:textId="5360DF26" w:rsidR="00E206FE" w:rsidRDefault="00E206FE" w:rsidP="00E206FE">
      <w:pPr>
        <w:pStyle w:val="BodyText"/>
        <w:numPr>
          <w:ilvl w:val="0"/>
          <w:numId w:val="24"/>
        </w:numPr>
      </w:pPr>
      <w:r>
        <w:t>manipulation constraints for symbols (rotation, scaling, …).</w:t>
      </w:r>
    </w:p>
    <w:p w14:paraId="39DAF829" w14:textId="346A802F" w:rsidR="00E206FE" w:rsidRDefault="00922CE6" w:rsidP="00E206FE">
      <w:pPr>
        <w:pStyle w:val="BodyText"/>
      </w:pPr>
      <w:r>
        <w:t>For validation and demonstration of the machine-readable profile, a</w:t>
      </w:r>
      <w:r w:rsidR="00E206FE">
        <w:t xml:space="preserve"> human-friendly HTML rendering</w:t>
      </w:r>
      <w:r>
        <w:t xml:space="preserve"> (</w:t>
      </w:r>
      <w:r w:rsidRPr="00922CE6">
        <w:t>DISC Profile MS 1 HTML</w:t>
      </w:r>
      <w:r>
        <w:t>)</w:t>
      </w:r>
      <w:r w:rsidR="00E206FE">
        <w:t xml:space="preserve"> </w:t>
      </w:r>
      <w:r>
        <w:t>has been produced to enable easy and navigable access to</w:t>
      </w:r>
      <w:r w:rsidR="00362760">
        <w:t xml:space="preserve"> the</w:t>
      </w:r>
      <w:r>
        <w:t xml:space="preserve"> profile.</w:t>
      </w:r>
    </w:p>
    <w:p w14:paraId="02CFB899" w14:textId="110FC3ED" w:rsidR="00922CE6" w:rsidRDefault="00922CE6" w:rsidP="00FB0485">
      <w:pPr>
        <w:pStyle w:val="BodyText"/>
        <w:numPr>
          <w:ilvl w:val="0"/>
          <w:numId w:val="25"/>
        </w:numPr>
      </w:pPr>
      <w:r>
        <w:t xml:space="preserve">New DISC class: </w:t>
      </w:r>
      <w:proofErr w:type="spellStart"/>
      <w:r w:rsidRPr="00922CE6">
        <w:t>AcousticNoiceReducer</w:t>
      </w:r>
      <w:proofErr w:type="spellEnd"/>
      <w:r>
        <w:br/>
      </w:r>
      <w:r>
        <w:br/>
      </w:r>
      <w:r w:rsidRPr="00922CE6">
        <w:rPr>
          <w:noProof/>
        </w:rPr>
        <w:lastRenderedPageBreak/>
        <w:drawing>
          <wp:inline distT="0" distB="0" distL="0" distR="0" wp14:anchorId="732EE05E" wp14:editId="60F7053F">
            <wp:extent cx="5583249" cy="4362450"/>
            <wp:effectExtent l="0" t="0" r="0" b="0"/>
            <wp:docPr id="45863847" name="Grafik 1" descr="Ein Bild, das Text, Screenshot, Diagramm,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3847" name="Grafik 1" descr="Ein Bild, das Text, Screenshot, Diagramm, parallel enthält.&#10;&#10;KI-generierte Inhalte können fehlerhaft sein."/>
                    <pic:cNvPicPr/>
                  </pic:nvPicPr>
                  <pic:blipFill>
                    <a:blip r:embed="rId23"/>
                    <a:stretch>
                      <a:fillRect/>
                    </a:stretch>
                  </pic:blipFill>
                  <pic:spPr>
                    <a:xfrm>
                      <a:off x="0" y="0"/>
                      <a:ext cx="5589643" cy="4367446"/>
                    </a:xfrm>
                    <a:prstGeom prst="rect">
                      <a:avLst/>
                    </a:prstGeom>
                  </pic:spPr>
                </pic:pic>
              </a:graphicData>
            </a:graphic>
          </wp:inline>
        </w:drawing>
      </w:r>
    </w:p>
    <w:p w14:paraId="75A7185D" w14:textId="558C9975" w:rsidR="00922CE6" w:rsidRDefault="00922CE6" w:rsidP="00922CE6">
      <w:pPr>
        <w:pStyle w:val="BodyText"/>
        <w:numPr>
          <w:ilvl w:val="0"/>
          <w:numId w:val="25"/>
        </w:numPr>
      </w:pPr>
      <w:r>
        <w:t>Extension of Equipment class</w:t>
      </w:r>
      <w:r>
        <w:br/>
      </w:r>
      <w:r>
        <w:br/>
      </w:r>
      <w:r w:rsidRPr="00922CE6">
        <w:rPr>
          <w:noProof/>
        </w:rPr>
        <w:drawing>
          <wp:inline distT="0" distB="0" distL="0" distR="0" wp14:anchorId="4A9254D9" wp14:editId="18F54815">
            <wp:extent cx="4640579" cy="1866900"/>
            <wp:effectExtent l="0" t="0" r="8255" b="0"/>
            <wp:docPr id="1850914492"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14492" name="Grafik 1" descr="Ein Bild, das Text, Screenshot, Schrift, Reihe enthält.&#10;&#10;KI-generierte Inhalte können fehlerhaft sein."/>
                    <pic:cNvPicPr/>
                  </pic:nvPicPr>
                  <pic:blipFill>
                    <a:blip r:embed="rId24"/>
                    <a:stretch>
                      <a:fillRect/>
                    </a:stretch>
                  </pic:blipFill>
                  <pic:spPr>
                    <a:xfrm>
                      <a:off x="0" y="0"/>
                      <a:ext cx="4643636" cy="1868130"/>
                    </a:xfrm>
                    <a:prstGeom prst="rect">
                      <a:avLst/>
                    </a:prstGeom>
                  </pic:spPr>
                </pic:pic>
              </a:graphicData>
            </a:graphic>
          </wp:inline>
        </w:drawing>
      </w:r>
      <w:r>
        <w:br/>
      </w:r>
    </w:p>
    <w:p w14:paraId="0A3E7D7E" w14:textId="2983855A" w:rsidR="00922CE6" w:rsidRDefault="00922CE6" w:rsidP="00404465">
      <w:pPr>
        <w:pStyle w:val="BodyText"/>
        <w:numPr>
          <w:ilvl w:val="0"/>
          <w:numId w:val="25"/>
        </w:numPr>
      </w:pPr>
      <w:r>
        <w:t>Symbol ND0004</w:t>
      </w:r>
      <w:r>
        <w:br/>
      </w:r>
      <w:r>
        <w:br/>
      </w:r>
      <w:r w:rsidRPr="00C04990">
        <w:rPr>
          <w:noProof/>
        </w:rPr>
        <w:lastRenderedPageBreak/>
        <w:drawing>
          <wp:inline distT="0" distB="0" distL="0" distR="0" wp14:anchorId="359FA1C4" wp14:editId="1535FBCC">
            <wp:extent cx="2914650" cy="6220701"/>
            <wp:effectExtent l="0" t="0" r="0" b="8890"/>
            <wp:docPr id="490820663" name="Grafik 1" descr="Ein Bild, das Text, Screenshot, Diagramm,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20663" name="Grafik 1" descr="Ein Bild, das Text, Screenshot, Diagramm, Schrift enthält.&#10;&#10;KI-generierte Inhalte können fehlerhaft sein."/>
                    <pic:cNvPicPr/>
                  </pic:nvPicPr>
                  <pic:blipFill>
                    <a:blip r:embed="rId25"/>
                    <a:stretch>
                      <a:fillRect/>
                    </a:stretch>
                  </pic:blipFill>
                  <pic:spPr>
                    <a:xfrm>
                      <a:off x="0" y="0"/>
                      <a:ext cx="2926123" cy="6245187"/>
                    </a:xfrm>
                    <a:prstGeom prst="rect">
                      <a:avLst/>
                    </a:prstGeom>
                  </pic:spPr>
                </pic:pic>
              </a:graphicData>
            </a:graphic>
          </wp:inline>
        </w:drawing>
      </w:r>
    </w:p>
    <w:p w14:paraId="45355703" w14:textId="396A7CF2" w:rsidR="00C04990" w:rsidRDefault="002140A1" w:rsidP="00B3289F">
      <w:pPr>
        <w:pStyle w:val="BodyText"/>
      </w:pPr>
      <w:r>
        <w:t>Gap:</w:t>
      </w:r>
    </w:p>
    <w:p w14:paraId="3F2C9113" w14:textId="738437DC" w:rsidR="002140A1" w:rsidRDefault="002140A1" w:rsidP="002140A1">
      <w:pPr>
        <w:pStyle w:val="BodyText"/>
        <w:numPr>
          <w:ilvl w:val="0"/>
          <w:numId w:val="26"/>
        </w:numPr>
      </w:pPr>
      <w:r>
        <w:t>Proposal for a suitable DEXPI extension (Profile RC 1.xml, work in progress) to cover [2] constraints</w:t>
      </w:r>
    </w:p>
    <w:p w14:paraId="3DB04088" w14:textId="1CE5030E" w:rsidR="003A0C27" w:rsidRDefault="002140A1" w:rsidP="00404465">
      <w:pPr>
        <w:pStyle w:val="BodyText"/>
        <w:numPr>
          <w:ilvl w:val="0"/>
          <w:numId w:val="26"/>
        </w:numPr>
      </w:pPr>
      <w:r>
        <w:t xml:space="preserve">Extraction of remaining information from the Excel, </w:t>
      </w:r>
      <w:proofErr w:type="spellStart"/>
      <w:r>
        <w:t>Drawio</w:t>
      </w:r>
      <w:proofErr w:type="spellEnd"/>
      <w:r>
        <w:t xml:space="preserve">, and SVG sources and inclusion in </w:t>
      </w:r>
      <w:proofErr w:type="spellStart"/>
      <w:r>
        <w:t>DiscProfile</w:t>
      </w:r>
      <w:proofErr w:type="spellEnd"/>
      <w:r>
        <w:t xml:space="preserve"> RC 1</w:t>
      </w:r>
    </w:p>
    <w:p w14:paraId="3275974C" w14:textId="77777777" w:rsidR="002B10A3" w:rsidRDefault="002B10A3" w:rsidP="002B10A3">
      <w:pPr>
        <w:pStyle w:val="Heading2"/>
      </w:pPr>
      <w:bookmarkStart w:id="19" w:name="_Toc206487753"/>
      <w:r>
        <w:t>Blueprint Files</w:t>
      </w:r>
      <w:bookmarkEnd w:id="19"/>
    </w:p>
    <w:p w14:paraId="643A0929" w14:textId="77777777" w:rsidR="002B10A3" w:rsidRDefault="002B10A3" w:rsidP="002B10A3">
      <w:pPr>
        <w:pStyle w:val="BodyText"/>
      </w:pPr>
      <w:r>
        <w:t xml:space="preserve">Already in the NOAKA DEXPI Project, a series of blueprint files has been created. Each file is a DEXPI Proteus XML file with a NOAKA-compliant variant of the DEXPI reference P&amp;ID. Within the series of files, small changes, such as the addition of a valve or the removal of an instrument, mimic typical workflows that CAE tools </w:t>
      </w:r>
      <w:proofErr w:type="gramStart"/>
      <w:r>
        <w:t>have to</w:t>
      </w:r>
      <w:proofErr w:type="gramEnd"/>
      <w:r>
        <w:t xml:space="preserve"> support.</w:t>
      </w:r>
    </w:p>
    <w:p w14:paraId="217E5FD5" w14:textId="77777777" w:rsidR="002B10A3" w:rsidRDefault="002B10A3" w:rsidP="002B10A3">
      <w:pPr>
        <w:pStyle w:val="BodyText"/>
      </w:pPr>
      <w:r>
        <w:t>Gap:</w:t>
      </w:r>
    </w:p>
    <w:p w14:paraId="082F447A" w14:textId="77777777" w:rsidR="002B10A3" w:rsidRDefault="002B10A3" w:rsidP="002B10A3">
      <w:pPr>
        <w:pStyle w:val="BodyText"/>
        <w:numPr>
          <w:ilvl w:val="0"/>
          <w:numId w:val="20"/>
        </w:numPr>
      </w:pPr>
      <w:r>
        <w:lastRenderedPageBreak/>
        <w:t xml:space="preserve">The existing blueprint files </w:t>
      </w:r>
      <w:proofErr w:type="gramStart"/>
      <w:r>
        <w:t>have to</w:t>
      </w:r>
      <w:proofErr w:type="gramEnd"/>
      <w:r>
        <w:t xml:space="preserve"> be converted to DEXPI 2.0 (new data format; refactoring of “custom” classes and attributes in DEXPI 1.3/1.4 to equivalent DEXPI 2.0 constructs).</w:t>
      </w:r>
    </w:p>
    <w:p w14:paraId="1862A47C" w14:textId="7BFDBEF1" w:rsidR="002B10A3" w:rsidRDefault="002B10A3" w:rsidP="002B10A3">
      <w:pPr>
        <w:pStyle w:val="BodyText"/>
        <w:numPr>
          <w:ilvl w:val="0"/>
          <w:numId w:val="20"/>
        </w:numPr>
      </w:pPr>
      <w:r>
        <w:t xml:space="preserve">New blueprint files </w:t>
      </w:r>
      <w:proofErr w:type="gramStart"/>
      <w:r>
        <w:t>have to</w:t>
      </w:r>
      <w:proofErr w:type="gramEnd"/>
      <w:r>
        <w:t xml:space="preserve"> be created that cover some of the new requirements (cf. gaps in domain </w:t>
      </w:r>
      <w:r w:rsidR="00F05F47">
        <w:t>modelling</w:t>
      </w:r>
      <w:r>
        <w:t xml:space="preserve"> above).</w:t>
      </w:r>
    </w:p>
    <w:p w14:paraId="7B477174" w14:textId="0BCB66AD" w:rsidR="002B10A3" w:rsidRDefault="002B10A3" w:rsidP="002B10A3">
      <w:pPr>
        <w:pStyle w:val="Heading2"/>
      </w:pPr>
      <w:bookmarkStart w:id="20" w:name="_Toc206487754"/>
      <w:r>
        <w:t>Validation Method</w:t>
      </w:r>
      <w:bookmarkEnd w:id="20"/>
    </w:p>
    <w:p w14:paraId="26BEC74C" w14:textId="74125AA0" w:rsidR="002B10A3" w:rsidRDefault="002B10A3" w:rsidP="002B10A3">
      <w:pPr>
        <w:pStyle w:val="BodyText"/>
      </w:pPr>
      <w:r>
        <w:t>A method for the validation of DEXPI 2.0 files created by the involved CAE tools is required. Validation should cover</w:t>
      </w:r>
    </w:p>
    <w:p w14:paraId="4884D546" w14:textId="6E95172C" w:rsidR="002B10A3" w:rsidRDefault="00820DE7" w:rsidP="002B10A3">
      <w:pPr>
        <w:pStyle w:val="BodyText"/>
        <w:numPr>
          <w:ilvl w:val="0"/>
          <w:numId w:val="27"/>
        </w:numPr>
      </w:pPr>
      <w:r>
        <w:t xml:space="preserve">formal </w:t>
      </w:r>
      <w:r w:rsidR="002B10A3">
        <w:t>correctness (compliance with DEXPI XML format, DEXPI information model, and DISC DEXPI profile) and</w:t>
      </w:r>
    </w:p>
    <w:p w14:paraId="1B4FAF36" w14:textId="1D7AFBA2" w:rsidR="002B10A3" w:rsidRDefault="00820DE7" w:rsidP="002B10A3">
      <w:pPr>
        <w:pStyle w:val="BodyText"/>
        <w:numPr>
          <w:ilvl w:val="0"/>
          <w:numId w:val="27"/>
        </w:numPr>
      </w:pPr>
      <w:r>
        <w:t>correct</w:t>
      </w:r>
      <w:r w:rsidR="00253F0D">
        <w:t>n</w:t>
      </w:r>
      <w:r>
        <w:t xml:space="preserve">ess and </w:t>
      </w:r>
      <w:r w:rsidR="002B10A3">
        <w:t>completeness</w:t>
      </w:r>
      <w:r>
        <w:t xml:space="preserve"> in terms of content (e.g., while repr</w:t>
      </w:r>
      <w:r w:rsidR="00253F0D">
        <w:t>o</w:t>
      </w:r>
      <w:r>
        <w:t>d</w:t>
      </w:r>
      <w:r w:rsidR="00253F0D">
        <w:t>u</w:t>
      </w:r>
      <w:r>
        <w:t>cing a blueprint file, the conceptual information (objects and attributes) should be both correct and complete in a strict sense; for the graphics, certain deviations are admissible provided an engineer perceives the diagram as equivalent to the original blueprint’s graphics).</w:t>
      </w:r>
    </w:p>
    <w:p w14:paraId="12CDC366" w14:textId="77777777" w:rsidR="00820DE7" w:rsidRDefault="00820DE7" w:rsidP="00820DE7">
      <w:pPr>
        <w:pStyle w:val="BodyText"/>
      </w:pPr>
      <w:r>
        <w:t>Gap:</w:t>
      </w:r>
    </w:p>
    <w:p w14:paraId="75DFE44C" w14:textId="77777777" w:rsidR="00820DE7" w:rsidRDefault="00820DE7" w:rsidP="00820DE7">
      <w:pPr>
        <w:pStyle w:val="BodyText"/>
        <w:numPr>
          <w:ilvl w:val="0"/>
          <w:numId w:val="20"/>
        </w:numPr>
      </w:pPr>
      <w:r>
        <w:t>scoring system</w:t>
      </w:r>
    </w:p>
    <w:p w14:paraId="4086AE63" w14:textId="6C5E39E5" w:rsidR="00820DE7" w:rsidRDefault="00820DE7" w:rsidP="00820DE7">
      <w:pPr>
        <w:pStyle w:val="BodyText"/>
        <w:numPr>
          <w:ilvl w:val="0"/>
          <w:numId w:val="20"/>
        </w:numPr>
      </w:pPr>
      <w:r>
        <w:t>weighting</w:t>
      </w:r>
    </w:p>
    <w:p w14:paraId="4F6D98A1" w14:textId="77777777" w:rsidR="00820DE7" w:rsidRDefault="00820DE7" w:rsidP="00820DE7">
      <w:pPr>
        <w:pStyle w:val="BodyText"/>
      </w:pPr>
    </w:p>
    <w:p w14:paraId="7032DE30" w14:textId="77777777" w:rsidR="00820DE7" w:rsidRDefault="00820DE7" w:rsidP="00F05F47">
      <w:pPr>
        <w:pStyle w:val="BodyText"/>
      </w:pPr>
    </w:p>
    <w:p w14:paraId="2FA70C45" w14:textId="77777777" w:rsidR="002B10A3" w:rsidRPr="002B10A3" w:rsidRDefault="002B10A3" w:rsidP="00F05F47">
      <w:pPr>
        <w:pStyle w:val="BodyText"/>
      </w:pPr>
    </w:p>
    <w:p w14:paraId="07685B8E" w14:textId="77777777" w:rsidR="002B10A3" w:rsidRDefault="002B10A3" w:rsidP="00F05F47">
      <w:pPr>
        <w:pStyle w:val="BodyText"/>
        <w:ind w:left="621"/>
      </w:pPr>
    </w:p>
    <w:p w14:paraId="15C29029" w14:textId="77777777" w:rsidR="002B10A3" w:rsidRDefault="002B10A3" w:rsidP="00F05F47">
      <w:pPr>
        <w:pStyle w:val="BodyText"/>
      </w:pPr>
    </w:p>
    <w:p w14:paraId="63EE627A" w14:textId="77777777" w:rsidR="002B10A3" w:rsidRDefault="002B10A3" w:rsidP="002B10A3">
      <w:pPr>
        <w:pStyle w:val="BodyText"/>
        <w:ind w:left="981"/>
      </w:pPr>
    </w:p>
    <w:p w14:paraId="7430008B" w14:textId="77777777" w:rsidR="00404465" w:rsidRDefault="00404465">
      <w:pPr>
        <w:rPr>
          <w:b/>
          <w:bCs/>
          <w:smallCaps/>
          <w:sz w:val="28"/>
          <w:szCs w:val="28"/>
        </w:rPr>
      </w:pPr>
      <w:r>
        <w:br w:type="page"/>
      </w:r>
    </w:p>
    <w:p w14:paraId="5A410908" w14:textId="0E086C50" w:rsidR="00E04453" w:rsidRPr="00E04453" w:rsidRDefault="00CC69B2" w:rsidP="00E04453">
      <w:pPr>
        <w:pStyle w:val="Heading1"/>
      </w:pPr>
      <w:bookmarkStart w:id="21" w:name="_Toc206487755"/>
      <w:r>
        <w:lastRenderedPageBreak/>
        <w:t>Out-of-Scope Gaps</w:t>
      </w:r>
      <w:bookmarkEnd w:id="21"/>
    </w:p>
    <w:p w14:paraId="617031F7" w14:textId="2EDA8AAB" w:rsidR="00967388" w:rsidRPr="00967388" w:rsidRDefault="00967388" w:rsidP="003844DB">
      <w:pPr>
        <w:pStyle w:val="BodyText"/>
        <w:numPr>
          <w:ilvl w:val="1"/>
          <w:numId w:val="2"/>
        </w:numPr>
      </w:pPr>
      <w:r>
        <w:t>Engage with PCA to take ownership of the DISC Profile.</w:t>
      </w:r>
    </w:p>
    <w:p w14:paraId="67924822" w14:textId="6B54D2CE" w:rsidR="00967388" w:rsidRPr="00967388" w:rsidRDefault="00967388" w:rsidP="003844DB">
      <w:pPr>
        <w:pStyle w:val="BodyText"/>
        <w:numPr>
          <w:ilvl w:val="1"/>
          <w:numId w:val="2"/>
        </w:numPr>
      </w:pPr>
      <w:r>
        <w:t>Work with PCA initiative to take ownership of NCS Symbol Legend.</w:t>
      </w:r>
    </w:p>
    <w:p w14:paraId="03F9AC06" w14:textId="5776460A" w:rsidR="0018556F" w:rsidRPr="006B27C9" w:rsidRDefault="007C23F4" w:rsidP="006B27C9">
      <w:pPr>
        <w:pStyle w:val="BodyText"/>
        <w:numPr>
          <w:ilvl w:val="1"/>
          <w:numId w:val="2"/>
        </w:numPr>
      </w:pPr>
      <w:r>
        <w:t>Work with company drafting standards to enhance the foundation for mapping towards DEXPI.</w:t>
      </w:r>
    </w:p>
    <w:sectPr w:rsidR="0018556F" w:rsidRPr="006B27C9" w:rsidSect="00865E73">
      <w:headerReference w:type="default" r:id="rId26"/>
      <w:footerReference w:type="default" r:id="rId27"/>
      <w:pgSz w:w="11920" w:h="16840"/>
      <w:pgMar w:top="960" w:right="640" w:bottom="520" w:left="880" w:header="727" w:footer="3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84217" w14:textId="77777777" w:rsidR="000E608F" w:rsidRDefault="000E608F">
      <w:r>
        <w:separator/>
      </w:r>
    </w:p>
  </w:endnote>
  <w:endnote w:type="continuationSeparator" w:id="0">
    <w:p w14:paraId="408FC60E" w14:textId="77777777" w:rsidR="000E608F" w:rsidRDefault="000E608F">
      <w:r>
        <w:continuationSeparator/>
      </w:r>
    </w:p>
  </w:endnote>
  <w:endnote w:type="continuationNotice" w:id="1">
    <w:p w14:paraId="39E23B84" w14:textId="77777777" w:rsidR="000E608F" w:rsidRDefault="000E608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3982F" w14:textId="091BF5E3" w:rsidR="007A3FCD" w:rsidRDefault="00E23ED0" w:rsidP="003844DB">
    <w:pPr>
      <w:pStyle w:val="BodyText"/>
      <w:rPr>
        <w:sz w:val="20"/>
      </w:rPr>
    </w:pPr>
    <w:r>
      <w:rPr>
        <w:noProof/>
      </w:rPr>
      <mc:AlternateContent>
        <mc:Choice Requires="wps">
          <w:drawing>
            <wp:anchor distT="0" distB="0" distL="0" distR="0" simplePos="0" relativeHeight="251658240" behindDoc="1" locked="0" layoutInCell="1" allowOverlap="1" wp14:anchorId="4B939836" wp14:editId="4B939837">
              <wp:simplePos x="0" y="0"/>
              <wp:positionH relativeFrom="page">
                <wp:posOffset>701040</wp:posOffset>
              </wp:positionH>
              <wp:positionV relativeFrom="page">
                <wp:posOffset>10355580</wp:posOffset>
              </wp:positionV>
              <wp:extent cx="6343015"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3015" cy="6350"/>
                      </a:xfrm>
                      <a:custGeom>
                        <a:avLst/>
                        <a:gdLst/>
                        <a:ahLst/>
                        <a:cxnLst/>
                        <a:rect l="l" t="t" r="r" b="b"/>
                        <a:pathLst>
                          <a:path w="6343015" h="6350">
                            <a:moveTo>
                              <a:pt x="6342634" y="0"/>
                            </a:moveTo>
                            <a:lnTo>
                              <a:pt x="0" y="0"/>
                            </a:lnTo>
                            <a:lnTo>
                              <a:pt x="0" y="6095"/>
                            </a:lnTo>
                            <a:lnTo>
                              <a:pt x="6342634" y="6095"/>
                            </a:lnTo>
                            <a:lnTo>
                              <a:pt x="63426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2394F0" id="Graphic 6" o:spid="_x0000_s1026" style="position:absolute;margin-left:55.2pt;margin-top:815.4pt;width:499.45pt;height:.5pt;z-index:-251658240;visibility:visible;mso-wrap-style:square;mso-wrap-distance-left:0;mso-wrap-distance-top:0;mso-wrap-distance-right:0;mso-wrap-distance-bottom:0;mso-position-horizontal:absolute;mso-position-horizontal-relative:page;mso-position-vertical:absolute;mso-position-vertical-relative:page;v-text-anchor:top" coordsize="63430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" path="m6342634,l,,,6095r6342634,l6342634,xe" fillcolor="black" stroked="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141E5" w14:textId="77777777" w:rsidR="000E608F" w:rsidRDefault="000E608F">
      <w:r>
        <w:separator/>
      </w:r>
    </w:p>
  </w:footnote>
  <w:footnote w:type="continuationSeparator" w:id="0">
    <w:p w14:paraId="32706929" w14:textId="77777777" w:rsidR="000E608F" w:rsidRDefault="000E608F">
      <w:r>
        <w:continuationSeparator/>
      </w:r>
    </w:p>
  </w:footnote>
  <w:footnote w:type="continuationNotice" w:id="1">
    <w:p w14:paraId="2FFB26F2" w14:textId="77777777" w:rsidR="000E608F" w:rsidRDefault="000E608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13" w:type="dxa"/>
      <w:tblBorders>
        <w:top w:val="single" w:sz="4" w:space="0" w:color="auto"/>
        <w:bottom w:val="single" w:sz="4" w:space="0" w:color="auto"/>
      </w:tblBorders>
      <w:tblLayout w:type="fixed"/>
      <w:tblCellMar>
        <w:left w:w="0" w:type="dxa"/>
        <w:right w:w="0" w:type="dxa"/>
      </w:tblCellMar>
      <w:tblLook w:val="01E0" w:firstRow="1" w:lastRow="1" w:firstColumn="1" w:lastColumn="1" w:noHBand="0" w:noVBand="0"/>
    </w:tblPr>
    <w:tblGrid>
      <w:gridCol w:w="1418"/>
      <w:gridCol w:w="5236"/>
      <w:gridCol w:w="3287"/>
    </w:tblGrid>
    <w:tr w:rsidR="00A80597" w14:paraId="2DA151BF" w14:textId="77777777" w:rsidTr="00335E0D">
      <w:trPr>
        <w:trHeight w:val="224"/>
      </w:trPr>
      <w:tc>
        <w:tcPr>
          <w:tcW w:w="1418" w:type="dxa"/>
        </w:tcPr>
        <w:p w14:paraId="5F507D8B" w14:textId="77777777" w:rsidR="00A80597" w:rsidRDefault="00A80597" w:rsidP="00A80597">
          <w:pPr>
            <w:pStyle w:val="TableParagraph"/>
            <w:tabs>
              <w:tab w:val="left" w:pos="1113"/>
            </w:tabs>
            <w:spacing w:line="201" w:lineRule="exact"/>
            <w:ind w:right="6"/>
            <w:jc w:val="center"/>
            <w:rPr>
              <w:sz w:val="18"/>
            </w:rPr>
          </w:pPr>
          <w:r>
            <w:rPr>
              <w:sz w:val="18"/>
            </w:rPr>
            <w:t>Doc.</w:t>
          </w:r>
          <w:r>
            <w:rPr>
              <w:spacing w:val="-3"/>
              <w:sz w:val="18"/>
            </w:rPr>
            <w:t xml:space="preserve"> </w:t>
          </w:r>
          <w:r>
            <w:rPr>
              <w:spacing w:val="-2"/>
              <w:sz w:val="18"/>
            </w:rPr>
            <w:t>Title</w:t>
          </w:r>
          <w:r>
            <w:rPr>
              <w:sz w:val="18"/>
            </w:rPr>
            <w:tab/>
          </w:r>
          <w:r>
            <w:rPr>
              <w:spacing w:val="-10"/>
              <w:sz w:val="18"/>
            </w:rPr>
            <w:t>:</w:t>
          </w:r>
        </w:p>
      </w:tc>
      <w:sdt>
        <w:sdtPr>
          <w:rPr>
            <w:sz w:val="20"/>
            <w:szCs w:val="24"/>
          </w:rPr>
          <w:alias w:val="Subject"/>
          <w:tag w:val=""/>
          <w:id w:val="-1953005636"/>
          <w:placeholder>
            <w:docPart w:val="A6FF4A58C85B44959724EAC72C614E02"/>
          </w:placeholder>
          <w:dataBinding w:prefixMappings="xmlns:ns0='http://purl.org/dc/elements/1.1/' xmlns:ns1='http://schemas.openxmlformats.org/package/2006/metadata/core-properties' " w:xpath="/ns1:coreProperties[1]/ns0:subject[1]" w:storeItemID="{6C3C8BC8-F283-45AE-878A-BAB7291924A1}"/>
          <w:text/>
        </w:sdtPr>
        <w:sdtContent>
          <w:tc>
            <w:tcPr>
              <w:tcW w:w="5236" w:type="dxa"/>
            </w:tcPr>
            <w:p w14:paraId="2DED1C95" w14:textId="1535F761" w:rsidR="00A80597" w:rsidRPr="00BE5523" w:rsidRDefault="00765ED0" w:rsidP="00A80597">
              <w:pPr>
                <w:pStyle w:val="TableParagraph"/>
                <w:spacing w:line="201" w:lineRule="exact"/>
                <w:ind w:left="123"/>
                <w:rPr>
                  <w:sz w:val="18"/>
                </w:rPr>
              </w:pPr>
              <w:r>
                <w:rPr>
                  <w:sz w:val="20"/>
                  <w:szCs w:val="24"/>
                </w:rPr>
                <w:t>DISC DEXPI Gap Analysis</w:t>
              </w:r>
            </w:p>
          </w:tc>
        </w:sdtContent>
      </w:sdt>
      <w:tc>
        <w:tcPr>
          <w:tcW w:w="3287" w:type="dxa"/>
        </w:tcPr>
        <w:p w14:paraId="7C6E46DC" w14:textId="054ED479" w:rsidR="00A80597" w:rsidRDefault="00A80597" w:rsidP="00A80597">
          <w:pPr>
            <w:pStyle w:val="TableParagraph"/>
            <w:tabs>
              <w:tab w:val="left" w:pos="2261"/>
            </w:tabs>
            <w:spacing w:line="201" w:lineRule="exact"/>
            <w:ind w:left="1551"/>
            <w:rPr>
              <w:sz w:val="18"/>
            </w:rPr>
          </w:pPr>
          <w:r>
            <w:rPr>
              <w:spacing w:val="-2"/>
              <w:sz w:val="18"/>
            </w:rPr>
            <w:t>Page:</w:t>
          </w:r>
          <w:r>
            <w:rPr>
              <w:sz w:val="18"/>
            </w:rPr>
            <w:tab/>
          </w:r>
          <w:r w:rsidR="00052782">
            <w:rPr>
              <w:sz w:val="18"/>
            </w:rPr>
            <w:fldChar w:fldCharType="begin"/>
          </w:r>
          <w:r w:rsidR="00052782">
            <w:rPr>
              <w:sz w:val="18"/>
            </w:rPr>
            <w:instrText xml:space="preserve"> PAGE  \* Arabic  \* MERGEFORMAT </w:instrText>
          </w:r>
          <w:r w:rsidR="00052782">
            <w:rPr>
              <w:sz w:val="18"/>
            </w:rPr>
            <w:fldChar w:fldCharType="separate"/>
          </w:r>
          <w:r w:rsidR="00052782">
            <w:rPr>
              <w:noProof/>
              <w:sz w:val="18"/>
            </w:rPr>
            <w:t>1</w:t>
          </w:r>
          <w:r w:rsidR="00052782">
            <w:rPr>
              <w:sz w:val="18"/>
            </w:rPr>
            <w:fldChar w:fldCharType="end"/>
          </w:r>
          <w:r>
            <w:rPr>
              <w:spacing w:val="-2"/>
              <w:sz w:val="18"/>
            </w:rPr>
            <w:t xml:space="preserve"> </w:t>
          </w:r>
          <w:r>
            <w:rPr>
              <w:sz w:val="18"/>
            </w:rPr>
            <w:t xml:space="preserve">of </w:t>
          </w:r>
          <w:r w:rsidR="00386E4F">
            <w:rPr>
              <w:spacing w:val="-7"/>
              <w:sz w:val="18"/>
            </w:rPr>
            <w:fldChar w:fldCharType="begin"/>
          </w:r>
          <w:r w:rsidR="00386E4F">
            <w:rPr>
              <w:spacing w:val="-7"/>
              <w:sz w:val="18"/>
            </w:rPr>
            <w:instrText xml:space="preserve"> NUMPAGES   \* MERGEFORMAT </w:instrText>
          </w:r>
          <w:r w:rsidR="00386E4F">
            <w:rPr>
              <w:spacing w:val="-7"/>
              <w:sz w:val="18"/>
            </w:rPr>
            <w:fldChar w:fldCharType="separate"/>
          </w:r>
          <w:r w:rsidR="00386E4F">
            <w:rPr>
              <w:noProof/>
              <w:spacing w:val="-7"/>
              <w:sz w:val="18"/>
            </w:rPr>
            <w:t>29</w:t>
          </w:r>
          <w:r w:rsidR="00386E4F">
            <w:rPr>
              <w:spacing w:val="-7"/>
              <w:sz w:val="18"/>
            </w:rPr>
            <w:fldChar w:fldCharType="end"/>
          </w:r>
        </w:p>
      </w:tc>
    </w:tr>
    <w:tr w:rsidR="00A80597" w14:paraId="1D970ABC" w14:textId="77777777" w:rsidTr="00335E0D">
      <w:trPr>
        <w:trHeight w:val="45"/>
      </w:trPr>
      <w:tc>
        <w:tcPr>
          <w:tcW w:w="1418" w:type="dxa"/>
        </w:tcPr>
        <w:p w14:paraId="20C9CE8D" w14:textId="77777777" w:rsidR="00A80597" w:rsidRDefault="00A80597" w:rsidP="00A80597">
          <w:pPr>
            <w:pStyle w:val="TableParagraph"/>
            <w:spacing w:before="17"/>
            <w:jc w:val="center"/>
            <w:rPr>
              <w:sz w:val="18"/>
            </w:rPr>
          </w:pPr>
        </w:p>
      </w:tc>
      <w:tc>
        <w:tcPr>
          <w:tcW w:w="5236" w:type="dxa"/>
        </w:tcPr>
        <w:p w14:paraId="7905B99B" w14:textId="77777777" w:rsidR="00A80597" w:rsidRDefault="00A80597" w:rsidP="00A80597">
          <w:pPr>
            <w:pStyle w:val="TableParagraph"/>
            <w:spacing w:before="17"/>
            <w:ind w:left="123"/>
            <w:rPr>
              <w:sz w:val="18"/>
            </w:rPr>
          </w:pPr>
        </w:p>
      </w:tc>
      <w:tc>
        <w:tcPr>
          <w:tcW w:w="3287" w:type="dxa"/>
        </w:tcPr>
        <w:p w14:paraId="6BAE6CF6" w14:textId="77777777" w:rsidR="00A80597" w:rsidRDefault="00A80597" w:rsidP="00A80597">
          <w:pPr>
            <w:pStyle w:val="TableParagraph"/>
            <w:spacing w:before="17"/>
            <w:ind w:left="1551"/>
            <w:rPr>
              <w:sz w:val="18"/>
            </w:rPr>
          </w:pPr>
          <w:r>
            <w:rPr>
              <w:spacing w:val="-2"/>
              <w:sz w:val="18"/>
            </w:rPr>
            <w:t>Date:</w:t>
          </w:r>
        </w:p>
      </w:tc>
    </w:tr>
    <w:tr w:rsidR="00A80597" w14:paraId="221FAA09" w14:textId="77777777" w:rsidTr="00335E0D">
      <w:trPr>
        <w:trHeight w:val="243"/>
      </w:trPr>
      <w:tc>
        <w:tcPr>
          <w:tcW w:w="1418" w:type="dxa"/>
        </w:tcPr>
        <w:p w14:paraId="4683A164" w14:textId="77777777" w:rsidR="00A80597" w:rsidRDefault="00A80597" w:rsidP="00A80597">
          <w:pPr>
            <w:pStyle w:val="TableParagraph"/>
            <w:tabs>
              <w:tab w:val="left" w:pos="1111"/>
            </w:tabs>
            <w:spacing w:before="17" w:line="206" w:lineRule="exact"/>
            <w:ind w:right="9"/>
            <w:jc w:val="center"/>
            <w:rPr>
              <w:sz w:val="18"/>
            </w:rPr>
          </w:pPr>
          <w:r>
            <w:rPr>
              <w:sz w:val="18"/>
            </w:rPr>
            <w:tab/>
          </w:r>
        </w:p>
      </w:tc>
      <w:tc>
        <w:tcPr>
          <w:tcW w:w="5236" w:type="dxa"/>
        </w:tcPr>
        <w:p w14:paraId="42D36407" w14:textId="77777777" w:rsidR="00A80597" w:rsidRDefault="00A80597" w:rsidP="00A80597">
          <w:pPr>
            <w:pStyle w:val="TableParagraph"/>
            <w:spacing w:before="17" w:line="206" w:lineRule="exact"/>
            <w:ind w:left="123"/>
            <w:rPr>
              <w:sz w:val="18"/>
            </w:rPr>
          </w:pPr>
        </w:p>
      </w:tc>
      <w:tc>
        <w:tcPr>
          <w:tcW w:w="3287" w:type="dxa"/>
        </w:tcPr>
        <w:p w14:paraId="42B12D32" w14:textId="29106B14" w:rsidR="00A80597" w:rsidRDefault="00A80597" w:rsidP="00A80597">
          <w:pPr>
            <w:pStyle w:val="TableParagraph"/>
            <w:tabs>
              <w:tab w:val="left" w:pos="2261"/>
            </w:tabs>
            <w:spacing w:before="17" w:line="206" w:lineRule="exact"/>
            <w:ind w:left="1551"/>
            <w:rPr>
              <w:sz w:val="18"/>
            </w:rPr>
          </w:pPr>
          <w:r>
            <w:rPr>
              <w:spacing w:val="-2"/>
              <w:sz w:val="18"/>
            </w:rPr>
            <w:t>Rev.:</w:t>
          </w:r>
          <w:r>
            <w:rPr>
              <w:sz w:val="18"/>
            </w:rPr>
            <w:tab/>
          </w:r>
          <w:r w:rsidR="000B7D02">
            <w:rPr>
              <w:spacing w:val="-5"/>
              <w:sz w:val="18"/>
            </w:rPr>
            <w:fldChar w:fldCharType="begin"/>
          </w:r>
          <w:r w:rsidR="000B7D02">
            <w:rPr>
              <w:spacing w:val="-5"/>
              <w:sz w:val="18"/>
            </w:rPr>
            <w:instrText xml:space="preserve"> DOCPROPERTY  Rev  \* MERGEFORMAT </w:instrText>
          </w:r>
          <w:r w:rsidR="000B7D02">
            <w:rPr>
              <w:spacing w:val="-5"/>
              <w:sz w:val="18"/>
            </w:rPr>
            <w:fldChar w:fldCharType="separate"/>
          </w:r>
          <w:r w:rsidR="00367625">
            <w:rPr>
              <w:spacing w:val="-5"/>
              <w:sz w:val="18"/>
            </w:rPr>
            <w:t>1.0</w:t>
          </w:r>
          <w:r w:rsidR="000B7D02">
            <w:rPr>
              <w:spacing w:val="-5"/>
              <w:sz w:val="18"/>
            </w:rPr>
            <w:fldChar w:fldCharType="end"/>
          </w:r>
        </w:p>
      </w:tc>
    </w:tr>
  </w:tbl>
  <w:p w14:paraId="4B93982E" w14:textId="7984A5E5" w:rsidR="007A3FCD" w:rsidRPr="00FA2E6B" w:rsidRDefault="007A3FCD" w:rsidP="00DC70F7">
    <w:pPr>
      <w:pStyle w:val="Heade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7652"/>
    <w:multiLevelType w:val="hybridMultilevel"/>
    <w:tmpl w:val="D26629A2"/>
    <w:lvl w:ilvl="0" w:tplc="04070001">
      <w:start w:val="1"/>
      <w:numFmt w:val="bullet"/>
      <w:lvlText w:val=""/>
      <w:lvlJc w:val="left"/>
      <w:pPr>
        <w:ind w:left="981" w:hanging="360"/>
      </w:pPr>
      <w:rPr>
        <w:rFonts w:ascii="Symbol" w:hAnsi="Symbol" w:hint="default"/>
      </w:rPr>
    </w:lvl>
    <w:lvl w:ilvl="1" w:tplc="04070003" w:tentative="1">
      <w:start w:val="1"/>
      <w:numFmt w:val="bullet"/>
      <w:lvlText w:val="o"/>
      <w:lvlJc w:val="left"/>
      <w:pPr>
        <w:ind w:left="1701" w:hanging="360"/>
      </w:pPr>
      <w:rPr>
        <w:rFonts w:ascii="Courier New" w:hAnsi="Courier New" w:cs="Courier New" w:hint="default"/>
      </w:rPr>
    </w:lvl>
    <w:lvl w:ilvl="2" w:tplc="04070005" w:tentative="1">
      <w:start w:val="1"/>
      <w:numFmt w:val="bullet"/>
      <w:lvlText w:val=""/>
      <w:lvlJc w:val="left"/>
      <w:pPr>
        <w:ind w:left="2421" w:hanging="360"/>
      </w:pPr>
      <w:rPr>
        <w:rFonts w:ascii="Wingdings" w:hAnsi="Wingdings" w:hint="default"/>
      </w:rPr>
    </w:lvl>
    <w:lvl w:ilvl="3" w:tplc="04070001" w:tentative="1">
      <w:start w:val="1"/>
      <w:numFmt w:val="bullet"/>
      <w:lvlText w:val=""/>
      <w:lvlJc w:val="left"/>
      <w:pPr>
        <w:ind w:left="3141" w:hanging="360"/>
      </w:pPr>
      <w:rPr>
        <w:rFonts w:ascii="Symbol" w:hAnsi="Symbol" w:hint="default"/>
      </w:rPr>
    </w:lvl>
    <w:lvl w:ilvl="4" w:tplc="04070003" w:tentative="1">
      <w:start w:val="1"/>
      <w:numFmt w:val="bullet"/>
      <w:lvlText w:val="o"/>
      <w:lvlJc w:val="left"/>
      <w:pPr>
        <w:ind w:left="3861" w:hanging="360"/>
      </w:pPr>
      <w:rPr>
        <w:rFonts w:ascii="Courier New" w:hAnsi="Courier New" w:cs="Courier New" w:hint="default"/>
      </w:rPr>
    </w:lvl>
    <w:lvl w:ilvl="5" w:tplc="04070005" w:tentative="1">
      <w:start w:val="1"/>
      <w:numFmt w:val="bullet"/>
      <w:lvlText w:val=""/>
      <w:lvlJc w:val="left"/>
      <w:pPr>
        <w:ind w:left="4581" w:hanging="360"/>
      </w:pPr>
      <w:rPr>
        <w:rFonts w:ascii="Wingdings" w:hAnsi="Wingdings" w:hint="default"/>
      </w:rPr>
    </w:lvl>
    <w:lvl w:ilvl="6" w:tplc="04070001" w:tentative="1">
      <w:start w:val="1"/>
      <w:numFmt w:val="bullet"/>
      <w:lvlText w:val=""/>
      <w:lvlJc w:val="left"/>
      <w:pPr>
        <w:ind w:left="5301" w:hanging="360"/>
      </w:pPr>
      <w:rPr>
        <w:rFonts w:ascii="Symbol" w:hAnsi="Symbol" w:hint="default"/>
      </w:rPr>
    </w:lvl>
    <w:lvl w:ilvl="7" w:tplc="04070003" w:tentative="1">
      <w:start w:val="1"/>
      <w:numFmt w:val="bullet"/>
      <w:lvlText w:val="o"/>
      <w:lvlJc w:val="left"/>
      <w:pPr>
        <w:ind w:left="6021" w:hanging="360"/>
      </w:pPr>
      <w:rPr>
        <w:rFonts w:ascii="Courier New" w:hAnsi="Courier New" w:cs="Courier New" w:hint="default"/>
      </w:rPr>
    </w:lvl>
    <w:lvl w:ilvl="8" w:tplc="04070005" w:tentative="1">
      <w:start w:val="1"/>
      <w:numFmt w:val="bullet"/>
      <w:lvlText w:val=""/>
      <w:lvlJc w:val="left"/>
      <w:pPr>
        <w:ind w:left="6741" w:hanging="360"/>
      </w:pPr>
      <w:rPr>
        <w:rFonts w:ascii="Wingdings" w:hAnsi="Wingdings" w:hint="default"/>
      </w:rPr>
    </w:lvl>
  </w:abstractNum>
  <w:abstractNum w:abstractNumId="1" w15:restartNumberingAfterBreak="0">
    <w:nsid w:val="08167663"/>
    <w:multiLevelType w:val="hybridMultilevel"/>
    <w:tmpl w:val="E7C404F8"/>
    <w:lvl w:ilvl="0" w:tplc="08090001">
      <w:start w:val="1"/>
      <w:numFmt w:val="bullet"/>
      <w:lvlText w:val=""/>
      <w:lvlJc w:val="left"/>
      <w:pPr>
        <w:ind w:left="990" w:hanging="360"/>
      </w:pPr>
      <w:rPr>
        <w:rFonts w:ascii="Symbol" w:hAnsi="Symbol" w:hint="default"/>
      </w:rPr>
    </w:lvl>
    <w:lvl w:ilvl="1" w:tplc="08090003">
      <w:start w:val="1"/>
      <w:numFmt w:val="bullet"/>
      <w:lvlText w:val="o"/>
      <w:lvlJc w:val="left"/>
      <w:pPr>
        <w:ind w:left="1710" w:hanging="360"/>
      </w:pPr>
      <w:rPr>
        <w:rFonts w:ascii="Courier New" w:hAnsi="Courier New" w:cs="Courier New" w:hint="default"/>
      </w:rPr>
    </w:lvl>
    <w:lvl w:ilvl="2" w:tplc="08090005" w:tentative="1">
      <w:start w:val="1"/>
      <w:numFmt w:val="bullet"/>
      <w:lvlText w:val=""/>
      <w:lvlJc w:val="left"/>
      <w:pPr>
        <w:ind w:left="2430" w:hanging="360"/>
      </w:pPr>
      <w:rPr>
        <w:rFonts w:ascii="Wingdings" w:hAnsi="Wingdings" w:hint="default"/>
      </w:rPr>
    </w:lvl>
    <w:lvl w:ilvl="3" w:tplc="08090001" w:tentative="1">
      <w:start w:val="1"/>
      <w:numFmt w:val="bullet"/>
      <w:lvlText w:val=""/>
      <w:lvlJc w:val="left"/>
      <w:pPr>
        <w:ind w:left="3150" w:hanging="360"/>
      </w:pPr>
      <w:rPr>
        <w:rFonts w:ascii="Symbol" w:hAnsi="Symbol" w:hint="default"/>
      </w:rPr>
    </w:lvl>
    <w:lvl w:ilvl="4" w:tplc="08090003" w:tentative="1">
      <w:start w:val="1"/>
      <w:numFmt w:val="bullet"/>
      <w:lvlText w:val="o"/>
      <w:lvlJc w:val="left"/>
      <w:pPr>
        <w:ind w:left="3870" w:hanging="360"/>
      </w:pPr>
      <w:rPr>
        <w:rFonts w:ascii="Courier New" w:hAnsi="Courier New" w:cs="Courier New" w:hint="default"/>
      </w:rPr>
    </w:lvl>
    <w:lvl w:ilvl="5" w:tplc="08090005" w:tentative="1">
      <w:start w:val="1"/>
      <w:numFmt w:val="bullet"/>
      <w:lvlText w:val=""/>
      <w:lvlJc w:val="left"/>
      <w:pPr>
        <w:ind w:left="4590" w:hanging="360"/>
      </w:pPr>
      <w:rPr>
        <w:rFonts w:ascii="Wingdings" w:hAnsi="Wingdings" w:hint="default"/>
      </w:rPr>
    </w:lvl>
    <w:lvl w:ilvl="6" w:tplc="08090001" w:tentative="1">
      <w:start w:val="1"/>
      <w:numFmt w:val="bullet"/>
      <w:lvlText w:val=""/>
      <w:lvlJc w:val="left"/>
      <w:pPr>
        <w:ind w:left="5310" w:hanging="360"/>
      </w:pPr>
      <w:rPr>
        <w:rFonts w:ascii="Symbol" w:hAnsi="Symbol" w:hint="default"/>
      </w:rPr>
    </w:lvl>
    <w:lvl w:ilvl="7" w:tplc="08090003" w:tentative="1">
      <w:start w:val="1"/>
      <w:numFmt w:val="bullet"/>
      <w:lvlText w:val="o"/>
      <w:lvlJc w:val="left"/>
      <w:pPr>
        <w:ind w:left="6030" w:hanging="360"/>
      </w:pPr>
      <w:rPr>
        <w:rFonts w:ascii="Courier New" w:hAnsi="Courier New" w:cs="Courier New" w:hint="default"/>
      </w:rPr>
    </w:lvl>
    <w:lvl w:ilvl="8" w:tplc="08090005" w:tentative="1">
      <w:start w:val="1"/>
      <w:numFmt w:val="bullet"/>
      <w:lvlText w:val=""/>
      <w:lvlJc w:val="left"/>
      <w:pPr>
        <w:ind w:left="6750" w:hanging="360"/>
      </w:pPr>
      <w:rPr>
        <w:rFonts w:ascii="Wingdings" w:hAnsi="Wingdings" w:hint="default"/>
      </w:rPr>
    </w:lvl>
  </w:abstractNum>
  <w:abstractNum w:abstractNumId="2" w15:restartNumberingAfterBreak="0">
    <w:nsid w:val="097574FA"/>
    <w:multiLevelType w:val="hybridMultilevel"/>
    <w:tmpl w:val="F1F85AC2"/>
    <w:lvl w:ilvl="0" w:tplc="04070001">
      <w:start w:val="1"/>
      <w:numFmt w:val="bullet"/>
      <w:lvlText w:val=""/>
      <w:lvlJc w:val="left"/>
      <w:pPr>
        <w:ind w:left="981" w:hanging="360"/>
      </w:pPr>
      <w:rPr>
        <w:rFonts w:ascii="Symbol" w:hAnsi="Symbol" w:hint="default"/>
      </w:rPr>
    </w:lvl>
    <w:lvl w:ilvl="1" w:tplc="04070003" w:tentative="1">
      <w:start w:val="1"/>
      <w:numFmt w:val="bullet"/>
      <w:lvlText w:val="o"/>
      <w:lvlJc w:val="left"/>
      <w:pPr>
        <w:ind w:left="1701" w:hanging="360"/>
      </w:pPr>
      <w:rPr>
        <w:rFonts w:ascii="Courier New" w:hAnsi="Courier New" w:cs="Courier New" w:hint="default"/>
      </w:rPr>
    </w:lvl>
    <w:lvl w:ilvl="2" w:tplc="04070005" w:tentative="1">
      <w:start w:val="1"/>
      <w:numFmt w:val="bullet"/>
      <w:lvlText w:val=""/>
      <w:lvlJc w:val="left"/>
      <w:pPr>
        <w:ind w:left="2421" w:hanging="360"/>
      </w:pPr>
      <w:rPr>
        <w:rFonts w:ascii="Wingdings" w:hAnsi="Wingdings" w:hint="default"/>
      </w:rPr>
    </w:lvl>
    <w:lvl w:ilvl="3" w:tplc="04070001" w:tentative="1">
      <w:start w:val="1"/>
      <w:numFmt w:val="bullet"/>
      <w:lvlText w:val=""/>
      <w:lvlJc w:val="left"/>
      <w:pPr>
        <w:ind w:left="3141" w:hanging="360"/>
      </w:pPr>
      <w:rPr>
        <w:rFonts w:ascii="Symbol" w:hAnsi="Symbol" w:hint="default"/>
      </w:rPr>
    </w:lvl>
    <w:lvl w:ilvl="4" w:tplc="04070003" w:tentative="1">
      <w:start w:val="1"/>
      <w:numFmt w:val="bullet"/>
      <w:lvlText w:val="o"/>
      <w:lvlJc w:val="left"/>
      <w:pPr>
        <w:ind w:left="3861" w:hanging="360"/>
      </w:pPr>
      <w:rPr>
        <w:rFonts w:ascii="Courier New" w:hAnsi="Courier New" w:cs="Courier New" w:hint="default"/>
      </w:rPr>
    </w:lvl>
    <w:lvl w:ilvl="5" w:tplc="04070005" w:tentative="1">
      <w:start w:val="1"/>
      <w:numFmt w:val="bullet"/>
      <w:lvlText w:val=""/>
      <w:lvlJc w:val="left"/>
      <w:pPr>
        <w:ind w:left="4581" w:hanging="360"/>
      </w:pPr>
      <w:rPr>
        <w:rFonts w:ascii="Wingdings" w:hAnsi="Wingdings" w:hint="default"/>
      </w:rPr>
    </w:lvl>
    <w:lvl w:ilvl="6" w:tplc="04070001" w:tentative="1">
      <w:start w:val="1"/>
      <w:numFmt w:val="bullet"/>
      <w:lvlText w:val=""/>
      <w:lvlJc w:val="left"/>
      <w:pPr>
        <w:ind w:left="5301" w:hanging="360"/>
      </w:pPr>
      <w:rPr>
        <w:rFonts w:ascii="Symbol" w:hAnsi="Symbol" w:hint="default"/>
      </w:rPr>
    </w:lvl>
    <w:lvl w:ilvl="7" w:tplc="04070003" w:tentative="1">
      <w:start w:val="1"/>
      <w:numFmt w:val="bullet"/>
      <w:lvlText w:val="o"/>
      <w:lvlJc w:val="left"/>
      <w:pPr>
        <w:ind w:left="6021" w:hanging="360"/>
      </w:pPr>
      <w:rPr>
        <w:rFonts w:ascii="Courier New" w:hAnsi="Courier New" w:cs="Courier New" w:hint="default"/>
      </w:rPr>
    </w:lvl>
    <w:lvl w:ilvl="8" w:tplc="04070005" w:tentative="1">
      <w:start w:val="1"/>
      <w:numFmt w:val="bullet"/>
      <w:lvlText w:val=""/>
      <w:lvlJc w:val="left"/>
      <w:pPr>
        <w:ind w:left="6741" w:hanging="360"/>
      </w:pPr>
      <w:rPr>
        <w:rFonts w:ascii="Wingdings" w:hAnsi="Wingdings" w:hint="default"/>
      </w:rPr>
    </w:lvl>
  </w:abstractNum>
  <w:abstractNum w:abstractNumId="3" w15:restartNumberingAfterBreak="0">
    <w:nsid w:val="190050F4"/>
    <w:multiLevelType w:val="hybridMultilevel"/>
    <w:tmpl w:val="B2C0F02A"/>
    <w:lvl w:ilvl="0" w:tplc="08090001">
      <w:start w:val="1"/>
      <w:numFmt w:val="bullet"/>
      <w:lvlText w:val=""/>
      <w:lvlJc w:val="left"/>
      <w:pPr>
        <w:ind w:left="981" w:hanging="360"/>
      </w:pPr>
      <w:rPr>
        <w:rFonts w:ascii="Symbol" w:hAnsi="Symbol" w:hint="default"/>
      </w:rPr>
    </w:lvl>
    <w:lvl w:ilvl="1" w:tplc="08090003" w:tentative="1">
      <w:start w:val="1"/>
      <w:numFmt w:val="bullet"/>
      <w:lvlText w:val="o"/>
      <w:lvlJc w:val="left"/>
      <w:pPr>
        <w:ind w:left="1701" w:hanging="360"/>
      </w:pPr>
      <w:rPr>
        <w:rFonts w:ascii="Courier New" w:hAnsi="Courier New" w:cs="Courier New" w:hint="default"/>
      </w:rPr>
    </w:lvl>
    <w:lvl w:ilvl="2" w:tplc="08090005" w:tentative="1">
      <w:start w:val="1"/>
      <w:numFmt w:val="bullet"/>
      <w:lvlText w:val=""/>
      <w:lvlJc w:val="left"/>
      <w:pPr>
        <w:ind w:left="2421" w:hanging="360"/>
      </w:pPr>
      <w:rPr>
        <w:rFonts w:ascii="Wingdings" w:hAnsi="Wingdings" w:hint="default"/>
      </w:rPr>
    </w:lvl>
    <w:lvl w:ilvl="3" w:tplc="08090001" w:tentative="1">
      <w:start w:val="1"/>
      <w:numFmt w:val="bullet"/>
      <w:lvlText w:val=""/>
      <w:lvlJc w:val="left"/>
      <w:pPr>
        <w:ind w:left="3141" w:hanging="360"/>
      </w:pPr>
      <w:rPr>
        <w:rFonts w:ascii="Symbol" w:hAnsi="Symbol" w:hint="default"/>
      </w:rPr>
    </w:lvl>
    <w:lvl w:ilvl="4" w:tplc="08090003" w:tentative="1">
      <w:start w:val="1"/>
      <w:numFmt w:val="bullet"/>
      <w:lvlText w:val="o"/>
      <w:lvlJc w:val="left"/>
      <w:pPr>
        <w:ind w:left="3861" w:hanging="360"/>
      </w:pPr>
      <w:rPr>
        <w:rFonts w:ascii="Courier New" w:hAnsi="Courier New" w:cs="Courier New" w:hint="default"/>
      </w:rPr>
    </w:lvl>
    <w:lvl w:ilvl="5" w:tplc="08090005" w:tentative="1">
      <w:start w:val="1"/>
      <w:numFmt w:val="bullet"/>
      <w:lvlText w:val=""/>
      <w:lvlJc w:val="left"/>
      <w:pPr>
        <w:ind w:left="4581" w:hanging="360"/>
      </w:pPr>
      <w:rPr>
        <w:rFonts w:ascii="Wingdings" w:hAnsi="Wingdings" w:hint="default"/>
      </w:rPr>
    </w:lvl>
    <w:lvl w:ilvl="6" w:tplc="08090001" w:tentative="1">
      <w:start w:val="1"/>
      <w:numFmt w:val="bullet"/>
      <w:lvlText w:val=""/>
      <w:lvlJc w:val="left"/>
      <w:pPr>
        <w:ind w:left="5301" w:hanging="360"/>
      </w:pPr>
      <w:rPr>
        <w:rFonts w:ascii="Symbol" w:hAnsi="Symbol" w:hint="default"/>
      </w:rPr>
    </w:lvl>
    <w:lvl w:ilvl="7" w:tplc="08090003" w:tentative="1">
      <w:start w:val="1"/>
      <w:numFmt w:val="bullet"/>
      <w:lvlText w:val="o"/>
      <w:lvlJc w:val="left"/>
      <w:pPr>
        <w:ind w:left="6021" w:hanging="360"/>
      </w:pPr>
      <w:rPr>
        <w:rFonts w:ascii="Courier New" w:hAnsi="Courier New" w:cs="Courier New" w:hint="default"/>
      </w:rPr>
    </w:lvl>
    <w:lvl w:ilvl="8" w:tplc="08090005" w:tentative="1">
      <w:start w:val="1"/>
      <w:numFmt w:val="bullet"/>
      <w:lvlText w:val=""/>
      <w:lvlJc w:val="left"/>
      <w:pPr>
        <w:ind w:left="6741" w:hanging="360"/>
      </w:pPr>
      <w:rPr>
        <w:rFonts w:ascii="Wingdings" w:hAnsi="Wingdings" w:hint="default"/>
      </w:rPr>
    </w:lvl>
  </w:abstractNum>
  <w:abstractNum w:abstractNumId="4" w15:restartNumberingAfterBreak="0">
    <w:nsid w:val="1D9D488B"/>
    <w:multiLevelType w:val="multilevel"/>
    <w:tmpl w:val="6A42EC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5E2DB2"/>
    <w:multiLevelType w:val="hybridMultilevel"/>
    <w:tmpl w:val="8AD6D96A"/>
    <w:lvl w:ilvl="0" w:tplc="0809000F">
      <w:start w:val="1"/>
      <w:numFmt w:val="decimal"/>
      <w:lvlText w:val="%1."/>
      <w:lvlJc w:val="left"/>
      <w:pPr>
        <w:ind w:left="981" w:hanging="360"/>
      </w:pPr>
    </w:lvl>
    <w:lvl w:ilvl="1" w:tplc="08090019" w:tentative="1">
      <w:start w:val="1"/>
      <w:numFmt w:val="lowerLetter"/>
      <w:lvlText w:val="%2."/>
      <w:lvlJc w:val="left"/>
      <w:pPr>
        <w:ind w:left="1701" w:hanging="360"/>
      </w:pPr>
    </w:lvl>
    <w:lvl w:ilvl="2" w:tplc="0809001B" w:tentative="1">
      <w:start w:val="1"/>
      <w:numFmt w:val="lowerRoman"/>
      <w:lvlText w:val="%3."/>
      <w:lvlJc w:val="right"/>
      <w:pPr>
        <w:ind w:left="2421" w:hanging="180"/>
      </w:pPr>
    </w:lvl>
    <w:lvl w:ilvl="3" w:tplc="0809000F" w:tentative="1">
      <w:start w:val="1"/>
      <w:numFmt w:val="decimal"/>
      <w:lvlText w:val="%4."/>
      <w:lvlJc w:val="left"/>
      <w:pPr>
        <w:ind w:left="3141" w:hanging="360"/>
      </w:pPr>
    </w:lvl>
    <w:lvl w:ilvl="4" w:tplc="08090019" w:tentative="1">
      <w:start w:val="1"/>
      <w:numFmt w:val="lowerLetter"/>
      <w:lvlText w:val="%5."/>
      <w:lvlJc w:val="left"/>
      <w:pPr>
        <w:ind w:left="3861" w:hanging="360"/>
      </w:pPr>
    </w:lvl>
    <w:lvl w:ilvl="5" w:tplc="0809001B" w:tentative="1">
      <w:start w:val="1"/>
      <w:numFmt w:val="lowerRoman"/>
      <w:lvlText w:val="%6."/>
      <w:lvlJc w:val="right"/>
      <w:pPr>
        <w:ind w:left="4581" w:hanging="180"/>
      </w:pPr>
    </w:lvl>
    <w:lvl w:ilvl="6" w:tplc="0809000F" w:tentative="1">
      <w:start w:val="1"/>
      <w:numFmt w:val="decimal"/>
      <w:lvlText w:val="%7."/>
      <w:lvlJc w:val="left"/>
      <w:pPr>
        <w:ind w:left="5301" w:hanging="360"/>
      </w:pPr>
    </w:lvl>
    <w:lvl w:ilvl="7" w:tplc="08090019" w:tentative="1">
      <w:start w:val="1"/>
      <w:numFmt w:val="lowerLetter"/>
      <w:lvlText w:val="%8."/>
      <w:lvlJc w:val="left"/>
      <w:pPr>
        <w:ind w:left="6021" w:hanging="360"/>
      </w:pPr>
    </w:lvl>
    <w:lvl w:ilvl="8" w:tplc="0809001B" w:tentative="1">
      <w:start w:val="1"/>
      <w:numFmt w:val="lowerRoman"/>
      <w:lvlText w:val="%9."/>
      <w:lvlJc w:val="right"/>
      <w:pPr>
        <w:ind w:left="6741" w:hanging="180"/>
      </w:pPr>
    </w:lvl>
  </w:abstractNum>
  <w:abstractNum w:abstractNumId="6" w15:restartNumberingAfterBreak="0">
    <w:nsid w:val="204B0E01"/>
    <w:multiLevelType w:val="hybridMultilevel"/>
    <w:tmpl w:val="DF1CEB70"/>
    <w:lvl w:ilvl="0" w:tplc="04070001">
      <w:start w:val="1"/>
      <w:numFmt w:val="bullet"/>
      <w:lvlText w:val=""/>
      <w:lvlJc w:val="left"/>
      <w:pPr>
        <w:ind w:left="981" w:hanging="360"/>
      </w:pPr>
      <w:rPr>
        <w:rFonts w:ascii="Symbol" w:hAnsi="Symbol" w:hint="default"/>
      </w:rPr>
    </w:lvl>
    <w:lvl w:ilvl="1" w:tplc="04070003" w:tentative="1">
      <w:start w:val="1"/>
      <w:numFmt w:val="bullet"/>
      <w:lvlText w:val="o"/>
      <w:lvlJc w:val="left"/>
      <w:pPr>
        <w:ind w:left="1701" w:hanging="360"/>
      </w:pPr>
      <w:rPr>
        <w:rFonts w:ascii="Courier New" w:hAnsi="Courier New" w:cs="Courier New" w:hint="default"/>
      </w:rPr>
    </w:lvl>
    <w:lvl w:ilvl="2" w:tplc="04070005" w:tentative="1">
      <w:start w:val="1"/>
      <w:numFmt w:val="bullet"/>
      <w:lvlText w:val=""/>
      <w:lvlJc w:val="left"/>
      <w:pPr>
        <w:ind w:left="2421" w:hanging="360"/>
      </w:pPr>
      <w:rPr>
        <w:rFonts w:ascii="Wingdings" w:hAnsi="Wingdings" w:hint="default"/>
      </w:rPr>
    </w:lvl>
    <w:lvl w:ilvl="3" w:tplc="04070001" w:tentative="1">
      <w:start w:val="1"/>
      <w:numFmt w:val="bullet"/>
      <w:lvlText w:val=""/>
      <w:lvlJc w:val="left"/>
      <w:pPr>
        <w:ind w:left="3141" w:hanging="360"/>
      </w:pPr>
      <w:rPr>
        <w:rFonts w:ascii="Symbol" w:hAnsi="Symbol" w:hint="default"/>
      </w:rPr>
    </w:lvl>
    <w:lvl w:ilvl="4" w:tplc="04070003" w:tentative="1">
      <w:start w:val="1"/>
      <w:numFmt w:val="bullet"/>
      <w:lvlText w:val="o"/>
      <w:lvlJc w:val="left"/>
      <w:pPr>
        <w:ind w:left="3861" w:hanging="360"/>
      </w:pPr>
      <w:rPr>
        <w:rFonts w:ascii="Courier New" w:hAnsi="Courier New" w:cs="Courier New" w:hint="default"/>
      </w:rPr>
    </w:lvl>
    <w:lvl w:ilvl="5" w:tplc="04070005" w:tentative="1">
      <w:start w:val="1"/>
      <w:numFmt w:val="bullet"/>
      <w:lvlText w:val=""/>
      <w:lvlJc w:val="left"/>
      <w:pPr>
        <w:ind w:left="4581" w:hanging="360"/>
      </w:pPr>
      <w:rPr>
        <w:rFonts w:ascii="Wingdings" w:hAnsi="Wingdings" w:hint="default"/>
      </w:rPr>
    </w:lvl>
    <w:lvl w:ilvl="6" w:tplc="04070001" w:tentative="1">
      <w:start w:val="1"/>
      <w:numFmt w:val="bullet"/>
      <w:lvlText w:val=""/>
      <w:lvlJc w:val="left"/>
      <w:pPr>
        <w:ind w:left="5301" w:hanging="360"/>
      </w:pPr>
      <w:rPr>
        <w:rFonts w:ascii="Symbol" w:hAnsi="Symbol" w:hint="default"/>
      </w:rPr>
    </w:lvl>
    <w:lvl w:ilvl="7" w:tplc="04070003" w:tentative="1">
      <w:start w:val="1"/>
      <w:numFmt w:val="bullet"/>
      <w:lvlText w:val="o"/>
      <w:lvlJc w:val="left"/>
      <w:pPr>
        <w:ind w:left="6021" w:hanging="360"/>
      </w:pPr>
      <w:rPr>
        <w:rFonts w:ascii="Courier New" w:hAnsi="Courier New" w:cs="Courier New" w:hint="default"/>
      </w:rPr>
    </w:lvl>
    <w:lvl w:ilvl="8" w:tplc="04070005" w:tentative="1">
      <w:start w:val="1"/>
      <w:numFmt w:val="bullet"/>
      <w:lvlText w:val=""/>
      <w:lvlJc w:val="left"/>
      <w:pPr>
        <w:ind w:left="6741" w:hanging="360"/>
      </w:pPr>
      <w:rPr>
        <w:rFonts w:ascii="Wingdings" w:hAnsi="Wingdings" w:hint="default"/>
      </w:rPr>
    </w:lvl>
  </w:abstractNum>
  <w:abstractNum w:abstractNumId="7" w15:restartNumberingAfterBreak="0">
    <w:nsid w:val="2B34347A"/>
    <w:multiLevelType w:val="multilevel"/>
    <w:tmpl w:val="29889D2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37DE0F6F"/>
    <w:multiLevelType w:val="hybridMultilevel"/>
    <w:tmpl w:val="D228FF5C"/>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148248B"/>
    <w:multiLevelType w:val="hybridMultilevel"/>
    <w:tmpl w:val="48402716"/>
    <w:lvl w:ilvl="0" w:tplc="C57EFF62">
      <w:start w:val="1"/>
      <w:numFmt w:val="bullet"/>
      <w:lvlText w:val="•"/>
      <w:lvlJc w:val="left"/>
      <w:pPr>
        <w:tabs>
          <w:tab w:val="num" w:pos="720"/>
        </w:tabs>
        <w:ind w:left="720" w:hanging="360"/>
      </w:pPr>
      <w:rPr>
        <w:rFonts w:ascii="Arial" w:hAnsi="Arial" w:hint="default"/>
      </w:rPr>
    </w:lvl>
    <w:lvl w:ilvl="1" w:tplc="0F9AC72C">
      <w:numFmt w:val="bullet"/>
      <w:lvlText w:val="•"/>
      <w:lvlJc w:val="left"/>
      <w:pPr>
        <w:tabs>
          <w:tab w:val="num" w:pos="1440"/>
        </w:tabs>
        <w:ind w:left="1440" w:hanging="360"/>
      </w:pPr>
      <w:rPr>
        <w:rFonts w:ascii="Arial" w:hAnsi="Arial" w:hint="default"/>
      </w:rPr>
    </w:lvl>
    <w:lvl w:ilvl="2" w:tplc="9F4C92B2">
      <w:numFmt w:val="bullet"/>
      <w:lvlText w:val="•"/>
      <w:lvlJc w:val="left"/>
      <w:pPr>
        <w:tabs>
          <w:tab w:val="num" w:pos="2160"/>
        </w:tabs>
        <w:ind w:left="2160" w:hanging="360"/>
      </w:pPr>
      <w:rPr>
        <w:rFonts w:ascii="Arial" w:hAnsi="Arial" w:hint="default"/>
      </w:rPr>
    </w:lvl>
    <w:lvl w:ilvl="3" w:tplc="44FA9A84" w:tentative="1">
      <w:start w:val="1"/>
      <w:numFmt w:val="bullet"/>
      <w:lvlText w:val="•"/>
      <w:lvlJc w:val="left"/>
      <w:pPr>
        <w:tabs>
          <w:tab w:val="num" w:pos="2880"/>
        </w:tabs>
        <w:ind w:left="2880" w:hanging="360"/>
      </w:pPr>
      <w:rPr>
        <w:rFonts w:ascii="Arial" w:hAnsi="Arial" w:hint="default"/>
      </w:rPr>
    </w:lvl>
    <w:lvl w:ilvl="4" w:tplc="6186AFE2" w:tentative="1">
      <w:start w:val="1"/>
      <w:numFmt w:val="bullet"/>
      <w:lvlText w:val="•"/>
      <w:lvlJc w:val="left"/>
      <w:pPr>
        <w:tabs>
          <w:tab w:val="num" w:pos="3600"/>
        </w:tabs>
        <w:ind w:left="3600" w:hanging="360"/>
      </w:pPr>
      <w:rPr>
        <w:rFonts w:ascii="Arial" w:hAnsi="Arial" w:hint="default"/>
      </w:rPr>
    </w:lvl>
    <w:lvl w:ilvl="5" w:tplc="18B8BC6A" w:tentative="1">
      <w:start w:val="1"/>
      <w:numFmt w:val="bullet"/>
      <w:lvlText w:val="•"/>
      <w:lvlJc w:val="left"/>
      <w:pPr>
        <w:tabs>
          <w:tab w:val="num" w:pos="4320"/>
        </w:tabs>
        <w:ind w:left="4320" w:hanging="360"/>
      </w:pPr>
      <w:rPr>
        <w:rFonts w:ascii="Arial" w:hAnsi="Arial" w:hint="default"/>
      </w:rPr>
    </w:lvl>
    <w:lvl w:ilvl="6" w:tplc="D2EE6C22" w:tentative="1">
      <w:start w:val="1"/>
      <w:numFmt w:val="bullet"/>
      <w:lvlText w:val="•"/>
      <w:lvlJc w:val="left"/>
      <w:pPr>
        <w:tabs>
          <w:tab w:val="num" w:pos="5040"/>
        </w:tabs>
        <w:ind w:left="5040" w:hanging="360"/>
      </w:pPr>
      <w:rPr>
        <w:rFonts w:ascii="Arial" w:hAnsi="Arial" w:hint="default"/>
      </w:rPr>
    </w:lvl>
    <w:lvl w:ilvl="7" w:tplc="D5DAACC6" w:tentative="1">
      <w:start w:val="1"/>
      <w:numFmt w:val="bullet"/>
      <w:lvlText w:val="•"/>
      <w:lvlJc w:val="left"/>
      <w:pPr>
        <w:tabs>
          <w:tab w:val="num" w:pos="5760"/>
        </w:tabs>
        <w:ind w:left="5760" w:hanging="360"/>
      </w:pPr>
      <w:rPr>
        <w:rFonts w:ascii="Arial" w:hAnsi="Arial" w:hint="default"/>
      </w:rPr>
    </w:lvl>
    <w:lvl w:ilvl="8" w:tplc="ABA6710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43206954"/>
    <w:multiLevelType w:val="hybridMultilevel"/>
    <w:tmpl w:val="30A20C2E"/>
    <w:lvl w:ilvl="0" w:tplc="08090001">
      <w:start w:val="1"/>
      <w:numFmt w:val="bullet"/>
      <w:lvlText w:val=""/>
      <w:lvlJc w:val="left"/>
      <w:pPr>
        <w:ind w:left="981" w:hanging="360"/>
      </w:pPr>
      <w:rPr>
        <w:rFonts w:ascii="Symbol" w:hAnsi="Symbol" w:hint="default"/>
      </w:rPr>
    </w:lvl>
    <w:lvl w:ilvl="1" w:tplc="08090003">
      <w:start w:val="1"/>
      <w:numFmt w:val="bullet"/>
      <w:lvlText w:val="o"/>
      <w:lvlJc w:val="left"/>
      <w:pPr>
        <w:ind w:left="1701" w:hanging="360"/>
      </w:pPr>
      <w:rPr>
        <w:rFonts w:ascii="Courier New" w:hAnsi="Courier New" w:cs="Courier New" w:hint="default"/>
      </w:rPr>
    </w:lvl>
    <w:lvl w:ilvl="2" w:tplc="08090005" w:tentative="1">
      <w:start w:val="1"/>
      <w:numFmt w:val="bullet"/>
      <w:lvlText w:val=""/>
      <w:lvlJc w:val="left"/>
      <w:pPr>
        <w:ind w:left="2421" w:hanging="360"/>
      </w:pPr>
      <w:rPr>
        <w:rFonts w:ascii="Wingdings" w:hAnsi="Wingdings" w:hint="default"/>
      </w:rPr>
    </w:lvl>
    <w:lvl w:ilvl="3" w:tplc="08090001" w:tentative="1">
      <w:start w:val="1"/>
      <w:numFmt w:val="bullet"/>
      <w:lvlText w:val=""/>
      <w:lvlJc w:val="left"/>
      <w:pPr>
        <w:ind w:left="3141" w:hanging="360"/>
      </w:pPr>
      <w:rPr>
        <w:rFonts w:ascii="Symbol" w:hAnsi="Symbol" w:hint="default"/>
      </w:rPr>
    </w:lvl>
    <w:lvl w:ilvl="4" w:tplc="08090003" w:tentative="1">
      <w:start w:val="1"/>
      <w:numFmt w:val="bullet"/>
      <w:lvlText w:val="o"/>
      <w:lvlJc w:val="left"/>
      <w:pPr>
        <w:ind w:left="3861" w:hanging="360"/>
      </w:pPr>
      <w:rPr>
        <w:rFonts w:ascii="Courier New" w:hAnsi="Courier New" w:cs="Courier New" w:hint="default"/>
      </w:rPr>
    </w:lvl>
    <w:lvl w:ilvl="5" w:tplc="08090005" w:tentative="1">
      <w:start w:val="1"/>
      <w:numFmt w:val="bullet"/>
      <w:lvlText w:val=""/>
      <w:lvlJc w:val="left"/>
      <w:pPr>
        <w:ind w:left="4581" w:hanging="360"/>
      </w:pPr>
      <w:rPr>
        <w:rFonts w:ascii="Wingdings" w:hAnsi="Wingdings" w:hint="default"/>
      </w:rPr>
    </w:lvl>
    <w:lvl w:ilvl="6" w:tplc="08090001" w:tentative="1">
      <w:start w:val="1"/>
      <w:numFmt w:val="bullet"/>
      <w:lvlText w:val=""/>
      <w:lvlJc w:val="left"/>
      <w:pPr>
        <w:ind w:left="5301" w:hanging="360"/>
      </w:pPr>
      <w:rPr>
        <w:rFonts w:ascii="Symbol" w:hAnsi="Symbol" w:hint="default"/>
      </w:rPr>
    </w:lvl>
    <w:lvl w:ilvl="7" w:tplc="08090003" w:tentative="1">
      <w:start w:val="1"/>
      <w:numFmt w:val="bullet"/>
      <w:lvlText w:val="o"/>
      <w:lvlJc w:val="left"/>
      <w:pPr>
        <w:ind w:left="6021" w:hanging="360"/>
      </w:pPr>
      <w:rPr>
        <w:rFonts w:ascii="Courier New" w:hAnsi="Courier New" w:cs="Courier New" w:hint="default"/>
      </w:rPr>
    </w:lvl>
    <w:lvl w:ilvl="8" w:tplc="08090005" w:tentative="1">
      <w:start w:val="1"/>
      <w:numFmt w:val="bullet"/>
      <w:lvlText w:val=""/>
      <w:lvlJc w:val="left"/>
      <w:pPr>
        <w:ind w:left="6741" w:hanging="360"/>
      </w:pPr>
      <w:rPr>
        <w:rFonts w:ascii="Wingdings" w:hAnsi="Wingdings" w:hint="default"/>
      </w:rPr>
    </w:lvl>
  </w:abstractNum>
  <w:abstractNum w:abstractNumId="11" w15:restartNumberingAfterBreak="0">
    <w:nsid w:val="4BDE4736"/>
    <w:multiLevelType w:val="hybridMultilevel"/>
    <w:tmpl w:val="41F24E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0F50DE3"/>
    <w:multiLevelType w:val="hybridMultilevel"/>
    <w:tmpl w:val="D8E8EB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2752B77"/>
    <w:multiLevelType w:val="hybridMultilevel"/>
    <w:tmpl w:val="1DF807A4"/>
    <w:lvl w:ilvl="0" w:tplc="44AA7916">
      <w:start w:val="1"/>
      <w:numFmt w:val="decimal"/>
      <w:lvlText w:val="[%1]"/>
      <w:lvlJc w:val="left"/>
      <w:pPr>
        <w:ind w:left="981" w:hanging="360"/>
      </w:pPr>
      <w:rPr>
        <w:rFonts w:hint="default"/>
      </w:rPr>
    </w:lvl>
    <w:lvl w:ilvl="1" w:tplc="FFFFFFFF" w:tentative="1">
      <w:start w:val="1"/>
      <w:numFmt w:val="lowerLetter"/>
      <w:lvlText w:val="%2."/>
      <w:lvlJc w:val="left"/>
      <w:pPr>
        <w:ind w:left="1701" w:hanging="360"/>
      </w:pPr>
    </w:lvl>
    <w:lvl w:ilvl="2" w:tplc="FFFFFFFF" w:tentative="1">
      <w:start w:val="1"/>
      <w:numFmt w:val="lowerRoman"/>
      <w:lvlText w:val="%3."/>
      <w:lvlJc w:val="right"/>
      <w:pPr>
        <w:ind w:left="2421" w:hanging="180"/>
      </w:pPr>
    </w:lvl>
    <w:lvl w:ilvl="3" w:tplc="FFFFFFFF" w:tentative="1">
      <w:start w:val="1"/>
      <w:numFmt w:val="decimal"/>
      <w:lvlText w:val="%4."/>
      <w:lvlJc w:val="left"/>
      <w:pPr>
        <w:ind w:left="3141" w:hanging="360"/>
      </w:pPr>
    </w:lvl>
    <w:lvl w:ilvl="4" w:tplc="FFFFFFFF" w:tentative="1">
      <w:start w:val="1"/>
      <w:numFmt w:val="lowerLetter"/>
      <w:lvlText w:val="%5."/>
      <w:lvlJc w:val="left"/>
      <w:pPr>
        <w:ind w:left="3861" w:hanging="360"/>
      </w:pPr>
    </w:lvl>
    <w:lvl w:ilvl="5" w:tplc="FFFFFFFF" w:tentative="1">
      <w:start w:val="1"/>
      <w:numFmt w:val="lowerRoman"/>
      <w:lvlText w:val="%6."/>
      <w:lvlJc w:val="right"/>
      <w:pPr>
        <w:ind w:left="4581" w:hanging="180"/>
      </w:pPr>
    </w:lvl>
    <w:lvl w:ilvl="6" w:tplc="FFFFFFFF" w:tentative="1">
      <w:start w:val="1"/>
      <w:numFmt w:val="decimal"/>
      <w:lvlText w:val="%7."/>
      <w:lvlJc w:val="left"/>
      <w:pPr>
        <w:ind w:left="5301" w:hanging="360"/>
      </w:pPr>
    </w:lvl>
    <w:lvl w:ilvl="7" w:tplc="FFFFFFFF" w:tentative="1">
      <w:start w:val="1"/>
      <w:numFmt w:val="lowerLetter"/>
      <w:lvlText w:val="%8."/>
      <w:lvlJc w:val="left"/>
      <w:pPr>
        <w:ind w:left="6021" w:hanging="360"/>
      </w:pPr>
    </w:lvl>
    <w:lvl w:ilvl="8" w:tplc="FFFFFFFF" w:tentative="1">
      <w:start w:val="1"/>
      <w:numFmt w:val="lowerRoman"/>
      <w:lvlText w:val="%9."/>
      <w:lvlJc w:val="right"/>
      <w:pPr>
        <w:ind w:left="6741" w:hanging="180"/>
      </w:pPr>
    </w:lvl>
  </w:abstractNum>
  <w:abstractNum w:abstractNumId="14" w15:restartNumberingAfterBreak="0">
    <w:nsid w:val="56F956AA"/>
    <w:multiLevelType w:val="hybridMultilevel"/>
    <w:tmpl w:val="11D811EC"/>
    <w:lvl w:ilvl="0" w:tplc="C7E67C62">
      <w:start w:val="1"/>
      <w:numFmt w:val="bullet"/>
      <w:lvlText w:val=""/>
      <w:lvlJc w:val="left"/>
      <w:pPr>
        <w:tabs>
          <w:tab w:val="num" w:pos="720"/>
        </w:tabs>
        <w:ind w:left="720" w:hanging="360"/>
      </w:pPr>
      <w:rPr>
        <w:rFonts w:ascii="Symbol" w:hAnsi="Symbol" w:hint="default"/>
      </w:rPr>
    </w:lvl>
    <w:lvl w:ilvl="1" w:tplc="1FB82E22">
      <w:numFmt w:val="bullet"/>
      <w:lvlText w:val=""/>
      <w:lvlJc w:val="left"/>
      <w:pPr>
        <w:tabs>
          <w:tab w:val="num" w:pos="1440"/>
        </w:tabs>
        <w:ind w:left="1440" w:hanging="360"/>
      </w:pPr>
      <w:rPr>
        <w:rFonts w:ascii="Symbol" w:hAnsi="Symbol" w:hint="default"/>
      </w:rPr>
    </w:lvl>
    <w:lvl w:ilvl="2" w:tplc="3C8E97F4" w:tentative="1">
      <w:start w:val="1"/>
      <w:numFmt w:val="bullet"/>
      <w:lvlText w:val=""/>
      <w:lvlJc w:val="left"/>
      <w:pPr>
        <w:tabs>
          <w:tab w:val="num" w:pos="2160"/>
        </w:tabs>
        <w:ind w:left="2160" w:hanging="360"/>
      </w:pPr>
      <w:rPr>
        <w:rFonts w:ascii="Symbol" w:hAnsi="Symbol" w:hint="default"/>
      </w:rPr>
    </w:lvl>
    <w:lvl w:ilvl="3" w:tplc="0016C2DE" w:tentative="1">
      <w:start w:val="1"/>
      <w:numFmt w:val="bullet"/>
      <w:lvlText w:val=""/>
      <w:lvlJc w:val="left"/>
      <w:pPr>
        <w:tabs>
          <w:tab w:val="num" w:pos="2880"/>
        </w:tabs>
        <w:ind w:left="2880" w:hanging="360"/>
      </w:pPr>
      <w:rPr>
        <w:rFonts w:ascii="Symbol" w:hAnsi="Symbol" w:hint="default"/>
      </w:rPr>
    </w:lvl>
    <w:lvl w:ilvl="4" w:tplc="6A9A0DFC" w:tentative="1">
      <w:start w:val="1"/>
      <w:numFmt w:val="bullet"/>
      <w:lvlText w:val=""/>
      <w:lvlJc w:val="left"/>
      <w:pPr>
        <w:tabs>
          <w:tab w:val="num" w:pos="3600"/>
        </w:tabs>
        <w:ind w:left="3600" w:hanging="360"/>
      </w:pPr>
      <w:rPr>
        <w:rFonts w:ascii="Symbol" w:hAnsi="Symbol" w:hint="default"/>
      </w:rPr>
    </w:lvl>
    <w:lvl w:ilvl="5" w:tplc="EF841B52" w:tentative="1">
      <w:start w:val="1"/>
      <w:numFmt w:val="bullet"/>
      <w:lvlText w:val=""/>
      <w:lvlJc w:val="left"/>
      <w:pPr>
        <w:tabs>
          <w:tab w:val="num" w:pos="4320"/>
        </w:tabs>
        <w:ind w:left="4320" w:hanging="360"/>
      </w:pPr>
      <w:rPr>
        <w:rFonts w:ascii="Symbol" w:hAnsi="Symbol" w:hint="default"/>
      </w:rPr>
    </w:lvl>
    <w:lvl w:ilvl="6" w:tplc="98BC0EA2" w:tentative="1">
      <w:start w:val="1"/>
      <w:numFmt w:val="bullet"/>
      <w:lvlText w:val=""/>
      <w:lvlJc w:val="left"/>
      <w:pPr>
        <w:tabs>
          <w:tab w:val="num" w:pos="5040"/>
        </w:tabs>
        <w:ind w:left="5040" w:hanging="360"/>
      </w:pPr>
      <w:rPr>
        <w:rFonts w:ascii="Symbol" w:hAnsi="Symbol" w:hint="default"/>
      </w:rPr>
    </w:lvl>
    <w:lvl w:ilvl="7" w:tplc="D7404F64" w:tentative="1">
      <w:start w:val="1"/>
      <w:numFmt w:val="bullet"/>
      <w:lvlText w:val=""/>
      <w:lvlJc w:val="left"/>
      <w:pPr>
        <w:tabs>
          <w:tab w:val="num" w:pos="5760"/>
        </w:tabs>
        <w:ind w:left="5760" w:hanging="360"/>
      </w:pPr>
      <w:rPr>
        <w:rFonts w:ascii="Symbol" w:hAnsi="Symbol" w:hint="default"/>
      </w:rPr>
    </w:lvl>
    <w:lvl w:ilvl="8" w:tplc="03A6395C" w:tentative="1">
      <w:start w:val="1"/>
      <w:numFmt w:val="bullet"/>
      <w:lvlText w:val=""/>
      <w:lvlJc w:val="left"/>
      <w:pPr>
        <w:tabs>
          <w:tab w:val="num" w:pos="6480"/>
        </w:tabs>
        <w:ind w:left="6480" w:hanging="360"/>
      </w:pPr>
      <w:rPr>
        <w:rFonts w:ascii="Symbol" w:hAnsi="Symbol" w:hint="default"/>
      </w:rPr>
    </w:lvl>
  </w:abstractNum>
  <w:abstractNum w:abstractNumId="15" w15:restartNumberingAfterBreak="0">
    <w:nsid w:val="574B1257"/>
    <w:multiLevelType w:val="hybridMultilevel"/>
    <w:tmpl w:val="B09CFA2A"/>
    <w:lvl w:ilvl="0" w:tplc="0809000F">
      <w:start w:val="1"/>
      <w:numFmt w:val="decimal"/>
      <w:lvlText w:val="%1."/>
      <w:lvlJc w:val="left"/>
      <w:pPr>
        <w:ind w:left="990" w:hanging="360"/>
      </w:pPr>
    </w:lvl>
    <w:lvl w:ilvl="1" w:tplc="08090019" w:tentative="1">
      <w:start w:val="1"/>
      <w:numFmt w:val="lowerLetter"/>
      <w:lvlText w:val="%2."/>
      <w:lvlJc w:val="left"/>
      <w:pPr>
        <w:ind w:left="1710" w:hanging="360"/>
      </w:pPr>
    </w:lvl>
    <w:lvl w:ilvl="2" w:tplc="0809001B" w:tentative="1">
      <w:start w:val="1"/>
      <w:numFmt w:val="lowerRoman"/>
      <w:lvlText w:val="%3."/>
      <w:lvlJc w:val="right"/>
      <w:pPr>
        <w:ind w:left="2430" w:hanging="180"/>
      </w:pPr>
    </w:lvl>
    <w:lvl w:ilvl="3" w:tplc="0809000F" w:tentative="1">
      <w:start w:val="1"/>
      <w:numFmt w:val="decimal"/>
      <w:lvlText w:val="%4."/>
      <w:lvlJc w:val="left"/>
      <w:pPr>
        <w:ind w:left="3150" w:hanging="360"/>
      </w:pPr>
    </w:lvl>
    <w:lvl w:ilvl="4" w:tplc="08090019" w:tentative="1">
      <w:start w:val="1"/>
      <w:numFmt w:val="lowerLetter"/>
      <w:lvlText w:val="%5."/>
      <w:lvlJc w:val="left"/>
      <w:pPr>
        <w:ind w:left="3870" w:hanging="360"/>
      </w:pPr>
    </w:lvl>
    <w:lvl w:ilvl="5" w:tplc="0809001B" w:tentative="1">
      <w:start w:val="1"/>
      <w:numFmt w:val="lowerRoman"/>
      <w:lvlText w:val="%6."/>
      <w:lvlJc w:val="right"/>
      <w:pPr>
        <w:ind w:left="4590" w:hanging="180"/>
      </w:pPr>
    </w:lvl>
    <w:lvl w:ilvl="6" w:tplc="0809000F" w:tentative="1">
      <w:start w:val="1"/>
      <w:numFmt w:val="decimal"/>
      <w:lvlText w:val="%7."/>
      <w:lvlJc w:val="left"/>
      <w:pPr>
        <w:ind w:left="5310" w:hanging="360"/>
      </w:pPr>
    </w:lvl>
    <w:lvl w:ilvl="7" w:tplc="08090019" w:tentative="1">
      <w:start w:val="1"/>
      <w:numFmt w:val="lowerLetter"/>
      <w:lvlText w:val="%8."/>
      <w:lvlJc w:val="left"/>
      <w:pPr>
        <w:ind w:left="6030" w:hanging="360"/>
      </w:pPr>
    </w:lvl>
    <w:lvl w:ilvl="8" w:tplc="0809001B" w:tentative="1">
      <w:start w:val="1"/>
      <w:numFmt w:val="lowerRoman"/>
      <w:lvlText w:val="%9."/>
      <w:lvlJc w:val="right"/>
      <w:pPr>
        <w:ind w:left="6750" w:hanging="180"/>
      </w:pPr>
    </w:lvl>
  </w:abstractNum>
  <w:abstractNum w:abstractNumId="16" w15:restartNumberingAfterBreak="0">
    <w:nsid w:val="59E15832"/>
    <w:multiLevelType w:val="multilevel"/>
    <w:tmpl w:val="7B34EA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A5B2B54"/>
    <w:multiLevelType w:val="multilevel"/>
    <w:tmpl w:val="F6E4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3375FF"/>
    <w:multiLevelType w:val="hybridMultilevel"/>
    <w:tmpl w:val="F2484824"/>
    <w:lvl w:ilvl="0" w:tplc="08090001">
      <w:start w:val="1"/>
      <w:numFmt w:val="bullet"/>
      <w:lvlText w:val=""/>
      <w:lvlJc w:val="left"/>
      <w:pPr>
        <w:ind w:left="1043" w:hanging="360"/>
      </w:pPr>
      <w:rPr>
        <w:rFonts w:ascii="Symbol" w:hAnsi="Symbol" w:hint="default"/>
      </w:rPr>
    </w:lvl>
    <w:lvl w:ilvl="1" w:tplc="08090003" w:tentative="1">
      <w:start w:val="1"/>
      <w:numFmt w:val="bullet"/>
      <w:lvlText w:val="o"/>
      <w:lvlJc w:val="left"/>
      <w:pPr>
        <w:ind w:left="1763" w:hanging="360"/>
      </w:pPr>
      <w:rPr>
        <w:rFonts w:ascii="Courier New" w:hAnsi="Courier New" w:cs="Courier New" w:hint="default"/>
      </w:rPr>
    </w:lvl>
    <w:lvl w:ilvl="2" w:tplc="08090005" w:tentative="1">
      <w:start w:val="1"/>
      <w:numFmt w:val="bullet"/>
      <w:lvlText w:val=""/>
      <w:lvlJc w:val="left"/>
      <w:pPr>
        <w:ind w:left="2483" w:hanging="360"/>
      </w:pPr>
      <w:rPr>
        <w:rFonts w:ascii="Wingdings" w:hAnsi="Wingdings" w:hint="default"/>
      </w:rPr>
    </w:lvl>
    <w:lvl w:ilvl="3" w:tplc="08090001" w:tentative="1">
      <w:start w:val="1"/>
      <w:numFmt w:val="bullet"/>
      <w:lvlText w:val=""/>
      <w:lvlJc w:val="left"/>
      <w:pPr>
        <w:ind w:left="3203" w:hanging="360"/>
      </w:pPr>
      <w:rPr>
        <w:rFonts w:ascii="Symbol" w:hAnsi="Symbol" w:hint="default"/>
      </w:rPr>
    </w:lvl>
    <w:lvl w:ilvl="4" w:tplc="08090003" w:tentative="1">
      <w:start w:val="1"/>
      <w:numFmt w:val="bullet"/>
      <w:lvlText w:val="o"/>
      <w:lvlJc w:val="left"/>
      <w:pPr>
        <w:ind w:left="3923" w:hanging="360"/>
      </w:pPr>
      <w:rPr>
        <w:rFonts w:ascii="Courier New" w:hAnsi="Courier New" w:cs="Courier New" w:hint="default"/>
      </w:rPr>
    </w:lvl>
    <w:lvl w:ilvl="5" w:tplc="08090005" w:tentative="1">
      <w:start w:val="1"/>
      <w:numFmt w:val="bullet"/>
      <w:lvlText w:val=""/>
      <w:lvlJc w:val="left"/>
      <w:pPr>
        <w:ind w:left="4643" w:hanging="360"/>
      </w:pPr>
      <w:rPr>
        <w:rFonts w:ascii="Wingdings" w:hAnsi="Wingdings" w:hint="default"/>
      </w:rPr>
    </w:lvl>
    <w:lvl w:ilvl="6" w:tplc="08090001" w:tentative="1">
      <w:start w:val="1"/>
      <w:numFmt w:val="bullet"/>
      <w:lvlText w:val=""/>
      <w:lvlJc w:val="left"/>
      <w:pPr>
        <w:ind w:left="5363" w:hanging="360"/>
      </w:pPr>
      <w:rPr>
        <w:rFonts w:ascii="Symbol" w:hAnsi="Symbol" w:hint="default"/>
      </w:rPr>
    </w:lvl>
    <w:lvl w:ilvl="7" w:tplc="08090003" w:tentative="1">
      <w:start w:val="1"/>
      <w:numFmt w:val="bullet"/>
      <w:lvlText w:val="o"/>
      <w:lvlJc w:val="left"/>
      <w:pPr>
        <w:ind w:left="6083" w:hanging="360"/>
      </w:pPr>
      <w:rPr>
        <w:rFonts w:ascii="Courier New" w:hAnsi="Courier New" w:cs="Courier New" w:hint="default"/>
      </w:rPr>
    </w:lvl>
    <w:lvl w:ilvl="8" w:tplc="08090005" w:tentative="1">
      <w:start w:val="1"/>
      <w:numFmt w:val="bullet"/>
      <w:lvlText w:val=""/>
      <w:lvlJc w:val="left"/>
      <w:pPr>
        <w:ind w:left="6803" w:hanging="360"/>
      </w:pPr>
      <w:rPr>
        <w:rFonts w:ascii="Wingdings" w:hAnsi="Wingdings" w:hint="default"/>
      </w:rPr>
    </w:lvl>
  </w:abstractNum>
  <w:abstractNum w:abstractNumId="19" w15:restartNumberingAfterBreak="0">
    <w:nsid w:val="646E223A"/>
    <w:multiLevelType w:val="hybridMultilevel"/>
    <w:tmpl w:val="9DF8D8DA"/>
    <w:lvl w:ilvl="0" w:tplc="08090001">
      <w:start w:val="1"/>
      <w:numFmt w:val="bullet"/>
      <w:lvlText w:val=""/>
      <w:lvlJc w:val="left"/>
      <w:pPr>
        <w:ind w:left="990" w:hanging="360"/>
      </w:pPr>
      <w:rPr>
        <w:rFonts w:ascii="Symbol" w:hAnsi="Symbol" w:hint="default"/>
      </w:rPr>
    </w:lvl>
    <w:lvl w:ilvl="1" w:tplc="08090003">
      <w:start w:val="1"/>
      <w:numFmt w:val="bullet"/>
      <w:lvlText w:val="o"/>
      <w:lvlJc w:val="left"/>
      <w:pPr>
        <w:ind w:left="1710" w:hanging="360"/>
      </w:pPr>
      <w:rPr>
        <w:rFonts w:ascii="Courier New" w:hAnsi="Courier New" w:cs="Courier New" w:hint="default"/>
      </w:rPr>
    </w:lvl>
    <w:lvl w:ilvl="2" w:tplc="08090005" w:tentative="1">
      <w:start w:val="1"/>
      <w:numFmt w:val="bullet"/>
      <w:lvlText w:val=""/>
      <w:lvlJc w:val="left"/>
      <w:pPr>
        <w:ind w:left="2430" w:hanging="360"/>
      </w:pPr>
      <w:rPr>
        <w:rFonts w:ascii="Wingdings" w:hAnsi="Wingdings" w:hint="default"/>
      </w:rPr>
    </w:lvl>
    <w:lvl w:ilvl="3" w:tplc="08090001" w:tentative="1">
      <w:start w:val="1"/>
      <w:numFmt w:val="bullet"/>
      <w:lvlText w:val=""/>
      <w:lvlJc w:val="left"/>
      <w:pPr>
        <w:ind w:left="3150" w:hanging="360"/>
      </w:pPr>
      <w:rPr>
        <w:rFonts w:ascii="Symbol" w:hAnsi="Symbol" w:hint="default"/>
      </w:rPr>
    </w:lvl>
    <w:lvl w:ilvl="4" w:tplc="08090003" w:tentative="1">
      <w:start w:val="1"/>
      <w:numFmt w:val="bullet"/>
      <w:lvlText w:val="o"/>
      <w:lvlJc w:val="left"/>
      <w:pPr>
        <w:ind w:left="3870" w:hanging="360"/>
      </w:pPr>
      <w:rPr>
        <w:rFonts w:ascii="Courier New" w:hAnsi="Courier New" w:cs="Courier New" w:hint="default"/>
      </w:rPr>
    </w:lvl>
    <w:lvl w:ilvl="5" w:tplc="08090005" w:tentative="1">
      <w:start w:val="1"/>
      <w:numFmt w:val="bullet"/>
      <w:lvlText w:val=""/>
      <w:lvlJc w:val="left"/>
      <w:pPr>
        <w:ind w:left="4590" w:hanging="360"/>
      </w:pPr>
      <w:rPr>
        <w:rFonts w:ascii="Wingdings" w:hAnsi="Wingdings" w:hint="default"/>
      </w:rPr>
    </w:lvl>
    <w:lvl w:ilvl="6" w:tplc="08090001" w:tentative="1">
      <w:start w:val="1"/>
      <w:numFmt w:val="bullet"/>
      <w:lvlText w:val=""/>
      <w:lvlJc w:val="left"/>
      <w:pPr>
        <w:ind w:left="5310" w:hanging="360"/>
      </w:pPr>
      <w:rPr>
        <w:rFonts w:ascii="Symbol" w:hAnsi="Symbol" w:hint="default"/>
      </w:rPr>
    </w:lvl>
    <w:lvl w:ilvl="7" w:tplc="08090003" w:tentative="1">
      <w:start w:val="1"/>
      <w:numFmt w:val="bullet"/>
      <w:lvlText w:val="o"/>
      <w:lvlJc w:val="left"/>
      <w:pPr>
        <w:ind w:left="6030" w:hanging="360"/>
      </w:pPr>
      <w:rPr>
        <w:rFonts w:ascii="Courier New" w:hAnsi="Courier New" w:cs="Courier New" w:hint="default"/>
      </w:rPr>
    </w:lvl>
    <w:lvl w:ilvl="8" w:tplc="08090005" w:tentative="1">
      <w:start w:val="1"/>
      <w:numFmt w:val="bullet"/>
      <w:lvlText w:val=""/>
      <w:lvlJc w:val="left"/>
      <w:pPr>
        <w:ind w:left="6750" w:hanging="360"/>
      </w:pPr>
      <w:rPr>
        <w:rFonts w:ascii="Wingdings" w:hAnsi="Wingdings" w:hint="default"/>
      </w:rPr>
    </w:lvl>
  </w:abstractNum>
  <w:abstractNum w:abstractNumId="20" w15:restartNumberingAfterBreak="0">
    <w:nsid w:val="687637C4"/>
    <w:multiLevelType w:val="hybridMultilevel"/>
    <w:tmpl w:val="4D66C288"/>
    <w:lvl w:ilvl="0" w:tplc="91501AA6">
      <w:start w:val="1"/>
      <w:numFmt w:val="bullet"/>
      <w:lvlText w:val=""/>
      <w:lvlJc w:val="left"/>
      <w:pPr>
        <w:tabs>
          <w:tab w:val="num" w:pos="720"/>
        </w:tabs>
        <w:ind w:left="720" w:hanging="360"/>
      </w:pPr>
      <w:rPr>
        <w:rFonts w:ascii="Symbol" w:hAnsi="Symbol" w:hint="default"/>
      </w:rPr>
    </w:lvl>
    <w:lvl w:ilvl="1" w:tplc="CABE8988">
      <w:numFmt w:val="bullet"/>
      <w:lvlText w:val=""/>
      <w:lvlJc w:val="left"/>
      <w:pPr>
        <w:tabs>
          <w:tab w:val="num" w:pos="1440"/>
        </w:tabs>
        <w:ind w:left="1440" w:hanging="360"/>
      </w:pPr>
      <w:rPr>
        <w:rFonts w:ascii="Symbol" w:hAnsi="Symbol" w:hint="default"/>
      </w:rPr>
    </w:lvl>
    <w:lvl w:ilvl="2" w:tplc="C44C2CB4" w:tentative="1">
      <w:start w:val="1"/>
      <w:numFmt w:val="bullet"/>
      <w:lvlText w:val=""/>
      <w:lvlJc w:val="left"/>
      <w:pPr>
        <w:tabs>
          <w:tab w:val="num" w:pos="2160"/>
        </w:tabs>
        <w:ind w:left="2160" w:hanging="360"/>
      </w:pPr>
      <w:rPr>
        <w:rFonts w:ascii="Symbol" w:hAnsi="Symbol" w:hint="default"/>
      </w:rPr>
    </w:lvl>
    <w:lvl w:ilvl="3" w:tplc="3EEAF736" w:tentative="1">
      <w:start w:val="1"/>
      <w:numFmt w:val="bullet"/>
      <w:lvlText w:val=""/>
      <w:lvlJc w:val="left"/>
      <w:pPr>
        <w:tabs>
          <w:tab w:val="num" w:pos="2880"/>
        </w:tabs>
        <w:ind w:left="2880" w:hanging="360"/>
      </w:pPr>
      <w:rPr>
        <w:rFonts w:ascii="Symbol" w:hAnsi="Symbol" w:hint="default"/>
      </w:rPr>
    </w:lvl>
    <w:lvl w:ilvl="4" w:tplc="6608A6F2" w:tentative="1">
      <w:start w:val="1"/>
      <w:numFmt w:val="bullet"/>
      <w:lvlText w:val=""/>
      <w:lvlJc w:val="left"/>
      <w:pPr>
        <w:tabs>
          <w:tab w:val="num" w:pos="3600"/>
        </w:tabs>
        <w:ind w:left="3600" w:hanging="360"/>
      </w:pPr>
      <w:rPr>
        <w:rFonts w:ascii="Symbol" w:hAnsi="Symbol" w:hint="default"/>
      </w:rPr>
    </w:lvl>
    <w:lvl w:ilvl="5" w:tplc="31445D12" w:tentative="1">
      <w:start w:val="1"/>
      <w:numFmt w:val="bullet"/>
      <w:lvlText w:val=""/>
      <w:lvlJc w:val="left"/>
      <w:pPr>
        <w:tabs>
          <w:tab w:val="num" w:pos="4320"/>
        </w:tabs>
        <w:ind w:left="4320" w:hanging="360"/>
      </w:pPr>
      <w:rPr>
        <w:rFonts w:ascii="Symbol" w:hAnsi="Symbol" w:hint="default"/>
      </w:rPr>
    </w:lvl>
    <w:lvl w:ilvl="6" w:tplc="E7623FAE" w:tentative="1">
      <w:start w:val="1"/>
      <w:numFmt w:val="bullet"/>
      <w:lvlText w:val=""/>
      <w:lvlJc w:val="left"/>
      <w:pPr>
        <w:tabs>
          <w:tab w:val="num" w:pos="5040"/>
        </w:tabs>
        <w:ind w:left="5040" w:hanging="360"/>
      </w:pPr>
      <w:rPr>
        <w:rFonts w:ascii="Symbol" w:hAnsi="Symbol" w:hint="default"/>
      </w:rPr>
    </w:lvl>
    <w:lvl w:ilvl="7" w:tplc="48AA0E78" w:tentative="1">
      <w:start w:val="1"/>
      <w:numFmt w:val="bullet"/>
      <w:lvlText w:val=""/>
      <w:lvlJc w:val="left"/>
      <w:pPr>
        <w:tabs>
          <w:tab w:val="num" w:pos="5760"/>
        </w:tabs>
        <w:ind w:left="5760" w:hanging="360"/>
      </w:pPr>
      <w:rPr>
        <w:rFonts w:ascii="Symbol" w:hAnsi="Symbol" w:hint="default"/>
      </w:rPr>
    </w:lvl>
    <w:lvl w:ilvl="8" w:tplc="8106587A"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6D2748BE"/>
    <w:multiLevelType w:val="hybridMultilevel"/>
    <w:tmpl w:val="D18443C8"/>
    <w:lvl w:ilvl="0" w:tplc="08090001">
      <w:start w:val="1"/>
      <w:numFmt w:val="bullet"/>
      <w:lvlText w:val=""/>
      <w:lvlJc w:val="left"/>
      <w:pPr>
        <w:ind w:left="990" w:hanging="360"/>
      </w:pPr>
      <w:rPr>
        <w:rFonts w:ascii="Symbol" w:hAnsi="Symbol" w:hint="default"/>
      </w:rPr>
    </w:lvl>
    <w:lvl w:ilvl="1" w:tplc="08090003">
      <w:start w:val="1"/>
      <w:numFmt w:val="bullet"/>
      <w:lvlText w:val="o"/>
      <w:lvlJc w:val="left"/>
      <w:pPr>
        <w:ind w:left="1710" w:hanging="360"/>
      </w:pPr>
      <w:rPr>
        <w:rFonts w:ascii="Courier New" w:hAnsi="Courier New" w:cs="Courier New" w:hint="default"/>
      </w:rPr>
    </w:lvl>
    <w:lvl w:ilvl="2" w:tplc="08090005" w:tentative="1">
      <w:start w:val="1"/>
      <w:numFmt w:val="bullet"/>
      <w:lvlText w:val=""/>
      <w:lvlJc w:val="left"/>
      <w:pPr>
        <w:ind w:left="2430" w:hanging="360"/>
      </w:pPr>
      <w:rPr>
        <w:rFonts w:ascii="Wingdings" w:hAnsi="Wingdings" w:hint="default"/>
      </w:rPr>
    </w:lvl>
    <w:lvl w:ilvl="3" w:tplc="08090001" w:tentative="1">
      <w:start w:val="1"/>
      <w:numFmt w:val="bullet"/>
      <w:lvlText w:val=""/>
      <w:lvlJc w:val="left"/>
      <w:pPr>
        <w:ind w:left="3150" w:hanging="360"/>
      </w:pPr>
      <w:rPr>
        <w:rFonts w:ascii="Symbol" w:hAnsi="Symbol" w:hint="default"/>
      </w:rPr>
    </w:lvl>
    <w:lvl w:ilvl="4" w:tplc="08090003" w:tentative="1">
      <w:start w:val="1"/>
      <w:numFmt w:val="bullet"/>
      <w:lvlText w:val="o"/>
      <w:lvlJc w:val="left"/>
      <w:pPr>
        <w:ind w:left="3870" w:hanging="360"/>
      </w:pPr>
      <w:rPr>
        <w:rFonts w:ascii="Courier New" w:hAnsi="Courier New" w:cs="Courier New" w:hint="default"/>
      </w:rPr>
    </w:lvl>
    <w:lvl w:ilvl="5" w:tplc="08090005" w:tentative="1">
      <w:start w:val="1"/>
      <w:numFmt w:val="bullet"/>
      <w:lvlText w:val=""/>
      <w:lvlJc w:val="left"/>
      <w:pPr>
        <w:ind w:left="4590" w:hanging="360"/>
      </w:pPr>
      <w:rPr>
        <w:rFonts w:ascii="Wingdings" w:hAnsi="Wingdings" w:hint="default"/>
      </w:rPr>
    </w:lvl>
    <w:lvl w:ilvl="6" w:tplc="08090001" w:tentative="1">
      <w:start w:val="1"/>
      <w:numFmt w:val="bullet"/>
      <w:lvlText w:val=""/>
      <w:lvlJc w:val="left"/>
      <w:pPr>
        <w:ind w:left="5310" w:hanging="360"/>
      </w:pPr>
      <w:rPr>
        <w:rFonts w:ascii="Symbol" w:hAnsi="Symbol" w:hint="default"/>
      </w:rPr>
    </w:lvl>
    <w:lvl w:ilvl="7" w:tplc="08090003" w:tentative="1">
      <w:start w:val="1"/>
      <w:numFmt w:val="bullet"/>
      <w:lvlText w:val="o"/>
      <w:lvlJc w:val="left"/>
      <w:pPr>
        <w:ind w:left="6030" w:hanging="360"/>
      </w:pPr>
      <w:rPr>
        <w:rFonts w:ascii="Courier New" w:hAnsi="Courier New" w:cs="Courier New" w:hint="default"/>
      </w:rPr>
    </w:lvl>
    <w:lvl w:ilvl="8" w:tplc="08090005" w:tentative="1">
      <w:start w:val="1"/>
      <w:numFmt w:val="bullet"/>
      <w:lvlText w:val=""/>
      <w:lvlJc w:val="left"/>
      <w:pPr>
        <w:ind w:left="6750" w:hanging="360"/>
      </w:pPr>
      <w:rPr>
        <w:rFonts w:ascii="Wingdings" w:hAnsi="Wingdings" w:hint="default"/>
      </w:rPr>
    </w:lvl>
  </w:abstractNum>
  <w:abstractNum w:abstractNumId="22" w15:restartNumberingAfterBreak="0">
    <w:nsid w:val="6D912F04"/>
    <w:multiLevelType w:val="hybridMultilevel"/>
    <w:tmpl w:val="AF582F24"/>
    <w:lvl w:ilvl="0" w:tplc="0809000F">
      <w:start w:val="1"/>
      <w:numFmt w:val="decimal"/>
      <w:lvlText w:val="%1."/>
      <w:lvlJc w:val="left"/>
      <w:pPr>
        <w:ind w:left="990" w:hanging="360"/>
      </w:pPr>
    </w:lvl>
    <w:lvl w:ilvl="1" w:tplc="08090019" w:tentative="1">
      <w:start w:val="1"/>
      <w:numFmt w:val="lowerLetter"/>
      <w:lvlText w:val="%2."/>
      <w:lvlJc w:val="left"/>
      <w:pPr>
        <w:ind w:left="1710" w:hanging="360"/>
      </w:pPr>
    </w:lvl>
    <w:lvl w:ilvl="2" w:tplc="0809001B" w:tentative="1">
      <w:start w:val="1"/>
      <w:numFmt w:val="lowerRoman"/>
      <w:lvlText w:val="%3."/>
      <w:lvlJc w:val="right"/>
      <w:pPr>
        <w:ind w:left="2430" w:hanging="180"/>
      </w:pPr>
    </w:lvl>
    <w:lvl w:ilvl="3" w:tplc="0809000F" w:tentative="1">
      <w:start w:val="1"/>
      <w:numFmt w:val="decimal"/>
      <w:lvlText w:val="%4."/>
      <w:lvlJc w:val="left"/>
      <w:pPr>
        <w:ind w:left="3150" w:hanging="360"/>
      </w:pPr>
    </w:lvl>
    <w:lvl w:ilvl="4" w:tplc="08090019" w:tentative="1">
      <w:start w:val="1"/>
      <w:numFmt w:val="lowerLetter"/>
      <w:lvlText w:val="%5."/>
      <w:lvlJc w:val="left"/>
      <w:pPr>
        <w:ind w:left="3870" w:hanging="360"/>
      </w:pPr>
    </w:lvl>
    <w:lvl w:ilvl="5" w:tplc="0809001B" w:tentative="1">
      <w:start w:val="1"/>
      <w:numFmt w:val="lowerRoman"/>
      <w:lvlText w:val="%6."/>
      <w:lvlJc w:val="right"/>
      <w:pPr>
        <w:ind w:left="4590" w:hanging="180"/>
      </w:pPr>
    </w:lvl>
    <w:lvl w:ilvl="6" w:tplc="0809000F" w:tentative="1">
      <w:start w:val="1"/>
      <w:numFmt w:val="decimal"/>
      <w:lvlText w:val="%7."/>
      <w:lvlJc w:val="left"/>
      <w:pPr>
        <w:ind w:left="5310" w:hanging="360"/>
      </w:pPr>
    </w:lvl>
    <w:lvl w:ilvl="7" w:tplc="08090019" w:tentative="1">
      <w:start w:val="1"/>
      <w:numFmt w:val="lowerLetter"/>
      <w:lvlText w:val="%8."/>
      <w:lvlJc w:val="left"/>
      <w:pPr>
        <w:ind w:left="6030" w:hanging="360"/>
      </w:pPr>
    </w:lvl>
    <w:lvl w:ilvl="8" w:tplc="0809001B" w:tentative="1">
      <w:start w:val="1"/>
      <w:numFmt w:val="lowerRoman"/>
      <w:lvlText w:val="%9."/>
      <w:lvlJc w:val="right"/>
      <w:pPr>
        <w:ind w:left="6750" w:hanging="180"/>
      </w:pPr>
    </w:lvl>
  </w:abstractNum>
  <w:abstractNum w:abstractNumId="23" w15:restartNumberingAfterBreak="0">
    <w:nsid w:val="729506D3"/>
    <w:multiLevelType w:val="hybridMultilevel"/>
    <w:tmpl w:val="D692574C"/>
    <w:lvl w:ilvl="0" w:tplc="7D602A02">
      <w:start w:val="1"/>
      <w:numFmt w:val="bullet"/>
      <w:lvlText w:val=""/>
      <w:lvlJc w:val="left"/>
      <w:pPr>
        <w:tabs>
          <w:tab w:val="num" w:pos="720"/>
        </w:tabs>
        <w:ind w:left="720" w:hanging="360"/>
      </w:pPr>
      <w:rPr>
        <w:rFonts w:ascii="Symbol" w:hAnsi="Symbol" w:hint="default"/>
      </w:rPr>
    </w:lvl>
    <w:lvl w:ilvl="1" w:tplc="FCD05F14">
      <w:numFmt w:val="bullet"/>
      <w:lvlText w:val=""/>
      <w:lvlJc w:val="left"/>
      <w:pPr>
        <w:tabs>
          <w:tab w:val="num" w:pos="1440"/>
        </w:tabs>
        <w:ind w:left="1440" w:hanging="360"/>
      </w:pPr>
      <w:rPr>
        <w:rFonts w:ascii="Symbol" w:hAnsi="Symbol" w:hint="default"/>
      </w:rPr>
    </w:lvl>
    <w:lvl w:ilvl="2" w:tplc="F7F65744" w:tentative="1">
      <w:start w:val="1"/>
      <w:numFmt w:val="bullet"/>
      <w:lvlText w:val=""/>
      <w:lvlJc w:val="left"/>
      <w:pPr>
        <w:tabs>
          <w:tab w:val="num" w:pos="2160"/>
        </w:tabs>
        <w:ind w:left="2160" w:hanging="360"/>
      </w:pPr>
      <w:rPr>
        <w:rFonts w:ascii="Symbol" w:hAnsi="Symbol" w:hint="default"/>
      </w:rPr>
    </w:lvl>
    <w:lvl w:ilvl="3" w:tplc="496E5986" w:tentative="1">
      <w:start w:val="1"/>
      <w:numFmt w:val="bullet"/>
      <w:lvlText w:val=""/>
      <w:lvlJc w:val="left"/>
      <w:pPr>
        <w:tabs>
          <w:tab w:val="num" w:pos="2880"/>
        </w:tabs>
        <w:ind w:left="2880" w:hanging="360"/>
      </w:pPr>
      <w:rPr>
        <w:rFonts w:ascii="Symbol" w:hAnsi="Symbol" w:hint="default"/>
      </w:rPr>
    </w:lvl>
    <w:lvl w:ilvl="4" w:tplc="BF6C47BC" w:tentative="1">
      <w:start w:val="1"/>
      <w:numFmt w:val="bullet"/>
      <w:lvlText w:val=""/>
      <w:lvlJc w:val="left"/>
      <w:pPr>
        <w:tabs>
          <w:tab w:val="num" w:pos="3600"/>
        </w:tabs>
        <w:ind w:left="3600" w:hanging="360"/>
      </w:pPr>
      <w:rPr>
        <w:rFonts w:ascii="Symbol" w:hAnsi="Symbol" w:hint="default"/>
      </w:rPr>
    </w:lvl>
    <w:lvl w:ilvl="5" w:tplc="6452F628" w:tentative="1">
      <w:start w:val="1"/>
      <w:numFmt w:val="bullet"/>
      <w:lvlText w:val=""/>
      <w:lvlJc w:val="left"/>
      <w:pPr>
        <w:tabs>
          <w:tab w:val="num" w:pos="4320"/>
        </w:tabs>
        <w:ind w:left="4320" w:hanging="360"/>
      </w:pPr>
      <w:rPr>
        <w:rFonts w:ascii="Symbol" w:hAnsi="Symbol" w:hint="default"/>
      </w:rPr>
    </w:lvl>
    <w:lvl w:ilvl="6" w:tplc="E6A01524" w:tentative="1">
      <w:start w:val="1"/>
      <w:numFmt w:val="bullet"/>
      <w:lvlText w:val=""/>
      <w:lvlJc w:val="left"/>
      <w:pPr>
        <w:tabs>
          <w:tab w:val="num" w:pos="5040"/>
        </w:tabs>
        <w:ind w:left="5040" w:hanging="360"/>
      </w:pPr>
      <w:rPr>
        <w:rFonts w:ascii="Symbol" w:hAnsi="Symbol" w:hint="default"/>
      </w:rPr>
    </w:lvl>
    <w:lvl w:ilvl="7" w:tplc="4E00C6BC" w:tentative="1">
      <w:start w:val="1"/>
      <w:numFmt w:val="bullet"/>
      <w:lvlText w:val=""/>
      <w:lvlJc w:val="left"/>
      <w:pPr>
        <w:tabs>
          <w:tab w:val="num" w:pos="5760"/>
        </w:tabs>
        <w:ind w:left="5760" w:hanging="360"/>
      </w:pPr>
      <w:rPr>
        <w:rFonts w:ascii="Symbol" w:hAnsi="Symbol" w:hint="default"/>
      </w:rPr>
    </w:lvl>
    <w:lvl w:ilvl="8" w:tplc="A0D4949A" w:tentative="1">
      <w:start w:val="1"/>
      <w:numFmt w:val="bullet"/>
      <w:lvlText w:val=""/>
      <w:lvlJc w:val="left"/>
      <w:pPr>
        <w:tabs>
          <w:tab w:val="num" w:pos="6480"/>
        </w:tabs>
        <w:ind w:left="6480" w:hanging="360"/>
      </w:pPr>
      <w:rPr>
        <w:rFonts w:ascii="Symbol" w:hAnsi="Symbol" w:hint="default"/>
      </w:rPr>
    </w:lvl>
  </w:abstractNum>
  <w:abstractNum w:abstractNumId="24" w15:restartNumberingAfterBreak="0">
    <w:nsid w:val="738624FF"/>
    <w:multiLevelType w:val="hybridMultilevel"/>
    <w:tmpl w:val="F98AC390"/>
    <w:lvl w:ilvl="0" w:tplc="0644A21C">
      <w:start w:val="1"/>
      <w:numFmt w:val="bullet"/>
      <w:lvlText w:val=""/>
      <w:lvlJc w:val="left"/>
      <w:pPr>
        <w:tabs>
          <w:tab w:val="num" w:pos="720"/>
        </w:tabs>
        <w:ind w:left="720" w:hanging="360"/>
      </w:pPr>
      <w:rPr>
        <w:rFonts w:ascii="Symbol" w:hAnsi="Symbol" w:hint="default"/>
      </w:rPr>
    </w:lvl>
    <w:lvl w:ilvl="1" w:tplc="8A6240E8">
      <w:numFmt w:val="bullet"/>
      <w:lvlText w:val=""/>
      <w:lvlJc w:val="left"/>
      <w:pPr>
        <w:tabs>
          <w:tab w:val="num" w:pos="1440"/>
        </w:tabs>
        <w:ind w:left="1440" w:hanging="360"/>
      </w:pPr>
      <w:rPr>
        <w:rFonts w:ascii="Symbol" w:hAnsi="Symbol" w:hint="default"/>
      </w:rPr>
    </w:lvl>
    <w:lvl w:ilvl="2" w:tplc="7250F2D8" w:tentative="1">
      <w:start w:val="1"/>
      <w:numFmt w:val="bullet"/>
      <w:lvlText w:val=""/>
      <w:lvlJc w:val="left"/>
      <w:pPr>
        <w:tabs>
          <w:tab w:val="num" w:pos="2160"/>
        </w:tabs>
        <w:ind w:left="2160" w:hanging="360"/>
      </w:pPr>
      <w:rPr>
        <w:rFonts w:ascii="Symbol" w:hAnsi="Symbol" w:hint="default"/>
      </w:rPr>
    </w:lvl>
    <w:lvl w:ilvl="3" w:tplc="EABA8612" w:tentative="1">
      <w:start w:val="1"/>
      <w:numFmt w:val="bullet"/>
      <w:lvlText w:val=""/>
      <w:lvlJc w:val="left"/>
      <w:pPr>
        <w:tabs>
          <w:tab w:val="num" w:pos="2880"/>
        </w:tabs>
        <w:ind w:left="2880" w:hanging="360"/>
      </w:pPr>
      <w:rPr>
        <w:rFonts w:ascii="Symbol" w:hAnsi="Symbol" w:hint="default"/>
      </w:rPr>
    </w:lvl>
    <w:lvl w:ilvl="4" w:tplc="FC4C8866" w:tentative="1">
      <w:start w:val="1"/>
      <w:numFmt w:val="bullet"/>
      <w:lvlText w:val=""/>
      <w:lvlJc w:val="left"/>
      <w:pPr>
        <w:tabs>
          <w:tab w:val="num" w:pos="3600"/>
        </w:tabs>
        <w:ind w:left="3600" w:hanging="360"/>
      </w:pPr>
      <w:rPr>
        <w:rFonts w:ascii="Symbol" w:hAnsi="Symbol" w:hint="default"/>
      </w:rPr>
    </w:lvl>
    <w:lvl w:ilvl="5" w:tplc="466AC5B8" w:tentative="1">
      <w:start w:val="1"/>
      <w:numFmt w:val="bullet"/>
      <w:lvlText w:val=""/>
      <w:lvlJc w:val="left"/>
      <w:pPr>
        <w:tabs>
          <w:tab w:val="num" w:pos="4320"/>
        </w:tabs>
        <w:ind w:left="4320" w:hanging="360"/>
      </w:pPr>
      <w:rPr>
        <w:rFonts w:ascii="Symbol" w:hAnsi="Symbol" w:hint="default"/>
      </w:rPr>
    </w:lvl>
    <w:lvl w:ilvl="6" w:tplc="B0CE3A28" w:tentative="1">
      <w:start w:val="1"/>
      <w:numFmt w:val="bullet"/>
      <w:lvlText w:val=""/>
      <w:lvlJc w:val="left"/>
      <w:pPr>
        <w:tabs>
          <w:tab w:val="num" w:pos="5040"/>
        </w:tabs>
        <w:ind w:left="5040" w:hanging="360"/>
      </w:pPr>
      <w:rPr>
        <w:rFonts w:ascii="Symbol" w:hAnsi="Symbol" w:hint="default"/>
      </w:rPr>
    </w:lvl>
    <w:lvl w:ilvl="7" w:tplc="70CEEFD2" w:tentative="1">
      <w:start w:val="1"/>
      <w:numFmt w:val="bullet"/>
      <w:lvlText w:val=""/>
      <w:lvlJc w:val="left"/>
      <w:pPr>
        <w:tabs>
          <w:tab w:val="num" w:pos="5760"/>
        </w:tabs>
        <w:ind w:left="5760" w:hanging="360"/>
      </w:pPr>
      <w:rPr>
        <w:rFonts w:ascii="Symbol" w:hAnsi="Symbol" w:hint="default"/>
      </w:rPr>
    </w:lvl>
    <w:lvl w:ilvl="8" w:tplc="DF64B2DA" w:tentative="1">
      <w:start w:val="1"/>
      <w:numFmt w:val="bullet"/>
      <w:lvlText w:val=""/>
      <w:lvlJc w:val="left"/>
      <w:pPr>
        <w:tabs>
          <w:tab w:val="num" w:pos="6480"/>
        </w:tabs>
        <w:ind w:left="6480" w:hanging="360"/>
      </w:pPr>
      <w:rPr>
        <w:rFonts w:ascii="Symbol" w:hAnsi="Symbol" w:hint="default"/>
      </w:rPr>
    </w:lvl>
  </w:abstractNum>
  <w:abstractNum w:abstractNumId="25" w15:restartNumberingAfterBreak="0">
    <w:nsid w:val="7E9C7120"/>
    <w:multiLevelType w:val="hybridMultilevel"/>
    <w:tmpl w:val="777089E0"/>
    <w:lvl w:ilvl="0" w:tplc="0407000F">
      <w:start w:val="1"/>
      <w:numFmt w:val="decimal"/>
      <w:lvlText w:val="%1."/>
      <w:lvlJc w:val="left"/>
      <w:pPr>
        <w:ind w:left="981" w:hanging="360"/>
      </w:pPr>
    </w:lvl>
    <w:lvl w:ilvl="1" w:tplc="04070019" w:tentative="1">
      <w:start w:val="1"/>
      <w:numFmt w:val="lowerLetter"/>
      <w:lvlText w:val="%2."/>
      <w:lvlJc w:val="left"/>
      <w:pPr>
        <w:ind w:left="1701" w:hanging="360"/>
      </w:pPr>
    </w:lvl>
    <w:lvl w:ilvl="2" w:tplc="0407001B" w:tentative="1">
      <w:start w:val="1"/>
      <w:numFmt w:val="lowerRoman"/>
      <w:lvlText w:val="%3."/>
      <w:lvlJc w:val="right"/>
      <w:pPr>
        <w:ind w:left="2421" w:hanging="180"/>
      </w:pPr>
    </w:lvl>
    <w:lvl w:ilvl="3" w:tplc="0407000F" w:tentative="1">
      <w:start w:val="1"/>
      <w:numFmt w:val="decimal"/>
      <w:lvlText w:val="%4."/>
      <w:lvlJc w:val="left"/>
      <w:pPr>
        <w:ind w:left="3141" w:hanging="360"/>
      </w:pPr>
    </w:lvl>
    <w:lvl w:ilvl="4" w:tplc="04070019" w:tentative="1">
      <w:start w:val="1"/>
      <w:numFmt w:val="lowerLetter"/>
      <w:lvlText w:val="%5."/>
      <w:lvlJc w:val="left"/>
      <w:pPr>
        <w:ind w:left="3861" w:hanging="360"/>
      </w:pPr>
    </w:lvl>
    <w:lvl w:ilvl="5" w:tplc="0407001B" w:tentative="1">
      <w:start w:val="1"/>
      <w:numFmt w:val="lowerRoman"/>
      <w:lvlText w:val="%6."/>
      <w:lvlJc w:val="right"/>
      <w:pPr>
        <w:ind w:left="4581" w:hanging="180"/>
      </w:pPr>
    </w:lvl>
    <w:lvl w:ilvl="6" w:tplc="0407000F" w:tentative="1">
      <w:start w:val="1"/>
      <w:numFmt w:val="decimal"/>
      <w:lvlText w:val="%7."/>
      <w:lvlJc w:val="left"/>
      <w:pPr>
        <w:ind w:left="5301" w:hanging="360"/>
      </w:pPr>
    </w:lvl>
    <w:lvl w:ilvl="7" w:tplc="04070019" w:tentative="1">
      <w:start w:val="1"/>
      <w:numFmt w:val="lowerLetter"/>
      <w:lvlText w:val="%8."/>
      <w:lvlJc w:val="left"/>
      <w:pPr>
        <w:ind w:left="6021" w:hanging="360"/>
      </w:pPr>
    </w:lvl>
    <w:lvl w:ilvl="8" w:tplc="0407001B" w:tentative="1">
      <w:start w:val="1"/>
      <w:numFmt w:val="lowerRoman"/>
      <w:lvlText w:val="%9."/>
      <w:lvlJc w:val="right"/>
      <w:pPr>
        <w:ind w:left="6741" w:hanging="180"/>
      </w:pPr>
    </w:lvl>
  </w:abstractNum>
  <w:abstractNum w:abstractNumId="26" w15:restartNumberingAfterBreak="0">
    <w:nsid w:val="7EC776E2"/>
    <w:multiLevelType w:val="hybridMultilevel"/>
    <w:tmpl w:val="FEBACC74"/>
    <w:lvl w:ilvl="0" w:tplc="04070001">
      <w:start w:val="1"/>
      <w:numFmt w:val="bullet"/>
      <w:lvlText w:val=""/>
      <w:lvlJc w:val="left"/>
      <w:pPr>
        <w:ind w:left="981" w:hanging="360"/>
      </w:pPr>
      <w:rPr>
        <w:rFonts w:ascii="Symbol" w:hAnsi="Symbol" w:hint="default"/>
      </w:rPr>
    </w:lvl>
    <w:lvl w:ilvl="1" w:tplc="04070003" w:tentative="1">
      <w:start w:val="1"/>
      <w:numFmt w:val="bullet"/>
      <w:lvlText w:val="o"/>
      <w:lvlJc w:val="left"/>
      <w:pPr>
        <w:ind w:left="1701" w:hanging="360"/>
      </w:pPr>
      <w:rPr>
        <w:rFonts w:ascii="Courier New" w:hAnsi="Courier New" w:cs="Courier New" w:hint="default"/>
      </w:rPr>
    </w:lvl>
    <w:lvl w:ilvl="2" w:tplc="04070005" w:tentative="1">
      <w:start w:val="1"/>
      <w:numFmt w:val="bullet"/>
      <w:lvlText w:val=""/>
      <w:lvlJc w:val="left"/>
      <w:pPr>
        <w:ind w:left="2421" w:hanging="360"/>
      </w:pPr>
      <w:rPr>
        <w:rFonts w:ascii="Wingdings" w:hAnsi="Wingdings" w:hint="default"/>
      </w:rPr>
    </w:lvl>
    <w:lvl w:ilvl="3" w:tplc="04070001" w:tentative="1">
      <w:start w:val="1"/>
      <w:numFmt w:val="bullet"/>
      <w:lvlText w:val=""/>
      <w:lvlJc w:val="left"/>
      <w:pPr>
        <w:ind w:left="3141" w:hanging="360"/>
      </w:pPr>
      <w:rPr>
        <w:rFonts w:ascii="Symbol" w:hAnsi="Symbol" w:hint="default"/>
      </w:rPr>
    </w:lvl>
    <w:lvl w:ilvl="4" w:tplc="04070003" w:tentative="1">
      <w:start w:val="1"/>
      <w:numFmt w:val="bullet"/>
      <w:lvlText w:val="o"/>
      <w:lvlJc w:val="left"/>
      <w:pPr>
        <w:ind w:left="3861" w:hanging="360"/>
      </w:pPr>
      <w:rPr>
        <w:rFonts w:ascii="Courier New" w:hAnsi="Courier New" w:cs="Courier New" w:hint="default"/>
      </w:rPr>
    </w:lvl>
    <w:lvl w:ilvl="5" w:tplc="04070005" w:tentative="1">
      <w:start w:val="1"/>
      <w:numFmt w:val="bullet"/>
      <w:lvlText w:val=""/>
      <w:lvlJc w:val="left"/>
      <w:pPr>
        <w:ind w:left="4581" w:hanging="360"/>
      </w:pPr>
      <w:rPr>
        <w:rFonts w:ascii="Wingdings" w:hAnsi="Wingdings" w:hint="default"/>
      </w:rPr>
    </w:lvl>
    <w:lvl w:ilvl="6" w:tplc="04070001" w:tentative="1">
      <w:start w:val="1"/>
      <w:numFmt w:val="bullet"/>
      <w:lvlText w:val=""/>
      <w:lvlJc w:val="left"/>
      <w:pPr>
        <w:ind w:left="5301" w:hanging="360"/>
      </w:pPr>
      <w:rPr>
        <w:rFonts w:ascii="Symbol" w:hAnsi="Symbol" w:hint="default"/>
      </w:rPr>
    </w:lvl>
    <w:lvl w:ilvl="7" w:tplc="04070003" w:tentative="1">
      <w:start w:val="1"/>
      <w:numFmt w:val="bullet"/>
      <w:lvlText w:val="o"/>
      <w:lvlJc w:val="left"/>
      <w:pPr>
        <w:ind w:left="6021" w:hanging="360"/>
      </w:pPr>
      <w:rPr>
        <w:rFonts w:ascii="Courier New" w:hAnsi="Courier New" w:cs="Courier New" w:hint="default"/>
      </w:rPr>
    </w:lvl>
    <w:lvl w:ilvl="8" w:tplc="04070005" w:tentative="1">
      <w:start w:val="1"/>
      <w:numFmt w:val="bullet"/>
      <w:lvlText w:val=""/>
      <w:lvlJc w:val="left"/>
      <w:pPr>
        <w:ind w:left="6741" w:hanging="360"/>
      </w:pPr>
      <w:rPr>
        <w:rFonts w:ascii="Wingdings" w:hAnsi="Wingdings" w:hint="default"/>
      </w:rPr>
    </w:lvl>
  </w:abstractNum>
  <w:num w:numId="1" w16cid:durableId="474761354">
    <w:abstractNumId w:val="7"/>
  </w:num>
  <w:num w:numId="2" w16cid:durableId="927470486">
    <w:abstractNumId w:val="23"/>
  </w:num>
  <w:num w:numId="3" w16cid:durableId="1960917653">
    <w:abstractNumId w:val="14"/>
  </w:num>
  <w:num w:numId="4" w16cid:durableId="1725762067">
    <w:abstractNumId w:val="24"/>
  </w:num>
  <w:num w:numId="5" w16cid:durableId="1551767627">
    <w:abstractNumId w:val="20"/>
  </w:num>
  <w:num w:numId="6" w16cid:durableId="1533834685">
    <w:abstractNumId w:val="9"/>
  </w:num>
  <w:num w:numId="7" w16cid:durableId="296686334">
    <w:abstractNumId w:val="15"/>
  </w:num>
  <w:num w:numId="8" w16cid:durableId="914825964">
    <w:abstractNumId w:val="22"/>
  </w:num>
  <w:num w:numId="9" w16cid:durableId="1489438479">
    <w:abstractNumId w:val="21"/>
  </w:num>
  <w:num w:numId="10" w16cid:durableId="1437024335">
    <w:abstractNumId w:val="19"/>
  </w:num>
  <w:num w:numId="11" w16cid:durableId="463500305">
    <w:abstractNumId w:val="1"/>
  </w:num>
  <w:num w:numId="12" w16cid:durableId="1790322545">
    <w:abstractNumId w:val="16"/>
  </w:num>
  <w:num w:numId="13" w16cid:durableId="899945030">
    <w:abstractNumId w:val="4"/>
  </w:num>
  <w:num w:numId="14" w16cid:durableId="1920554695">
    <w:abstractNumId w:val="18"/>
  </w:num>
  <w:num w:numId="15" w16cid:durableId="1317420891">
    <w:abstractNumId w:val="11"/>
  </w:num>
  <w:num w:numId="16" w16cid:durableId="1352798578">
    <w:abstractNumId w:val="8"/>
  </w:num>
  <w:num w:numId="17" w16cid:durableId="765005020">
    <w:abstractNumId w:val="3"/>
  </w:num>
  <w:num w:numId="18" w16cid:durableId="1976644762">
    <w:abstractNumId w:val="17"/>
  </w:num>
  <w:num w:numId="19" w16cid:durableId="1574464219">
    <w:abstractNumId w:val="5"/>
  </w:num>
  <w:num w:numId="20" w16cid:durableId="1413700902">
    <w:abstractNumId w:val="10"/>
  </w:num>
  <w:num w:numId="21" w16cid:durableId="1691641637">
    <w:abstractNumId w:val="12"/>
  </w:num>
  <w:num w:numId="22" w16cid:durableId="413480496">
    <w:abstractNumId w:val="25"/>
  </w:num>
  <w:num w:numId="23" w16cid:durableId="654916575">
    <w:abstractNumId w:val="13"/>
  </w:num>
  <w:num w:numId="24" w16cid:durableId="1322152437">
    <w:abstractNumId w:val="2"/>
  </w:num>
  <w:num w:numId="25" w16cid:durableId="1451195294">
    <w:abstractNumId w:val="6"/>
  </w:num>
  <w:num w:numId="26" w16cid:durableId="1443263592">
    <w:abstractNumId w:val="0"/>
  </w:num>
  <w:num w:numId="27" w16cid:durableId="216161252">
    <w:abstractNumId w:val="2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FCD"/>
    <w:rsid w:val="000005CF"/>
    <w:rsid w:val="00001873"/>
    <w:rsid w:val="00002640"/>
    <w:rsid w:val="00003FF8"/>
    <w:rsid w:val="000049DA"/>
    <w:rsid w:val="00005506"/>
    <w:rsid w:val="000112D2"/>
    <w:rsid w:val="00011F96"/>
    <w:rsid w:val="00016D00"/>
    <w:rsid w:val="00017745"/>
    <w:rsid w:val="00020266"/>
    <w:rsid w:val="00020342"/>
    <w:rsid w:val="00020B99"/>
    <w:rsid w:val="000215F5"/>
    <w:rsid w:val="00021688"/>
    <w:rsid w:val="000232D9"/>
    <w:rsid w:val="00025C89"/>
    <w:rsid w:val="000274E0"/>
    <w:rsid w:val="000279DA"/>
    <w:rsid w:val="00027AC7"/>
    <w:rsid w:val="00032546"/>
    <w:rsid w:val="00032D81"/>
    <w:rsid w:val="000355A4"/>
    <w:rsid w:val="0003773A"/>
    <w:rsid w:val="0003781E"/>
    <w:rsid w:val="000405EB"/>
    <w:rsid w:val="00040A3D"/>
    <w:rsid w:val="0004136A"/>
    <w:rsid w:val="0004239B"/>
    <w:rsid w:val="00043919"/>
    <w:rsid w:val="00043982"/>
    <w:rsid w:val="0004446F"/>
    <w:rsid w:val="00047790"/>
    <w:rsid w:val="000479B6"/>
    <w:rsid w:val="000513FC"/>
    <w:rsid w:val="00052782"/>
    <w:rsid w:val="00052A7A"/>
    <w:rsid w:val="000536D5"/>
    <w:rsid w:val="00053D35"/>
    <w:rsid w:val="00055EC2"/>
    <w:rsid w:val="00056572"/>
    <w:rsid w:val="00060B51"/>
    <w:rsid w:val="00061199"/>
    <w:rsid w:val="00061929"/>
    <w:rsid w:val="00063ED8"/>
    <w:rsid w:val="000647F7"/>
    <w:rsid w:val="00064B87"/>
    <w:rsid w:val="00065799"/>
    <w:rsid w:val="00065C73"/>
    <w:rsid w:val="00066AAC"/>
    <w:rsid w:val="00067953"/>
    <w:rsid w:val="0007321C"/>
    <w:rsid w:val="00073B57"/>
    <w:rsid w:val="00074862"/>
    <w:rsid w:val="00074E3B"/>
    <w:rsid w:val="00075FD6"/>
    <w:rsid w:val="00076C50"/>
    <w:rsid w:val="00080456"/>
    <w:rsid w:val="000812C2"/>
    <w:rsid w:val="00082DB8"/>
    <w:rsid w:val="00085D4F"/>
    <w:rsid w:val="0008603C"/>
    <w:rsid w:val="00087E4D"/>
    <w:rsid w:val="00090FF8"/>
    <w:rsid w:val="00092754"/>
    <w:rsid w:val="00092BE8"/>
    <w:rsid w:val="000933E2"/>
    <w:rsid w:val="000936C1"/>
    <w:rsid w:val="00095417"/>
    <w:rsid w:val="00097112"/>
    <w:rsid w:val="000A0FBF"/>
    <w:rsid w:val="000A1019"/>
    <w:rsid w:val="000A25DF"/>
    <w:rsid w:val="000A4DFC"/>
    <w:rsid w:val="000A58C0"/>
    <w:rsid w:val="000A5AC2"/>
    <w:rsid w:val="000A7268"/>
    <w:rsid w:val="000B06B1"/>
    <w:rsid w:val="000B4307"/>
    <w:rsid w:val="000B4319"/>
    <w:rsid w:val="000B4971"/>
    <w:rsid w:val="000B4C44"/>
    <w:rsid w:val="000B55C4"/>
    <w:rsid w:val="000B62C4"/>
    <w:rsid w:val="000B7D02"/>
    <w:rsid w:val="000C0A45"/>
    <w:rsid w:val="000C0F34"/>
    <w:rsid w:val="000C3BD8"/>
    <w:rsid w:val="000C402A"/>
    <w:rsid w:val="000C438A"/>
    <w:rsid w:val="000C554A"/>
    <w:rsid w:val="000C5863"/>
    <w:rsid w:val="000C5AC3"/>
    <w:rsid w:val="000C5FE8"/>
    <w:rsid w:val="000C6F1C"/>
    <w:rsid w:val="000D0F55"/>
    <w:rsid w:val="000D2AAC"/>
    <w:rsid w:val="000D4555"/>
    <w:rsid w:val="000D49F1"/>
    <w:rsid w:val="000D5964"/>
    <w:rsid w:val="000D664F"/>
    <w:rsid w:val="000D6843"/>
    <w:rsid w:val="000D729E"/>
    <w:rsid w:val="000E0D67"/>
    <w:rsid w:val="000E1133"/>
    <w:rsid w:val="000E2D28"/>
    <w:rsid w:val="000E608F"/>
    <w:rsid w:val="000F20E5"/>
    <w:rsid w:val="000F2102"/>
    <w:rsid w:val="000F2608"/>
    <w:rsid w:val="000F5E01"/>
    <w:rsid w:val="000F5F5C"/>
    <w:rsid w:val="000F7904"/>
    <w:rsid w:val="00100700"/>
    <w:rsid w:val="001024A6"/>
    <w:rsid w:val="0010575A"/>
    <w:rsid w:val="00105F63"/>
    <w:rsid w:val="001065FB"/>
    <w:rsid w:val="00107A2C"/>
    <w:rsid w:val="001101B5"/>
    <w:rsid w:val="001102D3"/>
    <w:rsid w:val="00112123"/>
    <w:rsid w:val="001132A8"/>
    <w:rsid w:val="0011410C"/>
    <w:rsid w:val="0011460F"/>
    <w:rsid w:val="001147E6"/>
    <w:rsid w:val="00114C25"/>
    <w:rsid w:val="00122338"/>
    <w:rsid w:val="00126800"/>
    <w:rsid w:val="0012749C"/>
    <w:rsid w:val="0013384E"/>
    <w:rsid w:val="001365E3"/>
    <w:rsid w:val="001413C6"/>
    <w:rsid w:val="0014443E"/>
    <w:rsid w:val="001458EA"/>
    <w:rsid w:val="00150A7D"/>
    <w:rsid w:val="00151E48"/>
    <w:rsid w:val="00153209"/>
    <w:rsid w:val="0015435D"/>
    <w:rsid w:val="0015456B"/>
    <w:rsid w:val="00160FC0"/>
    <w:rsid w:val="0016261D"/>
    <w:rsid w:val="00164075"/>
    <w:rsid w:val="001675AC"/>
    <w:rsid w:val="0017101C"/>
    <w:rsid w:val="001712B6"/>
    <w:rsid w:val="0017156D"/>
    <w:rsid w:val="00171AE9"/>
    <w:rsid w:val="0017552C"/>
    <w:rsid w:val="00175589"/>
    <w:rsid w:val="00175863"/>
    <w:rsid w:val="001774F6"/>
    <w:rsid w:val="0018141A"/>
    <w:rsid w:val="0018169C"/>
    <w:rsid w:val="001840E6"/>
    <w:rsid w:val="00185019"/>
    <w:rsid w:val="0018517D"/>
    <w:rsid w:val="0018556F"/>
    <w:rsid w:val="00185A20"/>
    <w:rsid w:val="00187595"/>
    <w:rsid w:val="001937CA"/>
    <w:rsid w:val="001939C9"/>
    <w:rsid w:val="0019662C"/>
    <w:rsid w:val="001972DF"/>
    <w:rsid w:val="001A380A"/>
    <w:rsid w:val="001A673E"/>
    <w:rsid w:val="001A693C"/>
    <w:rsid w:val="001B0E10"/>
    <w:rsid w:val="001B17DC"/>
    <w:rsid w:val="001B29E7"/>
    <w:rsid w:val="001B54D0"/>
    <w:rsid w:val="001B5BF0"/>
    <w:rsid w:val="001B6BD4"/>
    <w:rsid w:val="001B712D"/>
    <w:rsid w:val="001C086A"/>
    <w:rsid w:val="001C0D74"/>
    <w:rsid w:val="001C1E6C"/>
    <w:rsid w:val="001D0AD3"/>
    <w:rsid w:val="001D0BA4"/>
    <w:rsid w:val="001D1A12"/>
    <w:rsid w:val="001D349E"/>
    <w:rsid w:val="001D4EB7"/>
    <w:rsid w:val="001D5D8F"/>
    <w:rsid w:val="001D7FF0"/>
    <w:rsid w:val="001E0CDF"/>
    <w:rsid w:val="001E1202"/>
    <w:rsid w:val="001E15F1"/>
    <w:rsid w:val="001E46A9"/>
    <w:rsid w:val="001E4ABF"/>
    <w:rsid w:val="001E75DE"/>
    <w:rsid w:val="001F05FD"/>
    <w:rsid w:val="001F138C"/>
    <w:rsid w:val="001F3F3E"/>
    <w:rsid w:val="001F5B46"/>
    <w:rsid w:val="001F72AC"/>
    <w:rsid w:val="001F7DF3"/>
    <w:rsid w:val="0020083F"/>
    <w:rsid w:val="00202058"/>
    <w:rsid w:val="00207118"/>
    <w:rsid w:val="00211BE3"/>
    <w:rsid w:val="00212B90"/>
    <w:rsid w:val="002140A1"/>
    <w:rsid w:val="00214374"/>
    <w:rsid w:val="002145DE"/>
    <w:rsid w:val="00214711"/>
    <w:rsid w:val="002203F8"/>
    <w:rsid w:val="0022253D"/>
    <w:rsid w:val="00227447"/>
    <w:rsid w:val="00231201"/>
    <w:rsid w:val="00232F34"/>
    <w:rsid w:val="00235150"/>
    <w:rsid w:val="00235A2E"/>
    <w:rsid w:val="00236F53"/>
    <w:rsid w:val="00240708"/>
    <w:rsid w:val="002407F8"/>
    <w:rsid w:val="002442FD"/>
    <w:rsid w:val="00253F0D"/>
    <w:rsid w:val="002558A3"/>
    <w:rsid w:val="00256D08"/>
    <w:rsid w:val="00260309"/>
    <w:rsid w:val="00262FBC"/>
    <w:rsid w:val="00263644"/>
    <w:rsid w:val="0026437A"/>
    <w:rsid w:val="00265D34"/>
    <w:rsid w:val="002665C0"/>
    <w:rsid w:val="002671D6"/>
    <w:rsid w:val="00267F90"/>
    <w:rsid w:val="002701D9"/>
    <w:rsid w:val="00270AC8"/>
    <w:rsid w:val="00271AB0"/>
    <w:rsid w:val="002727C9"/>
    <w:rsid w:val="002728B6"/>
    <w:rsid w:val="00272B61"/>
    <w:rsid w:val="00277301"/>
    <w:rsid w:val="002819E3"/>
    <w:rsid w:val="00282599"/>
    <w:rsid w:val="00282819"/>
    <w:rsid w:val="0028317D"/>
    <w:rsid w:val="002856C4"/>
    <w:rsid w:val="002907AD"/>
    <w:rsid w:val="002923C6"/>
    <w:rsid w:val="00295269"/>
    <w:rsid w:val="002954EA"/>
    <w:rsid w:val="002956F5"/>
    <w:rsid w:val="002968D2"/>
    <w:rsid w:val="002A4016"/>
    <w:rsid w:val="002A65D4"/>
    <w:rsid w:val="002A6FEB"/>
    <w:rsid w:val="002B10A3"/>
    <w:rsid w:val="002B222A"/>
    <w:rsid w:val="002B2BB4"/>
    <w:rsid w:val="002B2BED"/>
    <w:rsid w:val="002B3E2C"/>
    <w:rsid w:val="002B404C"/>
    <w:rsid w:val="002B41E1"/>
    <w:rsid w:val="002B5AAA"/>
    <w:rsid w:val="002C0171"/>
    <w:rsid w:val="002C0397"/>
    <w:rsid w:val="002C1467"/>
    <w:rsid w:val="002C2061"/>
    <w:rsid w:val="002C2B49"/>
    <w:rsid w:val="002C2B8E"/>
    <w:rsid w:val="002C391C"/>
    <w:rsid w:val="002D0290"/>
    <w:rsid w:val="002E00BA"/>
    <w:rsid w:val="002E0244"/>
    <w:rsid w:val="002E0BF6"/>
    <w:rsid w:val="002E3917"/>
    <w:rsid w:val="002E3FBC"/>
    <w:rsid w:val="002E51C9"/>
    <w:rsid w:val="002E54F6"/>
    <w:rsid w:val="002E5CE1"/>
    <w:rsid w:val="002E651B"/>
    <w:rsid w:val="002F1727"/>
    <w:rsid w:val="002F3837"/>
    <w:rsid w:val="002F50E9"/>
    <w:rsid w:val="002F571A"/>
    <w:rsid w:val="003044D7"/>
    <w:rsid w:val="00304B57"/>
    <w:rsid w:val="00304F98"/>
    <w:rsid w:val="00305C84"/>
    <w:rsid w:val="003072DD"/>
    <w:rsid w:val="00311647"/>
    <w:rsid w:val="00312C00"/>
    <w:rsid w:val="0031387A"/>
    <w:rsid w:val="0031408E"/>
    <w:rsid w:val="0031723B"/>
    <w:rsid w:val="00321958"/>
    <w:rsid w:val="0032212A"/>
    <w:rsid w:val="00322B57"/>
    <w:rsid w:val="00324EF7"/>
    <w:rsid w:val="003251C5"/>
    <w:rsid w:val="00326EB0"/>
    <w:rsid w:val="0033026B"/>
    <w:rsid w:val="00331555"/>
    <w:rsid w:val="00334F86"/>
    <w:rsid w:val="00335102"/>
    <w:rsid w:val="00335E0D"/>
    <w:rsid w:val="00337D99"/>
    <w:rsid w:val="0034314D"/>
    <w:rsid w:val="00343A9A"/>
    <w:rsid w:val="003474CE"/>
    <w:rsid w:val="00353C52"/>
    <w:rsid w:val="003549CE"/>
    <w:rsid w:val="0035640A"/>
    <w:rsid w:val="00356C5B"/>
    <w:rsid w:val="003600BC"/>
    <w:rsid w:val="00361DF0"/>
    <w:rsid w:val="0036252E"/>
    <w:rsid w:val="00362760"/>
    <w:rsid w:val="0036415B"/>
    <w:rsid w:val="00367625"/>
    <w:rsid w:val="003710EE"/>
    <w:rsid w:val="00375993"/>
    <w:rsid w:val="00375F08"/>
    <w:rsid w:val="00376574"/>
    <w:rsid w:val="00376A42"/>
    <w:rsid w:val="00376C2E"/>
    <w:rsid w:val="0037754E"/>
    <w:rsid w:val="00377757"/>
    <w:rsid w:val="003779A8"/>
    <w:rsid w:val="003801F5"/>
    <w:rsid w:val="00381B2D"/>
    <w:rsid w:val="003832E3"/>
    <w:rsid w:val="00383465"/>
    <w:rsid w:val="003844DB"/>
    <w:rsid w:val="00384BC9"/>
    <w:rsid w:val="00386E4F"/>
    <w:rsid w:val="003873B1"/>
    <w:rsid w:val="00392434"/>
    <w:rsid w:val="003931A2"/>
    <w:rsid w:val="003934EC"/>
    <w:rsid w:val="003943CB"/>
    <w:rsid w:val="003962A5"/>
    <w:rsid w:val="00396AA9"/>
    <w:rsid w:val="00397DDD"/>
    <w:rsid w:val="003A0C27"/>
    <w:rsid w:val="003A3156"/>
    <w:rsid w:val="003A3BEE"/>
    <w:rsid w:val="003A50C6"/>
    <w:rsid w:val="003A65E4"/>
    <w:rsid w:val="003A6FDF"/>
    <w:rsid w:val="003A75CB"/>
    <w:rsid w:val="003B1AD9"/>
    <w:rsid w:val="003B53AA"/>
    <w:rsid w:val="003B6C3F"/>
    <w:rsid w:val="003B713D"/>
    <w:rsid w:val="003B73E5"/>
    <w:rsid w:val="003B7C39"/>
    <w:rsid w:val="003C1927"/>
    <w:rsid w:val="003C3A3D"/>
    <w:rsid w:val="003C5262"/>
    <w:rsid w:val="003C54CC"/>
    <w:rsid w:val="003C6996"/>
    <w:rsid w:val="003C6F5A"/>
    <w:rsid w:val="003D0A89"/>
    <w:rsid w:val="003D1092"/>
    <w:rsid w:val="003D2064"/>
    <w:rsid w:val="003D2E75"/>
    <w:rsid w:val="003D64FC"/>
    <w:rsid w:val="003D7E96"/>
    <w:rsid w:val="003E1629"/>
    <w:rsid w:val="003E3AB9"/>
    <w:rsid w:val="003E3B7E"/>
    <w:rsid w:val="003E48AC"/>
    <w:rsid w:val="003F07EB"/>
    <w:rsid w:val="003F0BAE"/>
    <w:rsid w:val="003F224C"/>
    <w:rsid w:val="003F26AC"/>
    <w:rsid w:val="003F4240"/>
    <w:rsid w:val="003F463E"/>
    <w:rsid w:val="003F5F1C"/>
    <w:rsid w:val="003F6718"/>
    <w:rsid w:val="003F6A30"/>
    <w:rsid w:val="003F75EB"/>
    <w:rsid w:val="00401AD1"/>
    <w:rsid w:val="00404465"/>
    <w:rsid w:val="004100D5"/>
    <w:rsid w:val="004104CC"/>
    <w:rsid w:val="00416E07"/>
    <w:rsid w:val="0042581A"/>
    <w:rsid w:val="00425D27"/>
    <w:rsid w:val="00426416"/>
    <w:rsid w:val="00426632"/>
    <w:rsid w:val="00426ED7"/>
    <w:rsid w:val="004276C2"/>
    <w:rsid w:val="004302CD"/>
    <w:rsid w:val="00430C4F"/>
    <w:rsid w:val="00435896"/>
    <w:rsid w:val="00436F76"/>
    <w:rsid w:val="004413A6"/>
    <w:rsid w:val="004456C7"/>
    <w:rsid w:val="00445B5E"/>
    <w:rsid w:val="00452800"/>
    <w:rsid w:val="00452B94"/>
    <w:rsid w:val="00453199"/>
    <w:rsid w:val="00455C86"/>
    <w:rsid w:val="00456794"/>
    <w:rsid w:val="00465D86"/>
    <w:rsid w:val="00467CED"/>
    <w:rsid w:val="00471719"/>
    <w:rsid w:val="0047257A"/>
    <w:rsid w:val="0047442C"/>
    <w:rsid w:val="00474A26"/>
    <w:rsid w:val="00474E3D"/>
    <w:rsid w:val="004763A9"/>
    <w:rsid w:val="004765F4"/>
    <w:rsid w:val="00476660"/>
    <w:rsid w:val="00476AA4"/>
    <w:rsid w:val="0048122B"/>
    <w:rsid w:val="0048272E"/>
    <w:rsid w:val="00482CAF"/>
    <w:rsid w:val="00482E72"/>
    <w:rsid w:val="00483484"/>
    <w:rsid w:val="0048356B"/>
    <w:rsid w:val="00484963"/>
    <w:rsid w:val="00484A7D"/>
    <w:rsid w:val="004874F7"/>
    <w:rsid w:val="004902D6"/>
    <w:rsid w:val="004908C2"/>
    <w:rsid w:val="004925E1"/>
    <w:rsid w:val="00492A38"/>
    <w:rsid w:val="00492D61"/>
    <w:rsid w:val="00492E0C"/>
    <w:rsid w:val="0049347E"/>
    <w:rsid w:val="004A2D27"/>
    <w:rsid w:val="004A40BF"/>
    <w:rsid w:val="004A48BB"/>
    <w:rsid w:val="004A4CF6"/>
    <w:rsid w:val="004A52A5"/>
    <w:rsid w:val="004B369E"/>
    <w:rsid w:val="004B383A"/>
    <w:rsid w:val="004C0CA7"/>
    <w:rsid w:val="004C20C2"/>
    <w:rsid w:val="004C42CD"/>
    <w:rsid w:val="004C63E0"/>
    <w:rsid w:val="004C771B"/>
    <w:rsid w:val="004C7B1F"/>
    <w:rsid w:val="004D012C"/>
    <w:rsid w:val="004D1E5D"/>
    <w:rsid w:val="004D3477"/>
    <w:rsid w:val="004D3631"/>
    <w:rsid w:val="004D68BB"/>
    <w:rsid w:val="004E1924"/>
    <w:rsid w:val="004E3646"/>
    <w:rsid w:val="004E46F6"/>
    <w:rsid w:val="004E6299"/>
    <w:rsid w:val="004E65F3"/>
    <w:rsid w:val="004E6F8A"/>
    <w:rsid w:val="004F0662"/>
    <w:rsid w:val="004F1FCE"/>
    <w:rsid w:val="004F328B"/>
    <w:rsid w:val="004F356E"/>
    <w:rsid w:val="004F4D2A"/>
    <w:rsid w:val="004F6EB2"/>
    <w:rsid w:val="0050077B"/>
    <w:rsid w:val="005016D8"/>
    <w:rsid w:val="00501797"/>
    <w:rsid w:val="00502AE7"/>
    <w:rsid w:val="00504F91"/>
    <w:rsid w:val="005073BB"/>
    <w:rsid w:val="00507B99"/>
    <w:rsid w:val="005102B9"/>
    <w:rsid w:val="00511FA5"/>
    <w:rsid w:val="00514BEC"/>
    <w:rsid w:val="005161D6"/>
    <w:rsid w:val="00522CDB"/>
    <w:rsid w:val="00522F46"/>
    <w:rsid w:val="00524B47"/>
    <w:rsid w:val="0052522E"/>
    <w:rsid w:val="00526139"/>
    <w:rsid w:val="005335C8"/>
    <w:rsid w:val="005338A9"/>
    <w:rsid w:val="00541830"/>
    <w:rsid w:val="00543BF1"/>
    <w:rsid w:val="005456F6"/>
    <w:rsid w:val="00545868"/>
    <w:rsid w:val="0054598A"/>
    <w:rsid w:val="0054667C"/>
    <w:rsid w:val="00546EBB"/>
    <w:rsid w:val="00550154"/>
    <w:rsid w:val="0055357F"/>
    <w:rsid w:val="00555BD0"/>
    <w:rsid w:val="0056008A"/>
    <w:rsid w:val="00561048"/>
    <w:rsid w:val="005620DE"/>
    <w:rsid w:val="00562C44"/>
    <w:rsid w:val="005672AE"/>
    <w:rsid w:val="00567597"/>
    <w:rsid w:val="00567756"/>
    <w:rsid w:val="00570287"/>
    <w:rsid w:val="00570E66"/>
    <w:rsid w:val="005726C1"/>
    <w:rsid w:val="00573953"/>
    <w:rsid w:val="005775B1"/>
    <w:rsid w:val="00582118"/>
    <w:rsid w:val="00583AC3"/>
    <w:rsid w:val="00585BB2"/>
    <w:rsid w:val="00587503"/>
    <w:rsid w:val="0059031B"/>
    <w:rsid w:val="00592F8B"/>
    <w:rsid w:val="00594AF2"/>
    <w:rsid w:val="00596570"/>
    <w:rsid w:val="005A2F22"/>
    <w:rsid w:val="005A2FC1"/>
    <w:rsid w:val="005A3CE0"/>
    <w:rsid w:val="005A3DFE"/>
    <w:rsid w:val="005A42A9"/>
    <w:rsid w:val="005A4329"/>
    <w:rsid w:val="005A521C"/>
    <w:rsid w:val="005A5E77"/>
    <w:rsid w:val="005B2A82"/>
    <w:rsid w:val="005B4A1A"/>
    <w:rsid w:val="005C2C09"/>
    <w:rsid w:val="005C4F3F"/>
    <w:rsid w:val="005D1B6F"/>
    <w:rsid w:val="005D4957"/>
    <w:rsid w:val="005D6B93"/>
    <w:rsid w:val="005E128C"/>
    <w:rsid w:val="005E1408"/>
    <w:rsid w:val="005E2333"/>
    <w:rsid w:val="005E2A38"/>
    <w:rsid w:val="005E3CD3"/>
    <w:rsid w:val="005E50BA"/>
    <w:rsid w:val="005E6A2E"/>
    <w:rsid w:val="005E7E33"/>
    <w:rsid w:val="005F10CE"/>
    <w:rsid w:val="005F1B37"/>
    <w:rsid w:val="005F7CB8"/>
    <w:rsid w:val="006024B6"/>
    <w:rsid w:val="0060574F"/>
    <w:rsid w:val="006079B3"/>
    <w:rsid w:val="00607F5F"/>
    <w:rsid w:val="00610471"/>
    <w:rsid w:val="0061197E"/>
    <w:rsid w:val="00611CB8"/>
    <w:rsid w:val="00612ACF"/>
    <w:rsid w:val="00613DD3"/>
    <w:rsid w:val="00614CE0"/>
    <w:rsid w:val="006179F4"/>
    <w:rsid w:val="00617B2D"/>
    <w:rsid w:val="00621731"/>
    <w:rsid w:val="006217F7"/>
    <w:rsid w:val="006226BD"/>
    <w:rsid w:val="0062271A"/>
    <w:rsid w:val="00622889"/>
    <w:rsid w:val="006233E9"/>
    <w:rsid w:val="006238ED"/>
    <w:rsid w:val="00627519"/>
    <w:rsid w:val="00631233"/>
    <w:rsid w:val="006313CD"/>
    <w:rsid w:val="00631F1A"/>
    <w:rsid w:val="00636950"/>
    <w:rsid w:val="0064107E"/>
    <w:rsid w:val="006413C7"/>
    <w:rsid w:val="006418A4"/>
    <w:rsid w:val="0064190A"/>
    <w:rsid w:val="0064212B"/>
    <w:rsid w:val="0064465F"/>
    <w:rsid w:val="006504C2"/>
    <w:rsid w:val="00652080"/>
    <w:rsid w:val="00652177"/>
    <w:rsid w:val="00654A46"/>
    <w:rsid w:val="00655EDA"/>
    <w:rsid w:val="0065748C"/>
    <w:rsid w:val="006612DE"/>
    <w:rsid w:val="00661545"/>
    <w:rsid w:val="00667B05"/>
    <w:rsid w:val="00667B5E"/>
    <w:rsid w:val="006749D6"/>
    <w:rsid w:val="006812E9"/>
    <w:rsid w:val="006816D8"/>
    <w:rsid w:val="00686EBA"/>
    <w:rsid w:val="00687138"/>
    <w:rsid w:val="00691217"/>
    <w:rsid w:val="00696A2B"/>
    <w:rsid w:val="00696E91"/>
    <w:rsid w:val="00697F96"/>
    <w:rsid w:val="006A338B"/>
    <w:rsid w:val="006A37C6"/>
    <w:rsid w:val="006A50AE"/>
    <w:rsid w:val="006A51D5"/>
    <w:rsid w:val="006A554D"/>
    <w:rsid w:val="006A5823"/>
    <w:rsid w:val="006A7644"/>
    <w:rsid w:val="006B0182"/>
    <w:rsid w:val="006B131D"/>
    <w:rsid w:val="006B21B2"/>
    <w:rsid w:val="006B27C9"/>
    <w:rsid w:val="006C0EA3"/>
    <w:rsid w:val="006C273C"/>
    <w:rsid w:val="006C2B4C"/>
    <w:rsid w:val="006C3086"/>
    <w:rsid w:val="006C335E"/>
    <w:rsid w:val="006C3D5E"/>
    <w:rsid w:val="006C46F0"/>
    <w:rsid w:val="006C646C"/>
    <w:rsid w:val="006D1885"/>
    <w:rsid w:val="006D29B1"/>
    <w:rsid w:val="006D52C1"/>
    <w:rsid w:val="006D74FE"/>
    <w:rsid w:val="006E0CEE"/>
    <w:rsid w:val="006E1D60"/>
    <w:rsid w:val="006E61FA"/>
    <w:rsid w:val="006E6DA5"/>
    <w:rsid w:val="006E724B"/>
    <w:rsid w:val="006F0C9F"/>
    <w:rsid w:val="006F3BBF"/>
    <w:rsid w:val="006F4962"/>
    <w:rsid w:val="006F6FE0"/>
    <w:rsid w:val="006F7E22"/>
    <w:rsid w:val="00700C20"/>
    <w:rsid w:val="00702D5F"/>
    <w:rsid w:val="007046CF"/>
    <w:rsid w:val="007052CB"/>
    <w:rsid w:val="007061E4"/>
    <w:rsid w:val="00706420"/>
    <w:rsid w:val="007108F6"/>
    <w:rsid w:val="007117F2"/>
    <w:rsid w:val="00711A63"/>
    <w:rsid w:val="00712A47"/>
    <w:rsid w:val="00712C4F"/>
    <w:rsid w:val="00714A34"/>
    <w:rsid w:val="00715DD2"/>
    <w:rsid w:val="0071720A"/>
    <w:rsid w:val="007224A4"/>
    <w:rsid w:val="00723C16"/>
    <w:rsid w:val="00726B58"/>
    <w:rsid w:val="00733C70"/>
    <w:rsid w:val="00734966"/>
    <w:rsid w:val="007406B4"/>
    <w:rsid w:val="00743DAA"/>
    <w:rsid w:val="00747367"/>
    <w:rsid w:val="00752688"/>
    <w:rsid w:val="0075307C"/>
    <w:rsid w:val="007615B9"/>
    <w:rsid w:val="007654AC"/>
    <w:rsid w:val="00765ED0"/>
    <w:rsid w:val="0077302C"/>
    <w:rsid w:val="0077539E"/>
    <w:rsid w:val="007754D4"/>
    <w:rsid w:val="00777348"/>
    <w:rsid w:val="00780F19"/>
    <w:rsid w:val="00781343"/>
    <w:rsid w:val="00781BC1"/>
    <w:rsid w:val="00782744"/>
    <w:rsid w:val="00785362"/>
    <w:rsid w:val="00785CED"/>
    <w:rsid w:val="00786B25"/>
    <w:rsid w:val="00787C6F"/>
    <w:rsid w:val="00790EC6"/>
    <w:rsid w:val="007922F3"/>
    <w:rsid w:val="007934F7"/>
    <w:rsid w:val="00793886"/>
    <w:rsid w:val="00794930"/>
    <w:rsid w:val="00794A8C"/>
    <w:rsid w:val="007A1794"/>
    <w:rsid w:val="007A1BFA"/>
    <w:rsid w:val="007A32F4"/>
    <w:rsid w:val="007A3B2E"/>
    <w:rsid w:val="007A3FCD"/>
    <w:rsid w:val="007A4388"/>
    <w:rsid w:val="007B08E0"/>
    <w:rsid w:val="007B0C09"/>
    <w:rsid w:val="007B158D"/>
    <w:rsid w:val="007B2067"/>
    <w:rsid w:val="007B2217"/>
    <w:rsid w:val="007B588B"/>
    <w:rsid w:val="007B5FAB"/>
    <w:rsid w:val="007B7426"/>
    <w:rsid w:val="007B7665"/>
    <w:rsid w:val="007B7771"/>
    <w:rsid w:val="007C23F4"/>
    <w:rsid w:val="007C4CFC"/>
    <w:rsid w:val="007C7200"/>
    <w:rsid w:val="007D07D9"/>
    <w:rsid w:val="007D3965"/>
    <w:rsid w:val="007D4FC0"/>
    <w:rsid w:val="007D50CE"/>
    <w:rsid w:val="007D5F49"/>
    <w:rsid w:val="007D5F85"/>
    <w:rsid w:val="007E3F5C"/>
    <w:rsid w:val="007E5CAD"/>
    <w:rsid w:val="007E7B78"/>
    <w:rsid w:val="007F0752"/>
    <w:rsid w:val="007F11CB"/>
    <w:rsid w:val="007F1C85"/>
    <w:rsid w:val="007F5B6B"/>
    <w:rsid w:val="007F6837"/>
    <w:rsid w:val="007F6D3A"/>
    <w:rsid w:val="0080045F"/>
    <w:rsid w:val="00801763"/>
    <w:rsid w:val="008022F3"/>
    <w:rsid w:val="00802D17"/>
    <w:rsid w:val="0080603F"/>
    <w:rsid w:val="00807222"/>
    <w:rsid w:val="008114F4"/>
    <w:rsid w:val="0081327B"/>
    <w:rsid w:val="008137F0"/>
    <w:rsid w:val="00814DCB"/>
    <w:rsid w:val="00814F42"/>
    <w:rsid w:val="0081553D"/>
    <w:rsid w:val="00816EC8"/>
    <w:rsid w:val="00817F69"/>
    <w:rsid w:val="0082059E"/>
    <w:rsid w:val="00820DE7"/>
    <w:rsid w:val="0082161A"/>
    <w:rsid w:val="008226CA"/>
    <w:rsid w:val="00823137"/>
    <w:rsid w:val="008258F4"/>
    <w:rsid w:val="00826C0F"/>
    <w:rsid w:val="008276E6"/>
    <w:rsid w:val="00834AE9"/>
    <w:rsid w:val="00835870"/>
    <w:rsid w:val="00836C37"/>
    <w:rsid w:val="00837974"/>
    <w:rsid w:val="00844A98"/>
    <w:rsid w:val="00845433"/>
    <w:rsid w:val="0084564C"/>
    <w:rsid w:val="0085100A"/>
    <w:rsid w:val="00854390"/>
    <w:rsid w:val="00854AB5"/>
    <w:rsid w:val="008572D9"/>
    <w:rsid w:val="00865B30"/>
    <w:rsid w:val="00865E73"/>
    <w:rsid w:val="00867096"/>
    <w:rsid w:val="00867A4C"/>
    <w:rsid w:val="00871142"/>
    <w:rsid w:val="008725F6"/>
    <w:rsid w:val="00872F62"/>
    <w:rsid w:val="00873645"/>
    <w:rsid w:val="008755EF"/>
    <w:rsid w:val="008755F0"/>
    <w:rsid w:val="00877CB5"/>
    <w:rsid w:val="00880075"/>
    <w:rsid w:val="00880577"/>
    <w:rsid w:val="00880D3A"/>
    <w:rsid w:val="00881C65"/>
    <w:rsid w:val="00882AC4"/>
    <w:rsid w:val="008834D0"/>
    <w:rsid w:val="0088411B"/>
    <w:rsid w:val="008851DE"/>
    <w:rsid w:val="00887331"/>
    <w:rsid w:val="008915F7"/>
    <w:rsid w:val="00892FAA"/>
    <w:rsid w:val="008930F4"/>
    <w:rsid w:val="008942B0"/>
    <w:rsid w:val="008943EE"/>
    <w:rsid w:val="00894636"/>
    <w:rsid w:val="0089566D"/>
    <w:rsid w:val="00895FAF"/>
    <w:rsid w:val="0089643C"/>
    <w:rsid w:val="00897687"/>
    <w:rsid w:val="008A0DEE"/>
    <w:rsid w:val="008A3015"/>
    <w:rsid w:val="008A7469"/>
    <w:rsid w:val="008B0BBE"/>
    <w:rsid w:val="008B277B"/>
    <w:rsid w:val="008B36C6"/>
    <w:rsid w:val="008C0790"/>
    <w:rsid w:val="008C0C28"/>
    <w:rsid w:val="008C0DF2"/>
    <w:rsid w:val="008C11FD"/>
    <w:rsid w:val="008C183D"/>
    <w:rsid w:val="008C2631"/>
    <w:rsid w:val="008C71A4"/>
    <w:rsid w:val="008D2750"/>
    <w:rsid w:val="008D524D"/>
    <w:rsid w:val="008D5668"/>
    <w:rsid w:val="008E308F"/>
    <w:rsid w:val="008E417D"/>
    <w:rsid w:val="008F3C92"/>
    <w:rsid w:val="008F46F1"/>
    <w:rsid w:val="008F5791"/>
    <w:rsid w:val="008F69F7"/>
    <w:rsid w:val="008F6C10"/>
    <w:rsid w:val="008F6CA2"/>
    <w:rsid w:val="00901F8A"/>
    <w:rsid w:val="0090451F"/>
    <w:rsid w:val="00904761"/>
    <w:rsid w:val="00904EEB"/>
    <w:rsid w:val="00905170"/>
    <w:rsid w:val="009070D6"/>
    <w:rsid w:val="00907A3D"/>
    <w:rsid w:val="00912922"/>
    <w:rsid w:val="009142B1"/>
    <w:rsid w:val="009145F8"/>
    <w:rsid w:val="0091580D"/>
    <w:rsid w:val="009164F2"/>
    <w:rsid w:val="00916E5A"/>
    <w:rsid w:val="0092058C"/>
    <w:rsid w:val="00922CE6"/>
    <w:rsid w:val="009313B8"/>
    <w:rsid w:val="00933F1D"/>
    <w:rsid w:val="00934BAE"/>
    <w:rsid w:val="00936966"/>
    <w:rsid w:val="00937230"/>
    <w:rsid w:val="0094006C"/>
    <w:rsid w:val="00944CF1"/>
    <w:rsid w:val="00945F72"/>
    <w:rsid w:val="00953A69"/>
    <w:rsid w:val="00962AA2"/>
    <w:rsid w:val="00962FB8"/>
    <w:rsid w:val="009657C2"/>
    <w:rsid w:val="00967388"/>
    <w:rsid w:val="00970A89"/>
    <w:rsid w:val="009728B9"/>
    <w:rsid w:val="00972A83"/>
    <w:rsid w:val="0097341B"/>
    <w:rsid w:val="00973BEA"/>
    <w:rsid w:val="009749FF"/>
    <w:rsid w:val="00977067"/>
    <w:rsid w:val="00980316"/>
    <w:rsid w:val="00983644"/>
    <w:rsid w:val="00984D65"/>
    <w:rsid w:val="00987FAD"/>
    <w:rsid w:val="009925AA"/>
    <w:rsid w:val="009934A9"/>
    <w:rsid w:val="009946FB"/>
    <w:rsid w:val="00994821"/>
    <w:rsid w:val="0099750E"/>
    <w:rsid w:val="009A15FC"/>
    <w:rsid w:val="009A383F"/>
    <w:rsid w:val="009A5D13"/>
    <w:rsid w:val="009A6F72"/>
    <w:rsid w:val="009A6FC2"/>
    <w:rsid w:val="009A7004"/>
    <w:rsid w:val="009B07C3"/>
    <w:rsid w:val="009B3F55"/>
    <w:rsid w:val="009B4ADD"/>
    <w:rsid w:val="009B4CDD"/>
    <w:rsid w:val="009B4CF5"/>
    <w:rsid w:val="009B5DAB"/>
    <w:rsid w:val="009B5E11"/>
    <w:rsid w:val="009B6356"/>
    <w:rsid w:val="009B75ED"/>
    <w:rsid w:val="009C0E7A"/>
    <w:rsid w:val="009C1E95"/>
    <w:rsid w:val="009C2E12"/>
    <w:rsid w:val="009C3F03"/>
    <w:rsid w:val="009C4BE4"/>
    <w:rsid w:val="009C793E"/>
    <w:rsid w:val="009D0A0D"/>
    <w:rsid w:val="009D1B6C"/>
    <w:rsid w:val="009D347F"/>
    <w:rsid w:val="009D4CF2"/>
    <w:rsid w:val="009D51CA"/>
    <w:rsid w:val="009D5C35"/>
    <w:rsid w:val="009D6A62"/>
    <w:rsid w:val="009D7E06"/>
    <w:rsid w:val="009E231E"/>
    <w:rsid w:val="009E4848"/>
    <w:rsid w:val="009E5643"/>
    <w:rsid w:val="009F0347"/>
    <w:rsid w:val="009F4065"/>
    <w:rsid w:val="009F4E78"/>
    <w:rsid w:val="009F6715"/>
    <w:rsid w:val="009F7999"/>
    <w:rsid w:val="00A00395"/>
    <w:rsid w:val="00A01CC9"/>
    <w:rsid w:val="00A050E3"/>
    <w:rsid w:val="00A0762A"/>
    <w:rsid w:val="00A076B8"/>
    <w:rsid w:val="00A11C27"/>
    <w:rsid w:val="00A121EB"/>
    <w:rsid w:val="00A12BA2"/>
    <w:rsid w:val="00A1602B"/>
    <w:rsid w:val="00A16274"/>
    <w:rsid w:val="00A166B3"/>
    <w:rsid w:val="00A17939"/>
    <w:rsid w:val="00A252F3"/>
    <w:rsid w:val="00A2560C"/>
    <w:rsid w:val="00A303B3"/>
    <w:rsid w:val="00A308C5"/>
    <w:rsid w:val="00A30CB3"/>
    <w:rsid w:val="00A30EDA"/>
    <w:rsid w:val="00A316A7"/>
    <w:rsid w:val="00A31DA7"/>
    <w:rsid w:val="00A33BC2"/>
    <w:rsid w:val="00A35A69"/>
    <w:rsid w:val="00A35FF3"/>
    <w:rsid w:val="00A36F6E"/>
    <w:rsid w:val="00A411D4"/>
    <w:rsid w:val="00A43DB2"/>
    <w:rsid w:val="00A5015D"/>
    <w:rsid w:val="00A507F3"/>
    <w:rsid w:val="00A54534"/>
    <w:rsid w:val="00A548C2"/>
    <w:rsid w:val="00A566AD"/>
    <w:rsid w:val="00A574EC"/>
    <w:rsid w:val="00A60D28"/>
    <w:rsid w:val="00A61111"/>
    <w:rsid w:val="00A617A6"/>
    <w:rsid w:val="00A62664"/>
    <w:rsid w:val="00A62AF9"/>
    <w:rsid w:val="00A6380D"/>
    <w:rsid w:val="00A645E4"/>
    <w:rsid w:val="00A64F05"/>
    <w:rsid w:val="00A66568"/>
    <w:rsid w:val="00A67C29"/>
    <w:rsid w:val="00A70C6F"/>
    <w:rsid w:val="00A72B41"/>
    <w:rsid w:val="00A73964"/>
    <w:rsid w:val="00A7440E"/>
    <w:rsid w:val="00A7657E"/>
    <w:rsid w:val="00A77D7A"/>
    <w:rsid w:val="00A80597"/>
    <w:rsid w:val="00A81635"/>
    <w:rsid w:val="00A861FF"/>
    <w:rsid w:val="00A87B9A"/>
    <w:rsid w:val="00A91C86"/>
    <w:rsid w:val="00A91D7A"/>
    <w:rsid w:val="00A92103"/>
    <w:rsid w:val="00A92A43"/>
    <w:rsid w:val="00A92BBC"/>
    <w:rsid w:val="00A9395A"/>
    <w:rsid w:val="00AA172A"/>
    <w:rsid w:val="00AA1979"/>
    <w:rsid w:val="00AA249D"/>
    <w:rsid w:val="00AA5144"/>
    <w:rsid w:val="00AA561E"/>
    <w:rsid w:val="00AA7AFF"/>
    <w:rsid w:val="00AB36AE"/>
    <w:rsid w:val="00AB6AF6"/>
    <w:rsid w:val="00AC1C1C"/>
    <w:rsid w:val="00AC20ED"/>
    <w:rsid w:val="00AC349B"/>
    <w:rsid w:val="00AC3511"/>
    <w:rsid w:val="00AC42A6"/>
    <w:rsid w:val="00AC6D20"/>
    <w:rsid w:val="00AD0992"/>
    <w:rsid w:val="00AD24F6"/>
    <w:rsid w:val="00AD2AB5"/>
    <w:rsid w:val="00AD3414"/>
    <w:rsid w:val="00AD3B45"/>
    <w:rsid w:val="00AD454B"/>
    <w:rsid w:val="00AD531B"/>
    <w:rsid w:val="00AD5C70"/>
    <w:rsid w:val="00AD71FF"/>
    <w:rsid w:val="00AE226F"/>
    <w:rsid w:val="00AE2885"/>
    <w:rsid w:val="00AE2E64"/>
    <w:rsid w:val="00AE479C"/>
    <w:rsid w:val="00AE4A58"/>
    <w:rsid w:val="00AE7876"/>
    <w:rsid w:val="00AF0735"/>
    <w:rsid w:val="00AF1C08"/>
    <w:rsid w:val="00AF1F5A"/>
    <w:rsid w:val="00AF2182"/>
    <w:rsid w:val="00AF3B07"/>
    <w:rsid w:val="00AF415D"/>
    <w:rsid w:val="00B01234"/>
    <w:rsid w:val="00B01AD1"/>
    <w:rsid w:val="00B022D6"/>
    <w:rsid w:val="00B0305D"/>
    <w:rsid w:val="00B04398"/>
    <w:rsid w:val="00B06CF7"/>
    <w:rsid w:val="00B1009C"/>
    <w:rsid w:val="00B111E7"/>
    <w:rsid w:val="00B14B1A"/>
    <w:rsid w:val="00B14FF7"/>
    <w:rsid w:val="00B16D1C"/>
    <w:rsid w:val="00B26315"/>
    <w:rsid w:val="00B263EE"/>
    <w:rsid w:val="00B317D0"/>
    <w:rsid w:val="00B3233A"/>
    <w:rsid w:val="00B3289F"/>
    <w:rsid w:val="00B32D86"/>
    <w:rsid w:val="00B3654D"/>
    <w:rsid w:val="00B372F2"/>
    <w:rsid w:val="00B4273B"/>
    <w:rsid w:val="00B4456D"/>
    <w:rsid w:val="00B47761"/>
    <w:rsid w:val="00B52067"/>
    <w:rsid w:val="00B543AB"/>
    <w:rsid w:val="00B55CBB"/>
    <w:rsid w:val="00B616FF"/>
    <w:rsid w:val="00B63D0B"/>
    <w:rsid w:val="00B64A91"/>
    <w:rsid w:val="00B6506C"/>
    <w:rsid w:val="00B6644B"/>
    <w:rsid w:val="00B6677D"/>
    <w:rsid w:val="00B7166D"/>
    <w:rsid w:val="00B72C42"/>
    <w:rsid w:val="00B77376"/>
    <w:rsid w:val="00B8005F"/>
    <w:rsid w:val="00B82BF4"/>
    <w:rsid w:val="00B8691B"/>
    <w:rsid w:val="00B92436"/>
    <w:rsid w:val="00B9243B"/>
    <w:rsid w:val="00B93309"/>
    <w:rsid w:val="00B94F18"/>
    <w:rsid w:val="00B9705C"/>
    <w:rsid w:val="00B977F0"/>
    <w:rsid w:val="00BA04BB"/>
    <w:rsid w:val="00BA0C59"/>
    <w:rsid w:val="00BA120C"/>
    <w:rsid w:val="00BA123D"/>
    <w:rsid w:val="00BA1F5A"/>
    <w:rsid w:val="00BA252D"/>
    <w:rsid w:val="00BA2D3A"/>
    <w:rsid w:val="00BA4EF8"/>
    <w:rsid w:val="00BA5923"/>
    <w:rsid w:val="00BA5A32"/>
    <w:rsid w:val="00BA768C"/>
    <w:rsid w:val="00BB041D"/>
    <w:rsid w:val="00BB0665"/>
    <w:rsid w:val="00BB55C0"/>
    <w:rsid w:val="00BB5A51"/>
    <w:rsid w:val="00BB6024"/>
    <w:rsid w:val="00BB6E4B"/>
    <w:rsid w:val="00BB6F65"/>
    <w:rsid w:val="00BC0D42"/>
    <w:rsid w:val="00BC102B"/>
    <w:rsid w:val="00BC1A42"/>
    <w:rsid w:val="00BC1CEA"/>
    <w:rsid w:val="00BC59F5"/>
    <w:rsid w:val="00BC754B"/>
    <w:rsid w:val="00BD1C5E"/>
    <w:rsid w:val="00BD3048"/>
    <w:rsid w:val="00BD51FF"/>
    <w:rsid w:val="00BE0BDE"/>
    <w:rsid w:val="00BE1266"/>
    <w:rsid w:val="00BE327D"/>
    <w:rsid w:val="00BE3568"/>
    <w:rsid w:val="00BE5523"/>
    <w:rsid w:val="00BE58DE"/>
    <w:rsid w:val="00BE5984"/>
    <w:rsid w:val="00BF12C5"/>
    <w:rsid w:val="00BF22EC"/>
    <w:rsid w:val="00BF2828"/>
    <w:rsid w:val="00BF545F"/>
    <w:rsid w:val="00BF7AFD"/>
    <w:rsid w:val="00C02766"/>
    <w:rsid w:val="00C04990"/>
    <w:rsid w:val="00C06D2C"/>
    <w:rsid w:val="00C10264"/>
    <w:rsid w:val="00C10569"/>
    <w:rsid w:val="00C14EE2"/>
    <w:rsid w:val="00C15AB8"/>
    <w:rsid w:val="00C16D6A"/>
    <w:rsid w:val="00C227EC"/>
    <w:rsid w:val="00C23259"/>
    <w:rsid w:val="00C2565A"/>
    <w:rsid w:val="00C264C6"/>
    <w:rsid w:val="00C2664D"/>
    <w:rsid w:val="00C27084"/>
    <w:rsid w:val="00C3237F"/>
    <w:rsid w:val="00C335BA"/>
    <w:rsid w:val="00C34C92"/>
    <w:rsid w:val="00C37393"/>
    <w:rsid w:val="00C40422"/>
    <w:rsid w:val="00C43D46"/>
    <w:rsid w:val="00C50F89"/>
    <w:rsid w:val="00C51A43"/>
    <w:rsid w:val="00C552DB"/>
    <w:rsid w:val="00C5607C"/>
    <w:rsid w:val="00C56876"/>
    <w:rsid w:val="00C57544"/>
    <w:rsid w:val="00C57F82"/>
    <w:rsid w:val="00C60748"/>
    <w:rsid w:val="00C60C5F"/>
    <w:rsid w:val="00C618E8"/>
    <w:rsid w:val="00C62E9C"/>
    <w:rsid w:val="00C6760D"/>
    <w:rsid w:val="00C70846"/>
    <w:rsid w:val="00C70AEE"/>
    <w:rsid w:val="00C74E69"/>
    <w:rsid w:val="00C81F2B"/>
    <w:rsid w:val="00C83185"/>
    <w:rsid w:val="00C83F4E"/>
    <w:rsid w:val="00C840C8"/>
    <w:rsid w:val="00C84834"/>
    <w:rsid w:val="00C87EF2"/>
    <w:rsid w:val="00C90A0B"/>
    <w:rsid w:val="00C9102D"/>
    <w:rsid w:val="00C96166"/>
    <w:rsid w:val="00C962EA"/>
    <w:rsid w:val="00C96D8F"/>
    <w:rsid w:val="00C96EDC"/>
    <w:rsid w:val="00C97748"/>
    <w:rsid w:val="00CA20ED"/>
    <w:rsid w:val="00CA3712"/>
    <w:rsid w:val="00CA7030"/>
    <w:rsid w:val="00CB37DF"/>
    <w:rsid w:val="00CB75DA"/>
    <w:rsid w:val="00CB7B44"/>
    <w:rsid w:val="00CC0930"/>
    <w:rsid w:val="00CC0A16"/>
    <w:rsid w:val="00CC1083"/>
    <w:rsid w:val="00CC3BC7"/>
    <w:rsid w:val="00CC4CCB"/>
    <w:rsid w:val="00CC6971"/>
    <w:rsid w:val="00CC69B2"/>
    <w:rsid w:val="00CD009F"/>
    <w:rsid w:val="00CD118A"/>
    <w:rsid w:val="00CD19B0"/>
    <w:rsid w:val="00CD2658"/>
    <w:rsid w:val="00CD32BF"/>
    <w:rsid w:val="00CE0626"/>
    <w:rsid w:val="00CE1333"/>
    <w:rsid w:val="00CE1FD6"/>
    <w:rsid w:val="00CE2B47"/>
    <w:rsid w:val="00CE3F35"/>
    <w:rsid w:val="00CE7C44"/>
    <w:rsid w:val="00CF194B"/>
    <w:rsid w:val="00CF1FA8"/>
    <w:rsid w:val="00CF225C"/>
    <w:rsid w:val="00CF27DE"/>
    <w:rsid w:val="00D029BC"/>
    <w:rsid w:val="00D03C84"/>
    <w:rsid w:val="00D0519E"/>
    <w:rsid w:val="00D0644B"/>
    <w:rsid w:val="00D07F68"/>
    <w:rsid w:val="00D1171B"/>
    <w:rsid w:val="00D12A06"/>
    <w:rsid w:val="00D14DCD"/>
    <w:rsid w:val="00D16F41"/>
    <w:rsid w:val="00D178B4"/>
    <w:rsid w:val="00D2035B"/>
    <w:rsid w:val="00D210BD"/>
    <w:rsid w:val="00D226BA"/>
    <w:rsid w:val="00D2279D"/>
    <w:rsid w:val="00D24722"/>
    <w:rsid w:val="00D25DF3"/>
    <w:rsid w:val="00D325B6"/>
    <w:rsid w:val="00D334FD"/>
    <w:rsid w:val="00D35B23"/>
    <w:rsid w:val="00D36AAF"/>
    <w:rsid w:val="00D42D18"/>
    <w:rsid w:val="00D43169"/>
    <w:rsid w:val="00D443FB"/>
    <w:rsid w:val="00D477E4"/>
    <w:rsid w:val="00D518AD"/>
    <w:rsid w:val="00D5368D"/>
    <w:rsid w:val="00D56CDC"/>
    <w:rsid w:val="00D5728E"/>
    <w:rsid w:val="00D60263"/>
    <w:rsid w:val="00D602A4"/>
    <w:rsid w:val="00D6487E"/>
    <w:rsid w:val="00D653BF"/>
    <w:rsid w:val="00D660AB"/>
    <w:rsid w:val="00D71D46"/>
    <w:rsid w:val="00D72696"/>
    <w:rsid w:val="00D83B67"/>
    <w:rsid w:val="00D841A1"/>
    <w:rsid w:val="00D84CF0"/>
    <w:rsid w:val="00D852C8"/>
    <w:rsid w:val="00D87499"/>
    <w:rsid w:val="00D90D05"/>
    <w:rsid w:val="00D93696"/>
    <w:rsid w:val="00D94461"/>
    <w:rsid w:val="00D97589"/>
    <w:rsid w:val="00D97FA0"/>
    <w:rsid w:val="00DA5D94"/>
    <w:rsid w:val="00DA685B"/>
    <w:rsid w:val="00DA7B84"/>
    <w:rsid w:val="00DB3BF1"/>
    <w:rsid w:val="00DB454B"/>
    <w:rsid w:val="00DB51AD"/>
    <w:rsid w:val="00DC3F78"/>
    <w:rsid w:val="00DC4C34"/>
    <w:rsid w:val="00DC5432"/>
    <w:rsid w:val="00DC5DFF"/>
    <w:rsid w:val="00DC70F7"/>
    <w:rsid w:val="00DD2FB2"/>
    <w:rsid w:val="00DD6A74"/>
    <w:rsid w:val="00DD6DD8"/>
    <w:rsid w:val="00DD7D3C"/>
    <w:rsid w:val="00DE03CB"/>
    <w:rsid w:val="00DE1BAD"/>
    <w:rsid w:val="00DE2681"/>
    <w:rsid w:val="00DE29E0"/>
    <w:rsid w:val="00DE6E66"/>
    <w:rsid w:val="00DE7159"/>
    <w:rsid w:val="00DF123B"/>
    <w:rsid w:val="00DF15B6"/>
    <w:rsid w:val="00E01751"/>
    <w:rsid w:val="00E018A9"/>
    <w:rsid w:val="00E02565"/>
    <w:rsid w:val="00E034DA"/>
    <w:rsid w:val="00E04453"/>
    <w:rsid w:val="00E065EB"/>
    <w:rsid w:val="00E10A39"/>
    <w:rsid w:val="00E11EFE"/>
    <w:rsid w:val="00E13757"/>
    <w:rsid w:val="00E14ACB"/>
    <w:rsid w:val="00E170F2"/>
    <w:rsid w:val="00E17206"/>
    <w:rsid w:val="00E17DBD"/>
    <w:rsid w:val="00E206FE"/>
    <w:rsid w:val="00E21456"/>
    <w:rsid w:val="00E217E2"/>
    <w:rsid w:val="00E21DCF"/>
    <w:rsid w:val="00E23ED0"/>
    <w:rsid w:val="00E35772"/>
    <w:rsid w:val="00E37B9A"/>
    <w:rsid w:val="00E37F27"/>
    <w:rsid w:val="00E423E5"/>
    <w:rsid w:val="00E42782"/>
    <w:rsid w:val="00E44283"/>
    <w:rsid w:val="00E46136"/>
    <w:rsid w:val="00E506F2"/>
    <w:rsid w:val="00E56818"/>
    <w:rsid w:val="00E57323"/>
    <w:rsid w:val="00E61080"/>
    <w:rsid w:val="00E61DB7"/>
    <w:rsid w:val="00E63891"/>
    <w:rsid w:val="00E6425B"/>
    <w:rsid w:val="00E6455B"/>
    <w:rsid w:val="00E654CD"/>
    <w:rsid w:val="00E65B8D"/>
    <w:rsid w:val="00E65E09"/>
    <w:rsid w:val="00E72B62"/>
    <w:rsid w:val="00E74FFA"/>
    <w:rsid w:val="00E75025"/>
    <w:rsid w:val="00E7673B"/>
    <w:rsid w:val="00E77147"/>
    <w:rsid w:val="00E771BD"/>
    <w:rsid w:val="00E82D28"/>
    <w:rsid w:val="00E82F69"/>
    <w:rsid w:val="00E846B4"/>
    <w:rsid w:val="00E86A33"/>
    <w:rsid w:val="00E9313A"/>
    <w:rsid w:val="00E94FBE"/>
    <w:rsid w:val="00E957D7"/>
    <w:rsid w:val="00E969A0"/>
    <w:rsid w:val="00EA1479"/>
    <w:rsid w:val="00EA38FD"/>
    <w:rsid w:val="00EA3E59"/>
    <w:rsid w:val="00EA5599"/>
    <w:rsid w:val="00EA5E40"/>
    <w:rsid w:val="00EA65A7"/>
    <w:rsid w:val="00EA7959"/>
    <w:rsid w:val="00EA7B90"/>
    <w:rsid w:val="00EB1189"/>
    <w:rsid w:val="00EB1615"/>
    <w:rsid w:val="00EB1AC0"/>
    <w:rsid w:val="00EB4128"/>
    <w:rsid w:val="00EB4279"/>
    <w:rsid w:val="00EB4BFC"/>
    <w:rsid w:val="00EB6444"/>
    <w:rsid w:val="00EC04CE"/>
    <w:rsid w:val="00EC15A9"/>
    <w:rsid w:val="00EC2995"/>
    <w:rsid w:val="00EC33AB"/>
    <w:rsid w:val="00EC6210"/>
    <w:rsid w:val="00EC7B87"/>
    <w:rsid w:val="00EC7CC5"/>
    <w:rsid w:val="00ED03FA"/>
    <w:rsid w:val="00ED09DD"/>
    <w:rsid w:val="00EE0F3E"/>
    <w:rsid w:val="00EE274A"/>
    <w:rsid w:val="00EE378F"/>
    <w:rsid w:val="00EE531C"/>
    <w:rsid w:val="00EE5ACB"/>
    <w:rsid w:val="00EE6B12"/>
    <w:rsid w:val="00EE6FC5"/>
    <w:rsid w:val="00EE7803"/>
    <w:rsid w:val="00EF4AAB"/>
    <w:rsid w:val="00F003F1"/>
    <w:rsid w:val="00F02F53"/>
    <w:rsid w:val="00F0392A"/>
    <w:rsid w:val="00F039B1"/>
    <w:rsid w:val="00F03CDD"/>
    <w:rsid w:val="00F05127"/>
    <w:rsid w:val="00F05F47"/>
    <w:rsid w:val="00F069C1"/>
    <w:rsid w:val="00F11C69"/>
    <w:rsid w:val="00F14FFF"/>
    <w:rsid w:val="00F150B0"/>
    <w:rsid w:val="00F151FD"/>
    <w:rsid w:val="00F16C71"/>
    <w:rsid w:val="00F16E0F"/>
    <w:rsid w:val="00F17046"/>
    <w:rsid w:val="00F17B2B"/>
    <w:rsid w:val="00F21546"/>
    <w:rsid w:val="00F21FCA"/>
    <w:rsid w:val="00F228B0"/>
    <w:rsid w:val="00F24FA1"/>
    <w:rsid w:val="00F252C9"/>
    <w:rsid w:val="00F2790C"/>
    <w:rsid w:val="00F27FC8"/>
    <w:rsid w:val="00F3358A"/>
    <w:rsid w:val="00F34707"/>
    <w:rsid w:val="00F360BC"/>
    <w:rsid w:val="00F4079D"/>
    <w:rsid w:val="00F43DFD"/>
    <w:rsid w:val="00F44A5A"/>
    <w:rsid w:val="00F531DD"/>
    <w:rsid w:val="00F536B8"/>
    <w:rsid w:val="00F54F96"/>
    <w:rsid w:val="00F56054"/>
    <w:rsid w:val="00F56385"/>
    <w:rsid w:val="00F567E6"/>
    <w:rsid w:val="00F60402"/>
    <w:rsid w:val="00F614D3"/>
    <w:rsid w:val="00F626FF"/>
    <w:rsid w:val="00F63E2F"/>
    <w:rsid w:val="00F64067"/>
    <w:rsid w:val="00F67782"/>
    <w:rsid w:val="00F7358D"/>
    <w:rsid w:val="00F73A53"/>
    <w:rsid w:val="00F768FF"/>
    <w:rsid w:val="00F80085"/>
    <w:rsid w:val="00F804E2"/>
    <w:rsid w:val="00F830B5"/>
    <w:rsid w:val="00F85064"/>
    <w:rsid w:val="00F85D01"/>
    <w:rsid w:val="00F86B19"/>
    <w:rsid w:val="00F874B9"/>
    <w:rsid w:val="00F91196"/>
    <w:rsid w:val="00F946F3"/>
    <w:rsid w:val="00F96523"/>
    <w:rsid w:val="00F96C94"/>
    <w:rsid w:val="00F97281"/>
    <w:rsid w:val="00F97E4C"/>
    <w:rsid w:val="00FA2E6B"/>
    <w:rsid w:val="00FA588C"/>
    <w:rsid w:val="00FB232C"/>
    <w:rsid w:val="00FB2CA7"/>
    <w:rsid w:val="00FB3141"/>
    <w:rsid w:val="00FB4904"/>
    <w:rsid w:val="00FB6B36"/>
    <w:rsid w:val="00FB6EAA"/>
    <w:rsid w:val="00FC0178"/>
    <w:rsid w:val="00FC100B"/>
    <w:rsid w:val="00FD083F"/>
    <w:rsid w:val="00FD0C6B"/>
    <w:rsid w:val="00FD154C"/>
    <w:rsid w:val="00FD2EAB"/>
    <w:rsid w:val="00FD3981"/>
    <w:rsid w:val="00FD3CB1"/>
    <w:rsid w:val="00FD5268"/>
    <w:rsid w:val="00FD5805"/>
    <w:rsid w:val="00FD6713"/>
    <w:rsid w:val="00FE1319"/>
    <w:rsid w:val="00FE200D"/>
    <w:rsid w:val="00FE2DEE"/>
    <w:rsid w:val="00FE3EDD"/>
    <w:rsid w:val="00FE425C"/>
    <w:rsid w:val="00FE4506"/>
    <w:rsid w:val="00FE4CF1"/>
    <w:rsid w:val="00FE4DEB"/>
    <w:rsid w:val="00FF1FF2"/>
    <w:rsid w:val="00FF3B8A"/>
    <w:rsid w:val="00FF3C28"/>
    <w:rsid w:val="00FF3F43"/>
    <w:rsid w:val="00FF46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939402"/>
  <w15:docId w15:val="{0AD29CE1-C6BF-4FFC-8F8D-731DA433B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rsid w:val="00B7166D"/>
    <w:pPr>
      <w:numPr>
        <w:numId w:val="1"/>
      </w:numPr>
      <w:tabs>
        <w:tab w:val="left" w:pos="1104"/>
      </w:tabs>
      <w:spacing w:before="360" w:after="240"/>
      <w:outlineLvl w:val="0"/>
    </w:pPr>
    <w:rPr>
      <w:b/>
      <w:bCs/>
      <w:smallCaps/>
      <w:sz w:val="28"/>
      <w:szCs w:val="28"/>
    </w:rPr>
  </w:style>
  <w:style w:type="paragraph" w:styleId="Heading2">
    <w:name w:val="heading 2"/>
    <w:basedOn w:val="Normal"/>
    <w:uiPriority w:val="9"/>
    <w:unhideWhenUsed/>
    <w:qFormat/>
    <w:rsid w:val="006B27C9"/>
    <w:pPr>
      <w:numPr>
        <w:ilvl w:val="1"/>
        <w:numId w:val="1"/>
      </w:numPr>
      <w:tabs>
        <w:tab w:val="left" w:pos="1104"/>
      </w:tabs>
      <w:spacing w:before="360" w:after="120"/>
      <w:outlineLvl w:val="1"/>
    </w:pPr>
    <w:rPr>
      <w:b/>
      <w:bCs/>
      <w:sz w:val="24"/>
      <w:szCs w:val="24"/>
    </w:rPr>
  </w:style>
  <w:style w:type="paragraph" w:styleId="Heading3">
    <w:name w:val="heading 3"/>
    <w:basedOn w:val="Normal"/>
    <w:uiPriority w:val="9"/>
    <w:unhideWhenUsed/>
    <w:qFormat/>
    <w:rsid w:val="00452B94"/>
    <w:pPr>
      <w:numPr>
        <w:ilvl w:val="2"/>
        <w:numId w:val="1"/>
      </w:numPr>
      <w:spacing w:before="240" w:after="120"/>
      <w:jc w:val="both"/>
      <w:outlineLvl w:val="2"/>
    </w:pPr>
    <w:rPr>
      <w:b/>
      <w:bCs/>
    </w:rPr>
  </w:style>
  <w:style w:type="paragraph" w:styleId="Heading4">
    <w:name w:val="heading 4"/>
    <w:basedOn w:val="Normal"/>
    <w:next w:val="Normal"/>
    <w:link w:val="Heading4Char"/>
    <w:uiPriority w:val="9"/>
    <w:semiHidden/>
    <w:unhideWhenUsed/>
    <w:qFormat/>
    <w:rsid w:val="00BB6024"/>
    <w:pPr>
      <w:keepNext/>
      <w:keepLines/>
      <w:numPr>
        <w:ilvl w:val="3"/>
        <w:numId w:val="1"/>
      </w:numPr>
      <w:tabs>
        <w:tab w:val="num" w:pos="360"/>
      </w:tabs>
      <w:spacing w:before="40"/>
      <w:ind w:left="0" w:firstLine="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BB6024"/>
    <w:pPr>
      <w:keepNext/>
      <w:keepLines/>
      <w:numPr>
        <w:ilvl w:val="4"/>
        <w:numId w:val="1"/>
      </w:numPr>
      <w:tabs>
        <w:tab w:val="num" w:pos="360"/>
      </w:tabs>
      <w:spacing w:before="40"/>
      <w:ind w:left="0" w:firstLine="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BB6024"/>
    <w:pPr>
      <w:keepNext/>
      <w:keepLines/>
      <w:numPr>
        <w:ilvl w:val="5"/>
        <w:numId w:val="1"/>
      </w:numPr>
      <w:tabs>
        <w:tab w:val="num" w:pos="360"/>
      </w:tabs>
      <w:spacing w:before="40"/>
      <w:ind w:left="0" w:firstLine="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B6024"/>
    <w:pPr>
      <w:keepNext/>
      <w:keepLines/>
      <w:numPr>
        <w:ilvl w:val="6"/>
        <w:numId w:val="1"/>
      </w:numPr>
      <w:tabs>
        <w:tab w:val="num" w:pos="360"/>
      </w:tabs>
      <w:spacing w:before="40"/>
      <w:ind w:left="0" w:firstLine="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B6024"/>
    <w:pPr>
      <w:keepNext/>
      <w:keepLines/>
      <w:numPr>
        <w:ilvl w:val="7"/>
        <w:numId w:val="1"/>
      </w:numPr>
      <w:tabs>
        <w:tab w:val="num" w:pos="360"/>
      </w:tabs>
      <w:spacing w:before="4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B6024"/>
    <w:pPr>
      <w:keepNext/>
      <w:keepLines/>
      <w:numPr>
        <w:ilvl w:val="8"/>
        <w:numId w:val="1"/>
      </w:numPr>
      <w:tabs>
        <w:tab w:val="num" w:pos="360"/>
      </w:tabs>
      <w:spacing w:before="4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ind w:left="965" w:hanging="853"/>
    </w:pPr>
    <w:rPr>
      <w:b/>
      <w:bCs/>
      <w:sz w:val="24"/>
      <w:szCs w:val="24"/>
    </w:rPr>
  </w:style>
  <w:style w:type="paragraph" w:styleId="TOC2">
    <w:name w:val="toc 2"/>
    <w:basedOn w:val="Normal"/>
    <w:uiPriority w:val="39"/>
    <w:qFormat/>
    <w:pPr>
      <w:spacing w:line="252" w:lineRule="exact"/>
      <w:ind w:left="1248" w:hanging="852"/>
    </w:pPr>
  </w:style>
  <w:style w:type="paragraph" w:styleId="TOC3">
    <w:name w:val="toc 3"/>
    <w:basedOn w:val="Normal"/>
    <w:uiPriority w:val="39"/>
    <w:qFormat/>
    <w:pPr>
      <w:spacing w:before="1"/>
      <w:ind w:left="1531" w:hanging="852"/>
    </w:pPr>
    <w:rPr>
      <w:sz w:val="20"/>
      <w:szCs w:val="20"/>
    </w:rPr>
  </w:style>
  <w:style w:type="paragraph" w:styleId="BodyText">
    <w:name w:val="Body Text"/>
    <w:basedOn w:val="Normal"/>
    <w:link w:val="BodyTextChar"/>
    <w:uiPriority w:val="1"/>
    <w:qFormat/>
    <w:rsid w:val="003844DB"/>
    <w:pPr>
      <w:spacing w:before="120" w:after="200" w:line="264" w:lineRule="auto"/>
      <w:ind w:left="261" w:right="289"/>
    </w:pPr>
    <w:rPr>
      <w:lang w:val="en-GB"/>
    </w:rPr>
  </w:style>
  <w:style w:type="paragraph" w:styleId="ListParagraph">
    <w:name w:val="List Paragraph"/>
    <w:basedOn w:val="Normal"/>
    <w:uiPriority w:val="34"/>
    <w:qFormat/>
    <w:pPr>
      <w:ind w:left="833" w:hanging="360"/>
    </w:pPr>
  </w:style>
  <w:style w:type="paragraph" w:customStyle="1" w:styleId="TableParagraph">
    <w:name w:val="Table Paragraph"/>
    <w:basedOn w:val="Normal"/>
    <w:uiPriority w:val="1"/>
    <w:qFormat/>
  </w:style>
  <w:style w:type="character" w:styleId="PlaceholderText">
    <w:name w:val="Placeholder Text"/>
    <w:basedOn w:val="DefaultParagraphFont"/>
    <w:uiPriority w:val="99"/>
    <w:semiHidden/>
    <w:rsid w:val="00A252F3"/>
    <w:rPr>
      <w:color w:val="666666"/>
    </w:rPr>
  </w:style>
  <w:style w:type="paragraph" w:styleId="Header">
    <w:name w:val="header"/>
    <w:basedOn w:val="Normal"/>
    <w:link w:val="HeaderChar"/>
    <w:uiPriority w:val="99"/>
    <w:unhideWhenUsed/>
    <w:rsid w:val="00040A3D"/>
    <w:pPr>
      <w:tabs>
        <w:tab w:val="center" w:pos="4536"/>
        <w:tab w:val="right" w:pos="9072"/>
      </w:tabs>
    </w:pPr>
  </w:style>
  <w:style w:type="character" w:customStyle="1" w:styleId="HeaderChar">
    <w:name w:val="Header Char"/>
    <w:basedOn w:val="DefaultParagraphFont"/>
    <w:link w:val="Header"/>
    <w:uiPriority w:val="99"/>
    <w:rsid w:val="00040A3D"/>
    <w:rPr>
      <w:rFonts w:ascii="Arial" w:eastAsia="Arial" w:hAnsi="Arial" w:cs="Arial"/>
    </w:rPr>
  </w:style>
  <w:style w:type="paragraph" w:styleId="Footer">
    <w:name w:val="footer"/>
    <w:basedOn w:val="Normal"/>
    <w:link w:val="FooterChar"/>
    <w:uiPriority w:val="99"/>
    <w:unhideWhenUsed/>
    <w:rsid w:val="00040A3D"/>
    <w:pPr>
      <w:tabs>
        <w:tab w:val="center" w:pos="4536"/>
        <w:tab w:val="right" w:pos="9072"/>
      </w:tabs>
    </w:pPr>
  </w:style>
  <w:style w:type="character" w:customStyle="1" w:styleId="FooterChar">
    <w:name w:val="Footer Char"/>
    <w:basedOn w:val="DefaultParagraphFont"/>
    <w:link w:val="Footer"/>
    <w:uiPriority w:val="99"/>
    <w:rsid w:val="00040A3D"/>
    <w:rPr>
      <w:rFonts w:ascii="Arial" w:eastAsia="Arial" w:hAnsi="Arial" w:cs="Arial"/>
    </w:rPr>
  </w:style>
  <w:style w:type="character" w:styleId="Hyperlink">
    <w:name w:val="Hyperlink"/>
    <w:basedOn w:val="DefaultParagraphFont"/>
    <w:uiPriority w:val="99"/>
    <w:unhideWhenUsed/>
    <w:rsid w:val="00F11C69"/>
    <w:rPr>
      <w:color w:val="0000FF"/>
      <w:u w:val="single"/>
    </w:rPr>
  </w:style>
  <w:style w:type="paragraph" w:styleId="TOC4">
    <w:name w:val="toc 4"/>
    <w:basedOn w:val="Normal"/>
    <w:uiPriority w:val="39"/>
    <w:qFormat/>
    <w:rsid w:val="00DE2681"/>
    <w:pPr>
      <w:spacing w:line="276" w:lineRule="exact"/>
      <w:ind w:left="1136"/>
    </w:pPr>
    <w:rPr>
      <w:b/>
      <w:bCs/>
      <w:sz w:val="24"/>
      <w:szCs w:val="24"/>
    </w:rPr>
  </w:style>
  <w:style w:type="paragraph" w:styleId="Caption">
    <w:name w:val="caption"/>
    <w:basedOn w:val="Normal"/>
    <w:next w:val="Normal"/>
    <w:uiPriority w:val="35"/>
    <w:unhideWhenUsed/>
    <w:qFormat/>
    <w:rsid w:val="00785362"/>
    <w:pPr>
      <w:spacing w:after="200"/>
      <w:ind w:left="360"/>
    </w:pPr>
    <w:rPr>
      <w:i/>
      <w:iCs/>
      <w:color w:val="1F497D" w:themeColor="text2"/>
      <w:sz w:val="18"/>
      <w:szCs w:val="18"/>
    </w:rPr>
  </w:style>
  <w:style w:type="paragraph" w:styleId="TOCHeading">
    <w:name w:val="TOC Heading"/>
    <w:basedOn w:val="Heading1"/>
    <w:next w:val="Normal"/>
    <w:uiPriority w:val="39"/>
    <w:unhideWhenUsed/>
    <w:qFormat/>
    <w:rsid w:val="007D3965"/>
    <w:pPr>
      <w:keepNext/>
      <w:keepLines/>
      <w:widowControl/>
      <w:numPr>
        <w:numId w:val="0"/>
      </w:numPr>
      <w:tabs>
        <w:tab w:val="clear" w:pos="1104"/>
      </w:tabs>
      <w:autoSpaceDE/>
      <w:autoSpaceDN/>
      <w:spacing w:before="240" w:line="259" w:lineRule="auto"/>
      <w:outlineLvl w:val="9"/>
    </w:pPr>
    <w:rPr>
      <w:rFonts w:asciiTheme="majorHAnsi" w:eastAsiaTheme="majorEastAsia" w:hAnsiTheme="majorHAnsi" w:cstheme="majorBidi"/>
      <w:b w:val="0"/>
      <w:bCs w:val="0"/>
      <w:smallCaps w:val="0"/>
      <w:color w:val="365F91" w:themeColor="accent1" w:themeShade="BF"/>
      <w:sz w:val="32"/>
      <w:szCs w:val="32"/>
    </w:rPr>
  </w:style>
  <w:style w:type="paragraph" w:styleId="TOC5">
    <w:name w:val="toc 5"/>
    <w:basedOn w:val="Normal"/>
    <w:next w:val="Normal"/>
    <w:autoRedefine/>
    <w:uiPriority w:val="39"/>
    <w:unhideWhenUsed/>
    <w:rsid w:val="007D3965"/>
    <w:pPr>
      <w:widowControl/>
      <w:autoSpaceDE/>
      <w:autoSpaceDN/>
      <w:spacing w:after="100" w:line="278" w:lineRule="auto"/>
      <w:ind w:left="960"/>
    </w:pPr>
    <w:rPr>
      <w:rFonts w:asciiTheme="minorHAnsi" w:eastAsiaTheme="minorEastAsia" w:hAnsiTheme="minorHAnsi" w:cstheme="minorBidi"/>
      <w:kern w:val="2"/>
      <w:sz w:val="24"/>
      <w:szCs w:val="24"/>
      <w:lang w:val="en-GB" w:eastAsia="en-GB"/>
      <w14:ligatures w14:val="standardContextual"/>
    </w:rPr>
  </w:style>
  <w:style w:type="paragraph" w:styleId="TOC6">
    <w:name w:val="toc 6"/>
    <w:basedOn w:val="Normal"/>
    <w:next w:val="Normal"/>
    <w:autoRedefine/>
    <w:uiPriority w:val="39"/>
    <w:unhideWhenUsed/>
    <w:rsid w:val="007D3965"/>
    <w:pPr>
      <w:widowControl/>
      <w:autoSpaceDE/>
      <w:autoSpaceDN/>
      <w:spacing w:after="100" w:line="278" w:lineRule="auto"/>
      <w:ind w:left="1200"/>
    </w:pPr>
    <w:rPr>
      <w:rFonts w:asciiTheme="minorHAnsi" w:eastAsiaTheme="minorEastAsia" w:hAnsiTheme="minorHAnsi" w:cstheme="minorBidi"/>
      <w:kern w:val="2"/>
      <w:sz w:val="24"/>
      <w:szCs w:val="24"/>
      <w:lang w:val="en-GB" w:eastAsia="en-GB"/>
      <w14:ligatures w14:val="standardContextual"/>
    </w:rPr>
  </w:style>
  <w:style w:type="paragraph" w:styleId="TOC7">
    <w:name w:val="toc 7"/>
    <w:basedOn w:val="Normal"/>
    <w:next w:val="Normal"/>
    <w:autoRedefine/>
    <w:uiPriority w:val="39"/>
    <w:unhideWhenUsed/>
    <w:rsid w:val="007D3965"/>
    <w:pPr>
      <w:widowControl/>
      <w:autoSpaceDE/>
      <w:autoSpaceDN/>
      <w:spacing w:after="100" w:line="278" w:lineRule="auto"/>
      <w:ind w:left="1440"/>
    </w:pPr>
    <w:rPr>
      <w:rFonts w:asciiTheme="minorHAnsi" w:eastAsiaTheme="minorEastAsia" w:hAnsiTheme="minorHAnsi" w:cstheme="minorBidi"/>
      <w:kern w:val="2"/>
      <w:sz w:val="24"/>
      <w:szCs w:val="24"/>
      <w:lang w:val="en-GB" w:eastAsia="en-GB"/>
      <w14:ligatures w14:val="standardContextual"/>
    </w:rPr>
  </w:style>
  <w:style w:type="paragraph" w:styleId="TOC8">
    <w:name w:val="toc 8"/>
    <w:basedOn w:val="Normal"/>
    <w:next w:val="Normal"/>
    <w:autoRedefine/>
    <w:uiPriority w:val="39"/>
    <w:unhideWhenUsed/>
    <w:rsid w:val="007D3965"/>
    <w:pPr>
      <w:widowControl/>
      <w:autoSpaceDE/>
      <w:autoSpaceDN/>
      <w:spacing w:after="100" w:line="278" w:lineRule="auto"/>
      <w:ind w:left="1680"/>
    </w:pPr>
    <w:rPr>
      <w:rFonts w:asciiTheme="minorHAnsi" w:eastAsiaTheme="minorEastAsia" w:hAnsiTheme="minorHAnsi" w:cstheme="minorBidi"/>
      <w:kern w:val="2"/>
      <w:sz w:val="24"/>
      <w:szCs w:val="24"/>
      <w:lang w:val="en-GB" w:eastAsia="en-GB"/>
      <w14:ligatures w14:val="standardContextual"/>
    </w:rPr>
  </w:style>
  <w:style w:type="paragraph" w:styleId="TOC9">
    <w:name w:val="toc 9"/>
    <w:basedOn w:val="Normal"/>
    <w:next w:val="Normal"/>
    <w:autoRedefine/>
    <w:uiPriority w:val="39"/>
    <w:unhideWhenUsed/>
    <w:rsid w:val="007D3965"/>
    <w:pPr>
      <w:widowControl/>
      <w:autoSpaceDE/>
      <w:autoSpaceDN/>
      <w:spacing w:after="100" w:line="278" w:lineRule="auto"/>
      <w:ind w:left="1920"/>
    </w:pPr>
    <w:rPr>
      <w:rFonts w:asciiTheme="minorHAnsi" w:eastAsiaTheme="minorEastAsia" w:hAnsiTheme="minorHAnsi" w:cstheme="minorBidi"/>
      <w:kern w:val="2"/>
      <w:sz w:val="24"/>
      <w:szCs w:val="24"/>
      <w:lang w:val="en-GB" w:eastAsia="en-GB"/>
      <w14:ligatures w14:val="standardContextual"/>
    </w:rPr>
  </w:style>
  <w:style w:type="character" w:styleId="UnresolvedMention">
    <w:name w:val="Unresolved Mention"/>
    <w:basedOn w:val="DefaultParagraphFont"/>
    <w:uiPriority w:val="99"/>
    <w:semiHidden/>
    <w:unhideWhenUsed/>
    <w:rsid w:val="007D3965"/>
    <w:rPr>
      <w:color w:val="605E5C"/>
      <w:shd w:val="clear" w:color="auto" w:fill="E1DFDD"/>
    </w:rPr>
  </w:style>
  <w:style w:type="paragraph" w:customStyle="1" w:styleId="HeaderText">
    <w:name w:val="HeaderText"/>
    <w:basedOn w:val="Normal"/>
    <w:link w:val="HeaderTextChar"/>
    <w:qFormat/>
    <w:rsid w:val="00A12BA2"/>
    <w:pPr>
      <w:spacing w:before="360" w:after="240"/>
      <w:ind w:left="187"/>
    </w:pPr>
    <w:rPr>
      <w:b/>
      <w:bCs/>
      <w:smallCaps/>
      <w:sz w:val="28"/>
      <w:szCs w:val="28"/>
    </w:rPr>
  </w:style>
  <w:style w:type="character" w:customStyle="1" w:styleId="HeaderTextChar">
    <w:name w:val="HeaderText Char"/>
    <w:basedOn w:val="DefaultParagraphFont"/>
    <w:link w:val="HeaderText"/>
    <w:rsid w:val="00A12BA2"/>
    <w:rPr>
      <w:rFonts w:ascii="Arial" w:eastAsia="Arial" w:hAnsi="Arial" w:cs="Arial"/>
      <w:b/>
      <w:bCs/>
      <w:smallCaps/>
      <w:sz w:val="28"/>
      <w:szCs w:val="28"/>
    </w:rPr>
  </w:style>
  <w:style w:type="character" w:customStyle="1" w:styleId="Heading4Char">
    <w:name w:val="Heading 4 Char"/>
    <w:basedOn w:val="DefaultParagraphFont"/>
    <w:link w:val="Heading4"/>
    <w:uiPriority w:val="9"/>
    <w:semiHidden/>
    <w:rsid w:val="00BB6024"/>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BB6024"/>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BB6024"/>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BB6024"/>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BB602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B6024"/>
    <w:rPr>
      <w:rFonts w:asciiTheme="majorHAnsi" w:eastAsiaTheme="majorEastAsia" w:hAnsiTheme="majorHAnsi" w:cstheme="majorBidi"/>
      <w:i/>
      <w:iCs/>
      <w:color w:val="272727" w:themeColor="text1" w:themeTint="D8"/>
      <w:sz w:val="21"/>
      <w:szCs w:val="21"/>
    </w:rPr>
  </w:style>
  <w:style w:type="paragraph" w:customStyle="1" w:styleId="Reference">
    <w:name w:val="Reference"/>
    <w:basedOn w:val="BodyText"/>
    <w:link w:val="ReferenceChar"/>
    <w:qFormat/>
    <w:rsid w:val="00FE425C"/>
    <w:pPr>
      <w:spacing w:before="200" w:line="276" w:lineRule="auto"/>
      <w:ind w:left="274" w:right="216"/>
    </w:pPr>
  </w:style>
  <w:style w:type="character" w:customStyle="1" w:styleId="BodyTextChar">
    <w:name w:val="Body Text Char"/>
    <w:basedOn w:val="DefaultParagraphFont"/>
    <w:link w:val="BodyText"/>
    <w:uiPriority w:val="1"/>
    <w:rsid w:val="003844DB"/>
    <w:rPr>
      <w:rFonts w:ascii="Arial" w:eastAsia="Arial" w:hAnsi="Arial" w:cs="Arial"/>
      <w:lang w:val="en-GB"/>
    </w:rPr>
  </w:style>
  <w:style w:type="character" w:customStyle="1" w:styleId="ReferenceChar">
    <w:name w:val="Reference Char"/>
    <w:basedOn w:val="BodyTextChar"/>
    <w:link w:val="Reference"/>
    <w:rsid w:val="00FE425C"/>
    <w:rPr>
      <w:rFonts w:ascii="Arial" w:eastAsia="Arial" w:hAnsi="Arial" w:cs="Arial"/>
      <w:lang w:val="en-GB"/>
    </w:rPr>
  </w:style>
  <w:style w:type="paragraph" w:styleId="FootnoteText">
    <w:name w:val="footnote text"/>
    <w:basedOn w:val="Normal"/>
    <w:link w:val="FootnoteTextChar"/>
    <w:uiPriority w:val="99"/>
    <w:semiHidden/>
    <w:unhideWhenUsed/>
    <w:rsid w:val="007D50CE"/>
    <w:rPr>
      <w:sz w:val="20"/>
      <w:szCs w:val="20"/>
    </w:rPr>
  </w:style>
  <w:style w:type="character" w:customStyle="1" w:styleId="FootnoteTextChar">
    <w:name w:val="Footnote Text Char"/>
    <w:basedOn w:val="DefaultParagraphFont"/>
    <w:link w:val="FootnoteText"/>
    <w:uiPriority w:val="99"/>
    <w:semiHidden/>
    <w:rsid w:val="007D50CE"/>
    <w:rPr>
      <w:rFonts w:ascii="Arial" w:eastAsia="Arial" w:hAnsi="Arial" w:cs="Arial"/>
      <w:sz w:val="20"/>
      <w:szCs w:val="20"/>
    </w:rPr>
  </w:style>
  <w:style w:type="character" w:styleId="FootnoteReference">
    <w:name w:val="footnote reference"/>
    <w:basedOn w:val="DefaultParagraphFont"/>
    <w:uiPriority w:val="99"/>
    <w:semiHidden/>
    <w:unhideWhenUsed/>
    <w:rsid w:val="007D50CE"/>
    <w:rPr>
      <w:vertAlign w:val="superscript"/>
    </w:rPr>
  </w:style>
  <w:style w:type="character" w:customStyle="1" w:styleId="markrqfkst7q6">
    <w:name w:val="markrqfkst7q6"/>
    <w:basedOn w:val="DefaultParagraphFont"/>
    <w:rsid w:val="00E56818"/>
  </w:style>
  <w:style w:type="character" w:customStyle="1" w:styleId="markyfl5gne3f">
    <w:name w:val="markyfl5gne3f"/>
    <w:basedOn w:val="DefaultParagraphFont"/>
    <w:rsid w:val="00FE3EDD"/>
  </w:style>
  <w:style w:type="character" w:customStyle="1" w:styleId="mark7ixbv9rgs">
    <w:name w:val="mark7ixbv9rgs"/>
    <w:basedOn w:val="DefaultParagraphFont"/>
    <w:rsid w:val="00FE3EDD"/>
  </w:style>
  <w:style w:type="character" w:customStyle="1" w:styleId="mark29nnys12j">
    <w:name w:val="mark29nnys12j"/>
    <w:basedOn w:val="DefaultParagraphFont"/>
    <w:rsid w:val="00B4456D"/>
  </w:style>
  <w:style w:type="paragraph" w:styleId="NormalWeb">
    <w:name w:val="Normal (Web)"/>
    <w:basedOn w:val="Normal"/>
    <w:uiPriority w:val="99"/>
    <w:unhideWhenUsed/>
    <w:rsid w:val="00817F69"/>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character" w:styleId="Emphasis">
    <w:name w:val="Emphasis"/>
    <w:basedOn w:val="DefaultParagraphFont"/>
    <w:uiPriority w:val="20"/>
    <w:qFormat/>
    <w:rsid w:val="006D1885"/>
    <w:rPr>
      <w:i/>
      <w:iCs/>
    </w:rPr>
  </w:style>
  <w:style w:type="character" w:styleId="FollowedHyperlink">
    <w:name w:val="FollowedHyperlink"/>
    <w:basedOn w:val="DefaultParagraphFont"/>
    <w:uiPriority w:val="99"/>
    <w:semiHidden/>
    <w:unhideWhenUsed/>
    <w:rsid w:val="00F24FA1"/>
    <w:rPr>
      <w:color w:val="800080" w:themeColor="followedHyperlink"/>
      <w:u w:val="single"/>
    </w:rPr>
  </w:style>
  <w:style w:type="paragraph" w:styleId="Revision">
    <w:name w:val="Revision"/>
    <w:hidden/>
    <w:uiPriority w:val="99"/>
    <w:semiHidden/>
    <w:rsid w:val="00D07F68"/>
    <w:pPr>
      <w:widowControl/>
      <w:autoSpaceDE/>
      <w:autoSpaceDN/>
    </w:pPr>
    <w:rPr>
      <w:rFonts w:ascii="Arial" w:eastAsia="Arial" w:hAnsi="Arial" w:cs="Arial"/>
    </w:rPr>
  </w:style>
  <w:style w:type="character" w:styleId="CommentReference">
    <w:name w:val="annotation reference"/>
    <w:basedOn w:val="DefaultParagraphFont"/>
    <w:uiPriority w:val="99"/>
    <w:semiHidden/>
    <w:unhideWhenUsed/>
    <w:rsid w:val="00AE7876"/>
    <w:rPr>
      <w:sz w:val="16"/>
      <w:szCs w:val="16"/>
    </w:rPr>
  </w:style>
  <w:style w:type="paragraph" w:styleId="CommentText">
    <w:name w:val="annotation text"/>
    <w:basedOn w:val="Normal"/>
    <w:link w:val="CommentTextChar"/>
    <w:uiPriority w:val="99"/>
    <w:unhideWhenUsed/>
    <w:rsid w:val="00AE7876"/>
    <w:rPr>
      <w:sz w:val="20"/>
      <w:szCs w:val="20"/>
    </w:rPr>
  </w:style>
  <w:style w:type="character" w:customStyle="1" w:styleId="CommentTextChar">
    <w:name w:val="Comment Text Char"/>
    <w:basedOn w:val="DefaultParagraphFont"/>
    <w:link w:val="CommentText"/>
    <w:uiPriority w:val="99"/>
    <w:rsid w:val="00AE7876"/>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AE7876"/>
    <w:rPr>
      <w:b/>
      <w:bCs/>
    </w:rPr>
  </w:style>
  <w:style w:type="character" w:customStyle="1" w:styleId="CommentSubjectChar">
    <w:name w:val="Comment Subject Char"/>
    <w:basedOn w:val="CommentTextChar"/>
    <w:link w:val="CommentSubject"/>
    <w:uiPriority w:val="99"/>
    <w:semiHidden/>
    <w:rsid w:val="00AE7876"/>
    <w:rPr>
      <w:rFonts w:ascii="Arial" w:eastAsia="Arial" w:hAnsi="Arial" w:cs="Arial"/>
      <w:b/>
      <w:bCs/>
      <w:sz w:val="20"/>
      <w:szCs w:val="20"/>
    </w:rPr>
  </w:style>
  <w:style w:type="paragraph" w:customStyle="1" w:styleId="XML">
    <w:name w:val="XML"/>
    <w:basedOn w:val="BodyText"/>
    <w:qFormat/>
    <w:rsid w:val="00970A89"/>
    <w:rPr>
      <w:rFonts w:ascii="Consolas" w:hAnsi="Consola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24327">
      <w:bodyDiv w:val="1"/>
      <w:marLeft w:val="0"/>
      <w:marRight w:val="0"/>
      <w:marTop w:val="0"/>
      <w:marBottom w:val="0"/>
      <w:divBdr>
        <w:top w:val="none" w:sz="0" w:space="0" w:color="auto"/>
        <w:left w:val="none" w:sz="0" w:space="0" w:color="auto"/>
        <w:bottom w:val="none" w:sz="0" w:space="0" w:color="auto"/>
        <w:right w:val="none" w:sz="0" w:space="0" w:color="auto"/>
      </w:divBdr>
      <w:divsChild>
        <w:div w:id="9765103">
          <w:marLeft w:val="547"/>
          <w:marRight w:val="0"/>
          <w:marTop w:val="0"/>
          <w:marBottom w:val="0"/>
          <w:divBdr>
            <w:top w:val="none" w:sz="0" w:space="0" w:color="auto"/>
            <w:left w:val="none" w:sz="0" w:space="0" w:color="auto"/>
            <w:bottom w:val="none" w:sz="0" w:space="0" w:color="auto"/>
            <w:right w:val="none" w:sz="0" w:space="0" w:color="auto"/>
          </w:divBdr>
        </w:div>
        <w:div w:id="42025491">
          <w:marLeft w:val="1166"/>
          <w:marRight w:val="0"/>
          <w:marTop w:val="0"/>
          <w:marBottom w:val="0"/>
          <w:divBdr>
            <w:top w:val="none" w:sz="0" w:space="0" w:color="auto"/>
            <w:left w:val="none" w:sz="0" w:space="0" w:color="auto"/>
            <w:bottom w:val="none" w:sz="0" w:space="0" w:color="auto"/>
            <w:right w:val="none" w:sz="0" w:space="0" w:color="auto"/>
          </w:divBdr>
        </w:div>
        <w:div w:id="270359998">
          <w:marLeft w:val="1166"/>
          <w:marRight w:val="0"/>
          <w:marTop w:val="0"/>
          <w:marBottom w:val="0"/>
          <w:divBdr>
            <w:top w:val="none" w:sz="0" w:space="0" w:color="auto"/>
            <w:left w:val="none" w:sz="0" w:space="0" w:color="auto"/>
            <w:bottom w:val="none" w:sz="0" w:space="0" w:color="auto"/>
            <w:right w:val="none" w:sz="0" w:space="0" w:color="auto"/>
          </w:divBdr>
        </w:div>
        <w:div w:id="439572068">
          <w:marLeft w:val="547"/>
          <w:marRight w:val="0"/>
          <w:marTop w:val="0"/>
          <w:marBottom w:val="0"/>
          <w:divBdr>
            <w:top w:val="none" w:sz="0" w:space="0" w:color="auto"/>
            <w:left w:val="none" w:sz="0" w:space="0" w:color="auto"/>
            <w:bottom w:val="none" w:sz="0" w:space="0" w:color="auto"/>
            <w:right w:val="none" w:sz="0" w:space="0" w:color="auto"/>
          </w:divBdr>
        </w:div>
        <w:div w:id="480464904">
          <w:marLeft w:val="1166"/>
          <w:marRight w:val="0"/>
          <w:marTop w:val="0"/>
          <w:marBottom w:val="0"/>
          <w:divBdr>
            <w:top w:val="none" w:sz="0" w:space="0" w:color="auto"/>
            <w:left w:val="none" w:sz="0" w:space="0" w:color="auto"/>
            <w:bottom w:val="none" w:sz="0" w:space="0" w:color="auto"/>
            <w:right w:val="none" w:sz="0" w:space="0" w:color="auto"/>
          </w:divBdr>
        </w:div>
        <w:div w:id="591353323">
          <w:marLeft w:val="1166"/>
          <w:marRight w:val="0"/>
          <w:marTop w:val="0"/>
          <w:marBottom w:val="0"/>
          <w:divBdr>
            <w:top w:val="none" w:sz="0" w:space="0" w:color="auto"/>
            <w:left w:val="none" w:sz="0" w:space="0" w:color="auto"/>
            <w:bottom w:val="none" w:sz="0" w:space="0" w:color="auto"/>
            <w:right w:val="none" w:sz="0" w:space="0" w:color="auto"/>
          </w:divBdr>
        </w:div>
        <w:div w:id="893589416">
          <w:marLeft w:val="1166"/>
          <w:marRight w:val="0"/>
          <w:marTop w:val="0"/>
          <w:marBottom w:val="0"/>
          <w:divBdr>
            <w:top w:val="none" w:sz="0" w:space="0" w:color="auto"/>
            <w:left w:val="none" w:sz="0" w:space="0" w:color="auto"/>
            <w:bottom w:val="none" w:sz="0" w:space="0" w:color="auto"/>
            <w:right w:val="none" w:sz="0" w:space="0" w:color="auto"/>
          </w:divBdr>
        </w:div>
        <w:div w:id="1003364609">
          <w:marLeft w:val="1166"/>
          <w:marRight w:val="0"/>
          <w:marTop w:val="0"/>
          <w:marBottom w:val="0"/>
          <w:divBdr>
            <w:top w:val="none" w:sz="0" w:space="0" w:color="auto"/>
            <w:left w:val="none" w:sz="0" w:space="0" w:color="auto"/>
            <w:bottom w:val="none" w:sz="0" w:space="0" w:color="auto"/>
            <w:right w:val="none" w:sz="0" w:space="0" w:color="auto"/>
          </w:divBdr>
        </w:div>
        <w:div w:id="1039087396">
          <w:marLeft w:val="547"/>
          <w:marRight w:val="0"/>
          <w:marTop w:val="0"/>
          <w:marBottom w:val="0"/>
          <w:divBdr>
            <w:top w:val="none" w:sz="0" w:space="0" w:color="auto"/>
            <w:left w:val="none" w:sz="0" w:space="0" w:color="auto"/>
            <w:bottom w:val="none" w:sz="0" w:space="0" w:color="auto"/>
            <w:right w:val="none" w:sz="0" w:space="0" w:color="auto"/>
          </w:divBdr>
        </w:div>
        <w:div w:id="1300845390">
          <w:marLeft w:val="1166"/>
          <w:marRight w:val="0"/>
          <w:marTop w:val="0"/>
          <w:marBottom w:val="0"/>
          <w:divBdr>
            <w:top w:val="none" w:sz="0" w:space="0" w:color="auto"/>
            <w:left w:val="none" w:sz="0" w:space="0" w:color="auto"/>
            <w:bottom w:val="none" w:sz="0" w:space="0" w:color="auto"/>
            <w:right w:val="none" w:sz="0" w:space="0" w:color="auto"/>
          </w:divBdr>
        </w:div>
        <w:div w:id="1853950763">
          <w:marLeft w:val="547"/>
          <w:marRight w:val="0"/>
          <w:marTop w:val="0"/>
          <w:marBottom w:val="0"/>
          <w:divBdr>
            <w:top w:val="none" w:sz="0" w:space="0" w:color="auto"/>
            <w:left w:val="none" w:sz="0" w:space="0" w:color="auto"/>
            <w:bottom w:val="none" w:sz="0" w:space="0" w:color="auto"/>
            <w:right w:val="none" w:sz="0" w:space="0" w:color="auto"/>
          </w:divBdr>
        </w:div>
        <w:div w:id="1891304108">
          <w:marLeft w:val="1166"/>
          <w:marRight w:val="0"/>
          <w:marTop w:val="0"/>
          <w:marBottom w:val="0"/>
          <w:divBdr>
            <w:top w:val="none" w:sz="0" w:space="0" w:color="auto"/>
            <w:left w:val="none" w:sz="0" w:space="0" w:color="auto"/>
            <w:bottom w:val="none" w:sz="0" w:space="0" w:color="auto"/>
            <w:right w:val="none" w:sz="0" w:space="0" w:color="auto"/>
          </w:divBdr>
        </w:div>
        <w:div w:id="1937711495">
          <w:marLeft w:val="1166"/>
          <w:marRight w:val="0"/>
          <w:marTop w:val="0"/>
          <w:marBottom w:val="0"/>
          <w:divBdr>
            <w:top w:val="none" w:sz="0" w:space="0" w:color="auto"/>
            <w:left w:val="none" w:sz="0" w:space="0" w:color="auto"/>
            <w:bottom w:val="none" w:sz="0" w:space="0" w:color="auto"/>
            <w:right w:val="none" w:sz="0" w:space="0" w:color="auto"/>
          </w:divBdr>
        </w:div>
        <w:div w:id="2128575905">
          <w:marLeft w:val="1166"/>
          <w:marRight w:val="0"/>
          <w:marTop w:val="0"/>
          <w:marBottom w:val="0"/>
          <w:divBdr>
            <w:top w:val="none" w:sz="0" w:space="0" w:color="auto"/>
            <w:left w:val="none" w:sz="0" w:space="0" w:color="auto"/>
            <w:bottom w:val="none" w:sz="0" w:space="0" w:color="auto"/>
            <w:right w:val="none" w:sz="0" w:space="0" w:color="auto"/>
          </w:divBdr>
        </w:div>
      </w:divsChild>
    </w:div>
    <w:div w:id="409886621">
      <w:bodyDiv w:val="1"/>
      <w:marLeft w:val="0"/>
      <w:marRight w:val="0"/>
      <w:marTop w:val="0"/>
      <w:marBottom w:val="0"/>
      <w:divBdr>
        <w:top w:val="none" w:sz="0" w:space="0" w:color="auto"/>
        <w:left w:val="none" w:sz="0" w:space="0" w:color="auto"/>
        <w:bottom w:val="none" w:sz="0" w:space="0" w:color="auto"/>
        <w:right w:val="none" w:sz="0" w:space="0" w:color="auto"/>
      </w:divBdr>
    </w:div>
    <w:div w:id="440687627">
      <w:bodyDiv w:val="1"/>
      <w:marLeft w:val="0"/>
      <w:marRight w:val="0"/>
      <w:marTop w:val="0"/>
      <w:marBottom w:val="0"/>
      <w:divBdr>
        <w:top w:val="none" w:sz="0" w:space="0" w:color="auto"/>
        <w:left w:val="none" w:sz="0" w:space="0" w:color="auto"/>
        <w:bottom w:val="none" w:sz="0" w:space="0" w:color="auto"/>
        <w:right w:val="none" w:sz="0" w:space="0" w:color="auto"/>
      </w:divBdr>
    </w:div>
    <w:div w:id="811214171">
      <w:bodyDiv w:val="1"/>
      <w:marLeft w:val="0"/>
      <w:marRight w:val="0"/>
      <w:marTop w:val="0"/>
      <w:marBottom w:val="0"/>
      <w:divBdr>
        <w:top w:val="none" w:sz="0" w:space="0" w:color="auto"/>
        <w:left w:val="none" w:sz="0" w:space="0" w:color="auto"/>
        <w:bottom w:val="none" w:sz="0" w:space="0" w:color="auto"/>
        <w:right w:val="none" w:sz="0" w:space="0" w:color="auto"/>
      </w:divBdr>
    </w:div>
    <w:div w:id="998074071">
      <w:bodyDiv w:val="1"/>
      <w:marLeft w:val="0"/>
      <w:marRight w:val="0"/>
      <w:marTop w:val="0"/>
      <w:marBottom w:val="0"/>
      <w:divBdr>
        <w:top w:val="none" w:sz="0" w:space="0" w:color="auto"/>
        <w:left w:val="none" w:sz="0" w:space="0" w:color="auto"/>
        <w:bottom w:val="none" w:sz="0" w:space="0" w:color="auto"/>
        <w:right w:val="none" w:sz="0" w:space="0" w:color="auto"/>
      </w:divBdr>
    </w:div>
    <w:div w:id="1158885033">
      <w:bodyDiv w:val="1"/>
      <w:marLeft w:val="0"/>
      <w:marRight w:val="0"/>
      <w:marTop w:val="0"/>
      <w:marBottom w:val="0"/>
      <w:divBdr>
        <w:top w:val="none" w:sz="0" w:space="0" w:color="auto"/>
        <w:left w:val="none" w:sz="0" w:space="0" w:color="auto"/>
        <w:bottom w:val="none" w:sz="0" w:space="0" w:color="auto"/>
        <w:right w:val="none" w:sz="0" w:space="0" w:color="auto"/>
      </w:divBdr>
    </w:div>
    <w:div w:id="1356464747">
      <w:bodyDiv w:val="1"/>
      <w:marLeft w:val="0"/>
      <w:marRight w:val="0"/>
      <w:marTop w:val="0"/>
      <w:marBottom w:val="0"/>
      <w:divBdr>
        <w:top w:val="none" w:sz="0" w:space="0" w:color="auto"/>
        <w:left w:val="none" w:sz="0" w:space="0" w:color="auto"/>
        <w:bottom w:val="none" w:sz="0" w:space="0" w:color="auto"/>
        <w:right w:val="none" w:sz="0" w:space="0" w:color="auto"/>
      </w:divBdr>
    </w:div>
    <w:div w:id="1643657516">
      <w:bodyDiv w:val="1"/>
      <w:marLeft w:val="0"/>
      <w:marRight w:val="0"/>
      <w:marTop w:val="0"/>
      <w:marBottom w:val="0"/>
      <w:divBdr>
        <w:top w:val="none" w:sz="0" w:space="0" w:color="auto"/>
        <w:left w:val="none" w:sz="0" w:space="0" w:color="auto"/>
        <w:bottom w:val="none" w:sz="0" w:space="0" w:color="auto"/>
        <w:right w:val="none" w:sz="0" w:space="0" w:color="auto"/>
      </w:divBdr>
    </w:div>
    <w:div w:id="1865901625">
      <w:bodyDiv w:val="1"/>
      <w:marLeft w:val="0"/>
      <w:marRight w:val="0"/>
      <w:marTop w:val="0"/>
      <w:marBottom w:val="0"/>
      <w:divBdr>
        <w:top w:val="none" w:sz="0" w:space="0" w:color="auto"/>
        <w:left w:val="none" w:sz="0" w:space="0" w:color="auto"/>
        <w:bottom w:val="none" w:sz="0" w:space="0" w:color="auto"/>
        <w:right w:val="none" w:sz="0" w:space="0" w:color="auto"/>
      </w:divBdr>
      <w:divsChild>
        <w:div w:id="928931052">
          <w:marLeft w:val="288"/>
          <w:marRight w:val="0"/>
          <w:marTop w:val="0"/>
          <w:marBottom w:val="120"/>
          <w:divBdr>
            <w:top w:val="none" w:sz="0" w:space="0" w:color="auto"/>
            <w:left w:val="none" w:sz="0" w:space="0" w:color="auto"/>
            <w:bottom w:val="none" w:sz="0" w:space="0" w:color="auto"/>
            <w:right w:val="none" w:sz="0" w:space="0" w:color="auto"/>
          </w:divBdr>
        </w:div>
        <w:div w:id="1053043921">
          <w:marLeft w:val="965"/>
          <w:marRight w:val="0"/>
          <w:marTop w:val="0"/>
          <w:marBottom w:val="120"/>
          <w:divBdr>
            <w:top w:val="none" w:sz="0" w:space="0" w:color="auto"/>
            <w:left w:val="none" w:sz="0" w:space="0" w:color="auto"/>
            <w:bottom w:val="none" w:sz="0" w:space="0" w:color="auto"/>
            <w:right w:val="none" w:sz="0" w:space="0" w:color="auto"/>
          </w:divBdr>
        </w:div>
        <w:div w:id="1408259179">
          <w:marLeft w:val="1642"/>
          <w:marRight w:val="0"/>
          <w:marTop w:val="0"/>
          <w:marBottom w:val="120"/>
          <w:divBdr>
            <w:top w:val="none" w:sz="0" w:space="0" w:color="auto"/>
            <w:left w:val="none" w:sz="0" w:space="0" w:color="auto"/>
            <w:bottom w:val="none" w:sz="0" w:space="0" w:color="auto"/>
            <w:right w:val="none" w:sz="0" w:space="0" w:color="auto"/>
          </w:divBdr>
        </w:div>
        <w:div w:id="1425685141">
          <w:marLeft w:val="288"/>
          <w:marRight w:val="0"/>
          <w:marTop w:val="0"/>
          <w:marBottom w:val="120"/>
          <w:divBdr>
            <w:top w:val="none" w:sz="0" w:space="0" w:color="auto"/>
            <w:left w:val="none" w:sz="0" w:space="0" w:color="auto"/>
            <w:bottom w:val="none" w:sz="0" w:space="0" w:color="auto"/>
            <w:right w:val="none" w:sz="0" w:space="0" w:color="auto"/>
          </w:divBdr>
        </w:div>
        <w:div w:id="1471436891">
          <w:marLeft w:val="965"/>
          <w:marRight w:val="0"/>
          <w:marTop w:val="0"/>
          <w:marBottom w:val="120"/>
          <w:divBdr>
            <w:top w:val="none" w:sz="0" w:space="0" w:color="auto"/>
            <w:left w:val="none" w:sz="0" w:space="0" w:color="auto"/>
            <w:bottom w:val="none" w:sz="0" w:space="0" w:color="auto"/>
            <w:right w:val="none" w:sz="0" w:space="0" w:color="auto"/>
          </w:divBdr>
        </w:div>
        <w:div w:id="1705204560">
          <w:marLeft w:val="965"/>
          <w:marRight w:val="0"/>
          <w:marTop w:val="0"/>
          <w:marBottom w:val="120"/>
          <w:divBdr>
            <w:top w:val="none" w:sz="0" w:space="0" w:color="auto"/>
            <w:left w:val="none" w:sz="0" w:space="0" w:color="auto"/>
            <w:bottom w:val="none" w:sz="0" w:space="0" w:color="auto"/>
            <w:right w:val="none" w:sz="0" w:space="0" w:color="auto"/>
          </w:divBdr>
        </w:div>
      </w:divsChild>
    </w:div>
    <w:div w:id="1867017625">
      <w:bodyDiv w:val="1"/>
      <w:marLeft w:val="0"/>
      <w:marRight w:val="0"/>
      <w:marTop w:val="0"/>
      <w:marBottom w:val="0"/>
      <w:divBdr>
        <w:top w:val="none" w:sz="0" w:space="0" w:color="auto"/>
        <w:left w:val="none" w:sz="0" w:space="0" w:color="auto"/>
        <w:bottom w:val="none" w:sz="0" w:space="0" w:color="auto"/>
        <w:right w:val="none" w:sz="0" w:space="0" w:color="auto"/>
      </w:divBdr>
      <w:divsChild>
        <w:div w:id="177550743">
          <w:marLeft w:val="547"/>
          <w:marRight w:val="0"/>
          <w:marTop w:val="0"/>
          <w:marBottom w:val="0"/>
          <w:divBdr>
            <w:top w:val="none" w:sz="0" w:space="0" w:color="auto"/>
            <w:left w:val="none" w:sz="0" w:space="0" w:color="auto"/>
            <w:bottom w:val="none" w:sz="0" w:space="0" w:color="auto"/>
            <w:right w:val="none" w:sz="0" w:space="0" w:color="auto"/>
          </w:divBdr>
        </w:div>
        <w:div w:id="506481006">
          <w:marLeft w:val="1166"/>
          <w:marRight w:val="0"/>
          <w:marTop w:val="0"/>
          <w:marBottom w:val="0"/>
          <w:divBdr>
            <w:top w:val="none" w:sz="0" w:space="0" w:color="auto"/>
            <w:left w:val="none" w:sz="0" w:space="0" w:color="auto"/>
            <w:bottom w:val="none" w:sz="0" w:space="0" w:color="auto"/>
            <w:right w:val="none" w:sz="0" w:space="0" w:color="auto"/>
          </w:divBdr>
        </w:div>
        <w:div w:id="650334990">
          <w:marLeft w:val="547"/>
          <w:marRight w:val="0"/>
          <w:marTop w:val="0"/>
          <w:marBottom w:val="0"/>
          <w:divBdr>
            <w:top w:val="none" w:sz="0" w:space="0" w:color="auto"/>
            <w:left w:val="none" w:sz="0" w:space="0" w:color="auto"/>
            <w:bottom w:val="none" w:sz="0" w:space="0" w:color="auto"/>
            <w:right w:val="none" w:sz="0" w:space="0" w:color="auto"/>
          </w:divBdr>
        </w:div>
        <w:div w:id="723797548">
          <w:marLeft w:val="1166"/>
          <w:marRight w:val="0"/>
          <w:marTop w:val="0"/>
          <w:marBottom w:val="0"/>
          <w:divBdr>
            <w:top w:val="none" w:sz="0" w:space="0" w:color="auto"/>
            <w:left w:val="none" w:sz="0" w:space="0" w:color="auto"/>
            <w:bottom w:val="none" w:sz="0" w:space="0" w:color="auto"/>
            <w:right w:val="none" w:sz="0" w:space="0" w:color="auto"/>
          </w:divBdr>
        </w:div>
        <w:div w:id="811413118">
          <w:marLeft w:val="1166"/>
          <w:marRight w:val="0"/>
          <w:marTop w:val="0"/>
          <w:marBottom w:val="0"/>
          <w:divBdr>
            <w:top w:val="none" w:sz="0" w:space="0" w:color="auto"/>
            <w:left w:val="none" w:sz="0" w:space="0" w:color="auto"/>
            <w:bottom w:val="none" w:sz="0" w:space="0" w:color="auto"/>
            <w:right w:val="none" w:sz="0" w:space="0" w:color="auto"/>
          </w:divBdr>
        </w:div>
        <w:div w:id="918489992">
          <w:marLeft w:val="1166"/>
          <w:marRight w:val="0"/>
          <w:marTop w:val="0"/>
          <w:marBottom w:val="0"/>
          <w:divBdr>
            <w:top w:val="none" w:sz="0" w:space="0" w:color="auto"/>
            <w:left w:val="none" w:sz="0" w:space="0" w:color="auto"/>
            <w:bottom w:val="none" w:sz="0" w:space="0" w:color="auto"/>
            <w:right w:val="none" w:sz="0" w:space="0" w:color="auto"/>
          </w:divBdr>
        </w:div>
        <w:div w:id="1152482281">
          <w:marLeft w:val="547"/>
          <w:marRight w:val="0"/>
          <w:marTop w:val="0"/>
          <w:marBottom w:val="0"/>
          <w:divBdr>
            <w:top w:val="none" w:sz="0" w:space="0" w:color="auto"/>
            <w:left w:val="none" w:sz="0" w:space="0" w:color="auto"/>
            <w:bottom w:val="none" w:sz="0" w:space="0" w:color="auto"/>
            <w:right w:val="none" w:sz="0" w:space="0" w:color="auto"/>
          </w:divBdr>
        </w:div>
        <w:div w:id="1301420252">
          <w:marLeft w:val="1166"/>
          <w:marRight w:val="0"/>
          <w:marTop w:val="0"/>
          <w:marBottom w:val="0"/>
          <w:divBdr>
            <w:top w:val="none" w:sz="0" w:space="0" w:color="auto"/>
            <w:left w:val="none" w:sz="0" w:space="0" w:color="auto"/>
            <w:bottom w:val="none" w:sz="0" w:space="0" w:color="auto"/>
            <w:right w:val="none" w:sz="0" w:space="0" w:color="auto"/>
          </w:divBdr>
        </w:div>
        <w:div w:id="1455556690">
          <w:marLeft w:val="1166"/>
          <w:marRight w:val="0"/>
          <w:marTop w:val="0"/>
          <w:marBottom w:val="0"/>
          <w:divBdr>
            <w:top w:val="none" w:sz="0" w:space="0" w:color="auto"/>
            <w:left w:val="none" w:sz="0" w:space="0" w:color="auto"/>
            <w:bottom w:val="none" w:sz="0" w:space="0" w:color="auto"/>
            <w:right w:val="none" w:sz="0" w:space="0" w:color="auto"/>
          </w:divBdr>
        </w:div>
        <w:div w:id="1466385681">
          <w:marLeft w:val="1166"/>
          <w:marRight w:val="0"/>
          <w:marTop w:val="0"/>
          <w:marBottom w:val="0"/>
          <w:divBdr>
            <w:top w:val="none" w:sz="0" w:space="0" w:color="auto"/>
            <w:left w:val="none" w:sz="0" w:space="0" w:color="auto"/>
            <w:bottom w:val="none" w:sz="0" w:space="0" w:color="auto"/>
            <w:right w:val="none" w:sz="0" w:space="0" w:color="auto"/>
          </w:divBdr>
        </w:div>
        <w:div w:id="1468816478">
          <w:marLeft w:val="1166"/>
          <w:marRight w:val="0"/>
          <w:marTop w:val="0"/>
          <w:marBottom w:val="0"/>
          <w:divBdr>
            <w:top w:val="none" w:sz="0" w:space="0" w:color="auto"/>
            <w:left w:val="none" w:sz="0" w:space="0" w:color="auto"/>
            <w:bottom w:val="none" w:sz="0" w:space="0" w:color="auto"/>
            <w:right w:val="none" w:sz="0" w:space="0" w:color="auto"/>
          </w:divBdr>
        </w:div>
        <w:div w:id="1775976399">
          <w:marLeft w:val="547"/>
          <w:marRight w:val="0"/>
          <w:marTop w:val="0"/>
          <w:marBottom w:val="0"/>
          <w:divBdr>
            <w:top w:val="none" w:sz="0" w:space="0" w:color="auto"/>
            <w:left w:val="none" w:sz="0" w:space="0" w:color="auto"/>
            <w:bottom w:val="none" w:sz="0" w:space="0" w:color="auto"/>
            <w:right w:val="none" w:sz="0" w:space="0" w:color="auto"/>
          </w:divBdr>
        </w:div>
        <w:div w:id="2102868039">
          <w:marLeft w:val="1166"/>
          <w:marRight w:val="0"/>
          <w:marTop w:val="0"/>
          <w:marBottom w:val="0"/>
          <w:divBdr>
            <w:top w:val="none" w:sz="0" w:space="0" w:color="auto"/>
            <w:left w:val="none" w:sz="0" w:space="0" w:color="auto"/>
            <w:bottom w:val="none" w:sz="0" w:space="0" w:color="auto"/>
            <w:right w:val="none" w:sz="0" w:space="0" w:color="auto"/>
          </w:divBdr>
        </w:div>
        <w:div w:id="2135709214">
          <w:marLeft w:val="1166"/>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drawio.com/" TargetMode="External"/><Relationship Id="rId18" Type="http://schemas.openxmlformats.org/officeDocument/2006/relationships/hyperlink" Target="http://sandbox.dexpi.org/rdl/BlowerFan"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data.posccaesar.org/rdl/RDS1314539" TargetMode="External"/><Relationship Id="rId7" Type="http://schemas.openxmlformats.org/officeDocument/2006/relationships/settings" Target="settings.xml"/><Relationship Id="rId12" Type="http://schemas.openxmlformats.org/officeDocument/2006/relationships/hyperlink" Target="https://dexpi.org/" TargetMode="External"/><Relationship Id="rId17" Type="http://schemas.openxmlformats.org/officeDocument/2006/relationships/image" Target="media/image3.png"/><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http://data.posccaesar.org/rdl/RDS1314539"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posccaesar.org/" TargetMode="External"/><Relationship Id="rId24" Type="http://schemas.openxmlformats.org/officeDocument/2006/relationships/image" Target="media/image6.png"/><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5.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andbox.dexpi.org/rdl/BlowerFa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plants-and-bytes.de/en/" TargetMode="External"/><Relationship Id="rId22" Type="http://schemas.openxmlformats.org/officeDocument/2006/relationships/image" Target="media/image4.png"/><Relationship Id="rId27" Type="http://schemas.openxmlformats.org/officeDocument/2006/relationships/footer" Target="footer1.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6FF4A58C85B44959724EAC72C614E02"/>
        <w:category>
          <w:name w:val="General"/>
          <w:gallery w:val="placeholder"/>
        </w:category>
        <w:types>
          <w:type w:val="bbPlcHdr"/>
        </w:types>
        <w:behaviors>
          <w:behavior w:val="content"/>
        </w:behaviors>
        <w:guid w:val="{3F1F00AC-EB2D-4996-B056-15325E163EBB}"/>
      </w:docPartPr>
      <w:docPartBody>
        <w:p w:rsidR="00AE5462" w:rsidRDefault="005255C2" w:rsidP="005255C2">
          <w:pPr>
            <w:pStyle w:val="A6FF4A58C85B44959724EAC72C614E02"/>
          </w:pPr>
          <w:r w:rsidRPr="00303185">
            <w:rPr>
              <w:rStyle w:val="PlaceholderText"/>
            </w:rPr>
            <w:t>[Subject]</w:t>
          </w:r>
        </w:p>
      </w:docPartBody>
    </w:docPart>
    <w:docPart>
      <w:docPartPr>
        <w:name w:val="6C4E790FBC4346EEA98BB747FFCB9831"/>
        <w:category>
          <w:name w:val="General"/>
          <w:gallery w:val="placeholder"/>
        </w:category>
        <w:types>
          <w:type w:val="bbPlcHdr"/>
        </w:types>
        <w:behaviors>
          <w:behavior w:val="content"/>
        </w:behaviors>
        <w:guid w:val="{058F8A91-7C4E-4C47-B9A7-57C2CF723B57}"/>
      </w:docPartPr>
      <w:docPartBody>
        <w:p w:rsidR="00A6000F" w:rsidRDefault="00293491" w:rsidP="00293491">
          <w:pPr>
            <w:pStyle w:val="6C4E790FBC4346EEA98BB747FFCB9831"/>
          </w:pPr>
          <w:r w:rsidRPr="00E27072">
            <w:rPr>
              <w:rStyle w:val="PlaceholderText"/>
            </w:rPr>
            <w:t>[Company]</w:t>
          </w:r>
        </w:p>
      </w:docPartBody>
    </w:docPart>
    <w:docPart>
      <w:docPartPr>
        <w:name w:val="8513FF4AC94D4D35AF85239DE3A57084"/>
        <w:category>
          <w:name w:val="General"/>
          <w:gallery w:val="placeholder"/>
        </w:category>
        <w:types>
          <w:type w:val="bbPlcHdr"/>
        </w:types>
        <w:behaviors>
          <w:behavior w:val="content"/>
        </w:behaviors>
        <w:guid w:val="{8A4CA247-CFD1-4837-9CB2-DB4104ED3FCB}"/>
      </w:docPartPr>
      <w:docPartBody>
        <w:p w:rsidR="00A6000F" w:rsidRDefault="00293491" w:rsidP="00293491">
          <w:pPr>
            <w:pStyle w:val="8513FF4AC94D4D35AF85239DE3A57084"/>
          </w:pPr>
          <w:r w:rsidRPr="00303185">
            <w:rPr>
              <w:rStyle w:val="PlaceholderText"/>
            </w:rPr>
            <w:t>[Title]</w:t>
          </w:r>
        </w:p>
      </w:docPartBody>
    </w:docPart>
    <w:docPart>
      <w:docPartPr>
        <w:name w:val="D6E11C86CE234DB6968D1BEB00980C24"/>
        <w:category>
          <w:name w:val="General"/>
          <w:gallery w:val="placeholder"/>
        </w:category>
        <w:types>
          <w:type w:val="bbPlcHdr"/>
        </w:types>
        <w:behaviors>
          <w:behavior w:val="content"/>
        </w:behaviors>
        <w:guid w:val="{42519765-A087-4987-8AD4-DCAC3067B299}"/>
      </w:docPartPr>
      <w:docPartBody>
        <w:p w:rsidR="00A6000F" w:rsidRDefault="00293491" w:rsidP="00293491">
          <w:pPr>
            <w:pStyle w:val="D6E11C86CE234DB6968D1BEB00980C24"/>
          </w:pPr>
          <w:r w:rsidRPr="00303185">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5C2"/>
    <w:rsid w:val="00113480"/>
    <w:rsid w:val="001541E3"/>
    <w:rsid w:val="001567E3"/>
    <w:rsid w:val="00293491"/>
    <w:rsid w:val="002A6D0B"/>
    <w:rsid w:val="002E74E8"/>
    <w:rsid w:val="003B038C"/>
    <w:rsid w:val="003F284E"/>
    <w:rsid w:val="00403CBC"/>
    <w:rsid w:val="00433841"/>
    <w:rsid w:val="005102B9"/>
    <w:rsid w:val="005255C2"/>
    <w:rsid w:val="005465E1"/>
    <w:rsid w:val="005614F8"/>
    <w:rsid w:val="005A4329"/>
    <w:rsid w:val="00652177"/>
    <w:rsid w:val="006C273C"/>
    <w:rsid w:val="006F6FE0"/>
    <w:rsid w:val="008D5594"/>
    <w:rsid w:val="00916D7B"/>
    <w:rsid w:val="009C2AF1"/>
    <w:rsid w:val="009C3F03"/>
    <w:rsid w:val="009F352A"/>
    <w:rsid w:val="00A55012"/>
    <w:rsid w:val="00A55B8E"/>
    <w:rsid w:val="00A6000F"/>
    <w:rsid w:val="00AC349B"/>
    <w:rsid w:val="00AC6D20"/>
    <w:rsid w:val="00AE5462"/>
    <w:rsid w:val="00B04A23"/>
    <w:rsid w:val="00CB1B0A"/>
    <w:rsid w:val="00D46013"/>
    <w:rsid w:val="00E22A7B"/>
    <w:rsid w:val="00EC2F41"/>
    <w:rsid w:val="00F80085"/>
    <w:rsid w:val="00FA1112"/>
    <w:rsid w:val="00FB23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93491"/>
    <w:rPr>
      <w:color w:val="666666"/>
    </w:rPr>
  </w:style>
  <w:style w:type="paragraph" w:customStyle="1" w:styleId="6C4E790FBC4346EEA98BB747FFCB9831">
    <w:name w:val="6C4E790FBC4346EEA98BB747FFCB9831"/>
    <w:rsid w:val="00293491"/>
  </w:style>
  <w:style w:type="paragraph" w:customStyle="1" w:styleId="A6FF4A58C85B44959724EAC72C614E02">
    <w:name w:val="A6FF4A58C85B44959724EAC72C614E02"/>
    <w:rsid w:val="005255C2"/>
  </w:style>
  <w:style w:type="paragraph" w:customStyle="1" w:styleId="8513FF4AC94D4D35AF85239DE3A57084">
    <w:name w:val="8513FF4AC94D4D35AF85239DE3A57084"/>
    <w:rsid w:val="00293491"/>
  </w:style>
  <w:style w:type="paragraph" w:customStyle="1" w:styleId="D6E11C86CE234DB6968D1BEB00980C24">
    <w:name w:val="D6E11C86CE234DB6968D1BEB00980C24"/>
    <w:rsid w:val="0029349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e98115e-32c4-49b4-8c47-8e0291a4fa0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776041F8CE30E747B6CA994F30662BE8" ma:contentTypeVersion="18" ma:contentTypeDescription="Opprett et nytt dokument." ma:contentTypeScope="" ma:versionID="deb1daf185705a241c2caf02fd179627">
  <xsd:schema xmlns:xsd="http://www.w3.org/2001/XMLSchema" xmlns:xs="http://www.w3.org/2001/XMLSchema" xmlns:p="http://schemas.microsoft.com/office/2006/metadata/properties" xmlns:ns3="adbd838b-2ea2-4cb9-9bb2-a01efdf59564" xmlns:ns4="7e98115e-32c4-49b4-8c47-8e0291a4fa04" targetNamespace="http://schemas.microsoft.com/office/2006/metadata/properties" ma:root="true" ma:fieldsID="89945e090dede48e2e383ab088b641cd" ns3:_="" ns4:_="">
    <xsd:import namespace="adbd838b-2ea2-4cb9-9bb2-a01efdf59564"/>
    <xsd:import namespace="7e98115e-32c4-49b4-8c47-8e0291a4fa04"/>
    <xsd:element name="properties">
      <xsd:complexType>
        <xsd:sequence>
          <xsd:element name="documentManagement">
            <xsd:complexType>
              <xsd:all>
                <xsd:element ref="ns3:SharedWithDetails" minOccurs="0"/>
                <xsd:element ref="ns3:SharedWithUser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ServiceDateTaken" minOccurs="0"/>
                <xsd:element ref="ns4:MediaServiceLocation"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bd838b-2ea2-4cb9-9bb2-a01efdf59564" elementFormDefault="qualified">
    <xsd:import namespace="http://schemas.microsoft.com/office/2006/documentManagement/types"/>
    <xsd:import namespace="http://schemas.microsoft.com/office/infopath/2007/PartnerControls"/>
    <xsd:element name="SharedWithDetails" ma:index="8" nillable="true" ma:displayName="Delingsdetaljer" ma:internalName="SharedWithDetails" ma:readOnly="true">
      <xsd:simpleType>
        <xsd:restriction base="dms:Note">
          <xsd:maxLength value="255"/>
        </xsd:restriction>
      </xsd:simpleType>
    </xsd:element>
    <xsd:element name="SharedWithUsers" ma:index="9" nillable="true" ma:displayName="Delt med"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0" nillable="true" ma:displayName="Hash for deling av tips"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98115e-32c4-49b4-8c47-8e0291a4fa04"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description=""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A0423C-7B97-4E5A-848E-C2FAD5B5B7B0}">
  <ds:schemaRefs>
    <ds:schemaRef ds:uri="http://schemas.microsoft.com/office/2006/metadata/properties"/>
    <ds:schemaRef ds:uri="http://schemas.microsoft.com/office/infopath/2007/PartnerControls"/>
    <ds:schemaRef ds:uri="7e98115e-32c4-49b4-8c47-8e0291a4fa04"/>
  </ds:schemaRefs>
</ds:datastoreItem>
</file>

<file path=customXml/itemProps2.xml><?xml version="1.0" encoding="utf-8"?>
<ds:datastoreItem xmlns:ds="http://schemas.openxmlformats.org/officeDocument/2006/customXml" ds:itemID="{1544F244-AEB7-488E-8A0B-2F69E695C9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bd838b-2ea2-4cb9-9bb2-a01efdf59564"/>
    <ds:schemaRef ds:uri="7e98115e-32c4-49b4-8c47-8e0291a4fa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A44BDE6-684E-4B5B-881D-4E5D5848FCED}">
  <ds:schemaRefs>
    <ds:schemaRef ds:uri="http://schemas.microsoft.com/sharepoint/v3/contenttype/forms"/>
  </ds:schemaRefs>
</ds:datastoreItem>
</file>

<file path=customXml/itemProps4.xml><?xml version="1.0" encoding="utf-8"?>
<ds:datastoreItem xmlns:ds="http://schemas.openxmlformats.org/officeDocument/2006/customXml" ds:itemID="{23508F25-1CFF-4E55-9938-48AFE50A89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15</Pages>
  <Words>2990</Words>
  <Characters>17048</Characters>
  <Application>Microsoft Office Word</Application>
  <DocSecurity>0</DocSecurity>
  <Lines>142</Lines>
  <Paragraphs>39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DISC DEXPI Continuation Project</vt:lpstr>
      <vt:lpstr>DISC DEXPI Continuation Project</vt:lpstr>
    </vt:vector>
  </TitlesOfParts>
  <Manager/>
  <Company>Draga AS</Company>
  <LinksUpToDate>false</LinksUpToDate>
  <CharactersWithSpaces>19999</CharactersWithSpaces>
  <SharedDoc>false</SharedDoc>
  <HLinks>
    <vt:vector size="234" baseType="variant">
      <vt:variant>
        <vt:i4>5767252</vt:i4>
      </vt:variant>
      <vt:variant>
        <vt:i4>273</vt:i4>
      </vt:variant>
      <vt:variant>
        <vt:i4>0</vt:i4>
      </vt:variant>
      <vt:variant>
        <vt:i4>5</vt:i4>
      </vt:variant>
      <vt:variant>
        <vt:lpwstr>https://view.officeapps.live.com/op/view.aspx?src=https%3A%2F%2Fraw.githubusercontent.com%2Fequinor%2FNOAKADEXPI%2Fmain%2FDISC%2520DEXPI%2520Pilot%2520Transfer%2520Requirements.docx&amp;wdOrigin=BROWSELINK</vt:lpwstr>
      </vt:variant>
      <vt:variant>
        <vt:lpwstr/>
      </vt:variant>
      <vt:variant>
        <vt:i4>2293823</vt:i4>
      </vt:variant>
      <vt:variant>
        <vt:i4>270</vt:i4>
      </vt:variant>
      <vt:variant>
        <vt:i4>0</vt:i4>
      </vt:variant>
      <vt:variant>
        <vt:i4>5</vt:i4>
      </vt:variant>
      <vt:variant>
        <vt:lpwstr>https://view.officeapps.live.com/op/view.aspx?src=https%3A%2F%2Fraw.githubusercontent.com%2Fequinor%2FNOAKADEXPI%2Fmain%2FSymbols.xlsm&amp;wdOrigin=BROWSELINK</vt:lpwstr>
      </vt:variant>
      <vt:variant>
        <vt:lpwstr/>
      </vt:variant>
      <vt:variant>
        <vt:i4>7274529</vt:i4>
      </vt:variant>
      <vt:variant>
        <vt:i4>267</vt:i4>
      </vt:variant>
      <vt:variant>
        <vt:i4>0</vt:i4>
      </vt:variant>
      <vt:variant>
        <vt:i4>5</vt:i4>
      </vt:variant>
      <vt:variant>
        <vt:lpwstr>https://github.com/equinor/NOAKADEXPI/tree/main/Symbols</vt:lpwstr>
      </vt:variant>
      <vt:variant>
        <vt:lpwstr/>
      </vt:variant>
      <vt:variant>
        <vt:i4>7471164</vt:i4>
      </vt:variant>
      <vt:variant>
        <vt:i4>264</vt:i4>
      </vt:variant>
      <vt:variant>
        <vt:i4>0</vt:i4>
      </vt:variant>
      <vt:variant>
        <vt:i4>5</vt:i4>
      </vt:variant>
      <vt:variant>
        <vt:lpwstr>https://github.com/equinor/NOAKADEXPI/tree/main/DrawIO</vt:lpwstr>
      </vt:variant>
      <vt:variant>
        <vt:lpwstr/>
      </vt:variant>
      <vt:variant>
        <vt:i4>1376267</vt:i4>
      </vt:variant>
      <vt:variant>
        <vt:i4>261</vt:i4>
      </vt:variant>
      <vt:variant>
        <vt:i4>0</vt:i4>
      </vt:variant>
      <vt:variant>
        <vt:i4>5</vt:i4>
      </vt:variant>
      <vt:variant>
        <vt:lpwstr>https://github.com/equinor/NOAKADEXPI/tree/main/DrawIO/ReferenceMisc</vt:lpwstr>
      </vt:variant>
      <vt:variant>
        <vt:lpwstr/>
      </vt:variant>
      <vt:variant>
        <vt:i4>8126566</vt:i4>
      </vt:variant>
      <vt:variant>
        <vt:i4>258</vt:i4>
      </vt:variant>
      <vt:variant>
        <vt:i4>0</vt:i4>
      </vt:variant>
      <vt:variant>
        <vt:i4>5</vt:i4>
      </vt:variant>
      <vt:variant>
        <vt:lpwstr>https://gitlab.com/dexpi/TrainingTestCases</vt:lpwstr>
      </vt:variant>
      <vt:variant>
        <vt:lpwstr/>
      </vt:variant>
      <vt:variant>
        <vt:i4>8126567</vt:i4>
      </vt:variant>
      <vt:variant>
        <vt:i4>180</vt:i4>
      </vt:variant>
      <vt:variant>
        <vt:i4>0</vt:i4>
      </vt:variant>
      <vt:variant>
        <vt:i4>5</vt:i4>
      </vt:variant>
      <vt:variant>
        <vt:lpwstr>https://github.com/</vt:lpwstr>
      </vt:variant>
      <vt:variant>
        <vt:lpwstr/>
      </vt:variant>
      <vt:variant>
        <vt:i4>8126585</vt:i4>
      </vt:variant>
      <vt:variant>
        <vt:i4>177</vt:i4>
      </vt:variant>
      <vt:variant>
        <vt:i4>0</vt:i4>
      </vt:variant>
      <vt:variant>
        <vt:i4>5</vt:i4>
      </vt:variant>
      <vt:variant>
        <vt:lpwstr>https://www.plants-and-bytes.de/en/</vt:lpwstr>
      </vt:variant>
      <vt:variant>
        <vt:lpwstr/>
      </vt:variant>
      <vt:variant>
        <vt:i4>2883693</vt:i4>
      </vt:variant>
      <vt:variant>
        <vt:i4>174</vt:i4>
      </vt:variant>
      <vt:variant>
        <vt:i4>0</vt:i4>
      </vt:variant>
      <vt:variant>
        <vt:i4>5</vt:i4>
      </vt:variant>
      <vt:variant>
        <vt:lpwstr>https://www.drawio.com/</vt:lpwstr>
      </vt:variant>
      <vt:variant>
        <vt:lpwstr/>
      </vt:variant>
      <vt:variant>
        <vt:i4>4128803</vt:i4>
      </vt:variant>
      <vt:variant>
        <vt:i4>171</vt:i4>
      </vt:variant>
      <vt:variant>
        <vt:i4>0</vt:i4>
      </vt:variant>
      <vt:variant>
        <vt:i4>5</vt:i4>
      </vt:variant>
      <vt:variant>
        <vt:lpwstr>https://www.imfid.org/</vt:lpwstr>
      </vt:variant>
      <vt:variant>
        <vt:lpwstr/>
      </vt:variant>
      <vt:variant>
        <vt:i4>7798845</vt:i4>
      </vt:variant>
      <vt:variant>
        <vt:i4>168</vt:i4>
      </vt:variant>
      <vt:variant>
        <vt:i4>0</vt:i4>
      </vt:variant>
      <vt:variant>
        <vt:i4>5</vt:i4>
      </vt:variant>
      <vt:variant>
        <vt:lpwstr>https://dexpi.org/</vt:lpwstr>
      </vt:variant>
      <vt:variant>
        <vt:lpwstr/>
      </vt:variant>
      <vt:variant>
        <vt:i4>3932269</vt:i4>
      </vt:variant>
      <vt:variant>
        <vt:i4>165</vt:i4>
      </vt:variant>
      <vt:variant>
        <vt:i4>0</vt:i4>
      </vt:variant>
      <vt:variant>
        <vt:i4>5</vt:i4>
      </vt:variant>
      <vt:variant>
        <vt:lpwstr>http://posccaesar.org/</vt:lpwstr>
      </vt:variant>
      <vt:variant>
        <vt:lpwstr/>
      </vt:variant>
      <vt:variant>
        <vt:i4>1376307</vt:i4>
      </vt:variant>
      <vt:variant>
        <vt:i4>158</vt:i4>
      </vt:variant>
      <vt:variant>
        <vt:i4>0</vt:i4>
      </vt:variant>
      <vt:variant>
        <vt:i4>5</vt:i4>
      </vt:variant>
      <vt:variant>
        <vt:lpwstr/>
      </vt:variant>
      <vt:variant>
        <vt:lpwstr>_Toc163141543</vt:lpwstr>
      </vt:variant>
      <vt:variant>
        <vt:i4>1376307</vt:i4>
      </vt:variant>
      <vt:variant>
        <vt:i4>152</vt:i4>
      </vt:variant>
      <vt:variant>
        <vt:i4>0</vt:i4>
      </vt:variant>
      <vt:variant>
        <vt:i4>5</vt:i4>
      </vt:variant>
      <vt:variant>
        <vt:lpwstr/>
      </vt:variant>
      <vt:variant>
        <vt:lpwstr>_Toc163141542</vt:lpwstr>
      </vt:variant>
      <vt:variant>
        <vt:i4>1376307</vt:i4>
      </vt:variant>
      <vt:variant>
        <vt:i4>146</vt:i4>
      </vt:variant>
      <vt:variant>
        <vt:i4>0</vt:i4>
      </vt:variant>
      <vt:variant>
        <vt:i4>5</vt:i4>
      </vt:variant>
      <vt:variant>
        <vt:lpwstr/>
      </vt:variant>
      <vt:variant>
        <vt:lpwstr>_Toc163141541</vt:lpwstr>
      </vt:variant>
      <vt:variant>
        <vt:i4>1376307</vt:i4>
      </vt:variant>
      <vt:variant>
        <vt:i4>140</vt:i4>
      </vt:variant>
      <vt:variant>
        <vt:i4>0</vt:i4>
      </vt:variant>
      <vt:variant>
        <vt:i4>5</vt:i4>
      </vt:variant>
      <vt:variant>
        <vt:lpwstr/>
      </vt:variant>
      <vt:variant>
        <vt:lpwstr>_Toc163141540</vt:lpwstr>
      </vt:variant>
      <vt:variant>
        <vt:i4>1179699</vt:i4>
      </vt:variant>
      <vt:variant>
        <vt:i4>134</vt:i4>
      </vt:variant>
      <vt:variant>
        <vt:i4>0</vt:i4>
      </vt:variant>
      <vt:variant>
        <vt:i4>5</vt:i4>
      </vt:variant>
      <vt:variant>
        <vt:lpwstr/>
      </vt:variant>
      <vt:variant>
        <vt:lpwstr>_Toc163141539</vt:lpwstr>
      </vt:variant>
      <vt:variant>
        <vt:i4>1179699</vt:i4>
      </vt:variant>
      <vt:variant>
        <vt:i4>128</vt:i4>
      </vt:variant>
      <vt:variant>
        <vt:i4>0</vt:i4>
      </vt:variant>
      <vt:variant>
        <vt:i4>5</vt:i4>
      </vt:variant>
      <vt:variant>
        <vt:lpwstr/>
      </vt:variant>
      <vt:variant>
        <vt:lpwstr>_Toc163141538</vt:lpwstr>
      </vt:variant>
      <vt:variant>
        <vt:i4>1179699</vt:i4>
      </vt:variant>
      <vt:variant>
        <vt:i4>122</vt:i4>
      </vt:variant>
      <vt:variant>
        <vt:i4>0</vt:i4>
      </vt:variant>
      <vt:variant>
        <vt:i4>5</vt:i4>
      </vt:variant>
      <vt:variant>
        <vt:lpwstr/>
      </vt:variant>
      <vt:variant>
        <vt:lpwstr>_Toc163141537</vt:lpwstr>
      </vt:variant>
      <vt:variant>
        <vt:i4>1179699</vt:i4>
      </vt:variant>
      <vt:variant>
        <vt:i4>116</vt:i4>
      </vt:variant>
      <vt:variant>
        <vt:i4>0</vt:i4>
      </vt:variant>
      <vt:variant>
        <vt:i4>5</vt:i4>
      </vt:variant>
      <vt:variant>
        <vt:lpwstr/>
      </vt:variant>
      <vt:variant>
        <vt:lpwstr>_Toc163141536</vt:lpwstr>
      </vt:variant>
      <vt:variant>
        <vt:i4>1179699</vt:i4>
      </vt:variant>
      <vt:variant>
        <vt:i4>110</vt:i4>
      </vt:variant>
      <vt:variant>
        <vt:i4>0</vt:i4>
      </vt:variant>
      <vt:variant>
        <vt:i4>5</vt:i4>
      </vt:variant>
      <vt:variant>
        <vt:lpwstr/>
      </vt:variant>
      <vt:variant>
        <vt:lpwstr>_Toc163141535</vt:lpwstr>
      </vt:variant>
      <vt:variant>
        <vt:i4>1179699</vt:i4>
      </vt:variant>
      <vt:variant>
        <vt:i4>104</vt:i4>
      </vt:variant>
      <vt:variant>
        <vt:i4>0</vt:i4>
      </vt:variant>
      <vt:variant>
        <vt:i4>5</vt:i4>
      </vt:variant>
      <vt:variant>
        <vt:lpwstr/>
      </vt:variant>
      <vt:variant>
        <vt:lpwstr>_Toc163141534</vt:lpwstr>
      </vt:variant>
      <vt:variant>
        <vt:i4>1179699</vt:i4>
      </vt:variant>
      <vt:variant>
        <vt:i4>98</vt:i4>
      </vt:variant>
      <vt:variant>
        <vt:i4>0</vt:i4>
      </vt:variant>
      <vt:variant>
        <vt:i4>5</vt:i4>
      </vt:variant>
      <vt:variant>
        <vt:lpwstr/>
      </vt:variant>
      <vt:variant>
        <vt:lpwstr>_Toc163141533</vt:lpwstr>
      </vt:variant>
      <vt:variant>
        <vt:i4>1179699</vt:i4>
      </vt:variant>
      <vt:variant>
        <vt:i4>92</vt:i4>
      </vt:variant>
      <vt:variant>
        <vt:i4>0</vt:i4>
      </vt:variant>
      <vt:variant>
        <vt:i4>5</vt:i4>
      </vt:variant>
      <vt:variant>
        <vt:lpwstr/>
      </vt:variant>
      <vt:variant>
        <vt:lpwstr>_Toc163141532</vt:lpwstr>
      </vt:variant>
      <vt:variant>
        <vt:i4>1179699</vt:i4>
      </vt:variant>
      <vt:variant>
        <vt:i4>86</vt:i4>
      </vt:variant>
      <vt:variant>
        <vt:i4>0</vt:i4>
      </vt:variant>
      <vt:variant>
        <vt:i4>5</vt:i4>
      </vt:variant>
      <vt:variant>
        <vt:lpwstr/>
      </vt:variant>
      <vt:variant>
        <vt:lpwstr>_Toc163141531</vt:lpwstr>
      </vt:variant>
      <vt:variant>
        <vt:i4>1179699</vt:i4>
      </vt:variant>
      <vt:variant>
        <vt:i4>80</vt:i4>
      </vt:variant>
      <vt:variant>
        <vt:i4>0</vt:i4>
      </vt:variant>
      <vt:variant>
        <vt:i4>5</vt:i4>
      </vt:variant>
      <vt:variant>
        <vt:lpwstr/>
      </vt:variant>
      <vt:variant>
        <vt:lpwstr>_Toc163141530</vt:lpwstr>
      </vt:variant>
      <vt:variant>
        <vt:i4>1245235</vt:i4>
      </vt:variant>
      <vt:variant>
        <vt:i4>74</vt:i4>
      </vt:variant>
      <vt:variant>
        <vt:i4>0</vt:i4>
      </vt:variant>
      <vt:variant>
        <vt:i4>5</vt:i4>
      </vt:variant>
      <vt:variant>
        <vt:lpwstr/>
      </vt:variant>
      <vt:variant>
        <vt:lpwstr>_Toc163141529</vt:lpwstr>
      </vt:variant>
      <vt:variant>
        <vt:i4>1245235</vt:i4>
      </vt:variant>
      <vt:variant>
        <vt:i4>68</vt:i4>
      </vt:variant>
      <vt:variant>
        <vt:i4>0</vt:i4>
      </vt:variant>
      <vt:variant>
        <vt:i4>5</vt:i4>
      </vt:variant>
      <vt:variant>
        <vt:lpwstr/>
      </vt:variant>
      <vt:variant>
        <vt:lpwstr>_Toc163141528</vt:lpwstr>
      </vt:variant>
      <vt:variant>
        <vt:i4>1245235</vt:i4>
      </vt:variant>
      <vt:variant>
        <vt:i4>62</vt:i4>
      </vt:variant>
      <vt:variant>
        <vt:i4>0</vt:i4>
      </vt:variant>
      <vt:variant>
        <vt:i4>5</vt:i4>
      </vt:variant>
      <vt:variant>
        <vt:lpwstr/>
      </vt:variant>
      <vt:variant>
        <vt:lpwstr>_Toc163141527</vt:lpwstr>
      </vt:variant>
      <vt:variant>
        <vt:i4>1245235</vt:i4>
      </vt:variant>
      <vt:variant>
        <vt:i4>56</vt:i4>
      </vt:variant>
      <vt:variant>
        <vt:i4>0</vt:i4>
      </vt:variant>
      <vt:variant>
        <vt:i4>5</vt:i4>
      </vt:variant>
      <vt:variant>
        <vt:lpwstr/>
      </vt:variant>
      <vt:variant>
        <vt:lpwstr>_Toc163141526</vt:lpwstr>
      </vt:variant>
      <vt:variant>
        <vt:i4>1245235</vt:i4>
      </vt:variant>
      <vt:variant>
        <vt:i4>50</vt:i4>
      </vt:variant>
      <vt:variant>
        <vt:i4>0</vt:i4>
      </vt:variant>
      <vt:variant>
        <vt:i4>5</vt:i4>
      </vt:variant>
      <vt:variant>
        <vt:lpwstr/>
      </vt:variant>
      <vt:variant>
        <vt:lpwstr>_Toc163141525</vt:lpwstr>
      </vt:variant>
      <vt:variant>
        <vt:i4>1245235</vt:i4>
      </vt:variant>
      <vt:variant>
        <vt:i4>44</vt:i4>
      </vt:variant>
      <vt:variant>
        <vt:i4>0</vt:i4>
      </vt:variant>
      <vt:variant>
        <vt:i4>5</vt:i4>
      </vt:variant>
      <vt:variant>
        <vt:lpwstr/>
      </vt:variant>
      <vt:variant>
        <vt:lpwstr>_Toc163141524</vt:lpwstr>
      </vt:variant>
      <vt:variant>
        <vt:i4>1245235</vt:i4>
      </vt:variant>
      <vt:variant>
        <vt:i4>38</vt:i4>
      </vt:variant>
      <vt:variant>
        <vt:i4>0</vt:i4>
      </vt:variant>
      <vt:variant>
        <vt:i4>5</vt:i4>
      </vt:variant>
      <vt:variant>
        <vt:lpwstr/>
      </vt:variant>
      <vt:variant>
        <vt:lpwstr>_Toc163141523</vt:lpwstr>
      </vt:variant>
      <vt:variant>
        <vt:i4>1245235</vt:i4>
      </vt:variant>
      <vt:variant>
        <vt:i4>32</vt:i4>
      </vt:variant>
      <vt:variant>
        <vt:i4>0</vt:i4>
      </vt:variant>
      <vt:variant>
        <vt:i4>5</vt:i4>
      </vt:variant>
      <vt:variant>
        <vt:lpwstr/>
      </vt:variant>
      <vt:variant>
        <vt:lpwstr>_Toc163141522</vt:lpwstr>
      </vt:variant>
      <vt:variant>
        <vt:i4>1245235</vt:i4>
      </vt:variant>
      <vt:variant>
        <vt:i4>26</vt:i4>
      </vt:variant>
      <vt:variant>
        <vt:i4>0</vt:i4>
      </vt:variant>
      <vt:variant>
        <vt:i4>5</vt:i4>
      </vt:variant>
      <vt:variant>
        <vt:lpwstr/>
      </vt:variant>
      <vt:variant>
        <vt:lpwstr>_Toc163141521</vt:lpwstr>
      </vt:variant>
      <vt:variant>
        <vt:i4>1245235</vt:i4>
      </vt:variant>
      <vt:variant>
        <vt:i4>20</vt:i4>
      </vt:variant>
      <vt:variant>
        <vt:i4>0</vt:i4>
      </vt:variant>
      <vt:variant>
        <vt:i4>5</vt:i4>
      </vt:variant>
      <vt:variant>
        <vt:lpwstr/>
      </vt:variant>
      <vt:variant>
        <vt:lpwstr>_Toc163141520</vt:lpwstr>
      </vt:variant>
      <vt:variant>
        <vt:i4>1048627</vt:i4>
      </vt:variant>
      <vt:variant>
        <vt:i4>14</vt:i4>
      </vt:variant>
      <vt:variant>
        <vt:i4>0</vt:i4>
      </vt:variant>
      <vt:variant>
        <vt:i4>5</vt:i4>
      </vt:variant>
      <vt:variant>
        <vt:lpwstr/>
      </vt:variant>
      <vt:variant>
        <vt:lpwstr>_Toc163141519</vt:lpwstr>
      </vt:variant>
      <vt:variant>
        <vt:i4>1048627</vt:i4>
      </vt:variant>
      <vt:variant>
        <vt:i4>8</vt:i4>
      </vt:variant>
      <vt:variant>
        <vt:i4>0</vt:i4>
      </vt:variant>
      <vt:variant>
        <vt:i4>5</vt:i4>
      </vt:variant>
      <vt:variant>
        <vt:lpwstr/>
      </vt:variant>
      <vt:variant>
        <vt:lpwstr>_Toc163141518</vt:lpwstr>
      </vt:variant>
      <vt:variant>
        <vt:i4>1048627</vt:i4>
      </vt:variant>
      <vt:variant>
        <vt:i4>2</vt:i4>
      </vt:variant>
      <vt:variant>
        <vt:i4>0</vt:i4>
      </vt:variant>
      <vt:variant>
        <vt:i4>5</vt:i4>
      </vt:variant>
      <vt:variant>
        <vt:lpwstr/>
      </vt:variant>
      <vt:variant>
        <vt:lpwstr>_Toc163141517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 DEXPI Continuation Project</dc:title>
  <dc:subject>DISC DEXPI Gap Analysis</dc:subject>
  <dc:creator>Tonia Pedersen</dc:creator>
  <cp:keywords/>
  <dc:description/>
  <cp:lastModifiedBy>Tonia Pedersen</cp:lastModifiedBy>
  <cp:revision>5</cp:revision>
  <dcterms:created xsi:type="dcterms:W3CDTF">2025-08-18T09:58:00Z</dcterms:created>
  <dcterms:modified xsi:type="dcterms:W3CDTF">2025-08-19T07:22:00Z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
    <vt:lpwstr>1.0</vt:lpwstr>
  </property>
  <property fmtid="{D5CDD505-2E9C-101B-9397-08002B2CF9AE}" pid="3" name="ContentTypeId">
    <vt:lpwstr>0x010100776041F8CE30E747B6CA994F30662BE8</vt:lpwstr>
  </property>
</Properties>
</file>