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61" w:type="dxa"/>
        <w:tblInd w:w="-176" w:type="dxa"/>
        <w:tblLayout w:type="fixed"/>
        <w:tblLook w:val="0000" w:firstRow="0" w:lastRow="0" w:firstColumn="0" w:lastColumn="0" w:noHBand="0" w:noVBand="0"/>
      </w:tblPr>
      <w:tblGrid>
        <w:gridCol w:w="7688"/>
        <w:gridCol w:w="1249"/>
        <w:gridCol w:w="1324"/>
      </w:tblGrid>
      <w:tr w:rsidR="00023015" w:rsidRPr="003B036D" w14:paraId="7BF70965" w14:textId="77777777" w:rsidTr="004A33A7">
        <w:trPr>
          <w:cantSplit/>
          <w:trHeight w:hRule="exact" w:val="5969"/>
        </w:trPr>
        <w:tc>
          <w:tcPr>
            <w:tcW w:w="10261" w:type="dxa"/>
            <w:gridSpan w:val="3"/>
            <w:tcBorders>
              <w:top w:val="single" w:sz="6" w:space="0" w:color="auto"/>
              <w:left w:val="single" w:sz="6" w:space="0" w:color="auto"/>
              <w:bottom w:val="single" w:sz="6" w:space="0" w:color="auto"/>
              <w:right w:val="single" w:sz="6" w:space="0" w:color="auto"/>
            </w:tcBorders>
          </w:tcPr>
          <w:p w14:paraId="0ED48CFA" w14:textId="5261BAB1" w:rsidR="00E56C94" w:rsidRDefault="00E56C94" w:rsidP="004A33A7">
            <w:pPr>
              <w:tabs>
                <w:tab w:val="left" w:pos="342"/>
                <w:tab w:val="left" w:pos="851"/>
              </w:tabs>
              <w:spacing w:before="0"/>
              <w:ind w:left="-558" w:firstLine="558"/>
              <w:jc w:val="center"/>
              <w:rPr>
                <w:szCs w:val="22"/>
                <w:lang w:eastAsia="nb-NO"/>
              </w:rPr>
            </w:pPr>
            <w:bookmarkStart w:id="0" w:name="_Toc55119181"/>
            <w:bookmarkStart w:id="1" w:name="_Toc244057153"/>
          </w:p>
          <w:p w14:paraId="14565C15" w14:textId="389A0142" w:rsidR="004A33A7" w:rsidRDefault="004A33A7" w:rsidP="004A33A7">
            <w:pPr>
              <w:tabs>
                <w:tab w:val="left" w:pos="342"/>
                <w:tab w:val="left" w:pos="851"/>
              </w:tabs>
              <w:spacing w:before="0"/>
              <w:ind w:firstLine="60"/>
              <w:rPr>
                <w:rStyle w:val="ui-provider"/>
                <w:b/>
                <w:bCs/>
                <w:sz w:val="52"/>
                <w:szCs w:val="48"/>
              </w:rPr>
            </w:pPr>
          </w:p>
          <w:p w14:paraId="32CBD0A1" w14:textId="4DB2FBF6" w:rsidR="00E56C94" w:rsidRDefault="004A33A7" w:rsidP="004A33A7">
            <w:pPr>
              <w:tabs>
                <w:tab w:val="left" w:pos="342"/>
                <w:tab w:val="left" w:pos="851"/>
              </w:tabs>
              <w:spacing w:before="0"/>
              <w:ind w:firstLine="60"/>
              <w:jc w:val="center"/>
              <w:rPr>
                <w:rStyle w:val="ui-provider"/>
                <w:b/>
                <w:bCs/>
                <w:sz w:val="52"/>
                <w:szCs w:val="48"/>
              </w:rPr>
            </w:pPr>
            <w:r w:rsidRPr="004A33A7">
              <w:rPr>
                <w:rStyle w:val="ui-provider"/>
                <w:b/>
                <w:bCs/>
                <w:sz w:val="52"/>
                <w:szCs w:val="48"/>
                <w:u w:val="single"/>
              </w:rPr>
              <w:t>D</w:t>
            </w:r>
            <w:r w:rsidRPr="004A33A7">
              <w:rPr>
                <w:rStyle w:val="ui-provider"/>
                <w:b/>
                <w:bCs/>
                <w:sz w:val="52"/>
                <w:szCs w:val="48"/>
              </w:rPr>
              <w:t xml:space="preserve">igitalization </w:t>
            </w:r>
            <w:r w:rsidRPr="004A33A7">
              <w:rPr>
                <w:rStyle w:val="ui-provider"/>
                <w:b/>
                <w:bCs/>
                <w:sz w:val="52"/>
                <w:szCs w:val="48"/>
                <w:u w:val="single"/>
              </w:rPr>
              <w:t>I</w:t>
            </w:r>
            <w:r w:rsidRPr="004A33A7">
              <w:rPr>
                <w:rStyle w:val="ui-provider"/>
                <w:b/>
                <w:bCs/>
                <w:sz w:val="52"/>
                <w:szCs w:val="48"/>
              </w:rPr>
              <w:t>ndustrialization</w:t>
            </w:r>
            <w:r w:rsidR="003A2899">
              <w:rPr>
                <w:rStyle w:val="ui-provider"/>
                <w:b/>
                <w:bCs/>
                <w:sz w:val="52"/>
                <w:szCs w:val="48"/>
              </w:rPr>
              <w:t xml:space="preserve"> </w:t>
            </w:r>
            <w:r>
              <w:rPr>
                <w:rStyle w:val="ui-provider"/>
                <w:b/>
                <w:bCs/>
                <w:sz w:val="52"/>
                <w:szCs w:val="48"/>
              </w:rPr>
              <w:t xml:space="preserve">  </w:t>
            </w:r>
            <w:r w:rsidRPr="004A33A7">
              <w:rPr>
                <w:rStyle w:val="ui-provider"/>
                <w:b/>
                <w:bCs/>
                <w:sz w:val="52"/>
                <w:szCs w:val="48"/>
                <w:u w:val="single"/>
              </w:rPr>
              <w:t>S</w:t>
            </w:r>
            <w:r w:rsidRPr="004A33A7">
              <w:rPr>
                <w:rStyle w:val="ui-provider"/>
                <w:b/>
                <w:bCs/>
                <w:sz w:val="52"/>
                <w:szCs w:val="48"/>
              </w:rPr>
              <w:t xml:space="preserve">tandardization </w:t>
            </w:r>
            <w:r w:rsidRPr="004A33A7">
              <w:rPr>
                <w:rStyle w:val="ui-provider"/>
                <w:b/>
                <w:bCs/>
                <w:sz w:val="52"/>
                <w:szCs w:val="48"/>
                <w:u w:val="single"/>
              </w:rPr>
              <w:t>C</w:t>
            </w:r>
            <w:r w:rsidRPr="004A33A7">
              <w:rPr>
                <w:rStyle w:val="ui-provider"/>
                <w:b/>
                <w:bCs/>
                <w:sz w:val="52"/>
                <w:szCs w:val="48"/>
              </w:rPr>
              <w:t>ollaboration</w:t>
            </w:r>
          </w:p>
          <w:p w14:paraId="7C018F4D" w14:textId="77777777" w:rsidR="004A33A7" w:rsidRDefault="004A33A7" w:rsidP="004A33A7">
            <w:pPr>
              <w:tabs>
                <w:tab w:val="left" w:pos="342"/>
                <w:tab w:val="left" w:pos="851"/>
              </w:tabs>
              <w:spacing w:before="0"/>
              <w:ind w:firstLine="60"/>
              <w:jc w:val="center"/>
              <w:rPr>
                <w:rStyle w:val="ui-provider"/>
                <w:sz w:val="52"/>
              </w:rPr>
            </w:pPr>
          </w:p>
          <w:p w14:paraId="68628929" w14:textId="14D96A75" w:rsidR="004A33A7" w:rsidRPr="004A33A7" w:rsidRDefault="004A33A7" w:rsidP="004A33A7">
            <w:pPr>
              <w:tabs>
                <w:tab w:val="left" w:pos="342"/>
                <w:tab w:val="left" w:pos="851"/>
              </w:tabs>
              <w:spacing w:before="0"/>
              <w:ind w:firstLine="60"/>
              <w:jc w:val="center"/>
              <w:rPr>
                <w:rStyle w:val="ui-provider"/>
                <w:sz w:val="52"/>
              </w:rPr>
            </w:pPr>
            <w:r>
              <w:rPr>
                <w:rStyle w:val="ui-provider"/>
                <w:sz w:val="52"/>
              </w:rPr>
              <w:t>DISC DEXPI</w:t>
            </w:r>
          </w:p>
          <w:p w14:paraId="3305BE44" w14:textId="77777777" w:rsidR="004A33A7" w:rsidRPr="004A33A7" w:rsidRDefault="004A33A7" w:rsidP="004A33A7">
            <w:pPr>
              <w:tabs>
                <w:tab w:val="left" w:pos="342"/>
                <w:tab w:val="left" w:pos="851"/>
              </w:tabs>
              <w:spacing w:before="0"/>
              <w:ind w:firstLine="60"/>
              <w:jc w:val="center"/>
              <w:rPr>
                <w:rStyle w:val="ui-provider"/>
                <w:sz w:val="52"/>
              </w:rPr>
            </w:pPr>
          </w:p>
          <w:p w14:paraId="7BF70964" w14:textId="10D1DFDA" w:rsidR="004A33A7" w:rsidRPr="004A33A7" w:rsidRDefault="004A33A7" w:rsidP="004A33A7">
            <w:pPr>
              <w:tabs>
                <w:tab w:val="left" w:pos="342"/>
                <w:tab w:val="left" w:pos="851"/>
              </w:tabs>
              <w:spacing w:before="0"/>
              <w:ind w:left="60"/>
              <w:jc w:val="center"/>
              <w:rPr>
                <w:sz w:val="44"/>
                <w:szCs w:val="16"/>
                <w:lang w:eastAsia="nb-NO"/>
              </w:rPr>
            </w:pPr>
            <w:r w:rsidRPr="004A33A7">
              <w:rPr>
                <w:sz w:val="28"/>
                <w:szCs w:val="8"/>
                <w:lang w:eastAsia="nb-NO"/>
              </w:rPr>
              <w:t>Equinor – Aker BP – Aker Solutions - Aibel</w:t>
            </w:r>
          </w:p>
        </w:tc>
      </w:tr>
      <w:tr w:rsidR="00023015" w:rsidRPr="003B036D" w14:paraId="7BF709D8" w14:textId="77777777" w:rsidTr="00355865">
        <w:trPr>
          <w:cantSplit/>
          <w:trHeight w:val="140"/>
        </w:trPr>
        <w:tc>
          <w:tcPr>
            <w:tcW w:w="10261" w:type="dxa"/>
            <w:gridSpan w:val="3"/>
            <w:tcBorders>
              <w:top w:val="single" w:sz="6" w:space="0" w:color="auto"/>
              <w:bottom w:val="single" w:sz="6" w:space="0" w:color="auto"/>
            </w:tcBorders>
          </w:tcPr>
          <w:p w14:paraId="7BF709D7" w14:textId="77777777" w:rsidR="00023015" w:rsidRPr="003B036D" w:rsidRDefault="00023015" w:rsidP="00355865">
            <w:pPr>
              <w:tabs>
                <w:tab w:val="left" w:pos="342"/>
                <w:tab w:val="left" w:pos="851"/>
              </w:tabs>
              <w:spacing w:before="0"/>
              <w:rPr>
                <w:szCs w:val="22"/>
                <w:lang w:eastAsia="nb-NO"/>
              </w:rPr>
            </w:pPr>
          </w:p>
        </w:tc>
      </w:tr>
      <w:tr w:rsidR="00023015" w:rsidRPr="003B036D" w14:paraId="7BF709DA" w14:textId="77777777" w:rsidTr="00EA6096">
        <w:trPr>
          <w:cantSplit/>
          <w:trHeight w:hRule="exact" w:val="510"/>
        </w:trPr>
        <w:tc>
          <w:tcPr>
            <w:tcW w:w="10261" w:type="dxa"/>
            <w:gridSpan w:val="3"/>
            <w:tcBorders>
              <w:left w:val="single" w:sz="6" w:space="0" w:color="auto"/>
              <w:right w:val="single" w:sz="6" w:space="0" w:color="auto"/>
            </w:tcBorders>
          </w:tcPr>
          <w:p w14:paraId="7BF709D9" w14:textId="77777777" w:rsidR="00023015" w:rsidRPr="003B036D" w:rsidRDefault="00023015" w:rsidP="00355865">
            <w:pPr>
              <w:tabs>
                <w:tab w:val="left" w:pos="342"/>
                <w:tab w:val="left" w:pos="851"/>
              </w:tabs>
              <w:spacing w:before="0"/>
              <w:rPr>
                <w:szCs w:val="22"/>
                <w:lang w:eastAsia="nb-NO"/>
              </w:rPr>
            </w:pPr>
            <w:r w:rsidRPr="003B036D">
              <w:rPr>
                <w:szCs w:val="22"/>
                <w:lang w:eastAsia="nb-NO"/>
              </w:rPr>
              <w:t>Document title:</w:t>
            </w:r>
          </w:p>
        </w:tc>
      </w:tr>
      <w:tr w:rsidR="00023015" w:rsidRPr="003B036D" w14:paraId="7BF709DD" w14:textId="77777777" w:rsidTr="00355865">
        <w:trPr>
          <w:cantSplit/>
          <w:trHeight w:val="604"/>
        </w:trPr>
        <w:tc>
          <w:tcPr>
            <w:tcW w:w="10261" w:type="dxa"/>
            <w:gridSpan w:val="3"/>
            <w:tcBorders>
              <w:left w:val="single" w:sz="6" w:space="0" w:color="auto"/>
              <w:bottom w:val="single" w:sz="6" w:space="0" w:color="auto"/>
              <w:right w:val="single" w:sz="6" w:space="0" w:color="auto"/>
            </w:tcBorders>
          </w:tcPr>
          <w:p w14:paraId="7BF709DC" w14:textId="008D6593" w:rsidR="00023015" w:rsidRPr="003B036D" w:rsidRDefault="004A33A7" w:rsidP="004D1D9D">
            <w:pPr>
              <w:spacing w:before="100" w:beforeAutospacing="1" w:after="100" w:afterAutospacing="1"/>
              <w:jc w:val="center"/>
              <w:rPr>
                <w:b/>
                <w:bCs/>
                <w:szCs w:val="22"/>
                <w:lang w:eastAsia="en-GB"/>
              </w:rPr>
            </w:pPr>
            <w:r>
              <w:rPr>
                <w:b/>
                <w:bCs/>
                <w:szCs w:val="22"/>
                <w:lang w:eastAsia="en-GB"/>
              </w:rPr>
              <w:t>DISC</w:t>
            </w:r>
            <w:r w:rsidR="004D1D9D" w:rsidRPr="00EA084D">
              <w:rPr>
                <w:b/>
                <w:bCs/>
                <w:szCs w:val="22"/>
                <w:lang w:eastAsia="en-GB"/>
              </w:rPr>
              <w:t xml:space="preserve"> DEXPI Transfer Requirements </w:t>
            </w:r>
          </w:p>
        </w:tc>
      </w:tr>
      <w:tr w:rsidR="00023015" w:rsidRPr="003B036D" w14:paraId="7BF709E1" w14:textId="77777777" w:rsidTr="00355865">
        <w:trPr>
          <w:cantSplit/>
        </w:trPr>
        <w:tc>
          <w:tcPr>
            <w:tcW w:w="7688" w:type="dxa"/>
            <w:tcBorders>
              <w:top w:val="single" w:sz="6" w:space="0" w:color="auto"/>
              <w:left w:val="single" w:sz="6" w:space="0" w:color="auto"/>
              <w:right w:val="single" w:sz="6" w:space="0" w:color="auto"/>
            </w:tcBorders>
          </w:tcPr>
          <w:p w14:paraId="7BF709DE" w14:textId="77777777" w:rsidR="00023015" w:rsidRPr="003B036D" w:rsidRDefault="00023015" w:rsidP="0011450D">
            <w:pPr>
              <w:tabs>
                <w:tab w:val="left" w:pos="342"/>
                <w:tab w:val="left" w:pos="851"/>
                <w:tab w:val="center" w:pos="3736"/>
              </w:tabs>
              <w:spacing w:before="0"/>
              <w:rPr>
                <w:szCs w:val="22"/>
                <w:lang w:eastAsia="nb-NO"/>
              </w:rPr>
            </w:pPr>
            <w:r w:rsidRPr="003B036D">
              <w:rPr>
                <w:szCs w:val="22"/>
                <w:lang w:eastAsia="nb-NO"/>
              </w:rPr>
              <w:t>Document no.:</w:t>
            </w:r>
            <w:r w:rsidR="0011450D" w:rsidRPr="003B036D">
              <w:rPr>
                <w:szCs w:val="22"/>
                <w:lang w:eastAsia="nb-NO"/>
              </w:rPr>
              <w:tab/>
            </w:r>
          </w:p>
        </w:tc>
        <w:tc>
          <w:tcPr>
            <w:tcW w:w="1249" w:type="dxa"/>
            <w:tcBorders>
              <w:top w:val="single" w:sz="6" w:space="0" w:color="auto"/>
              <w:left w:val="single" w:sz="6" w:space="0" w:color="auto"/>
              <w:right w:val="single" w:sz="6" w:space="0" w:color="auto"/>
            </w:tcBorders>
          </w:tcPr>
          <w:p w14:paraId="7BF709DF" w14:textId="77777777" w:rsidR="00023015" w:rsidRPr="003B036D" w:rsidRDefault="00023015" w:rsidP="00355865">
            <w:pPr>
              <w:tabs>
                <w:tab w:val="left" w:pos="342"/>
                <w:tab w:val="left" w:pos="851"/>
              </w:tabs>
              <w:spacing w:before="0"/>
              <w:rPr>
                <w:szCs w:val="22"/>
                <w:lang w:eastAsia="nb-NO"/>
              </w:rPr>
            </w:pPr>
            <w:r w:rsidRPr="003B036D">
              <w:rPr>
                <w:szCs w:val="22"/>
                <w:lang w:eastAsia="nb-NO"/>
              </w:rPr>
              <w:t>Rev.:</w:t>
            </w:r>
          </w:p>
        </w:tc>
        <w:tc>
          <w:tcPr>
            <w:tcW w:w="1324" w:type="dxa"/>
            <w:tcBorders>
              <w:top w:val="single" w:sz="6" w:space="0" w:color="auto"/>
              <w:left w:val="single" w:sz="6" w:space="0" w:color="auto"/>
              <w:right w:val="single" w:sz="6" w:space="0" w:color="auto"/>
            </w:tcBorders>
          </w:tcPr>
          <w:p w14:paraId="7BF709E0" w14:textId="77777777" w:rsidR="00023015" w:rsidRPr="003B036D" w:rsidRDefault="00023015" w:rsidP="00355865">
            <w:pPr>
              <w:tabs>
                <w:tab w:val="left" w:pos="342"/>
                <w:tab w:val="left" w:pos="851"/>
              </w:tabs>
              <w:spacing w:before="0"/>
              <w:rPr>
                <w:szCs w:val="22"/>
                <w:lang w:eastAsia="nb-NO"/>
              </w:rPr>
            </w:pPr>
            <w:r w:rsidRPr="003B036D">
              <w:rPr>
                <w:szCs w:val="22"/>
                <w:lang w:eastAsia="nb-NO"/>
              </w:rPr>
              <w:t>Page:</w:t>
            </w:r>
          </w:p>
        </w:tc>
      </w:tr>
      <w:tr w:rsidR="00023015" w:rsidRPr="003B036D" w14:paraId="7BF709E5" w14:textId="77777777" w:rsidTr="00355865">
        <w:trPr>
          <w:cantSplit/>
          <w:trHeight w:val="483"/>
        </w:trPr>
        <w:tc>
          <w:tcPr>
            <w:tcW w:w="7688" w:type="dxa"/>
            <w:tcBorders>
              <w:left w:val="single" w:sz="6" w:space="0" w:color="auto"/>
              <w:bottom w:val="single" w:sz="6" w:space="0" w:color="auto"/>
              <w:right w:val="single" w:sz="6" w:space="0" w:color="auto"/>
            </w:tcBorders>
            <w:vAlign w:val="center"/>
          </w:tcPr>
          <w:p w14:paraId="7BF709E2" w14:textId="6E881D61" w:rsidR="00023015" w:rsidRPr="003B036D" w:rsidRDefault="00023015" w:rsidP="00EC4D2B">
            <w:pPr>
              <w:tabs>
                <w:tab w:val="left" w:pos="7140"/>
              </w:tabs>
              <w:spacing w:before="0"/>
              <w:jc w:val="center"/>
              <w:rPr>
                <w:b/>
                <w:bCs/>
                <w:color w:val="0000FF"/>
                <w:szCs w:val="22"/>
                <w:lang w:val="en-US"/>
              </w:rPr>
            </w:pPr>
            <w:bookmarkStart w:id="2" w:name="Docno"/>
            <w:bookmarkEnd w:id="2"/>
          </w:p>
        </w:tc>
        <w:tc>
          <w:tcPr>
            <w:tcW w:w="1249" w:type="dxa"/>
            <w:tcBorders>
              <w:left w:val="single" w:sz="6" w:space="0" w:color="auto"/>
              <w:bottom w:val="single" w:sz="6" w:space="0" w:color="auto"/>
              <w:right w:val="single" w:sz="6" w:space="0" w:color="auto"/>
            </w:tcBorders>
            <w:vAlign w:val="center"/>
          </w:tcPr>
          <w:p w14:paraId="7BF709E3" w14:textId="1496E2E4" w:rsidR="00023015" w:rsidRPr="003B036D" w:rsidRDefault="00D254B9" w:rsidP="00355865">
            <w:pPr>
              <w:tabs>
                <w:tab w:val="left" w:pos="342"/>
                <w:tab w:val="left" w:pos="1134"/>
              </w:tabs>
              <w:spacing w:before="0"/>
              <w:jc w:val="center"/>
              <w:rPr>
                <w:b/>
                <w:bCs/>
                <w:szCs w:val="22"/>
              </w:rPr>
            </w:pPr>
            <w:r>
              <w:rPr>
                <w:b/>
                <w:bCs/>
                <w:szCs w:val="22"/>
              </w:rPr>
              <w:fldChar w:fldCharType="begin"/>
            </w:r>
            <w:r>
              <w:rPr>
                <w:b/>
                <w:bCs/>
                <w:szCs w:val="22"/>
              </w:rPr>
              <w:instrText xml:space="preserve"> DOCPROPERTY  Version  \* MERGEFORMAT </w:instrText>
            </w:r>
            <w:r>
              <w:rPr>
                <w:b/>
                <w:bCs/>
                <w:szCs w:val="22"/>
              </w:rPr>
              <w:fldChar w:fldCharType="separate"/>
            </w:r>
            <w:r w:rsidR="002F36C1">
              <w:rPr>
                <w:b/>
                <w:bCs/>
                <w:szCs w:val="22"/>
              </w:rPr>
              <w:t>6.0</w:t>
            </w:r>
            <w:r>
              <w:rPr>
                <w:b/>
                <w:bCs/>
                <w:szCs w:val="22"/>
              </w:rPr>
              <w:fldChar w:fldCharType="end"/>
            </w:r>
          </w:p>
        </w:tc>
        <w:tc>
          <w:tcPr>
            <w:tcW w:w="1324" w:type="dxa"/>
            <w:tcBorders>
              <w:left w:val="single" w:sz="6" w:space="0" w:color="auto"/>
              <w:bottom w:val="single" w:sz="6" w:space="0" w:color="auto"/>
              <w:right w:val="single" w:sz="6" w:space="0" w:color="auto"/>
            </w:tcBorders>
            <w:vAlign w:val="center"/>
          </w:tcPr>
          <w:p w14:paraId="7BF709E4" w14:textId="1FE87D0B" w:rsidR="00023015" w:rsidRPr="003B036D" w:rsidRDefault="00023015" w:rsidP="00355865">
            <w:pPr>
              <w:tabs>
                <w:tab w:val="left" w:pos="342"/>
                <w:tab w:val="left" w:pos="851"/>
              </w:tabs>
              <w:spacing w:before="0"/>
              <w:jc w:val="center"/>
              <w:rPr>
                <w:b/>
                <w:bCs/>
                <w:szCs w:val="22"/>
                <w:lang w:eastAsia="nb-NO"/>
              </w:rPr>
            </w:pPr>
            <w:r w:rsidRPr="003B036D">
              <w:rPr>
                <w:b/>
                <w:bCs/>
                <w:szCs w:val="22"/>
                <w:lang w:eastAsia="nb-NO"/>
              </w:rPr>
              <w:t xml:space="preserve">1 of </w:t>
            </w:r>
            <w:r w:rsidR="00E6314B" w:rsidRPr="003B036D">
              <w:rPr>
                <w:b/>
                <w:bCs/>
                <w:noProof/>
                <w:szCs w:val="22"/>
                <w:lang w:eastAsia="nb-NO"/>
              </w:rPr>
              <w:fldChar w:fldCharType="begin"/>
            </w:r>
            <w:r w:rsidR="00E6314B" w:rsidRPr="003B036D">
              <w:rPr>
                <w:b/>
                <w:bCs/>
                <w:noProof/>
                <w:szCs w:val="22"/>
                <w:lang w:eastAsia="nb-NO"/>
              </w:rPr>
              <w:instrText xml:space="preserve"> NUMPAGES   \* MERGEFORMAT </w:instrText>
            </w:r>
            <w:r w:rsidR="00E6314B" w:rsidRPr="003B036D">
              <w:rPr>
                <w:b/>
                <w:bCs/>
                <w:noProof/>
                <w:szCs w:val="22"/>
                <w:lang w:eastAsia="nb-NO"/>
              </w:rPr>
              <w:fldChar w:fldCharType="separate"/>
            </w:r>
            <w:r w:rsidR="002F36C1">
              <w:rPr>
                <w:b/>
                <w:bCs/>
                <w:noProof/>
                <w:szCs w:val="22"/>
                <w:lang w:eastAsia="nb-NO"/>
              </w:rPr>
              <w:t>83</w:t>
            </w:r>
            <w:r w:rsidR="00E6314B" w:rsidRPr="003B036D">
              <w:rPr>
                <w:b/>
                <w:bCs/>
                <w:noProof/>
                <w:szCs w:val="22"/>
                <w:lang w:eastAsia="nb-NO"/>
              </w:rPr>
              <w:fldChar w:fldCharType="end"/>
            </w:r>
          </w:p>
        </w:tc>
      </w:tr>
    </w:tbl>
    <w:p w14:paraId="7BF709E6" w14:textId="7B1BA5B3" w:rsidR="00023015" w:rsidRPr="003B036D" w:rsidRDefault="00C75624" w:rsidP="002645A7">
      <w:pPr>
        <w:sectPr w:rsidR="00023015" w:rsidRPr="003B036D" w:rsidSect="0071133E">
          <w:headerReference w:type="default" r:id="rId11"/>
          <w:footerReference w:type="default" r:id="rId12"/>
          <w:footerReference w:type="first" r:id="rId13"/>
          <w:type w:val="continuous"/>
          <w:pgSz w:w="11907" w:h="16839" w:code="9"/>
          <w:pgMar w:top="1440" w:right="1440" w:bottom="1440" w:left="1440" w:header="709" w:footer="567" w:gutter="0"/>
          <w:cols w:space="708"/>
          <w:titlePg/>
          <w:docGrid w:linePitch="360"/>
        </w:sectPr>
      </w:pPr>
      <w:r w:rsidRPr="003B036D">
        <w:tab/>
      </w:r>
    </w:p>
    <w:p w14:paraId="7BF709E7" w14:textId="04F6F24A" w:rsidR="00023015" w:rsidRPr="003B036D" w:rsidRDefault="004E6E86" w:rsidP="002645A7">
      <w:r w:rsidRPr="003B036D">
        <w:lastRenderedPageBreak/>
        <w:fldChar w:fldCharType="begin"/>
      </w:r>
      <w:r w:rsidRPr="003B036D">
        <w:instrText xml:space="preserve"> </w:instrText>
      </w:r>
      <w:r w:rsidR="00EC4D2B" w:rsidRPr="003B036D">
        <w:instrText>SUBJECT</w:instrText>
      </w:r>
      <w:r w:rsidRPr="003B036D">
        <w:instrText xml:space="preserve">   \* MERGEFORMAT </w:instrText>
      </w:r>
      <w:r w:rsidRPr="003B036D">
        <w:fldChar w:fldCharType="end"/>
      </w:r>
    </w:p>
    <w:p w14:paraId="7BF709E8" w14:textId="3E7448AA" w:rsidR="00023015" w:rsidRPr="003B036D" w:rsidRDefault="004E6E86" w:rsidP="00023015">
      <w:pPr>
        <w:ind w:left="-567" w:right="-567"/>
        <w:jc w:val="right"/>
        <w:outlineLvl w:val="0"/>
        <w:rPr>
          <w:szCs w:val="22"/>
        </w:rPr>
      </w:pPr>
      <w:r w:rsidRPr="003B036D">
        <w:rPr>
          <w:szCs w:val="22"/>
        </w:rPr>
        <w:fldChar w:fldCharType="begin"/>
      </w:r>
      <w:r w:rsidRPr="003B036D">
        <w:rPr>
          <w:szCs w:val="22"/>
        </w:rPr>
        <w:instrText xml:space="preserve"> </w:instrText>
      </w:r>
      <w:r w:rsidR="00EC4D2B" w:rsidRPr="003B036D">
        <w:rPr>
          <w:szCs w:val="22"/>
        </w:rPr>
        <w:instrText>TITLE</w:instrText>
      </w:r>
      <w:r w:rsidRPr="003B036D">
        <w:rPr>
          <w:szCs w:val="22"/>
        </w:rPr>
        <w:instrText xml:space="preserve">   \* MERGEFORMAT </w:instrText>
      </w:r>
      <w:r w:rsidRPr="003B036D">
        <w:rPr>
          <w:szCs w:val="22"/>
        </w:rPr>
        <w:fldChar w:fldCharType="separate"/>
      </w:r>
      <w:bookmarkStart w:id="3" w:name="_Toc233301305"/>
      <w:r w:rsidR="002F36C1">
        <w:rPr>
          <w:szCs w:val="22"/>
        </w:rPr>
        <w:t>DISC DEXPI Transfer Requirements</w:t>
      </w:r>
      <w:bookmarkEnd w:id="3"/>
      <w:r w:rsidRPr="003B036D">
        <w:rPr>
          <w:szCs w:val="22"/>
        </w:rPr>
        <w:fldChar w:fldCharType="end"/>
      </w:r>
    </w:p>
    <w:p w14:paraId="7BF709E9" w14:textId="2810CBBA" w:rsidR="00023015" w:rsidRPr="003B036D" w:rsidRDefault="00023015" w:rsidP="00C600B5">
      <w:pPr>
        <w:ind w:left="2142" w:right="-448"/>
        <w:jc w:val="right"/>
        <w:rPr>
          <w:iCs/>
          <w:szCs w:val="22"/>
        </w:rPr>
      </w:pPr>
      <w:r w:rsidRPr="00C600B5">
        <w:t>Prepared for</w:t>
      </w:r>
      <w:r w:rsidRPr="003B036D">
        <w:rPr>
          <w:i/>
          <w:iCs/>
          <w:szCs w:val="22"/>
        </w:rPr>
        <w:br/>
      </w:r>
      <w:r w:rsidR="004A33A7">
        <w:t>DISC</w:t>
      </w:r>
      <w:r w:rsidR="007E77CC" w:rsidRPr="00C600B5">
        <w:t xml:space="preserve"> DEXPI Group</w:t>
      </w:r>
    </w:p>
    <w:p w14:paraId="7BF709EA" w14:textId="3BCFDDB1" w:rsidR="00023015" w:rsidRPr="003B036D" w:rsidRDefault="00023015" w:rsidP="00C600B5">
      <w:pPr>
        <w:ind w:left="2142" w:right="-448"/>
        <w:jc w:val="right"/>
        <w:rPr>
          <w:i/>
          <w:iCs/>
          <w:szCs w:val="22"/>
        </w:rPr>
      </w:pPr>
      <w:r w:rsidRPr="003B036D">
        <w:rPr>
          <w:i/>
          <w:iCs/>
          <w:szCs w:val="22"/>
        </w:rPr>
        <w:t>Prepared by</w:t>
      </w:r>
    </w:p>
    <w:p w14:paraId="7BF709EB" w14:textId="427A7264" w:rsidR="00023015" w:rsidRPr="00E16FC4" w:rsidRDefault="00D40375" w:rsidP="00C600B5">
      <w:pPr>
        <w:ind w:left="2142" w:right="-448"/>
        <w:jc w:val="right"/>
        <w:rPr>
          <w:szCs w:val="22"/>
        </w:rPr>
      </w:pPr>
      <w:r w:rsidRPr="003B036D">
        <w:rPr>
          <w:szCs w:val="22"/>
        </w:rPr>
        <w:fldChar w:fldCharType="begin"/>
      </w:r>
      <w:r w:rsidRPr="003B036D">
        <w:rPr>
          <w:szCs w:val="22"/>
        </w:rPr>
        <w:instrText xml:space="preserve"> DOCPROPERTY  Author  \* MERGEFORMAT </w:instrText>
      </w:r>
      <w:r w:rsidRPr="003B036D">
        <w:rPr>
          <w:szCs w:val="22"/>
        </w:rPr>
        <w:fldChar w:fldCharType="separate"/>
      </w:r>
      <w:r w:rsidR="002F36C1">
        <w:rPr>
          <w:szCs w:val="22"/>
        </w:rPr>
        <w:t>Tonia Pedersen</w:t>
      </w:r>
      <w:r w:rsidRPr="003B036D">
        <w:rPr>
          <w:szCs w:val="22"/>
        </w:rPr>
        <w:fldChar w:fldCharType="end"/>
      </w:r>
    </w:p>
    <w:p w14:paraId="7BF709EF" w14:textId="7F9C0CF6" w:rsidR="000D3F62" w:rsidRPr="003B036D" w:rsidRDefault="00D329B3" w:rsidP="00C600B5">
      <w:pPr>
        <w:ind w:left="2142" w:right="-448"/>
        <w:jc w:val="right"/>
        <w:rPr>
          <w:b/>
          <w:bCs/>
          <w:color w:val="333333"/>
          <w:szCs w:val="22"/>
        </w:rPr>
      </w:pPr>
      <w:bookmarkStart w:id="4" w:name="_Toc357625027"/>
      <w:bookmarkStart w:id="5" w:name="_Toc357625229"/>
      <w:bookmarkStart w:id="6" w:name="_Toc357625591"/>
      <w:bookmarkStart w:id="7" w:name="_Toc357681784"/>
      <w:bookmarkStart w:id="8" w:name="_Toc357681891"/>
      <w:bookmarkStart w:id="9" w:name="_Toc360014203"/>
      <w:bookmarkStart w:id="10" w:name="_Toc360014505"/>
      <w:bookmarkStart w:id="11" w:name="_Toc368041914"/>
      <w:bookmarkStart w:id="12" w:name="_Toc368411432"/>
      <w:bookmarkStart w:id="13" w:name="_Toc377124068"/>
      <w:r w:rsidRPr="003B036D">
        <w:rPr>
          <w:b/>
          <w:bCs/>
          <w:color w:val="333333"/>
          <w:szCs w:val="22"/>
        </w:rPr>
        <w:br w:type="page"/>
      </w:r>
      <w:r w:rsidR="000D3F62" w:rsidRPr="003B036D">
        <w:rPr>
          <w:b/>
          <w:bCs/>
          <w:color w:val="333333"/>
          <w:szCs w:val="22"/>
        </w:rPr>
        <w:lastRenderedPageBreak/>
        <w:t>Revision and Signoff Sheet</w:t>
      </w:r>
      <w:bookmarkEnd w:id="4"/>
      <w:bookmarkEnd w:id="5"/>
      <w:bookmarkEnd w:id="6"/>
      <w:bookmarkEnd w:id="7"/>
      <w:bookmarkEnd w:id="8"/>
      <w:bookmarkEnd w:id="9"/>
      <w:bookmarkEnd w:id="10"/>
      <w:bookmarkEnd w:id="11"/>
      <w:bookmarkEnd w:id="12"/>
      <w:bookmarkEnd w:id="13"/>
    </w:p>
    <w:p w14:paraId="7BF709F0" w14:textId="77777777" w:rsidR="000D3F62" w:rsidRPr="003B036D" w:rsidRDefault="000D3F62" w:rsidP="000D3F62">
      <w:pPr>
        <w:spacing w:before="360" w:after="120"/>
        <w:outlineLvl w:val="0"/>
        <w:rPr>
          <w:b/>
          <w:color w:val="333333"/>
          <w:szCs w:val="22"/>
        </w:rPr>
      </w:pPr>
      <w:bookmarkStart w:id="14" w:name="_Toc357625028"/>
      <w:bookmarkStart w:id="15" w:name="_Toc357625230"/>
      <w:bookmarkStart w:id="16" w:name="_Toc357625592"/>
      <w:bookmarkStart w:id="17" w:name="_Toc357681785"/>
      <w:bookmarkStart w:id="18" w:name="_Toc357681892"/>
      <w:bookmarkStart w:id="19" w:name="_Toc360014204"/>
      <w:bookmarkStart w:id="20" w:name="_Toc360014506"/>
      <w:bookmarkStart w:id="21" w:name="_Toc368041915"/>
      <w:bookmarkStart w:id="22" w:name="_Toc368411433"/>
      <w:bookmarkStart w:id="23" w:name="_Toc377124069"/>
      <w:bookmarkStart w:id="24" w:name="_Toc233301306"/>
      <w:r w:rsidRPr="003B036D">
        <w:rPr>
          <w:b/>
          <w:color w:val="333333"/>
          <w:szCs w:val="22"/>
        </w:rPr>
        <w:t>Change Record</w:t>
      </w:r>
      <w:bookmarkEnd w:id="14"/>
      <w:bookmarkEnd w:id="15"/>
      <w:bookmarkEnd w:id="16"/>
      <w:bookmarkEnd w:id="17"/>
      <w:bookmarkEnd w:id="18"/>
      <w:bookmarkEnd w:id="19"/>
      <w:bookmarkEnd w:id="20"/>
      <w:bookmarkEnd w:id="21"/>
      <w:bookmarkEnd w:id="22"/>
      <w:bookmarkEnd w:id="23"/>
      <w:bookmarkEnd w:id="24"/>
    </w:p>
    <w:tbl>
      <w:tblPr>
        <w:tblStyle w:val="TableGrid"/>
        <w:tblW w:w="0" w:type="auto"/>
        <w:tblLook w:val="01E0" w:firstRow="1" w:lastRow="1" w:firstColumn="1" w:lastColumn="1" w:noHBand="0" w:noVBand="0"/>
      </w:tblPr>
      <w:tblGrid>
        <w:gridCol w:w="1023"/>
        <w:gridCol w:w="1259"/>
        <w:gridCol w:w="7177"/>
        <w:gridCol w:w="998"/>
      </w:tblGrid>
      <w:tr w:rsidR="000D3F62" w:rsidRPr="003B036D" w14:paraId="7BF709F5" w14:textId="77777777" w:rsidTr="00474F42">
        <w:tc>
          <w:tcPr>
            <w:tcW w:w="1023" w:type="dxa"/>
            <w:vAlign w:val="center"/>
          </w:tcPr>
          <w:p w14:paraId="7BF709F1" w14:textId="77777777" w:rsidR="000D3F62" w:rsidRPr="003B036D" w:rsidRDefault="000D3F62" w:rsidP="00724F34">
            <w:pPr>
              <w:jc w:val="center"/>
              <w:rPr>
                <w:szCs w:val="22"/>
              </w:rPr>
            </w:pPr>
            <w:r w:rsidRPr="003B036D">
              <w:rPr>
                <w:b/>
                <w:szCs w:val="22"/>
              </w:rPr>
              <w:t>Revision</w:t>
            </w:r>
          </w:p>
        </w:tc>
        <w:tc>
          <w:tcPr>
            <w:tcW w:w="1259" w:type="dxa"/>
            <w:vAlign w:val="center"/>
          </w:tcPr>
          <w:p w14:paraId="7BF709F2" w14:textId="77777777" w:rsidR="000D3F62" w:rsidRPr="003B036D" w:rsidRDefault="000D3F62" w:rsidP="00724F34">
            <w:pPr>
              <w:jc w:val="both"/>
              <w:rPr>
                <w:b/>
                <w:szCs w:val="22"/>
              </w:rPr>
            </w:pPr>
            <w:r w:rsidRPr="003B036D">
              <w:rPr>
                <w:b/>
                <w:szCs w:val="22"/>
              </w:rPr>
              <w:t>Date</w:t>
            </w:r>
          </w:p>
        </w:tc>
        <w:tc>
          <w:tcPr>
            <w:tcW w:w="7177" w:type="dxa"/>
            <w:vAlign w:val="center"/>
          </w:tcPr>
          <w:p w14:paraId="7BF709F3" w14:textId="77777777" w:rsidR="000D3F62" w:rsidRPr="003B036D" w:rsidRDefault="000D3F62" w:rsidP="00724F34">
            <w:pPr>
              <w:rPr>
                <w:b/>
                <w:szCs w:val="22"/>
              </w:rPr>
            </w:pPr>
            <w:r w:rsidRPr="003B036D">
              <w:rPr>
                <w:b/>
                <w:szCs w:val="22"/>
              </w:rPr>
              <w:t>Reason for issue, key changes and or decisions</w:t>
            </w:r>
          </w:p>
        </w:tc>
        <w:tc>
          <w:tcPr>
            <w:tcW w:w="998" w:type="dxa"/>
            <w:vAlign w:val="center"/>
          </w:tcPr>
          <w:p w14:paraId="7BF709F4" w14:textId="77777777" w:rsidR="000D3F62" w:rsidRPr="003B036D" w:rsidRDefault="000D3F62" w:rsidP="00724F34">
            <w:pPr>
              <w:rPr>
                <w:bCs/>
                <w:szCs w:val="22"/>
              </w:rPr>
            </w:pPr>
            <w:r w:rsidRPr="003B036D">
              <w:rPr>
                <w:bCs/>
                <w:szCs w:val="22"/>
              </w:rPr>
              <w:t>Prepared</w:t>
            </w:r>
          </w:p>
        </w:tc>
      </w:tr>
      <w:tr w:rsidR="00DD468D" w:rsidRPr="00F4317C" w14:paraId="0F8E5E83" w14:textId="77777777" w:rsidTr="00474F42">
        <w:tc>
          <w:tcPr>
            <w:tcW w:w="1023" w:type="dxa"/>
            <w:vAlign w:val="center"/>
          </w:tcPr>
          <w:p w14:paraId="0531A8F4" w14:textId="30A7FD4A" w:rsidR="00DD468D" w:rsidRPr="00F4317C" w:rsidRDefault="00515961" w:rsidP="00724F34">
            <w:pPr>
              <w:pStyle w:val="TableNormal1"/>
              <w:jc w:val="center"/>
              <w:rPr>
                <w:rFonts w:ascii="Times New Roman" w:hAnsi="Times New Roman" w:cs="Times New Roman"/>
                <w:sz w:val="22"/>
                <w:szCs w:val="22"/>
                <w:lang w:val="nb-NO"/>
              </w:rPr>
            </w:pPr>
            <w:r>
              <w:rPr>
                <w:rFonts w:ascii="Times New Roman" w:hAnsi="Times New Roman" w:cs="Times New Roman"/>
                <w:sz w:val="22"/>
                <w:szCs w:val="22"/>
                <w:lang w:val="nb-NO"/>
              </w:rPr>
              <w:t>5.0</w:t>
            </w:r>
          </w:p>
        </w:tc>
        <w:tc>
          <w:tcPr>
            <w:tcW w:w="1259" w:type="dxa"/>
            <w:vAlign w:val="center"/>
          </w:tcPr>
          <w:p w14:paraId="5D2B5A47" w14:textId="3F59538C" w:rsidR="00DD468D" w:rsidRPr="00F4317C" w:rsidRDefault="00515961" w:rsidP="00724F34">
            <w:pPr>
              <w:pStyle w:val="TableNormal1"/>
              <w:jc w:val="both"/>
              <w:rPr>
                <w:rFonts w:ascii="Times New Roman" w:hAnsi="Times New Roman" w:cs="Times New Roman"/>
                <w:sz w:val="22"/>
                <w:szCs w:val="22"/>
                <w:lang w:val="nb-NO"/>
              </w:rPr>
            </w:pPr>
            <w:r>
              <w:rPr>
                <w:rFonts w:ascii="Times New Roman" w:hAnsi="Times New Roman" w:cs="Times New Roman"/>
                <w:sz w:val="22"/>
                <w:szCs w:val="22"/>
                <w:lang w:val="nb-NO"/>
              </w:rPr>
              <w:t>18.08.2025</w:t>
            </w:r>
          </w:p>
        </w:tc>
        <w:tc>
          <w:tcPr>
            <w:tcW w:w="7177" w:type="dxa"/>
            <w:vAlign w:val="center"/>
          </w:tcPr>
          <w:p w14:paraId="14A95849" w14:textId="0D0D123F" w:rsidR="00DD468D" w:rsidRPr="00D254B9" w:rsidRDefault="00515961" w:rsidP="00911365">
            <w:pPr>
              <w:pStyle w:val="TableNormal1"/>
              <w:rPr>
                <w:rFonts w:ascii="Times New Roman" w:hAnsi="Times New Roman" w:cs="Times New Roman"/>
                <w:sz w:val="22"/>
                <w:szCs w:val="22"/>
                <w:lang w:val="en-GB"/>
              </w:rPr>
            </w:pPr>
            <w:r w:rsidRPr="00D254B9">
              <w:rPr>
                <w:rFonts w:ascii="Times New Roman" w:hAnsi="Times New Roman" w:cs="Times New Roman"/>
                <w:sz w:val="22"/>
                <w:szCs w:val="22"/>
                <w:lang w:val="en-GB"/>
              </w:rPr>
              <w:t>DEXPI 2.0 references</w:t>
            </w:r>
            <w:r w:rsidR="00D254B9">
              <w:rPr>
                <w:rFonts w:ascii="Times New Roman" w:hAnsi="Times New Roman" w:cs="Times New Roman"/>
                <w:sz w:val="22"/>
                <w:szCs w:val="22"/>
                <w:lang w:val="en-GB"/>
              </w:rPr>
              <w:t>, update</w:t>
            </w:r>
            <w:r w:rsidRPr="00D254B9">
              <w:rPr>
                <w:rFonts w:ascii="Times New Roman" w:hAnsi="Times New Roman" w:cs="Times New Roman"/>
                <w:sz w:val="22"/>
                <w:szCs w:val="22"/>
                <w:lang w:val="en-GB"/>
              </w:rPr>
              <w:t xml:space="preserve"> added.</w:t>
            </w:r>
          </w:p>
          <w:p w14:paraId="63333420" w14:textId="3E6BBF37" w:rsidR="00515961" w:rsidRPr="00515961" w:rsidRDefault="00515961" w:rsidP="00911365">
            <w:pPr>
              <w:pStyle w:val="TableNormal1"/>
              <w:rPr>
                <w:rFonts w:ascii="Times New Roman" w:hAnsi="Times New Roman" w:cs="Times New Roman"/>
                <w:sz w:val="22"/>
                <w:szCs w:val="22"/>
                <w:lang w:val="en-GB"/>
              </w:rPr>
            </w:pPr>
            <w:r w:rsidRPr="00515961">
              <w:rPr>
                <w:rFonts w:ascii="Times New Roman" w:hAnsi="Times New Roman" w:cs="Times New Roman"/>
                <w:sz w:val="22"/>
                <w:szCs w:val="22"/>
                <w:lang w:val="en-GB"/>
              </w:rPr>
              <w:t>Change</w:t>
            </w:r>
            <w:r w:rsidR="008C4F10">
              <w:rPr>
                <w:rFonts w:ascii="Times New Roman" w:hAnsi="Times New Roman" w:cs="Times New Roman"/>
                <w:sz w:val="22"/>
                <w:szCs w:val="22"/>
                <w:lang w:val="en-GB"/>
              </w:rPr>
              <w:t xml:space="preserve"> naming of</w:t>
            </w:r>
            <w:r w:rsidRPr="00515961">
              <w:rPr>
                <w:rFonts w:ascii="Times New Roman" w:hAnsi="Times New Roman" w:cs="Times New Roman"/>
                <w:sz w:val="22"/>
                <w:szCs w:val="22"/>
                <w:lang w:val="en-GB"/>
              </w:rPr>
              <w:t xml:space="preserve"> </w:t>
            </w:r>
            <w:proofErr w:type="spellStart"/>
            <w:r w:rsidRPr="00515961">
              <w:rPr>
                <w:rFonts w:ascii="Times New Roman" w:hAnsi="Times New Roman" w:cs="Times New Roman"/>
                <w:sz w:val="22"/>
                <w:szCs w:val="22"/>
                <w:lang w:val="en-GB"/>
              </w:rPr>
              <w:t>P</w:t>
            </w:r>
            <w:r>
              <w:rPr>
                <w:rFonts w:ascii="Times New Roman" w:hAnsi="Times New Roman" w:cs="Times New Roman"/>
                <w:sz w:val="22"/>
                <w:szCs w:val="22"/>
                <w:lang w:val="en-GB"/>
              </w:rPr>
              <w:t>rimaryElement</w:t>
            </w:r>
            <w:proofErr w:type="spellEnd"/>
            <w:r>
              <w:rPr>
                <w:rFonts w:ascii="Times New Roman" w:hAnsi="Times New Roman" w:cs="Times New Roman"/>
                <w:sz w:val="22"/>
                <w:szCs w:val="22"/>
                <w:lang w:val="en-GB"/>
              </w:rPr>
              <w:t>.</w:t>
            </w:r>
            <w:r w:rsidR="00D254B9">
              <w:rPr>
                <w:rFonts w:ascii="Times New Roman" w:hAnsi="Times New Roman" w:cs="Times New Roman"/>
                <w:sz w:val="22"/>
                <w:szCs w:val="22"/>
                <w:lang w:val="en-GB"/>
              </w:rPr>
              <w:t xml:space="preserve"> Update Proteus references.</w:t>
            </w:r>
          </w:p>
        </w:tc>
        <w:tc>
          <w:tcPr>
            <w:tcW w:w="998" w:type="dxa"/>
            <w:vAlign w:val="center"/>
          </w:tcPr>
          <w:p w14:paraId="3E63A3C4" w14:textId="2131392E" w:rsidR="00DD468D" w:rsidRPr="00515961" w:rsidRDefault="00515961"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DD468D" w:rsidRPr="00F4317C" w14:paraId="5E01AACD" w14:textId="77777777" w:rsidTr="00474F42">
        <w:tc>
          <w:tcPr>
            <w:tcW w:w="1023" w:type="dxa"/>
            <w:vAlign w:val="center"/>
          </w:tcPr>
          <w:p w14:paraId="23829B15" w14:textId="0AE61834" w:rsidR="00DD468D" w:rsidRPr="00515961" w:rsidRDefault="00574526"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5.1</w:t>
            </w:r>
          </w:p>
        </w:tc>
        <w:tc>
          <w:tcPr>
            <w:tcW w:w="1259" w:type="dxa"/>
            <w:vAlign w:val="center"/>
          </w:tcPr>
          <w:p w14:paraId="6484452D" w14:textId="42ED4314" w:rsidR="00DD468D" w:rsidRPr="00515961" w:rsidRDefault="00574526"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15.09.2025</w:t>
            </w:r>
          </w:p>
        </w:tc>
        <w:tc>
          <w:tcPr>
            <w:tcW w:w="7177" w:type="dxa"/>
            <w:vAlign w:val="center"/>
          </w:tcPr>
          <w:p w14:paraId="415EB34D" w14:textId="4C0EBAF1" w:rsidR="00DD468D" w:rsidRPr="00515961" w:rsidRDefault="00574526"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 xml:space="preserve">Update to include new DEXPI 1.4 class elements: </w:t>
            </w:r>
            <w:proofErr w:type="spellStart"/>
            <w:r>
              <w:rPr>
                <w:rFonts w:ascii="Times New Roman" w:hAnsi="Times New Roman" w:cs="Times New Roman"/>
                <w:sz w:val="22"/>
                <w:szCs w:val="22"/>
                <w:lang w:val="en-GB"/>
              </w:rPr>
              <w:t>SensorWell</w:t>
            </w:r>
            <w:proofErr w:type="spellEnd"/>
            <w:r>
              <w:rPr>
                <w:rFonts w:ascii="Times New Roman" w:hAnsi="Times New Roman" w:cs="Times New Roman"/>
                <w:sz w:val="22"/>
                <w:szCs w:val="22"/>
                <w:lang w:val="en-GB"/>
              </w:rPr>
              <w:t xml:space="preserve">, Mount, </w:t>
            </w:r>
            <w:proofErr w:type="spellStart"/>
            <w:r>
              <w:rPr>
                <w:rFonts w:ascii="Times New Roman" w:hAnsi="Times New Roman" w:cs="Times New Roman"/>
                <w:sz w:val="22"/>
                <w:szCs w:val="22"/>
                <w:lang w:val="en-GB"/>
              </w:rPr>
              <w:t>TransmissionSystem</w:t>
            </w:r>
            <w:proofErr w:type="spellEnd"/>
          </w:p>
        </w:tc>
        <w:tc>
          <w:tcPr>
            <w:tcW w:w="998" w:type="dxa"/>
            <w:vAlign w:val="center"/>
          </w:tcPr>
          <w:p w14:paraId="691176A6" w14:textId="12F3EE81" w:rsidR="00DD468D" w:rsidRPr="00515961" w:rsidRDefault="00574526"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DD468D" w:rsidRPr="00F4317C" w14:paraId="0F7A75CF" w14:textId="77777777" w:rsidTr="00474F42">
        <w:tc>
          <w:tcPr>
            <w:tcW w:w="1023" w:type="dxa"/>
            <w:vAlign w:val="center"/>
          </w:tcPr>
          <w:p w14:paraId="4BE5DB2D" w14:textId="7FDFE543" w:rsidR="00DD468D" w:rsidRPr="00515961" w:rsidRDefault="00BA589B"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5.2</w:t>
            </w:r>
          </w:p>
        </w:tc>
        <w:tc>
          <w:tcPr>
            <w:tcW w:w="1259" w:type="dxa"/>
            <w:vAlign w:val="center"/>
          </w:tcPr>
          <w:p w14:paraId="4C162397" w14:textId="6033F152" w:rsidR="00DD468D" w:rsidRPr="00515961" w:rsidRDefault="00BA589B"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25.09.2025</w:t>
            </w:r>
          </w:p>
        </w:tc>
        <w:tc>
          <w:tcPr>
            <w:tcW w:w="7177" w:type="dxa"/>
            <w:vAlign w:val="center"/>
          </w:tcPr>
          <w:p w14:paraId="08603452" w14:textId="78D34D76" w:rsidR="004A33A7" w:rsidRPr="00515961" w:rsidRDefault="00BA589B"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 xml:space="preserve">Include </w:t>
            </w:r>
            <w:proofErr w:type="spellStart"/>
            <w:r>
              <w:rPr>
                <w:rFonts w:ascii="Times New Roman" w:hAnsi="Times New Roman" w:cs="Times New Roman"/>
                <w:sz w:val="22"/>
                <w:szCs w:val="22"/>
                <w:lang w:val="en-GB"/>
              </w:rPr>
              <w:t>ProcessSafetyFunction</w:t>
            </w:r>
            <w:proofErr w:type="spellEnd"/>
            <w:r>
              <w:rPr>
                <w:rFonts w:ascii="Times New Roman" w:hAnsi="Times New Roman" w:cs="Times New Roman"/>
                <w:sz w:val="22"/>
                <w:szCs w:val="22"/>
                <w:lang w:val="en-GB"/>
              </w:rPr>
              <w:t>.</w:t>
            </w:r>
          </w:p>
        </w:tc>
        <w:tc>
          <w:tcPr>
            <w:tcW w:w="998" w:type="dxa"/>
            <w:vAlign w:val="center"/>
          </w:tcPr>
          <w:p w14:paraId="6DC3E6CF" w14:textId="1A18FC01" w:rsidR="00DD468D" w:rsidRPr="00515961" w:rsidRDefault="00BA589B"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6D2444" w:rsidRPr="00F4317C" w14:paraId="60D702F0" w14:textId="77777777" w:rsidTr="00474F42">
        <w:tc>
          <w:tcPr>
            <w:tcW w:w="1023" w:type="dxa"/>
            <w:vAlign w:val="center"/>
          </w:tcPr>
          <w:p w14:paraId="4C323990" w14:textId="27A0D029" w:rsidR="006D2444" w:rsidRPr="00515961" w:rsidRDefault="00A429E0"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5.3</w:t>
            </w:r>
          </w:p>
        </w:tc>
        <w:tc>
          <w:tcPr>
            <w:tcW w:w="1259" w:type="dxa"/>
            <w:vAlign w:val="center"/>
          </w:tcPr>
          <w:p w14:paraId="3DD71D15" w14:textId="161AFC15" w:rsidR="006D2444" w:rsidRPr="00515961" w:rsidRDefault="00A429E0"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06.10.2025</w:t>
            </w:r>
          </w:p>
        </w:tc>
        <w:tc>
          <w:tcPr>
            <w:tcW w:w="7177" w:type="dxa"/>
            <w:vAlign w:val="center"/>
          </w:tcPr>
          <w:p w14:paraId="00838B52" w14:textId="2E6CE45D" w:rsidR="006D2444" w:rsidRPr="00515961" w:rsidRDefault="00A429E0"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Equipment Internals.</w:t>
            </w:r>
          </w:p>
        </w:tc>
        <w:tc>
          <w:tcPr>
            <w:tcW w:w="998" w:type="dxa"/>
            <w:vAlign w:val="center"/>
          </w:tcPr>
          <w:p w14:paraId="5184705A" w14:textId="205DE50C" w:rsidR="006D2444" w:rsidRPr="00515961" w:rsidRDefault="00A429E0"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F16E5B" w:rsidRPr="00F4317C" w14:paraId="7EF16F16" w14:textId="77777777" w:rsidTr="00474F42">
        <w:tc>
          <w:tcPr>
            <w:tcW w:w="1023" w:type="dxa"/>
            <w:vAlign w:val="center"/>
          </w:tcPr>
          <w:p w14:paraId="52149E75" w14:textId="5C929887" w:rsidR="00F16E5B" w:rsidRDefault="00F16E5B"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5.4</w:t>
            </w:r>
          </w:p>
        </w:tc>
        <w:tc>
          <w:tcPr>
            <w:tcW w:w="1259" w:type="dxa"/>
            <w:vAlign w:val="center"/>
          </w:tcPr>
          <w:p w14:paraId="7C0FD7C6" w14:textId="09810022" w:rsidR="00F16E5B" w:rsidRDefault="00F16E5B"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09.10.2025</w:t>
            </w:r>
          </w:p>
        </w:tc>
        <w:tc>
          <w:tcPr>
            <w:tcW w:w="7177" w:type="dxa"/>
            <w:vAlign w:val="center"/>
          </w:tcPr>
          <w:p w14:paraId="06D5CF01" w14:textId="14D5539B" w:rsidR="00F16E5B" w:rsidRDefault="00F16E5B"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Reverted Mount model to simplified instrumentation model. Updated persistent ID table.</w:t>
            </w:r>
          </w:p>
        </w:tc>
        <w:tc>
          <w:tcPr>
            <w:tcW w:w="998" w:type="dxa"/>
            <w:vAlign w:val="center"/>
          </w:tcPr>
          <w:p w14:paraId="53730771" w14:textId="2B66CB12" w:rsidR="00F16E5B" w:rsidRDefault="00F16E5B"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BA1AD9" w:rsidRPr="00BA1AD9" w14:paraId="2B3C03AD" w14:textId="77777777" w:rsidTr="00474F42">
        <w:tc>
          <w:tcPr>
            <w:tcW w:w="1023" w:type="dxa"/>
            <w:vAlign w:val="center"/>
          </w:tcPr>
          <w:p w14:paraId="2A2C895B" w14:textId="58BF16A0" w:rsidR="00BA1AD9" w:rsidRDefault="00BA1AD9"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5.5</w:t>
            </w:r>
          </w:p>
        </w:tc>
        <w:tc>
          <w:tcPr>
            <w:tcW w:w="1259" w:type="dxa"/>
            <w:vAlign w:val="center"/>
          </w:tcPr>
          <w:p w14:paraId="099E4160" w14:textId="1254B3B8" w:rsidR="00BA1AD9" w:rsidRDefault="00BA1AD9"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10.11.2025</w:t>
            </w:r>
          </w:p>
        </w:tc>
        <w:tc>
          <w:tcPr>
            <w:tcW w:w="7177" w:type="dxa"/>
            <w:vAlign w:val="center"/>
          </w:tcPr>
          <w:p w14:paraId="173EC722" w14:textId="2BC084C7" w:rsidR="00BA1AD9" w:rsidRPr="00BA1AD9" w:rsidRDefault="00BA1AD9" w:rsidP="00911365">
            <w:pPr>
              <w:pStyle w:val="TableNormal1"/>
              <w:rPr>
                <w:rFonts w:ascii="Times New Roman" w:hAnsi="Times New Roman" w:cs="Times New Roman"/>
                <w:sz w:val="22"/>
                <w:szCs w:val="22"/>
                <w:lang w:val="nb-NO"/>
              </w:rPr>
            </w:pPr>
            <w:r w:rsidRPr="00BA1AD9">
              <w:rPr>
                <w:rFonts w:ascii="Times New Roman" w:hAnsi="Times New Roman" w:cs="Times New Roman"/>
                <w:sz w:val="22"/>
                <w:szCs w:val="22"/>
                <w:lang w:val="nb-NO"/>
              </w:rPr>
              <w:t>Add persistent id info</w:t>
            </w:r>
            <w:r>
              <w:rPr>
                <w:rFonts w:ascii="Times New Roman" w:hAnsi="Times New Roman" w:cs="Times New Roman"/>
                <w:sz w:val="22"/>
                <w:szCs w:val="22"/>
                <w:lang w:val="nb-NO"/>
              </w:rPr>
              <w:t xml:space="preserve"> for Transmissionsystem</w:t>
            </w:r>
          </w:p>
        </w:tc>
        <w:tc>
          <w:tcPr>
            <w:tcW w:w="998" w:type="dxa"/>
            <w:vAlign w:val="center"/>
          </w:tcPr>
          <w:p w14:paraId="5E6A3339" w14:textId="2B32342E" w:rsidR="00BA1AD9" w:rsidRPr="00BA1AD9" w:rsidRDefault="00BA1AD9" w:rsidP="00724F34">
            <w:pPr>
              <w:pStyle w:val="TableNormal1"/>
              <w:rPr>
                <w:rFonts w:ascii="Times New Roman" w:hAnsi="Times New Roman" w:cs="Times New Roman"/>
                <w:sz w:val="22"/>
                <w:szCs w:val="22"/>
                <w:lang w:val="nb-NO"/>
              </w:rPr>
            </w:pPr>
            <w:r>
              <w:rPr>
                <w:rFonts w:ascii="Times New Roman" w:hAnsi="Times New Roman" w:cs="Times New Roman"/>
                <w:sz w:val="22"/>
                <w:szCs w:val="22"/>
                <w:lang w:val="nb-NO"/>
              </w:rPr>
              <w:t>TLP</w:t>
            </w:r>
          </w:p>
        </w:tc>
      </w:tr>
      <w:tr w:rsidR="004D0CE6" w:rsidRPr="00BA1AD9" w14:paraId="484EDB8D" w14:textId="77777777" w:rsidTr="00474F42">
        <w:tc>
          <w:tcPr>
            <w:tcW w:w="1023" w:type="dxa"/>
            <w:vAlign w:val="center"/>
          </w:tcPr>
          <w:p w14:paraId="44F7F130" w14:textId="46FB7FF7" w:rsidR="004D0CE6" w:rsidRDefault="004D0CE6"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5.6</w:t>
            </w:r>
          </w:p>
        </w:tc>
        <w:tc>
          <w:tcPr>
            <w:tcW w:w="1259" w:type="dxa"/>
            <w:vAlign w:val="center"/>
          </w:tcPr>
          <w:p w14:paraId="76ECA396" w14:textId="4277BED7" w:rsidR="004D0CE6" w:rsidRDefault="004D0CE6"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1</w:t>
            </w:r>
            <w:r w:rsidR="00E53763">
              <w:rPr>
                <w:rFonts w:ascii="Times New Roman" w:hAnsi="Times New Roman" w:cs="Times New Roman"/>
                <w:sz w:val="22"/>
                <w:szCs w:val="22"/>
                <w:lang w:val="en-GB"/>
              </w:rPr>
              <w:t>7</w:t>
            </w:r>
            <w:r>
              <w:rPr>
                <w:rFonts w:ascii="Times New Roman" w:hAnsi="Times New Roman" w:cs="Times New Roman"/>
                <w:sz w:val="22"/>
                <w:szCs w:val="22"/>
                <w:lang w:val="en-GB"/>
              </w:rPr>
              <w:t>.12.2025</w:t>
            </w:r>
          </w:p>
        </w:tc>
        <w:tc>
          <w:tcPr>
            <w:tcW w:w="7177" w:type="dxa"/>
            <w:vAlign w:val="center"/>
          </w:tcPr>
          <w:p w14:paraId="6F4CB9EF" w14:textId="0F7CDA4A" w:rsidR="004D0CE6" w:rsidRPr="004D0CE6" w:rsidRDefault="004D0CE6" w:rsidP="00911365">
            <w:pPr>
              <w:pStyle w:val="TableNormal1"/>
              <w:rPr>
                <w:rFonts w:ascii="Times New Roman" w:hAnsi="Times New Roman" w:cs="Times New Roman"/>
                <w:sz w:val="22"/>
                <w:szCs w:val="22"/>
                <w:lang w:val="en-GB"/>
              </w:rPr>
            </w:pPr>
            <w:r w:rsidRPr="004D0CE6">
              <w:rPr>
                <w:rFonts w:ascii="Times New Roman" w:hAnsi="Times New Roman" w:cs="Times New Roman"/>
                <w:sz w:val="22"/>
                <w:szCs w:val="22"/>
                <w:lang w:val="en-GB"/>
              </w:rPr>
              <w:t>Removed Proteus references, added C</w:t>
            </w:r>
            <w:r>
              <w:rPr>
                <w:rFonts w:ascii="Times New Roman" w:hAnsi="Times New Roman" w:cs="Times New Roman"/>
                <w:sz w:val="22"/>
                <w:szCs w:val="22"/>
                <w:lang w:val="en-GB"/>
              </w:rPr>
              <w:t xml:space="preserve">ustom Equipment Package &amp; Property Break details. Detailed </w:t>
            </w:r>
            <w:proofErr w:type="spellStart"/>
            <w:r>
              <w:rPr>
                <w:rFonts w:ascii="Times New Roman" w:hAnsi="Times New Roman" w:cs="Times New Roman"/>
                <w:sz w:val="22"/>
                <w:szCs w:val="22"/>
                <w:lang w:val="en-GB"/>
              </w:rPr>
              <w:t>SignalConveyingFunction</w:t>
            </w:r>
            <w:proofErr w:type="spellEnd"/>
            <w:r>
              <w:rPr>
                <w:rFonts w:ascii="Times New Roman" w:hAnsi="Times New Roman" w:cs="Times New Roman"/>
                <w:sz w:val="22"/>
                <w:szCs w:val="22"/>
                <w:lang w:val="en-GB"/>
              </w:rPr>
              <w:t xml:space="preserve"> line styles.</w:t>
            </w:r>
            <w:r w:rsidR="00AC441E">
              <w:rPr>
                <w:rFonts w:ascii="Times New Roman" w:hAnsi="Times New Roman" w:cs="Times New Roman"/>
                <w:sz w:val="22"/>
                <w:szCs w:val="22"/>
                <w:lang w:val="en-GB"/>
              </w:rPr>
              <w:t xml:space="preserve"> Update details for DEXPI 2.0 as new current standard.</w:t>
            </w:r>
            <w:r w:rsidR="002E7045">
              <w:rPr>
                <w:rFonts w:ascii="Times New Roman" w:hAnsi="Times New Roman" w:cs="Times New Roman"/>
                <w:sz w:val="22"/>
                <w:szCs w:val="22"/>
                <w:lang w:val="en-GB"/>
              </w:rPr>
              <w:t xml:space="preserve"> Update all model figures to reflect new naming and reference to DEXPI Profile.</w:t>
            </w:r>
          </w:p>
        </w:tc>
        <w:tc>
          <w:tcPr>
            <w:tcW w:w="998" w:type="dxa"/>
            <w:vAlign w:val="center"/>
          </w:tcPr>
          <w:p w14:paraId="6D85FD2F" w14:textId="6ABA39DF" w:rsidR="004D0CE6" w:rsidRPr="004D0CE6" w:rsidRDefault="004D0CE6"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FA6187" w:rsidRPr="00BA1AD9" w14:paraId="2E4D76D6" w14:textId="77777777" w:rsidTr="00474F42">
        <w:tc>
          <w:tcPr>
            <w:tcW w:w="1023" w:type="dxa"/>
            <w:vAlign w:val="center"/>
          </w:tcPr>
          <w:p w14:paraId="2AA13310" w14:textId="745ABB91" w:rsidR="00FA6187" w:rsidRDefault="00FA6187"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5.7</w:t>
            </w:r>
          </w:p>
        </w:tc>
        <w:tc>
          <w:tcPr>
            <w:tcW w:w="1259" w:type="dxa"/>
            <w:vAlign w:val="center"/>
          </w:tcPr>
          <w:p w14:paraId="0530B5A6" w14:textId="24C0014A" w:rsidR="00FA6187" w:rsidRDefault="00FA6187"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17.12.2025</w:t>
            </w:r>
          </w:p>
        </w:tc>
        <w:tc>
          <w:tcPr>
            <w:tcW w:w="7177" w:type="dxa"/>
            <w:vAlign w:val="center"/>
          </w:tcPr>
          <w:p w14:paraId="38B543B3" w14:textId="5A366F4E" w:rsidR="00FA6187" w:rsidRPr="004D0CE6" w:rsidRDefault="00FA6187"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 xml:space="preserve">Removed references to </w:t>
            </w:r>
            <w:proofErr w:type="spellStart"/>
            <w:r>
              <w:rPr>
                <w:rFonts w:ascii="Times New Roman" w:hAnsi="Times New Roman" w:cs="Times New Roman"/>
                <w:sz w:val="22"/>
                <w:szCs w:val="22"/>
                <w:lang w:val="en-GB"/>
              </w:rPr>
              <w:t>IsVirtual</w:t>
            </w:r>
            <w:proofErr w:type="spellEnd"/>
            <w:r>
              <w:rPr>
                <w:rFonts w:ascii="Times New Roman" w:hAnsi="Times New Roman" w:cs="Times New Roman"/>
                <w:sz w:val="22"/>
                <w:szCs w:val="22"/>
                <w:lang w:val="en-GB"/>
              </w:rPr>
              <w:t xml:space="preserve"> and Virtual elements – no elements without graphics.</w:t>
            </w:r>
          </w:p>
        </w:tc>
        <w:tc>
          <w:tcPr>
            <w:tcW w:w="998" w:type="dxa"/>
            <w:vAlign w:val="center"/>
          </w:tcPr>
          <w:p w14:paraId="1CF2EBD1" w14:textId="1AFA4DAF" w:rsidR="00FA6187" w:rsidRDefault="00FA6187"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336DC5" w:rsidRPr="00BA1AD9" w14:paraId="024B8980" w14:textId="77777777" w:rsidTr="00474F42">
        <w:tc>
          <w:tcPr>
            <w:tcW w:w="1023" w:type="dxa"/>
            <w:vAlign w:val="center"/>
          </w:tcPr>
          <w:p w14:paraId="001C352A" w14:textId="5FA7C107" w:rsidR="00336DC5" w:rsidRDefault="00336DC5"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5.8</w:t>
            </w:r>
          </w:p>
        </w:tc>
        <w:tc>
          <w:tcPr>
            <w:tcW w:w="1259" w:type="dxa"/>
            <w:vAlign w:val="center"/>
          </w:tcPr>
          <w:p w14:paraId="553030F9" w14:textId="1725F8AB" w:rsidR="00336DC5" w:rsidRDefault="00336DC5"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21.04.2025</w:t>
            </w:r>
          </w:p>
        </w:tc>
        <w:tc>
          <w:tcPr>
            <w:tcW w:w="7177" w:type="dxa"/>
            <w:vAlign w:val="center"/>
          </w:tcPr>
          <w:p w14:paraId="34D39A73" w14:textId="24B1C9C3" w:rsidR="00336DC5" w:rsidRDefault="00336DC5"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Update to reflect requirements for Heat Tracing in symbols</w:t>
            </w:r>
          </w:p>
        </w:tc>
        <w:tc>
          <w:tcPr>
            <w:tcW w:w="998" w:type="dxa"/>
            <w:vAlign w:val="center"/>
          </w:tcPr>
          <w:p w14:paraId="34D8F569" w14:textId="349FBC9A" w:rsidR="00336DC5" w:rsidRDefault="00336DC5"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D17C09" w:rsidRPr="00BA1AD9" w14:paraId="1519B674" w14:textId="77777777" w:rsidTr="00474F42">
        <w:tc>
          <w:tcPr>
            <w:tcW w:w="1023" w:type="dxa"/>
            <w:vAlign w:val="center"/>
          </w:tcPr>
          <w:p w14:paraId="7435F11D" w14:textId="1E7114A8" w:rsidR="00D17C09" w:rsidRDefault="00D17C09"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5.9</w:t>
            </w:r>
          </w:p>
        </w:tc>
        <w:tc>
          <w:tcPr>
            <w:tcW w:w="1259" w:type="dxa"/>
            <w:vAlign w:val="center"/>
          </w:tcPr>
          <w:p w14:paraId="546FD4E1" w14:textId="12E74DDA" w:rsidR="00D17C09" w:rsidRDefault="00D17C09"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04.06.2026</w:t>
            </w:r>
          </w:p>
        </w:tc>
        <w:tc>
          <w:tcPr>
            <w:tcW w:w="7177" w:type="dxa"/>
            <w:vAlign w:val="center"/>
          </w:tcPr>
          <w:p w14:paraId="61469294" w14:textId="4EB21F76" w:rsidR="00D17C09" w:rsidRDefault="00D17C09"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Updated for Heat Tracing to remove duplicate/conflicting attributes</w:t>
            </w:r>
          </w:p>
        </w:tc>
        <w:tc>
          <w:tcPr>
            <w:tcW w:w="998" w:type="dxa"/>
            <w:vAlign w:val="center"/>
          </w:tcPr>
          <w:p w14:paraId="6B72259C" w14:textId="60814EAA" w:rsidR="00D17C09" w:rsidRDefault="00D17C09"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A02207" w:rsidRPr="00BA1AD9" w14:paraId="14A2EFF9" w14:textId="77777777" w:rsidTr="00474F42">
        <w:tc>
          <w:tcPr>
            <w:tcW w:w="1023" w:type="dxa"/>
            <w:vAlign w:val="center"/>
          </w:tcPr>
          <w:p w14:paraId="2BF847CE" w14:textId="3D64562B" w:rsidR="00A02207" w:rsidRDefault="00A02207"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5.91</w:t>
            </w:r>
          </w:p>
        </w:tc>
        <w:tc>
          <w:tcPr>
            <w:tcW w:w="1259" w:type="dxa"/>
            <w:vAlign w:val="center"/>
          </w:tcPr>
          <w:p w14:paraId="6EE769E6" w14:textId="0010AA56" w:rsidR="00A02207" w:rsidRDefault="00A02207"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13.06.2026</w:t>
            </w:r>
          </w:p>
        </w:tc>
        <w:tc>
          <w:tcPr>
            <w:tcW w:w="7177" w:type="dxa"/>
            <w:vAlign w:val="center"/>
          </w:tcPr>
          <w:p w14:paraId="3ED68202" w14:textId="0A6285B4" w:rsidR="00A02207" w:rsidRDefault="00A02207"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 xml:space="preserve">Updated references for </w:t>
            </w:r>
            <w:proofErr w:type="spellStart"/>
            <w:r>
              <w:rPr>
                <w:rFonts w:ascii="Times New Roman" w:hAnsi="Times New Roman" w:cs="Times New Roman"/>
                <w:sz w:val="22"/>
                <w:szCs w:val="22"/>
                <w:lang w:val="en-GB"/>
              </w:rPr>
              <w:t>NominalDiameter</w:t>
            </w:r>
            <w:proofErr w:type="spellEnd"/>
            <w:r>
              <w:rPr>
                <w:rFonts w:ascii="Times New Roman" w:hAnsi="Times New Roman" w:cs="Times New Roman"/>
                <w:sz w:val="22"/>
                <w:szCs w:val="22"/>
                <w:lang w:val="en-GB"/>
              </w:rPr>
              <w:t xml:space="preserve"> on </w:t>
            </w:r>
            <w:proofErr w:type="spellStart"/>
            <w:r>
              <w:rPr>
                <w:rFonts w:ascii="Times New Roman" w:hAnsi="Times New Roman" w:cs="Times New Roman"/>
                <w:sz w:val="22"/>
                <w:szCs w:val="22"/>
                <w:lang w:val="en-GB"/>
              </w:rPr>
              <w:t>OperatedValve</w:t>
            </w:r>
            <w:proofErr w:type="spellEnd"/>
            <w:r>
              <w:rPr>
                <w:rFonts w:ascii="Times New Roman" w:hAnsi="Times New Roman" w:cs="Times New Roman"/>
                <w:sz w:val="22"/>
                <w:szCs w:val="22"/>
                <w:lang w:val="en-GB"/>
              </w:rPr>
              <w:t xml:space="preserve"> &amp; Reducer</w:t>
            </w:r>
          </w:p>
        </w:tc>
        <w:tc>
          <w:tcPr>
            <w:tcW w:w="998" w:type="dxa"/>
            <w:vAlign w:val="center"/>
          </w:tcPr>
          <w:p w14:paraId="46465E78" w14:textId="32C92DC9" w:rsidR="00A02207" w:rsidRDefault="00A02207"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D22228" w:rsidRPr="00BA1AD9" w14:paraId="37FF19D5" w14:textId="77777777" w:rsidTr="00474F42">
        <w:tc>
          <w:tcPr>
            <w:tcW w:w="1023" w:type="dxa"/>
            <w:vAlign w:val="center"/>
          </w:tcPr>
          <w:p w14:paraId="21CE1EBA" w14:textId="0736627D" w:rsidR="00D22228" w:rsidRDefault="00D22228"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6.0</w:t>
            </w:r>
          </w:p>
        </w:tc>
        <w:tc>
          <w:tcPr>
            <w:tcW w:w="1259" w:type="dxa"/>
            <w:vAlign w:val="center"/>
          </w:tcPr>
          <w:p w14:paraId="7B7D8555" w14:textId="2A72848D" w:rsidR="00D22228" w:rsidRDefault="00D22228"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25.06.2026</w:t>
            </w:r>
          </w:p>
        </w:tc>
        <w:tc>
          <w:tcPr>
            <w:tcW w:w="7177" w:type="dxa"/>
            <w:vAlign w:val="center"/>
          </w:tcPr>
          <w:p w14:paraId="1970FDD3" w14:textId="53C6C6C6" w:rsidR="00D22228" w:rsidRDefault="00D22228"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 xml:space="preserve">Update with </w:t>
            </w:r>
            <w:proofErr w:type="spellStart"/>
            <w:r>
              <w:rPr>
                <w:rFonts w:ascii="Times New Roman" w:hAnsi="Times New Roman" w:cs="Times New Roman"/>
                <w:sz w:val="22"/>
                <w:szCs w:val="22"/>
                <w:lang w:val="en-GB"/>
              </w:rPr>
              <w:t>MeasuringLineFunction</w:t>
            </w:r>
            <w:proofErr w:type="spellEnd"/>
            <w:r>
              <w:rPr>
                <w:rFonts w:ascii="Times New Roman" w:hAnsi="Times New Roman" w:cs="Times New Roman"/>
                <w:sz w:val="22"/>
                <w:szCs w:val="22"/>
                <w:lang w:val="en-GB"/>
              </w:rPr>
              <w:t xml:space="preserve"> rule definition.</w:t>
            </w:r>
          </w:p>
        </w:tc>
        <w:tc>
          <w:tcPr>
            <w:tcW w:w="998" w:type="dxa"/>
            <w:vAlign w:val="center"/>
          </w:tcPr>
          <w:p w14:paraId="1EC64984" w14:textId="12AC8D75" w:rsidR="00D22228" w:rsidRDefault="00D22228"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bl>
    <w:p w14:paraId="7BF70A2A" w14:textId="635C4925" w:rsidR="000D3F62" w:rsidRDefault="00DD468D" w:rsidP="00D26050">
      <w:pPr>
        <w:tabs>
          <w:tab w:val="center" w:pos="5233"/>
        </w:tabs>
        <w:rPr>
          <w:b/>
          <w:color w:val="333333"/>
          <w:szCs w:val="22"/>
        </w:rPr>
      </w:pPr>
      <w:r w:rsidRPr="004D0CE6">
        <w:rPr>
          <w:b/>
          <w:color w:val="333333"/>
          <w:szCs w:val="22"/>
        </w:rPr>
        <w:br w:type="page"/>
      </w:r>
      <w:r w:rsidR="008B24DD">
        <w:rPr>
          <w:b/>
          <w:color w:val="333333"/>
          <w:szCs w:val="22"/>
        </w:rPr>
        <w:lastRenderedPageBreak/>
        <w:t xml:space="preserve">Technical </w:t>
      </w:r>
      <w:r w:rsidR="0089256B">
        <w:rPr>
          <w:b/>
          <w:color w:val="333333"/>
          <w:szCs w:val="22"/>
        </w:rPr>
        <w:t>Advisor</w:t>
      </w:r>
      <w:r w:rsidR="00D26050">
        <w:rPr>
          <w:b/>
          <w:color w:val="333333"/>
          <w:szCs w:val="22"/>
        </w:rPr>
        <w:tab/>
      </w:r>
    </w:p>
    <w:tbl>
      <w:tblPr>
        <w:tblStyle w:val="TableGrid"/>
        <w:tblW w:w="9322" w:type="dxa"/>
        <w:tblLook w:val="01E0" w:firstRow="1" w:lastRow="1" w:firstColumn="1" w:lastColumn="1" w:noHBand="0" w:noVBand="0"/>
      </w:tblPr>
      <w:tblGrid>
        <w:gridCol w:w="1809"/>
        <w:gridCol w:w="2864"/>
        <w:gridCol w:w="4649"/>
      </w:tblGrid>
      <w:tr w:rsidR="00E208AC" w:rsidRPr="003B036D" w14:paraId="166B78D1" w14:textId="77777777" w:rsidTr="00610806">
        <w:tc>
          <w:tcPr>
            <w:tcW w:w="1809" w:type="dxa"/>
            <w:tcBorders>
              <w:top w:val="single" w:sz="12" w:space="0" w:color="999999"/>
              <w:bottom w:val="single" w:sz="12" w:space="0" w:color="999999"/>
            </w:tcBorders>
            <w:shd w:val="clear" w:color="auto" w:fill="E6E6E6"/>
          </w:tcPr>
          <w:p w14:paraId="322F8135" w14:textId="77777777" w:rsidR="00E208AC" w:rsidRPr="003B036D" w:rsidRDefault="00E208AC" w:rsidP="00610806">
            <w:pPr>
              <w:rPr>
                <w:b/>
                <w:szCs w:val="22"/>
              </w:rPr>
            </w:pPr>
            <w:r w:rsidRPr="003B036D">
              <w:rPr>
                <w:b/>
                <w:szCs w:val="22"/>
              </w:rPr>
              <w:t>Name</w:t>
            </w:r>
          </w:p>
        </w:tc>
        <w:tc>
          <w:tcPr>
            <w:tcW w:w="2864" w:type="dxa"/>
            <w:tcBorders>
              <w:top w:val="single" w:sz="12" w:space="0" w:color="999999"/>
              <w:bottom w:val="single" w:sz="12" w:space="0" w:color="999999"/>
            </w:tcBorders>
            <w:shd w:val="clear" w:color="auto" w:fill="E6E6E6"/>
          </w:tcPr>
          <w:p w14:paraId="637C900A" w14:textId="77777777" w:rsidR="00E208AC" w:rsidRPr="003B036D" w:rsidRDefault="00E208AC" w:rsidP="00610806">
            <w:pPr>
              <w:rPr>
                <w:b/>
                <w:szCs w:val="22"/>
              </w:rPr>
            </w:pPr>
            <w:r w:rsidRPr="003B036D">
              <w:rPr>
                <w:b/>
                <w:szCs w:val="22"/>
              </w:rPr>
              <w:t>Position</w:t>
            </w:r>
          </w:p>
        </w:tc>
        <w:tc>
          <w:tcPr>
            <w:tcW w:w="4649" w:type="dxa"/>
            <w:tcBorders>
              <w:top w:val="single" w:sz="12" w:space="0" w:color="999999"/>
              <w:bottom w:val="single" w:sz="12" w:space="0" w:color="999999"/>
            </w:tcBorders>
            <w:shd w:val="clear" w:color="auto" w:fill="E6E6E6"/>
          </w:tcPr>
          <w:p w14:paraId="3CAEBBE8" w14:textId="77777777" w:rsidR="00E208AC" w:rsidRPr="003B036D" w:rsidRDefault="00E208AC" w:rsidP="00610806">
            <w:pPr>
              <w:rPr>
                <w:b/>
                <w:szCs w:val="22"/>
              </w:rPr>
            </w:pPr>
            <w:r w:rsidRPr="003B036D">
              <w:rPr>
                <w:b/>
                <w:szCs w:val="22"/>
              </w:rPr>
              <w:t>Email</w:t>
            </w:r>
          </w:p>
        </w:tc>
      </w:tr>
      <w:tr w:rsidR="00E208AC" w:rsidRPr="003B036D" w14:paraId="4B060102" w14:textId="77777777" w:rsidTr="00610806">
        <w:tc>
          <w:tcPr>
            <w:tcW w:w="1809" w:type="dxa"/>
          </w:tcPr>
          <w:p w14:paraId="3406B2FB" w14:textId="2AB2E858" w:rsidR="00E208AC" w:rsidRPr="003B036D" w:rsidRDefault="00E208AC" w:rsidP="00610806">
            <w:pPr>
              <w:rPr>
                <w:szCs w:val="22"/>
              </w:rPr>
            </w:pPr>
            <w:r>
              <w:rPr>
                <w:szCs w:val="22"/>
              </w:rPr>
              <w:t xml:space="preserve">Manfred </w:t>
            </w:r>
            <w:proofErr w:type="spellStart"/>
            <w:r w:rsidRPr="003B6693">
              <w:rPr>
                <w:szCs w:val="22"/>
              </w:rPr>
              <w:t>Theißen</w:t>
            </w:r>
            <w:proofErr w:type="spellEnd"/>
          </w:p>
        </w:tc>
        <w:tc>
          <w:tcPr>
            <w:tcW w:w="2864" w:type="dxa"/>
          </w:tcPr>
          <w:p w14:paraId="000D24D9" w14:textId="3FE288F3" w:rsidR="00E208AC" w:rsidRPr="003B036D" w:rsidRDefault="00E208AC" w:rsidP="00610806">
            <w:pPr>
              <w:rPr>
                <w:szCs w:val="22"/>
              </w:rPr>
            </w:pPr>
            <w:r>
              <w:rPr>
                <w:szCs w:val="22"/>
              </w:rPr>
              <w:t>DEXPI technical resource</w:t>
            </w:r>
          </w:p>
        </w:tc>
        <w:tc>
          <w:tcPr>
            <w:tcW w:w="4649" w:type="dxa"/>
          </w:tcPr>
          <w:p w14:paraId="134B4E42" w14:textId="7755CD5B" w:rsidR="00E208AC" w:rsidRPr="003B036D" w:rsidRDefault="00E208AC" w:rsidP="00610806">
            <w:pPr>
              <w:rPr>
                <w:szCs w:val="22"/>
              </w:rPr>
            </w:pPr>
            <w:r w:rsidRPr="00D638A2">
              <w:rPr>
                <w:szCs w:val="22"/>
              </w:rPr>
              <w:t>theissen@plants-and-bytes.de</w:t>
            </w:r>
          </w:p>
        </w:tc>
      </w:tr>
    </w:tbl>
    <w:p w14:paraId="7BF70A5C" w14:textId="77777777" w:rsidR="00023015" w:rsidRPr="003B036D" w:rsidRDefault="00023015" w:rsidP="00023015">
      <w:pPr>
        <w:spacing w:after="120"/>
        <w:jc w:val="center"/>
        <w:outlineLvl w:val="0"/>
        <w:rPr>
          <w:b/>
          <w:bCs/>
          <w:color w:val="333333"/>
          <w:szCs w:val="22"/>
        </w:rPr>
      </w:pPr>
      <w:r w:rsidRPr="003B036D">
        <w:rPr>
          <w:szCs w:val="22"/>
        </w:rPr>
        <w:br w:type="page"/>
      </w:r>
      <w:bookmarkStart w:id="25" w:name="_Toc233301307"/>
      <w:r w:rsidRPr="003B036D">
        <w:rPr>
          <w:b/>
          <w:bCs/>
          <w:color w:val="333333"/>
          <w:szCs w:val="22"/>
        </w:rPr>
        <w:lastRenderedPageBreak/>
        <w:t>Table of Contents</w:t>
      </w:r>
      <w:bookmarkEnd w:id="25"/>
    </w:p>
    <w:p w14:paraId="67EE4295" w14:textId="71670BC7" w:rsidR="002F36C1" w:rsidRDefault="00C600B5">
      <w:pPr>
        <w:pStyle w:val="TOC1"/>
        <w:rPr>
          <w:rFonts w:asciiTheme="minorHAnsi" w:eastAsiaTheme="minorEastAsia" w:hAnsiTheme="minorHAnsi" w:cstheme="minorBidi"/>
          <w:b w:val="0"/>
          <w:noProof/>
          <w:kern w:val="2"/>
          <w:sz w:val="24"/>
          <w:szCs w:val="24"/>
          <w:lang w:eastAsia="en-GB"/>
          <w14:ligatures w14:val="standardContextual"/>
        </w:rPr>
      </w:pPr>
      <w:r>
        <w:rPr>
          <w:szCs w:val="22"/>
        </w:rPr>
        <w:fldChar w:fldCharType="begin"/>
      </w:r>
      <w:r>
        <w:rPr>
          <w:szCs w:val="22"/>
        </w:rPr>
        <w:instrText xml:space="preserve"> TOC \o "1-3" \h \z \u </w:instrText>
      </w:r>
      <w:r>
        <w:rPr>
          <w:szCs w:val="22"/>
        </w:rPr>
        <w:fldChar w:fldCharType="separate"/>
      </w:r>
      <w:hyperlink w:anchor="_Toc233301305" w:history="1">
        <w:r w:rsidR="002F36C1" w:rsidRPr="00C81093">
          <w:rPr>
            <w:rStyle w:val="Hyperlink"/>
            <w:noProof/>
          </w:rPr>
          <w:t>DISC DEXPI Transfer Requirements</w:t>
        </w:r>
        <w:r w:rsidR="002F36C1">
          <w:rPr>
            <w:noProof/>
            <w:webHidden/>
          </w:rPr>
          <w:tab/>
        </w:r>
        <w:r w:rsidR="002F36C1">
          <w:rPr>
            <w:noProof/>
            <w:webHidden/>
          </w:rPr>
          <w:fldChar w:fldCharType="begin"/>
        </w:r>
        <w:r w:rsidR="002F36C1">
          <w:rPr>
            <w:noProof/>
            <w:webHidden/>
          </w:rPr>
          <w:instrText xml:space="preserve"> PAGEREF _Toc233301305 \h </w:instrText>
        </w:r>
        <w:r w:rsidR="002F36C1">
          <w:rPr>
            <w:noProof/>
            <w:webHidden/>
          </w:rPr>
        </w:r>
        <w:r w:rsidR="002F36C1">
          <w:rPr>
            <w:noProof/>
            <w:webHidden/>
          </w:rPr>
          <w:fldChar w:fldCharType="separate"/>
        </w:r>
        <w:r w:rsidR="002F36C1">
          <w:rPr>
            <w:noProof/>
            <w:webHidden/>
          </w:rPr>
          <w:t>2</w:t>
        </w:r>
        <w:r w:rsidR="002F36C1">
          <w:rPr>
            <w:noProof/>
            <w:webHidden/>
          </w:rPr>
          <w:fldChar w:fldCharType="end"/>
        </w:r>
      </w:hyperlink>
    </w:p>
    <w:p w14:paraId="3A7D3CF3" w14:textId="25D572FD" w:rsidR="002F36C1" w:rsidRDefault="002F36C1">
      <w:pPr>
        <w:pStyle w:val="TOC1"/>
        <w:rPr>
          <w:rFonts w:asciiTheme="minorHAnsi" w:eastAsiaTheme="minorEastAsia" w:hAnsiTheme="minorHAnsi" w:cstheme="minorBidi"/>
          <w:b w:val="0"/>
          <w:noProof/>
          <w:kern w:val="2"/>
          <w:sz w:val="24"/>
          <w:szCs w:val="24"/>
          <w:lang w:eastAsia="en-GB"/>
          <w14:ligatures w14:val="standardContextual"/>
        </w:rPr>
      </w:pPr>
      <w:hyperlink w:anchor="_Toc233301306" w:history="1">
        <w:r w:rsidRPr="00C81093">
          <w:rPr>
            <w:rStyle w:val="Hyperlink"/>
            <w:noProof/>
          </w:rPr>
          <w:t>Change Record</w:t>
        </w:r>
        <w:r>
          <w:rPr>
            <w:noProof/>
            <w:webHidden/>
          </w:rPr>
          <w:tab/>
        </w:r>
        <w:r>
          <w:rPr>
            <w:noProof/>
            <w:webHidden/>
          </w:rPr>
          <w:fldChar w:fldCharType="begin"/>
        </w:r>
        <w:r>
          <w:rPr>
            <w:noProof/>
            <w:webHidden/>
          </w:rPr>
          <w:instrText xml:space="preserve"> PAGEREF _Toc233301306 \h </w:instrText>
        </w:r>
        <w:r>
          <w:rPr>
            <w:noProof/>
            <w:webHidden/>
          </w:rPr>
        </w:r>
        <w:r>
          <w:rPr>
            <w:noProof/>
            <w:webHidden/>
          </w:rPr>
          <w:fldChar w:fldCharType="separate"/>
        </w:r>
        <w:r>
          <w:rPr>
            <w:noProof/>
            <w:webHidden/>
          </w:rPr>
          <w:t>3</w:t>
        </w:r>
        <w:r>
          <w:rPr>
            <w:noProof/>
            <w:webHidden/>
          </w:rPr>
          <w:fldChar w:fldCharType="end"/>
        </w:r>
      </w:hyperlink>
    </w:p>
    <w:p w14:paraId="7198028D" w14:textId="59843C01" w:rsidR="002F36C1" w:rsidRDefault="002F36C1">
      <w:pPr>
        <w:pStyle w:val="TOC1"/>
        <w:rPr>
          <w:rFonts w:asciiTheme="minorHAnsi" w:eastAsiaTheme="minorEastAsia" w:hAnsiTheme="minorHAnsi" w:cstheme="minorBidi"/>
          <w:b w:val="0"/>
          <w:noProof/>
          <w:kern w:val="2"/>
          <w:sz w:val="24"/>
          <w:szCs w:val="24"/>
          <w:lang w:eastAsia="en-GB"/>
          <w14:ligatures w14:val="standardContextual"/>
        </w:rPr>
      </w:pPr>
      <w:hyperlink w:anchor="_Toc233301307" w:history="1">
        <w:r w:rsidRPr="00C81093">
          <w:rPr>
            <w:rStyle w:val="Hyperlink"/>
            <w:bCs/>
            <w:noProof/>
          </w:rPr>
          <w:t>Table of Contents</w:t>
        </w:r>
        <w:r>
          <w:rPr>
            <w:noProof/>
            <w:webHidden/>
          </w:rPr>
          <w:tab/>
        </w:r>
        <w:r>
          <w:rPr>
            <w:noProof/>
            <w:webHidden/>
          </w:rPr>
          <w:fldChar w:fldCharType="begin"/>
        </w:r>
        <w:r>
          <w:rPr>
            <w:noProof/>
            <w:webHidden/>
          </w:rPr>
          <w:instrText xml:space="preserve"> PAGEREF _Toc233301307 \h </w:instrText>
        </w:r>
        <w:r>
          <w:rPr>
            <w:noProof/>
            <w:webHidden/>
          </w:rPr>
        </w:r>
        <w:r>
          <w:rPr>
            <w:noProof/>
            <w:webHidden/>
          </w:rPr>
          <w:fldChar w:fldCharType="separate"/>
        </w:r>
        <w:r>
          <w:rPr>
            <w:noProof/>
            <w:webHidden/>
          </w:rPr>
          <w:t>5</w:t>
        </w:r>
        <w:r>
          <w:rPr>
            <w:noProof/>
            <w:webHidden/>
          </w:rPr>
          <w:fldChar w:fldCharType="end"/>
        </w:r>
      </w:hyperlink>
    </w:p>
    <w:p w14:paraId="6FA6D7FA" w14:textId="0B038C05" w:rsidR="002F36C1" w:rsidRDefault="002F36C1">
      <w:pPr>
        <w:pStyle w:val="TOC1"/>
        <w:rPr>
          <w:rFonts w:asciiTheme="minorHAnsi" w:eastAsiaTheme="minorEastAsia" w:hAnsiTheme="minorHAnsi" w:cstheme="minorBidi"/>
          <w:b w:val="0"/>
          <w:noProof/>
          <w:kern w:val="2"/>
          <w:sz w:val="24"/>
          <w:szCs w:val="24"/>
          <w:lang w:eastAsia="en-GB"/>
          <w14:ligatures w14:val="standardContextual"/>
        </w:rPr>
      </w:pPr>
      <w:hyperlink w:anchor="_Toc233301308" w:history="1">
        <w:r w:rsidRPr="00C81093">
          <w:rPr>
            <w:rStyle w:val="Hyperlink"/>
            <w:noProof/>
          </w:rPr>
          <w:t>Overview</w:t>
        </w:r>
        <w:r>
          <w:rPr>
            <w:noProof/>
            <w:webHidden/>
          </w:rPr>
          <w:tab/>
        </w:r>
        <w:r>
          <w:rPr>
            <w:noProof/>
            <w:webHidden/>
          </w:rPr>
          <w:fldChar w:fldCharType="begin"/>
        </w:r>
        <w:r>
          <w:rPr>
            <w:noProof/>
            <w:webHidden/>
          </w:rPr>
          <w:instrText xml:space="preserve"> PAGEREF _Toc233301308 \h </w:instrText>
        </w:r>
        <w:r>
          <w:rPr>
            <w:noProof/>
            <w:webHidden/>
          </w:rPr>
        </w:r>
        <w:r>
          <w:rPr>
            <w:noProof/>
            <w:webHidden/>
          </w:rPr>
          <w:fldChar w:fldCharType="separate"/>
        </w:r>
        <w:r>
          <w:rPr>
            <w:noProof/>
            <w:webHidden/>
          </w:rPr>
          <w:t>7</w:t>
        </w:r>
        <w:r>
          <w:rPr>
            <w:noProof/>
            <w:webHidden/>
          </w:rPr>
          <w:fldChar w:fldCharType="end"/>
        </w:r>
      </w:hyperlink>
    </w:p>
    <w:p w14:paraId="6EB87C4A" w14:textId="29763C49" w:rsidR="002F36C1" w:rsidRDefault="002F36C1">
      <w:pPr>
        <w:pStyle w:val="TOC2"/>
        <w:rPr>
          <w:rFonts w:asciiTheme="minorHAnsi" w:eastAsiaTheme="minorEastAsia" w:hAnsiTheme="minorHAnsi" w:cstheme="minorBidi"/>
          <w:noProof/>
          <w:kern w:val="2"/>
          <w:sz w:val="24"/>
          <w:szCs w:val="24"/>
          <w:lang w:eastAsia="en-GB"/>
          <w14:ligatures w14:val="standardContextual"/>
        </w:rPr>
      </w:pPr>
      <w:hyperlink w:anchor="_Toc233301309" w:history="1">
        <w:r w:rsidRPr="00C81093">
          <w:rPr>
            <w:rStyle w:val="Hyperlink"/>
            <w:noProof/>
          </w:rPr>
          <w:t>Purpose</w:t>
        </w:r>
        <w:r>
          <w:rPr>
            <w:noProof/>
            <w:webHidden/>
          </w:rPr>
          <w:tab/>
        </w:r>
        <w:r>
          <w:rPr>
            <w:noProof/>
            <w:webHidden/>
          </w:rPr>
          <w:fldChar w:fldCharType="begin"/>
        </w:r>
        <w:r>
          <w:rPr>
            <w:noProof/>
            <w:webHidden/>
          </w:rPr>
          <w:instrText xml:space="preserve"> PAGEREF _Toc233301309 \h </w:instrText>
        </w:r>
        <w:r>
          <w:rPr>
            <w:noProof/>
            <w:webHidden/>
          </w:rPr>
        </w:r>
        <w:r>
          <w:rPr>
            <w:noProof/>
            <w:webHidden/>
          </w:rPr>
          <w:fldChar w:fldCharType="separate"/>
        </w:r>
        <w:r>
          <w:rPr>
            <w:noProof/>
            <w:webHidden/>
          </w:rPr>
          <w:t>7</w:t>
        </w:r>
        <w:r>
          <w:rPr>
            <w:noProof/>
            <w:webHidden/>
          </w:rPr>
          <w:fldChar w:fldCharType="end"/>
        </w:r>
      </w:hyperlink>
    </w:p>
    <w:p w14:paraId="3685276F" w14:textId="154C8B13" w:rsidR="002F36C1" w:rsidRDefault="002F36C1">
      <w:pPr>
        <w:pStyle w:val="TOC2"/>
        <w:rPr>
          <w:rFonts w:asciiTheme="minorHAnsi" w:eastAsiaTheme="minorEastAsia" w:hAnsiTheme="minorHAnsi" w:cstheme="minorBidi"/>
          <w:noProof/>
          <w:kern w:val="2"/>
          <w:sz w:val="24"/>
          <w:szCs w:val="24"/>
          <w:lang w:eastAsia="en-GB"/>
          <w14:ligatures w14:val="standardContextual"/>
        </w:rPr>
      </w:pPr>
      <w:hyperlink w:anchor="_Toc233301310" w:history="1">
        <w:r w:rsidRPr="00C81093">
          <w:rPr>
            <w:rStyle w:val="Hyperlink"/>
            <w:noProof/>
          </w:rPr>
          <w:t>Abbreviations</w:t>
        </w:r>
        <w:r>
          <w:rPr>
            <w:noProof/>
            <w:webHidden/>
          </w:rPr>
          <w:tab/>
        </w:r>
        <w:r>
          <w:rPr>
            <w:noProof/>
            <w:webHidden/>
          </w:rPr>
          <w:fldChar w:fldCharType="begin"/>
        </w:r>
        <w:r>
          <w:rPr>
            <w:noProof/>
            <w:webHidden/>
          </w:rPr>
          <w:instrText xml:space="preserve"> PAGEREF _Toc233301310 \h </w:instrText>
        </w:r>
        <w:r>
          <w:rPr>
            <w:noProof/>
            <w:webHidden/>
          </w:rPr>
        </w:r>
        <w:r>
          <w:rPr>
            <w:noProof/>
            <w:webHidden/>
          </w:rPr>
          <w:fldChar w:fldCharType="separate"/>
        </w:r>
        <w:r>
          <w:rPr>
            <w:noProof/>
            <w:webHidden/>
          </w:rPr>
          <w:t>7</w:t>
        </w:r>
        <w:r>
          <w:rPr>
            <w:noProof/>
            <w:webHidden/>
          </w:rPr>
          <w:fldChar w:fldCharType="end"/>
        </w:r>
      </w:hyperlink>
    </w:p>
    <w:p w14:paraId="2D468D3D" w14:textId="2ECB7F37" w:rsidR="002F36C1" w:rsidRDefault="002F36C1">
      <w:pPr>
        <w:pStyle w:val="TOC2"/>
        <w:rPr>
          <w:rFonts w:asciiTheme="minorHAnsi" w:eastAsiaTheme="minorEastAsia" w:hAnsiTheme="minorHAnsi" w:cstheme="minorBidi"/>
          <w:noProof/>
          <w:kern w:val="2"/>
          <w:sz w:val="24"/>
          <w:szCs w:val="24"/>
          <w:lang w:eastAsia="en-GB"/>
          <w14:ligatures w14:val="standardContextual"/>
        </w:rPr>
      </w:pPr>
      <w:hyperlink w:anchor="_Toc233301311" w:history="1">
        <w:r w:rsidRPr="00C81093">
          <w:rPr>
            <w:rStyle w:val="Hyperlink"/>
            <w:noProof/>
          </w:rPr>
          <w:t>References</w:t>
        </w:r>
        <w:r>
          <w:rPr>
            <w:noProof/>
            <w:webHidden/>
          </w:rPr>
          <w:tab/>
        </w:r>
        <w:r>
          <w:rPr>
            <w:noProof/>
            <w:webHidden/>
          </w:rPr>
          <w:fldChar w:fldCharType="begin"/>
        </w:r>
        <w:r>
          <w:rPr>
            <w:noProof/>
            <w:webHidden/>
          </w:rPr>
          <w:instrText xml:space="preserve"> PAGEREF _Toc233301311 \h </w:instrText>
        </w:r>
        <w:r>
          <w:rPr>
            <w:noProof/>
            <w:webHidden/>
          </w:rPr>
        </w:r>
        <w:r>
          <w:rPr>
            <w:noProof/>
            <w:webHidden/>
          </w:rPr>
          <w:fldChar w:fldCharType="separate"/>
        </w:r>
        <w:r>
          <w:rPr>
            <w:noProof/>
            <w:webHidden/>
          </w:rPr>
          <w:t>7</w:t>
        </w:r>
        <w:r>
          <w:rPr>
            <w:noProof/>
            <w:webHidden/>
          </w:rPr>
          <w:fldChar w:fldCharType="end"/>
        </w:r>
      </w:hyperlink>
    </w:p>
    <w:p w14:paraId="06A534AE" w14:textId="4B4B642E" w:rsidR="002F36C1" w:rsidRDefault="002F36C1">
      <w:pPr>
        <w:pStyle w:val="TOC2"/>
        <w:rPr>
          <w:rFonts w:asciiTheme="minorHAnsi" w:eastAsiaTheme="minorEastAsia" w:hAnsiTheme="minorHAnsi" w:cstheme="minorBidi"/>
          <w:noProof/>
          <w:kern w:val="2"/>
          <w:sz w:val="24"/>
          <w:szCs w:val="24"/>
          <w:lang w:eastAsia="en-GB"/>
          <w14:ligatures w14:val="standardContextual"/>
        </w:rPr>
      </w:pPr>
      <w:hyperlink w:anchor="_Toc233301312" w:history="1">
        <w:r w:rsidRPr="00C81093">
          <w:rPr>
            <w:rStyle w:val="Hyperlink"/>
            <w:noProof/>
          </w:rPr>
          <w:t>Constraints/Assumptions</w:t>
        </w:r>
        <w:r>
          <w:rPr>
            <w:noProof/>
            <w:webHidden/>
          </w:rPr>
          <w:tab/>
        </w:r>
        <w:r>
          <w:rPr>
            <w:noProof/>
            <w:webHidden/>
          </w:rPr>
          <w:fldChar w:fldCharType="begin"/>
        </w:r>
        <w:r>
          <w:rPr>
            <w:noProof/>
            <w:webHidden/>
          </w:rPr>
          <w:instrText xml:space="preserve"> PAGEREF _Toc233301312 \h </w:instrText>
        </w:r>
        <w:r>
          <w:rPr>
            <w:noProof/>
            <w:webHidden/>
          </w:rPr>
        </w:r>
        <w:r>
          <w:rPr>
            <w:noProof/>
            <w:webHidden/>
          </w:rPr>
          <w:fldChar w:fldCharType="separate"/>
        </w:r>
        <w:r>
          <w:rPr>
            <w:noProof/>
            <w:webHidden/>
          </w:rPr>
          <w:t>8</w:t>
        </w:r>
        <w:r>
          <w:rPr>
            <w:noProof/>
            <w:webHidden/>
          </w:rPr>
          <w:fldChar w:fldCharType="end"/>
        </w:r>
      </w:hyperlink>
    </w:p>
    <w:p w14:paraId="0AE2B0AF" w14:textId="44CF02A4" w:rsidR="002F36C1" w:rsidRDefault="002F36C1">
      <w:pPr>
        <w:pStyle w:val="TOC1"/>
        <w:rPr>
          <w:rFonts w:asciiTheme="minorHAnsi" w:eastAsiaTheme="minorEastAsia" w:hAnsiTheme="minorHAnsi" w:cstheme="minorBidi"/>
          <w:b w:val="0"/>
          <w:noProof/>
          <w:kern w:val="2"/>
          <w:sz w:val="24"/>
          <w:szCs w:val="24"/>
          <w:lang w:eastAsia="en-GB"/>
          <w14:ligatures w14:val="standardContextual"/>
        </w:rPr>
      </w:pPr>
      <w:hyperlink w:anchor="_Toc233301313" w:history="1">
        <w:r w:rsidRPr="00C81093">
          <w:rPr>
            <w:rStyle w:val="Hyperlink"/>
            <w:noProof/>
          </w:rPr>
          <w:t>Process and Instrumentation Diagram Transfer</w:t>
        </w:r>
        <w:r>
          <w:rPr>
            <w:noProof/>
            <w:webHidden/>
          </w:rPr>
          <w:tab/>
        </w:r>
        <w:r>
          <w:rPr>
            <w:noProof/>
            <w:webHidden/>
          </w:rPr>
          <w:fldChar w:fldCharType="begin"/>
        </w:r>
        <w:r>
          <w:rPr>
            <w:noProof/>
            <w:webHidden/>
          </w:rPr>
          <w:instrText xml:space="preserve"> PAGEREF _Toc233301313 \h </w:instrText>
        </w:r>
        <w:r>
          <w:rPr>
            <w:noProof/>
            <w:webHidden/>
          </w:rPr>
        </w:r>
        <w:r>
          <w:rPr>
            <w:noProof/>
            <w:webHidden/>
          </w:rPr>
          <w:fldChar w:fldCharType="separate"/>
        </w:r>
        <w:r>
          <w:rPr>
            <w:noProof/>
            <w:webHidden/>
          </w:rPr>
          <w:t>9</w:t>
        </w:r>
        <w:r>
          <w:rPr>
            <w:noProof/>
            <w:webHidden/>
          </w:rPr>
          <w:fldChar w:fldCharType="end"/>
        </w:r>
      </w:hyperlink>
    </w:p>
    <w:p w14:paraId="35A0E944" w14:textId="5FF15984" w:rsidR="002F36C1" w:rsidRDefault="002F36C1">
      <w:pPr>
        <w:pStyle w:val="TOC2"/>
        <w:rPr>
          <w:rFonts w:asciiTheme="minorHAnsi" w:eastAsiaTheme="minorEastAsia" w:hAnsiTheme="minorHAnsi" w:cstheme="minorBidi"/>
          <w:noProof/>
          <w:kern w:val="2"/>
          <w:sz w:val="24"/>
          <w:szCs w:val="24"/>
          <w:lang w:eastAsia="en-GB"/>
          <w14:ligatures w14:val="standardContextual"/>
        </w:rPr>
      </w:pPr>
      <w:hyperlink w:anchor="_Toc233301314" w:history="1">
        <w:r w:rsidRPr="00C81093">
          <w:rPr>
            <w:rStyle w:val="Hyperlink"/>
            <w:noProof/>
          </w:rPr>
          <w:t>Overview</w:t>
        </w:r>
        <w:r>
          <w:rPr>
            <w:noProof/>
            <w:webHidden/>
          </w:rPr>
          <w:tab/>
        </w:r>
        <w:r>
          <w:rPr>
            <w:noProof/>
            <w:webHidden/>
          </w:rPr>
          <w:fldChar w:fldCharType="begin"/>
        </w:r>
        <w:r>
          <w:rPr>
            <w:noProof/>
            <w:webHidden/>
          </w:rPr>
          <w:instrText xml:space="preserve"> PAGEREF _Toc233301314 \h </w:instrText>
        </w:r>
        <w:r>
          <w:rPr>
            <w:noProof/>
            <w:webHidden/>
          </w:rPr>
        </w:r>
        <w:r>
          <w:rPr>
            <w:noProof/>
            <w:webHidden/>
          </w:rPr>
          <w:fldChar w:fldCharType="separate"/>
        </w:r>
        <w:r>
          <w:rPr>
            <w:noProof/>
            <w:webHidden/>
          </w:rPr>
          <w:t>9</w:t>
        </w:r>
        <w:r>
          <w:rPr>
            <w:noProof/>
            <w:webHidden/>
          </w:rPr>
          <w:fldChar w:fldCharType="end"/>
        </w:r>
      </w:hyperlink>
    </w:p>
    <w:p w14:paraId="79219850" w14:textId="381CBB8C" w:rsidR="002F36C1" w:rsidRDefault="002F36C1">
      <w:pPr>
        <w:pStyle w:val="TOC3"/>
        <w:rPr>
          <w:rFonts w:asciiTheme="minorHAnsi" w:eastAsiaTheme="minorEastAsia" w:hAnsiTheme="minorHAnsi" w:cstheme="minorBidi"/>
          <w:noProof/>
          <w:kern w:val="2"/>
          <w:sz w:val="24"/>
          <w:szCs w:val="24"/>
          <w:lang w:eastAsia="en-GB"/>
          <w14:ligatures w14:val="standardContextual"/>
        </w:rPr>
      </w:pPr>
      <w:hyperlink w:anchor="_Toc233301315" w:history="1">
        <w:r w:rsidRPr="00C81093">
          <w:rPr>
            <w:rStyle w:val="Hyperlink"/>
            <w:noProof/>
          </w:rPr>
          <w:t>P&amp;ID Transfer Breakdown Grouping</w:t>
        </w:r>
        <w:r>
          <w:rPr>
            <w:noProof/>
            <w:webHidden/>
          </w:rPr>
          <w:tab/>
        </w:r>
        <w:r>
          <w:rPr>
            <w:noProof/>
            <w:webHidden/>
          </w:rPr>
          <w:fldChar w:fldCharType="begin"/>
        </w:r>
        <w:r>
          <w:rPr>
            <w:noProof/>
            <w:webHidden/>
          </w:rPr>
          <w:instrText xml:space="preserve"> PAGEREF _Toc233301315 \h </w:instrText>
        </w:r>
        <w:r>
          <w:rPr>
            <w:noProof/>
            <w:webHidden/>
          </w:rPr>
        </w:r>
        <w:r>
          <w:rPr>
            <w:noProof/>
            <w:webHidden/>
          </w:rPr>
          <w:fldChar w:fldCharType="separate"/>
        </w:r>
        <w:r>
          <w:rPr>
            <w:noProof/>
            <w:webHidden/>
          </w:rPr>
          <w:t>9</w:t>
        </w:r>
        <w:r>
          <w:rPr>
            <w:noProof/>
            <w:webHidden/>
          </w:rPr>
          <w:fldChar w:fldCharType="end"/>
        </w:r>
      </w:hyperlink>
    </w:p>
    <w:p w14:paraId="18DD2143" w14:textId="4614555D" w:rsidR="002F36C1" w:rsidRDefault="002F36C1">
      <w:pPr>
        <w:pStyle w:val="TOC2"/>
        <w:rPr>
          <w:rFonts w:asciiTheme="minorHAnsi" w:eastAsiaTheme="minorEastAsia" w:hAnsiTheme="minorHAnsi" w:cstheme="minorBidi"/>
          <w:noProof/>
          <w:kern w:val="2"/>
          <w:sz w:val="24"/>
          <w:szCs w:val="24"/>
          <w:lang w:eastAsia="en-GB"/>
          <w14:ligatures w14:val="standardContextual"/>
        </w:rPr>
      </w:pPr>
      <w:hyperlink w:anchor="_Toc233301316" w:history="1">
        <w:r w:rsidRPr="00C81093">
          <w:rPr>
            <w:rStyle w:val="Hyperlink"/>
            <w:bCs/>
            <w:noProof/>
          </w:rPr>
          <w:t>P&amp;ID Example C01_NOA1 June MileStone Example</w:t>
        </w:r>
        <w:r>
          <w:rPr>
            <w:noProof/>
            <w:webHidden/>
          </w:rPr>
          <w:tab/>
        </w:r>
        <w:r>
          <w:rPr>
            <w:noProof/>
            <w:webHidden/>
          </w:rPr>
          <w:fldChar w:fldCharType="begin"/>
        </w:r>
        <w:r>
          <w:rPr>
            <w:noProof/>
            <w:webHidden/>
          </w:rPr>
          <w:instrText xml:space="preserve"> PAGEREF _Toc233301316 \h </w:instrText>
        </w:r>
        <w:r>
          <w:rPr>
            <w:noProof/>
            <w:webHidden/>
          </w:rPr>
        </w:r>
        <w:r>
          <w:rPr>
            <w:noProof/>
            <w:webHidden/>
          </w:rPr>
          <w:fldChar w:fldCharType="separate"/>
        </w:r>
        <w:r>
          <w:rPr>
            <w:noProof/>
            <w:webHidden/>
          </w:rPr>
          <w:t>10</w:t>
        </w:r>
        <w:r>
          <w:rPr>
            <w:noProof/>
            <w:webHidden/>
          </w:rPr>
          <w:fldChar w:fldCharType="end"/>
        </w:r>
      </w:hyperlink>
    </w:p>
    <w:p w14:paraId="7651C5E7" w14:textId="5FD84008" w:rsidR="002F36C1" w:rsidRDefault="002F36C1">
      <w:pPr>
        <w:pStyle w:val="TOC2"/>
        <w:rPr>
          <w:rFonts w:asciiTheme="minorHAnsi" w:eastAsiaTheme="minorEastAsia" w:hAnsiTheme="minorHAnsi" w:cstheme="minorBidi"/>
          <w:noProof/>
          <w:kern w:val="2"/>
          <w:sz w:val="24"/>
          <w:szCs w:val="24"/>
          <w:lang w:eastAsia="en-GB"/>
          <w14:ligatures w14:val="standardContextual"/>
        </w:rPr>
      </w:pPr>
      <w:hyperlink w:anchor="_Toc233301317" w:history="1">
        <w:r w:rsidRPr="00C81093">
          <w:rPr>
            <w:rStyle w:val="Hyperlink"/>
            <w:noProof/>
          </w:rPr>
          <w:t>DEXPI Standard</w:t>
        </w:r>
        <w:r>
          <w:rPr>
            <w:noProof/>
            <w:webHidden/>
          </w:rPr>
          <w:tab/>
        </w:r>
        <w:r>
          <w:rPr>
            <w:noProof/>
            <w:webHidden/>
          </w:rPr>
          <w:fldChar w:fldCharType="begin"/>
        </w:r>
        <w:r>
          <w:rPr>
            <w:noProof/>
            <w:webHidden/>
          </w:rPr>
          <w:instrText xml:space="preserve"> PAGEREF _Toc233301317 \h </w:instrText>
        </w:r>
        <w:r>
          <w:rPr>
            <w:noProof/>
            <w:webHidden/>
          </w:rPr>
        </w:r>
        <w:r>
          <w:rPr>
            <w:noProof/>
            <w:webHidden/>
          </w:rPr>
          <w:fldChar w:fldCharType="separate"/>
        </w:r>
        <w:r>
          <w:rPr>
            <w:noProof/>
            <w:webHidden/>
          </w:rPr>
          <w:t>11</w:t>
        </w:r>
        <w:r>
          <w:rPr>
            <w:noProof/>
            <w:webHidden/>
          </w:rPr>
          <w:fldChar w:fldCharType="end"/>
        </w:r>
      </w:hyperlink>
    </w:p>
    <w:p w14:paraId="3A222275" w14:textId="2DDC6423" w:rsidR="002F36C1" w:rsidRDefault="002F36C1">
      <w:pPr>
        <w:pStyle w:val="TOC3"/>
        <w:rPr>
          <w:rFonts w:asciiTheme="minorHAnsi" w:eastAsiaTheme="minorEastAsia" w:hAnsiTheme="minorHAnsi" w:cstheme="minorBidi"/>
          <w:noProof/>
          <w:kern w:val="2"/>
          <w:sz w:val="24"/>
          <w:szCs w:val="24"/>
          <w:lang w:eastAsia="en-GB"/>
          <w14:ligatures w14:val="standardContextual"/>
        </w:rPr>
      </w:pPr>
      <w:hyperlink w:anchor="_Toc233301318" w:history="1">
        <w:r w:rsidRPr="00C81093">
          <w:rPr>
            <w:rStyle w:val="Hyperlink"/>
            <w:noProof/>
          </w:rPr>
          <w:t>DEXPI 1.2 -&gt; DEXPI 2.0 updates:</w:t>
        </w:r>
        <w:r>
          <w:rPr>
            <w:noProof/>
            <w:webHidden/>
          </w:rPr>
          <w:tab/>
        </w:r>
        <w:r>
          <w:rPr>
            <w:noProof/>
            <w:webHidden/>
          </w:rPr>
          <w:fldChar w:fldCharType="begin"/>
        </w:r>
        <w:r>
          <w:rPr>
            <w:noProof/>
            <w:webHidden/>
          </w:rPr>
          <w:instrText xml:space="preserve"> PAGEREF _Toc233301318 \h </w:instrText>
        </w:r>
        <w:r>
          <w:rPr>
            <w:noProof/>
            <w:webHidden/>
          </w:rPr>
        </w:r>
        <w:r>
          <w:rPr>
            <w:noProof/>
            <w:webHidden/>
          </w:rPr>
          <w:fldChar w:fldCharType="separate"/>
        </w:r>
        <w:r>
          <w:rPr>
            <w:noProof/>
            <w:webHidden/>
          </w:rPr>
          <w:t>11</w:t>
        </w:r>
        <w:r>
          <w:rPr>
            <w:noProof/>
            <w:webHidden/>
          </w:rPr>
          <w:fldChar w:fldCharType="end"/>
        </w:r>
      </w:hyperlink>
    </w:p>
    <w:p w14:paraId="4A90BFF0" w14:textId="71B39152" w:rsidR="002F36C1" w:rsidRDefault="002F36C1">
      <w:pPr>
        <w:pStyle w:val="TOC3"/>
        <w:rPr>
          <w:rFonts w:asciiTheme="minorHAnsi" w:eastAsiaTheme="minorEastAsia" w:hAnsiTheme="minorHAnsi" w:cstheme="minorBidi"/>
          <w:noProof/>
          <w:kern w:val="2"/>
          <w:sz w:val="24"/>
          <w:szCs w:val="24"/>
          <w:lang w:eastAsia="en-GB"/>
          <w14:ligatures w14:val="standardContextual"/>
        </w:rPr>
      </w:pPr>
      <w:hyperlink w:anchor="_Toc233301319" w:history="1">
        <w:r w:rsidRPr="00C81093">
          <w:rPr>
            <w:rStyle w:val="Hyperlink"/>
            <w:noProof/>
          </w:rPr>
          <w:t>Analysis:</w:t>
        </w:r>
        <w:r>
          <w:rPr>
            <w:noProof/>
            <w:webHidden/>
          </w:rPr>
          <w:tab/>
        </w:r>
        <w:r>
          <w:rPr>
            <w:noProof/>
            <w:webHidden/>
          </w:rPr>
          <w:fldChar w:fldCharType="begin"/>
        </w:r>
        <w:r>
          <w:rPr>
            <w:noProof/>
            <w:webHidden/>
          </w:rPr>
          <w:instrText xml:space="preserve"> PAGEREF _Toc233301319 \h </w:instrText>
        </w:r>
        <w:r>
          <w:rPr>
            <w:noProof/>
            <w:webHidden/>
          </w:rPr>
        </w:r>
        <w:r>
          <w:rPr>
            <w:noProof/>
            <w:webHidden/>
          </w:rPr>
          <w:fldChar w:fldCharType="separate"/>
        </w:r>
        <w:r>
          <w:rPr>
            <w:noProof/>
            <w:webHidden/>
          </w:rPr>
          <w:t>11</w:t>
        </w:r>
        <w:r>
          <w:rPr>
            <w:noProof/>
            <w:webHidden/>
          </w:rPr>
          <w:fldChar w:fldCharType="end"/>
        </w:r>
      </w:hyperlink>
    </w:p>
    <w:p w14:paraId="2E20476F" w14:textId="373D2E52" w:rsidR="002F36C1" w:rsidRDefault="002F36C1">
      <w:pPr>
        <w:pStyle w:val="TOC2"/>
        <w:rPr>
          <w:rFonts w:asciiTheme="minorHAnsi" w:eastAsiaTheme="minorEastAsia" w:hAnsiTheme="minorHAnsi" w:cstheme="minorBidi"/>
          <w:noProof/>
          <w:kern w:val="2"/>
          <w:sz w:val="24"/>
          <w:szCs w:val="24"/>
          <w:lang w:eastAsia="en-GB"/>
          <w14:ligatures w14:val="standardContextual"/>
        </w:rPr>
      </w:pPr>
      <w:hyperlink w:anchor="_Toc233301320" w:history="1">
        <w:r w:rsidRPr="00C81093">
          <w:rPr>
            <w:rStyle w:val="Hyperlink"/>
            <w:noProof/>
          </w:rPr>
          <w:t>Transfer Requirements</w:t>
        </w:r>
        <w:r>
          <w:rPr>
            <w:noProof/>
            <w:webHidden/>
          </w:rPr>
          <w:tab/>
        </w:r>
        <w:r>
          <w:rPr>
            <w:noProof/>
            <w:webHidden/>
          </w:rPr>
          <w:fldChar w:fldCharType="begin"/>
        </w:r>
        <w:r>
          <w:rPr>
            <w:noProof/>
            <w:webHidden/>
          </w:rPr>
          <w:instrText xml:space="preserve"> PAGEREF _Toc233301320 \h </w:instrText>
        </w:r>
        <w:r>
          <w:rPr>
            <w:noProof/>
            <w:webHidden/>
          </w:rPr>
        </w:r>
        <w:r>
          <w:rPr>
            <w:noProof/>
            <w:webHidden/>
          </w:rPr>
          <w:fldChar w:fldCharType="separate"/>
        </w:r>
        <w:r>
          <w:rPr>
            <w:noProof/>
            <w:webHidden/>
          </w:rPr>
          <w:t>12</w:t>
        </w:r>
        <w:r>
          <w:rPr>
            <w:noProof/>
            <w:webHidden/>
          </w:rPr>
          <w:fldChar w:fldCharType="end"/>
        </w:r>
      </w:hyperlink>
    </w:p>
    <w:p w14:paraId="276140B9" w14:textId="0852BFDD" w:rsidR="002F36C1" w:rsidRDefault="002F36C1">
      <w:pPr>
        <w:pStyle w:val="TOC3"/>
        <w:rPr>
          <w:rFonts w:asciiTheme="minorHAnsi" w:eastAsiaTheme="minorEastAsia" w:hAnsiTheme="minorHAnsi" w:cstheme="minorBidi"/>
          <w:noProof/>
          <w:kern w:val="2"/>
          <w:sz w:val="24"/>
          <w:szCs w:val="24"/>
          <w:lang w:eastAsia="en-GB"/>
          <w14:ligatures w14:val="standardContextual"/>
        </w:rPr>
      </w:pPr>
      <w:hyperlink w:anchor="_Toc233301321" w:history="1">
        <w:r w:rsidRPr="00C81093">
          <w:rPr>
            <w:rStyle w:val="Hyperlink"/>
            <w:noProof/>
          </w:rPr>
          <w:t>Symbols</w:t>
        </w:r>
        <w:r>
          <w:rPr>
            <w:noProof/>
            <w:webHidden/>
          </w:rPr>
          <w:tab/>
        </w:r>
        <w:r>
          <w:rPr>
            <w:noProof/>
            <w:webHidden/>
          </w:rPr>
          <w:fldChar w:fldCharType="begin"/>
        </w:r>
        <w:r>
          <w:rPr>
            <w:noProof/>
            <w:webHidden/>
          </w:rPr>
          <w:instrText xml:space="preserve"> PAGEREF _Toc233301321 \h </w:instrText>
        </w:r>
        <w:r>
          <w:rPr>
            <w:noProof/>
            <w:webHidden/>
          </w:rPr>
        </w:r>
        <w:r>
          <w:rPr>
            <w:noProof/>
            <w:webHidden/>
          </w:rPr>
          <w:fldChar w:fldCharType="separate"/>
        </w:r>
        <w:r>
          <w:rPr>
            <w:noProof/>
            <w:webHidden/>
          </w:rPr>
          <w:t>13</w:t>
        </w:r>
        <w:r>
          <w:rPr>
            <w:noProof/>
            <w:webHidden/>
          </w:rPr>
          <w:fldChar w:fldCharType="end"/>
        </w:r>
      </w:hyperlink>
    </w:p>
    <w:p w14:paraId="58FCB30D" w14:textId="6BB86D04" w:rsidR="002F36C1" w:rsidRDefault="002F36C1">
      <w:pPr>
        <w:pStyle w:val="TOC3"/>
        <w:rPr>
          <w:rFonts w:asciiTheme="minorHAnsi" w:eastAsiaTheme="minorEastAsia" w:hAnsiTheme="minorHAnsi" w:cstheme="minorBidi"/>
          <w:noProof/>
          <w:kern w:val="2"/>
          <w:sz w:val="24"/>
          <w:szCs w:val="24"/>
          <w:lang w:eastAsia="en-GB"/>
          <w14:ligatures w14:val="standardContextual"/>
        </w:rPr>
      </w:pPr>
      <w:hyperlink w:anchor="_Toc233301322" w:history="1">
        <w:r w:rsidRPr="00C81093">
          <w:rPr>
            <w:rStyle w:val="Hyperlink"/>
            <w:noProof/>
          </w:rPr>
          <w:t>Persistent ID</w:t>
        </w:r>
        <w:r>
          <w:rPr>
            <w:noProof/>
            <w:webHidden/>
          </w:rPr>
          <w:tab/>
        </w:r>
        <w:r>
          <w:rPr>
            <w:noProof/>
            <w:webHidden/>
          </w:rPr>
          <w:fldChar w:fldCharType="begin"/>
        </w:r>
        <w:r>
          <w:rPr>
            <w:noProof/>
            <w:webHidden/>
          </w:rPr>
          <w:instrText xml:space="preserve"> PAGEREF _Toc233301322 \h </w:instrText>
        </w:r>
        <w:r>
          <w:rPr>
            <w:noProof/>
            <w:webHidden/>
          </w:rPr>
        </w:r>
        <w:r>
          <w:rPr>
            <w:noProof/>
            <w:webHidden/>
          </w:rPr>
          <w:fldChar w:fldCharType="separate"/>
        </w:r>
        <w:r>
          <w:rPr>
            <w:noProof/>
            <w:webHidden/>
          </w:rPr>
          <w:t>17</w:t>
        </w:r>
        <w:r>
          <w:rPr>
            <w:noProof/>
            <w:webHidden/>
          </w:rPr>
          <w:fldChar w:fldCharType="end"/>
        </w:r>
      </w:hyperlink>
    </w:p>
    <w:p w14:paraId="716DDC40" w14:textId="7E47BFEC" w:rsidR="002F36C1" w:rsidRDefault="002F36C1">
      <w:pPr>
        <w:pStyle w:val="TOC3"/>
        <w:rPr>
          <w:rFonts w:asciiTheme="minorHAnsi" w:eastAsiaTheme="minorEastAsia" w:hAnsiTheme="minorHAnsi" w:cstheme="minorBidi"/>
          <w:noProof/>
          <w:kern w:val="2"/>
          <w:sz w:val="24"/>
          <w:szCs w:val="24"/>
          <w:lang w:eastAsia="en-GB"/>
          <w14:ligatures w14:val="standardContextual"/>
        </w:rPr>
      </w:pPr>
      <w:hyperlink w:anchor="_Toc233301323" w:history="1">
        <w:r w:rsidRPr="00C81093">
          <w:rPr>
            <w:rStyle w:val="Hyperlink"/>
            <w:noProof/>
          </w:rPr>
          <w:t>File &amp; Drawing Metadata</w:t>
        </w:r>
        <w:r>
          <w:rPr>
            <w:noProof/>
            <w:webHidden/>
          </w:rPr>
          <w:tab/>
        </w:r>
        <w:r>
          <w:rPr>
            <w:noProof/>
            <w:webHidden/>
          </w:rPr>
          <w:fldChar w:fldCharType="begin"/>
        </w:r>
        <w:r>
          <w:rPr>
            <w:noProof/>
            <w:webHidden/>
          </w:rPr>
          <w:instrText xml:space="preserve"> PAGEREF _Toc233301323 \h </w:instrText>
        </w:r>
        <w:r>
          <w:rPr>
            <w:noProof/>
            <w:webHidden/>
          </w:rPr>
        </w:r>
        <w:r>
          <w:rPr>
            <w:noProof/>
            <w:webHidden/>
          </w:rPr>
          <w:fldChar w:fldCharType="separate"/>
        </w:r>
        <w:r>
          <w:rPr>
            <w:noProof/>
            <w:webHidden/>
          </w:rPr>
          <w:t>19</w:t>
        </w:r>
        <w:r>
          <w:rPr>
            <w:noProof/>
            <w:webHidden/>
          </w:rPr>
          <w:fldChar w:fldCharType="end"/>
        </w:r>
      </w:hyperlink>
    </w:p>
    <w:p w14:paraId="1EA77DFC" w14:textId="4816B273" w:rsidR="002F36C1" w:rsidRDefault="002F36C1">
      <w:pPr>
        <w:pStyle w:val="TOC3"/>
        <w:rPr>
          <w:rFonts w:asciiTheme="minorHAnsi" w:eastAsiaTheme="minorEastAsia" w:hAnsiTheme="minorHAnsi" w:cstheme="minorBidi"/>
          <w:noProof/>
          <w:kern w:val="2"/>
          <w:sz w:val="24"/>
          <w:szCs w:val="24"/>
          <w:lang w:eastAsia="en-GB"/>
          <w14:ligatures w14:val="standardContextual"/>
        </w:rPr>
      </w:pPr>
      <w:hyperlink w:anchor="_Toc233301324" w:history="1">
        <w:r w:rsidRPr="00C81093">
          <w:rPr>
            <w:rStyle w:val="Hyperlink"/>
            <w:noProof/>
          </w:rPr>
          <w:t>Process Plant, Plant System &amp; Plant Area</w:t>
        </w:r>
        <w:r>
          <w:rPr>
            <w:noProof/>
            <w:webHidden/>
          </w:rPr>
          <w:tab/>
        </w:r>
        <w:r>
          <w:rPr>
            <w:noProof/>
            <w:webHidden/>
          </w:rPr>
          <w:fldChar w:fldCharType="begin"/>
        </w:r>
        <w:r>
          <w:rPr>
            <w:noProof/>
            <w:webHidden/>
          </w:rPr>
          <w:instrText xml:space="preserve"> PAGEREF _Toc233301324 \h </w:instrText>
        </w:r>
        <w:r>
          <w:rPr>
            <w:noProof/>
            <w:webHidden/>
          </w:rPr>
        </w:r>
        <w:r>
          <w:rPr>
            <w:noProof/>
            <w:webHidden/>
          </w:rPr>
          <w:fldChar w:fldCharType="separate"/>
        </w:r>
        <w:r>
          <w:rPr>
            <w:noProof/>
            <w:webHidden/>
          </w:rPr>
          <w:t>23</w:t>
        </w:r>
        <w:r>
          <w:rPr>
            <w:noProof/>
            <w:webHidden/>
          </w:rPr>
          <w:fldChar w:fldCharType="end"/>
        </w:r>
      </w:hyperlink>
    </w:p>
    <w:p w14:paraId="1A98F468" w14:textId="16887545" w:rsidR="002F36C1" w:rsidRDefault="002F36C1">
      <w:pPr>
        <w:pStyle w:val="TOC3"/>
        <w:rPr>
          <w:rFonts w:asciiTheme="minorHAnsi" w:eastAsiaTheme="minorEastAsia" w:hAnsiTheme="minorHAnsi" w:cstheme="minorBidi"/>
          <w:noProof/>
          <w:kern w:val="2"/>
          <w:sz w:val="24"/>
          <w:szCs w:val="24"/>
          <w:lang w:eastAsia="en-GB"/>
          <w14:ligatures w14:val="standardContextual"/>
        </w:rPr>
      </w:pPr>
      <w:hyperlink w:anchor="_Toc233301325" w:history="1">
        <w:r w:rsidRPr="00C81093">
          <w:rPr>
            <w:rStyle w:val="Hyperlink"/>
            <w:noProof/>
          </w:rPr>
          <w:t>Equipment</w:t>
        </w:r>
        <w:r>
          <w:rPr>
            <w:noProof/>
            <w:webHidden/>
          </w:rPr>
          <w:tab/>
        </w:r>
        <w:r>
          <w:rPr>
            <w:noProof/>
            <w:webHidden/>
          </w:rPr>
          <w:fldChar w:fldCharType="begin"/>
        </w:r>
        <w:r>
          <w:rPr>
            <w:noProof/>
            <w:webHidden/>
          </w:rPr>
          <w:instrText xml:space="preserve"> PAGEREF _Toc233301325 \h </w:instrText>
        </w:r>
        <w:r>
          <w:rPr>
            <w:noProof/>
            <w:webHidden/>
          </w:rPr>
        </w:r>
        <w:r>
          <w:rPr>
            <w:noProof/>
            <w:webHidden/>
          </w:rPr>
          <w:fldChar w:fldCharType="separate"/>
        </w:r>
        <w:r>
          <w:rPr>
            <w:noProof/>
            <w:webHidden/>
          </w:rPr>
          <w:t>25</w:t>
        </w:r>
        <w:r>
          <w:rPr>
            <w:noProof/>
            <w:webHidden/>
          </w:rPr>
          <w:fldChar w:fldCharType="end"/>
        </w:r>
      </w:hyperlink>
    </w:p>
    <w:p w14:paraId="78E4F4AC" w14:textId="1A896DC3" w:rsidR="002F36C1" w:rsidRDefault="002F36C1">
      <w:pPr>
        <w:pStyle w:val="TOC3"/>
        <w:rPr>
          <w:rFonts w:asciiTheme="minorHAnsi" w:eastAsiaTheme="minorEastAsia" w:hAnsiTheme="minorHAnsi" w:cstheme="minorBidi"/>
          <w:noProof/>
          <w:kern w:val="2"/>
          <w:sz w:val="24"/>
          <w:szCs w:val="24"/>
          <w:lang w:eastAsia="en-GB"/>
          <w14:ligatures w14:val="standardContextual"/>
        </w:rPr>
      </w:pPr>
      <w:hyperlink w:anchor="_Toc233301326" w:history="1">
        <w:r w:rsidRPr="00C81093">
          <w:rPr>
            <w:rStyle w:val="Hyperlink"/>
            <w:noProof/>
          </w:rPr>
          <w:t>Equipment Internals</w:t>
        </w:r>
        <w:r>
          <w:rPr>
            <w:noProof/>
            <w:webHidden/>
          </w:rPr>
          <w:tab/>
        </w:r>
        <w:r>
          <w:rPr>
            <w:noProof/>
            <w:webHidden/>
          </w:rPr>
          <w:fldChar w:fldCharType="begin"/>
        </w:r>
        <w:r>
          <w:rPr>
            <w:noProof/>
            <w:webHidden/>
          </w:rPr>
          <w:instrText xml:space="preserve"> PAGEREF _Toc233301326 \h </w:instrText>
        </w:r>
        <w:r>
          <w:rPr>
            <w:noProof/>
            <w:webHidden/>
          </w:rPr>
        </w:r>
        <w:r>
          <w:rPr>
            <w:noProof/>
            <w:webHidden/>
          </w:rPr>
          <w:fldChar w:fldCharType="separate"/>
        </w:r>
        <w:r>
          <w:rPr>
            <w:noProof/>
            <w:webHidden/>
          </w:rPr>
          <w:t>30</w:t>
        </w:r>
        <w:r>
          <w:rPr>
            <w:noProof/>
            <w:webHidden/>
          </w:rPr>
          <w:fldChar w:fldCharType="end"/>
        </w:r>
      </w:hyperlink>
    </w:p>
    <w:p w14:paraId="028B61D9" w14:textId="53DD4204" w:rsidR="002F36C1" w:rsidRDefault="002F36C1">
      <w:pPr>
        <w:pStyle w:val="TOC3"/>
        <w:rPr>
          <w:rFonts w:asciiTheme="minorHAnsi" w:eastAsiaTheme="minorEastAsia" w:hAnsiTheme="minorHAnsi" w:cstheme="minorBidi"/>
          <w:noProof/>
          <w:kern w:val="2"/>
          <w:sz w:val="24"/>
          <w:szCs w:val="24"/>
          <w:lang w:eastAsia="en-GB"/>
          <w14:ligatures w14:val="standardContextual"/>
        </w:rPr>
      </w:pPr>
      <w:hyperlink w:anchor="_Toc233301327" w:history="1">
        <w:r w:rsidRPr="00C81093">
          <w:rPr>
            <w:rStyle w:val="Hyperlink"/>
            <w:noProof/>
          </w:rPr>
          <w:t>Piping</w:t>
        </w:r>
        <w:r>
          <w:rPr>
            <w:noProof/>
            <w:webHidden/>
          </w:rPr>
          <w:tab/>
        </w:r>
        <w:r>
          <w:rPr>
            <w:noProof/>
            <w:webHidden/>
          </w:rPr>
          <w:fldChar w:fldCharType="begin"/>
        </w:r>
        <w:r>
          <w:rPr>
            <w:noProof/>
            <w:webHidden/>
          </w:rPr>
          <w:instrText xml:space="preserve"> PAGEREF _Toc233301327 \h </w:instrText>
        </w:r>
        <w:r>
          <w:rPr>
            <w:noProof/>
            <w:webHidden/>
          </w:rPr>
        </w:r>
        <w:r>
          <w:rPr>
            <w:noProof/>
            <w:webHidden/>
          </w:rPr>
          <w:fldChar w:fldCharType="separate"/>
        </w:r>
        <w:r>
          <w:rPr>
            <w:noProof/>
            <w:webHidden/>
          </w:rPr>
          <w:t>32</w:t>
        </w:r>
        <w:r>
          <w:rPr>
            <w:noProof/>
            <w:webHidden/>
          </w:rPr>
          <w:fldChar w:fldCharType="end"/>
        </w:r>
      </w:hyperlink>
    </w:p>
    <w:p w14:paraId="383582F2" w14:textId="5E9986C1" w:rsidR="002F36C1" w:rsidRDefault="002F36C1">
      <w:pPr>
        <w:pStyle w:val="TOC3"/>
        <w:rPr>
          <w:rFonts w:asciiTheme="minorHAnsi" w:eastAsiaTheme="minorEastAsia" w:hAnsiTheme="minorHAnsi" w:cstheme="minorBidi"/>
          <w:noProof/>
          <w:kern w:val="2"/>
          <w:sz w:val="24"/>
          <w:szCs w:val="24"/>
          <w:lang w:eastAsia="en-GB"/>
          <w14:ligatures w14:val="standardContextual"/>
        </w:rPr>
      </w:pPr>
      <w:hyperlink w:anchor="_Toc233301328" w:history="1">
        <w:r w:rsidRPr="00C81093">
          <w:rPr>
            <w:rStyle w:val="Hyperlink"/>
            <w:noProof/>
          </w:rPr>
          <w:t>Instrumentation</w:t>
        </w:r>
        <w:r>
          <w:rPr>
            <w:noProof/>
            <w:webHidden/>
          </w:rPr>
          <w:tab/>
        </w:r>
        <w:r>
          <w:rPr>
            <w:noProof/>
            <w:webHidden/>
          </w:rPr>
          <w:fldChar w:fldCharType="begin"/>
        </w:r>
        <w:r>
          <w:rPr>
            <w:noProof/>
            <w:webHidden/>
          </w:rPr>
          <w:instrText xml:space="preserve"> PAGEREF _Toc233301328 \h </w:instrText>
        </w:r>
        <w:r>
          <w:rPr>
            <w:noProof/>
            <w:webHidden/>
          </w:rPr>
        </w:r>
        <w:r>
          <w:rPr>
            <w:noProof/>
            <w:webHidden/>
          </w:rPr>
          <w:fldChar w:fldCharType="separate"/>
        </w:r>
        <w:r>
          <w:rPr>
            <w:noProof/>
            <w:webHidden/>
          </w:rPr>
          <w:t>39</w:t>
        </w:r>
        <w:r>
          <w:rPr>
            <w:noProof/>
            <w:webHidden/>
          </w:rPr>
          <w:fldChar w:fldCharType="end"/>
        </w:r>
      </w:hyperlink>
    </w:p>
    <w:p w14:paraId="77ED51D5" w14:textId="4533C7E4" w:rsidR="002F36C1" w:rsidRDefault="002F36C1">
      <w:pPr>
        <w:pStyle w:val="TOC3"/>
        <w:rPr>
          <w:rFonts w:asciiTheme="minorHAnsi" w:eastAsiaTheme="minorEastAsia" w:hAnsiTheme="minorHAnsi" w:cstheme="minorBidi"/>
          <w:noProof/>
          <w:kern w:val="2"/>
          <w:sz w:val="24"/>
          <w:szCs w:val="24"/>
          <w:lang w:eastAsia="en-GB"/>
          <w14:ligatures w14:val="standardContextual"/>
        </w:rPr>
      </w:pPr>
      <w:hyperlink w:anchor="_Toc233301329" w:history="1">
        <w:r w:rsidRPr="00C81093">
          <w:rPr>
            <w:rStyle w:val="Hyperlink"/>
            <w:noProof/>
          </w:rPr>
          <w:t>Equipment Box</w:t>
        </w:r>
        <w:r>
          <w:rPr>
            <w:noProof/>
            <w:webHidden/>
          </w:rPr>
          <w:tab/>
        </w:r>
        <w:r>
          <w:rPr>
            <w:noProof/>
            <w:webHidden/>
          </w:rPr>
          <w:fldChar w:fldCharType="begin"/>
        </w:r>
        <w:r>
          <w:rPr>
            <w:noProof/>
            <w:webHidden/>
          </w:rPr>
          <w:instrText xml:space="preserve"> PAGEREF _Toc233301329 \h </w:instrText>
        </w:r>
        <w:r>
          <w:rPr>
            <w:noProof/>
            <w:webHidden/>
          </w:rPr>
        </w:r>
        <w:r>
          <w:rPr>
            <w:noProof/>
            <w:webHidden/>
          </w:rPr>
          <w:fldChar w:fldCharType="separate"/>
        </w:r>
        <w:r>
          <w:rPr>
            <w:noProof/>
            <w:webHidden/>
          </w:rPr>
          <w:t>57</w:t>
        </w:r>
        <w:r>
          <w:rPr>
            <w:noProof/>
            <w:webHidden/>
          </w:rPr>
          <w:fldChar w:fldCharType="end"/>
        </w:r>
      </w:hyperlink>
    </w:p>
    <w:p w14:paraId="66695A01" w14:textId="7D489198" w:rsidR="002F36C1" w:rsidRDefault="002F36C1">
      <w:pPr>
        <w:pStyle w:val="TOC3"/>
        <w:rPr>
          <w:rFonts w:asciiTheme="minorHAnsi" w:eastAsiaTheme="minorEastAsia" w:hAnsiTheme="minorHAnsi" w:cstheme="minorBidi"/>
          <w:noProof/>
          <w:kern w:val="2"/>
          <w:sz w:val="24"/>
          <w:szCs w:val="24"/>
          <w:lang w:eastAsia="en-GB"/>
          <w14:ligatures w14:val="standardContextual"/>
        </w:rPr>
      </w:pPr>
      <w:hyperlink w:anchor="_Toc233301330" w:history="1">
        <w:r w:rsidRPr="00C81093">
          <w:rPr>
            <w:rStyle w:val="Hyperlink"/>
            <w:noProof/>
          </w:rPr>
          <w:t>Labels</w:t>
        </w:r>
        <w:r>
          <w:rPr>
            <w:noProof/>
            <w:webHidden/>
          </w:rPr>
          <w:tab/>
        </w:r>
        <w:r>
          <w:rPr>
            <w:noProof/>
            <w:webHidden/>
          </w:rPr>
          <w:fldChar w:fldCharType="begin"/>
        </w:r>
        <w:r>
          <w:rPr>
            <w:noProof/>
            <w:webHidden/>
          </w:rPr>
          <w:instrText xml:space="preserve"> PAGEREF _Toc233301330 \h </w:instrText>
        </w:r>
        <w:r>
          <w:rPr>
            <w:noProof/>
            <w:webHidden/>
          </w:rPr>
        </w:r>
        <w:r>
          <w:rPr>
            <w:noProof/>
            <w:webHidden/>
          </w:rPr>
          <w:fldChar w:fldCharType="separate"/>
        </w:r>
        <w:r>
          <w:rPr>
            <w:noProof/>
            <w:webHidden/>
          </w:rPr>
          <w:t>59</w:t>
        </w:r>
        <w:r>
          <w:rPr>
            <w:noProof/>
            <w:webHidden/>
          </w:rPr>
          <w:fldChar w:fldCharType="end"/>
        </w:r>
      </w:hyperlink>
    </w:p>
    <w:p w14:paraId="72AEBB7E" w14:textId="64853DCF" w:rsidR="002F36C1" w:rsidRDefault="002F36C1">
      <w:pPr>
        <w:pStyle w:val="TOC3"/>
        <w:rPr>
          <w:rFonts w:asciiTheme="minorHAnsi" w:eastAsiaTheme="minorEastAsia" w:hAnsiTheme="minorHAnsi" w:cstheme="minorBidi"/>
          <w:noProof/>
          <w:kern w:val="2"/>
          <w:sz w:val="24"/>
          <w:szCs w:val="24"/>
          <w:lang w:eastAsia="en-GB"/>
          <w14:ligatures w14:val="standardContextual"/>
        </w:rPr>
      </w:pPr>
      <w:hyperlink w:anchor="_Toc233301331" w:history="1">
        <w:r w:rsidRPr="00C81093">
          <w:rPr>
            <w:rStyle w:val="Hyperlink"/>
            <w:noProof/>
          </w:rPr>
          <w:t>Note</w:t>
        </w:r>
        <w:r>
          <w:rPr>
            <w:noProof/>
            <w:webHidden/>
          </w:rPr>
          <w:tab/>
        </w:r>
        <w:r>
          <w:rPr>
            <w:noProof/>
            <w:webHidden/>
          </w:rPr>
          <w:fldChar w:fldCharType="begin"/>
        </w:r>
        <w:r>
          <w:rPr>
            <w:noProof/>
            <w:webHidden/>
          </w:rPr>
          <w:instrText xml:space="preserve"> PAGEREF _Toc233301331 \h </w:instrText>
        </w:r>
        <w:r>
          <w:rPr>
            <w:noProof/>
            <w:webHidden/>
          </w:rPr>
        </w:r>
        <w:r>
          <w:rPr>
            <w:noProof/>
            <w:webHidden/>
          </w:rPr>
          <w:fldChar w:fldCharType="separate"/>
        </w:r>
        <w:r>
          <w:rPr>
            <w:noProof/>
            <w:webHidden/>
          </w:rPr>
          <w:t>60</w:t>
        </w:r>
        <w:r>
          <w:rPr>
            <w:noProof/>
            <w:webHidden/>
          </w:rPr>
          <w:fldChar w:fldCharType="end"/>
        </w:r>
      </w:hyperlink>
    </w:p>
    <w:p w14:paraId="345BB687" w14:textId="4F5024AB" w:rsidR="002F36C1" w:rsidRDefault="002F36C1">
      <w:pPr>
        <w:pStyle w:val="TOC3"/>
        <w:rPr>
          <w:rFonts w:asciiTheme="minorHAnsi" w:eastAsiaTheme="minorEastAsia" w:hAnsiTheme="minorHAnsi" w:cstheme="minorBidi"/>
          <w:noProof/>
          <w:kern w:val="2"/>
          <w:sz w:val="24"/>
          <w:szCs w:val="24"/>
          <w:lang w:eastAsia="en-GB"/>
          <w14:ligatures w14:val="standardContextual"/>
        </w:rPr>
      </w:pPr>
      <w:hyperlink w:anchor="_Toc233301332" w:history="1">
        <w:r w:rsidRPr="00C81093">
          <w:rPr>
            <w:rStyle w:val="Hyperlink"/>
            <w:noProof/>
          </w:rPr>
          <w:t>Miscellaneous Graphics</w:t>
        </w:r>
        <w:r>
          <w:rPr>
            <w:noProof/>
            <w:webHidden/>
          </w:rPr>
          <w:tab/>
        </w:r>
        <w:r>
          <w:rPr>
            <w:noProof/>
            <w:webHidden/>
          </w:rPr>
          <w:fldChar w:fldCharType="begin"/>
        </w:r>
        <w:r>
          <w:rPr>
            <w:noProof/>
            <w:webHidden/>
          </w:rPr>
          <w:instrText xml:space="preserve"> PAGEREF _Toc233301332 \h </w:instrText>
        </w:r>
        <w:r>
          <w:rPr>
            <w:noProof/>
            <w:webHidden/>
          </w:rPr>
        </w:r>
        <w:r>
          <w:rPr>
            <w:noProof/>
            <w:webHidden/>
          </w:rPr>
          <w:fldChar w:fldCharType="separate"/>
        </w:r>
        <w:r>
          <w:rPr>
            <w:noProof/>
            <w:webHidden/>
          </w:rPr>
          <w:t>62</w:t>
        </w:r>
        <w:r>
          <w:rPr>
            <w:noProof/>
            <w:webHidden/>
          </w:rPr>
          <w:fldChar w:fldCharType="end"/>
        </w:r>
      </w:hyperlink>
    </w:p>
    <w:p w14:paraId="3D76264B" w14:textId="7C2BB651" w:rsidR="002F36C1" w:rsidRDefault="002F36C1">
      <w:pPr>
        <w:pStyle w:val="TOC1"/>
        <w:rPr>
          <w:rFonts w:asciiTheme="minorHAnsi" w:eastAsiaTheme="minorEastAsia" w:hAnsiTheme="minorHAnsi" w:cstheme="minorBidi"/>
          <w:b w:val="0"/>
          <w:noProof/>
          <w:kern w:val="2"/>
          <w:sz w:val="24"/>
          <w:szCs w:val="24"/>
          <w:lang w:eastAsia="en-GB"/>
          <w14:ligatures w14:val="standardContextual"/>
        </w:rPr>
      </w:pPr>
      <w:hyperlink w:anchor="_Toc233301333" w:history="1">
        <w:r w:rsidRPr="00C81093">
          <w:rPr>
            <w:rStyle w:val="Hyperlink"/>
            <w:noProof/>
          </w:rPr>
          <w:t>ANNEX A: PipingNetworkSegment topology details</w:t>
        </w:r>
        <w:r>
          <w:rPr>
            <w:noProof/>
            <w:webHidden/>
          </w:rPr>
          <w:tab/>
        </w:r>
        <w:r>
          <w:rPr>
            <w:noProof/>
            <w:webHidden/>
          </w:rPr>
          <w:fldChar w:fldCharType="begin"/>
        </w:r>
        <w:r>
          <w:rPr>
            <w:noProof/>
            <w:webHidden/>
          </w:rPr>
          <w:instrText xml:space="preserve"> PAGEREF _Toc233301333 \h </w:instrText>
        </w:r>
        <w:r>
          <w:rPr>
            <w:noProof/>
            <w:webHidden/>
          </w:rPr>
        </w:r>
        <w:r>
          <w:rPr>
            <w:noProof/>
            <w:webHidden/>
          </w:rPr>
          <w:fldChar w:fldCharType="separate"/>
        </w:r>
        <w:r>
          <w:rPr>
            <w:noProof/>
            <w:webHidden/>
          </w:rPr>
          <w:t>78</w:t>
        </w:r>
        <w:r>
          <w:rPr>
            <w:noProof/>
            <w:webHidden/>
          </w:rPr>
          <w:fldChar w:fldCharType="end"/>
        </w:r>
      </w:hyperlink>
    </w:p>
    <w:p w14:paraId="78A7EF7F" w14:textId="3DB81D56" w:rsidR="002F36C1" w:rsidRDefault="002F36C1">
      <w:pPr>
        <w:pStyle w:val="TOC1"/>
        <w:rPr>
          <w:rFonts w:asciiTheme="minorHAnsi" w:eastAsiaTheme="minorEastAsia" w:hAnsiTheme="minorHAnsi" w:cstheme="minorBidi"/>
          <w:b w:val="0"/>
          <w:noProof/>
          <w:kern w:val="2"/>
          <w:sz w:val="24"/>
          <w:szCs w:val="24"/>
          <w:lang w:eastAsia="en-GB"/>
          <w14:ligatures w14:val="standardContextual"/>
        </w:rPr>
      </w:pPr>
      <w:hyperlink w:anchor="_Toc233301334" w:history="1">
        <w:r w:rsidRPr="00C81093">
          <w:rPr>
            <w:rStyle w:val="Hyperlink"/>
            <w:noProof/>
          </w:rPr>
          <w:t>ANNEX B: Symbol Rotation and mirroring</w:t>
        </w:r>
        <w:r>
          <w:rPr>
            <w:noProof/>
            <w:webHidden/>
          </w:rPr>
          <w:tab/>
        </w:r>
        <w:r>
          <w:rPr>
            <w:noProof/>
            <w:webHidden/>
          </w:rPr>
          <w:fldChar w:fldCharType="begin"/>
        </w:r>
        <w:r>
          <w:rPr>
            <w:noProof/>
            <w:webHidden/>
          </w:rPr>
          <w:instrText xml:space="preserve"> PAGEREF _Toc233301334 \h </w:instrText>
        </w:r>
        <w:r>
          <w:rPr>
            <w:noProof/>
            <w:webHidden/>
          </w:rPr>
        </w:r>
        <w:r>
          <w:rPr>
            <w:noProof/>
            <w:webHidden/>
          </w:rPr>
          <w:fldChar w:fldCharType="separate"/>
        </w:r>
        <w:r>
          <w:rPr>
            <w:noProof/>
            <w:webHidden/>
          </w:rPr>
          <w:t>80</w:t>
        </w:r>
        <w:r>
          <w:rPr>
            <w:noProof/>
            <w:webHidden/>
          </w:rPr>
          <w:fldChar w:fldCharType="end"/>
        </w:r>
      </w:hyperlink>
    </w:p>
    <w:p w14:paraId="5D9BDCB0" w14:textId="4819ABB6" w:rsidR="002F36C1" w:rsidRDefault="002F36C1">
      <w:pPr>
        <w:pStyle w:val="TOC2"/>
        <w:rPr>
          <w:rFonts w:asciiTheme="minorHAnsi" w:eastAsiaTheme="minorEastAsia" w:hAnsiTheme="minorHAnsi" w:cstheme="minorBidi"/>
          <w:noProof/>
          <w:kern w:val="2"/>
          <w:sz w:val="24"/>
          <w:szCs w:val="24"/>
          <w:lang w:eastAsia="en-GB"/>
          <w14:ligatures w14:val="standardContextual"/>
        </w:rPr>
      </w:pPr>
      <w:hyperlink w:anchor="_Toc233301335" w:history="1">
        <w:r w:rsidRPr="00C81093">
          <w:rPr>
            <w:rStyle w:val="Hyperlink"/>
            <w:noProof/>
            <w:lang w:val="en-US"/>
          </w:rPr>
          <w:t>Rotation and Mirroring Details</w:t>
        </w:r>
        <w:r>
          <w:rPr>
            <w:noProof/>
            <w:webHidden/>
          </w:rPr>
          <w:tab/>
        </w:r>
        <w:r>
          <w:rPr>
            <w:noProof/>
            <w:webHidden/>
          </w:rPr>
          <w:fldChar w:fldCharType="begin"/>
        </w:r>
        <w:r>
          <w:rPr>
            <w:noProof/>
            <w:webHidden/>
          </w:rPr>
          <w:instrText xml:space="preserve"> PAGEREF _Toc233301335 \h </w:instrText>
        </w:r>
        <w:r>
          <w:rPr>
            <w:noProof/>
            <w:webHidden/>
          </w:rPr>
        </w:r>
        <w:r>
          <w:rPr>
            <w:noProof/>
            <w:webHidden/>
          </w:rPr>
          <w:fldChar w:fldCharType="separate"/>
        </w:r>
        <w:r>
          <w:rPr>
            <w:noProof/>
            <w:webHidden/>
          </w:rPr>
          <w:t>81</w:t>
        </w:r>
        <w:r>
          <w:rPr>
            <w:noProof/>
            <w:webHidden/>
          </w:rPr>
          <w:fldChar w:fldCharType="end"/>
        </w:r>
      </w:hyperlink>
    </w:p>
    <w:p w14:paraId="3F6E2806" w14:textId="1126F5CB" w:rsidR="002F36C1" w:rsidRDefault="002F36C1">
      <w:pPr>
        <w:pStyle w:val="TOC1"/>
        <w:rPr>
          <w:rFonts w:asciiTheme="minorHAnsi" w:eastAsiaTheme="minorEastAsia" w:hAnsiTheme="minorHAnsi" w:cstheme="minorBidi"/>
          <w:b w:val="0"/>
          <w:noProof/>
          <w:kern w:val="2"/>
          <w:sz w:val="24"/>
          <w:szCs w:val="24"/>
          <w:lang w:eastAsia="en-GB"/>
          <w14:ligatures w14:val="standardContextual"/>
        </w:rPr>
      </w:pPr>
      <w:hyperlink w:anchor="_Toc233301336" w:history="1">
        <w:r w:rsidRPr="00C81093">
          <w:rPr>
            <w:rStyle w:val="Hyperlink"/>
            <w:noProof/>
          </w:rPr>
          <w:t>ANNEX C: Signal conveying Line Types</w:t>
        </w:r>
        <w:r>
          <w:rPr>
            <w:noProof/>
            <w:webHidden/>
          </w:rPr>
          <w:tab/>
        </w:r>
        <w:r>
          <w:rPr>
            <w:noProof/>
            <w:webHidden/>
          </w:rPr>
          <w:fldChar w:fldCharType="begin"/>
        </w:r>
        <w:r>
          <w:rPr>
            <w:noProof/>
            <w:webHidden/>
          </w:rPr>
          <w:instrText xml:space="preserve"> PAGEREF _Toc233301336 \h </w:instrText>
        </w:r>
        <w:r>
          <w:rPr>
            <w:noProof/>
            <w:webHidden/>
          </w:rPr>
        </w:r>
        <w:r>
          <w:rPr>
            <w:noProof/>
            <w:webHidden/>
          </w:rPr>
          <w:fldChar w:fldCharType="separate"/>
        </w:r>
        <w:r>
          <w:rPr>
            <w:noProof/>
            <w:webHidden/>
          </w:rPr>
          <w:t>82</w:t>
        </w:r>
        <w:r>
          <w:rPr>
            <w:noProof/>
            <w:webHidden/>
          </w:rPr>
          <w:fldChar w:fldCharType="end"/>
        </w:r>
      </w:hyperlink>
    </w:p>
    <w:p w14:paraId="00025117" w14:textId="6538A33B" w:rsidR="002F36C1" w:rsidRDefault="002F36C1">
      <w:pPr>
        <w:pStyle w:val="TOC1"/>
        <w:rPr>
          <w:rFonts w:asciiTheme="minorHAnsi" w:eastAsiaTheme="minorEastAsia" w:hAnsiTheme="minorHAnsi" w:cstheme="minorBidi"/>
          <w:b w:val="0"/>
          <w:noProof/>
          <w:kern w:val="2"/>
          <w:sz w:val="24"/>
          <w:szCs w:val="24"/>
          <w:lang w:eastAsia="en-GB"/>
          <w14:ligatures w14:val="standardContextual"/>
        </w:rPr>
      </w:pPr>
      <w:hyperlink w:anchor="_Toc233301337" w:history="1">
        <w:r w:rsidRPr="00C81093">
          <w:rPr>
            <w:rStyle w:val="Hyperlink"/>
            <w:noProof/>
          </w:rPr>
          <w:t>ANNEX D: Valve Label Details</w:t>
        </w:r>
        <w:r>
          <w:rPr>
            <w:noProof/>
            <w:webHidden/>
          </w:rPr>
          <w:tab/>
        </w:r>
        <w:r>
          <w:rPr>
            <w:noProof/>
            <w:webHidden/>
          </w:rPr>
          <w:fldChar w:fldCharType="begin"/>
        </w:r>
        <w:r>
          <w:rPr>
            <w:noProof/>
            <w:webHidden/>
          </w:rPr>
          <w:instrText xml:space="preserve"> PAGEREF _Toc233301337 \h </w:instrText>
        </w:r>
        <w:r>
          <w:rPr>
            <w:noProof/>
            <w:webHidden/>
          </w:rPr>
        </w:r>
        <w:r>
          <w:rPr>
            <w:noProof/>
            <w:webHidden/>
          </w:rPr>
          <w:fldChar w:fldCharType="separate"/>
        </w:r>
        <w:r>
          <w:rPr>
            <w:noProof/>
            <w:webHidden/>
          </w:rPr>
          <w:t>83</w:t>
        </w:r>
        <w:r>
          <w:rPr>
            <w:noProof/>
            <w:webHidden/>
          </w:rPr>
          <w:fldChar w:fldCharType="end"/>
        </w:r>
      </w:hyperlink>
    </w:p>
    <w:p w14:paraId="7BF70A78" w14:textId="73ED89D6" w:rsidR="00023015" w:rsidRPr="003B036D" w:rsidRDefault="00C600B5" w:rsidP="00BF2542">
      <w:pPr>
        <w:tabs>
          <w:tab w:val="left" w:pos="392"/>
        </w:tabs>
        <w:rPr>
          <w:szCs w:val="22"/>
        </w:rPr>
      </w:pPr>
      <w:r>
        <w:rPr>
          <w:szCs w:val="22"/>
        </w:rPr>
        <w:fldChar w:fldCharType="end"/>
      </w:r>
      <w:r w:rsidR="00BF2542">
        <w:rPr>
          <w:szCs w:val="22"/>
        </w:rPr>
        <w:tab/>
      </w:r>
    </w:p>
    <w:p w14:paraId="078EB0DA" w14:textId="77777777" w:rsidR="00C600B5" w:rsidRDefault="00C600B5">
      <w:pPr>
        <w:rPr>
          <w:rFonts w:ascii="Arial" w:hAnsi="Arial"/>
          <w:b/>
          <w:i/>
          <w:smallCaps/>
          <w:color w:val="000080"/>
          <w:sz w:val="32"/>
        </w:rPr>
      </w:pPr>
      <w:bookmarkStart w:id="26" w:name="bmBodyStart"/>
      <w:bookmarkEnd w:id="26"/>
      <w:r>
        <w:br w:type="page"/>
      </w:r>
    </w:p>
    <w:p w14:paraId="7BF70A7A" w14:textId="7834402B" w:rsidR="00023015" w:rsidRPr="007D4F31" w:rsidRDefault="003579F6" w:rsidP="00641E31">
      <w:pPr>
        <w:pStyle w:val="Heading1"/>
      </w:pPr>
      <w:bookmarkStart w:id="27" w:name="_Toc233301308"/>
      <w:r>
        <w:lastRenderedPageBreak/>
        <w:t>Overview</w:t>
      </w:r>
      <w:bookmarkEnd w:id="27"/>
    </w:p>
    <w:p w14:paraId="7C42FC0B" w14:textId="4B828B66" w:rsidR="00AE4B6E" w:rsidRDefault="00471B99" w:rsidP="0082622F">
      <w:pPr>
        <w:pStyle w:val="Heading2"/>
      </w:pPr>
      <w:bookmarkStart w:id="28" w:name="_Toc233301309"/>
      <w:r>
        <w:t>Purpose</w:t>
      </w:r>
      <w:bookmarkEnd w:id="28"/>
    </w:p>
    <w:p w14:paraId="4C74C14B" w14:textId="40AC96FB" w:rsidR="00AD6A09" w:rsidRDefault="00AD6A09" w:rsidP="00AD6A09">
      <w:pPr>
        <w:spacing w:before="0"/>
        <w:rPr>
          <w:szCs w:val="22"/>
        </w:rPr>
      </w:pPr>
      <w:r w:rsidRPr="003B036D">
        <w:rPr>
          <w:szCs w:val="22"/>
        </w:rPr>
        <w:t xml:space="preserve">This document provides the requirements for the </w:t>
      </w:r>
      <w:r w:rsidR="004A33A7">
        <w:rPr>
          <w:szCs w:val="22"/>
        </w:rPr>
        <w:t>DISC</w:t>
      </w:r>
      <w:r w:rsidRPr="003B036D">
        <w:rPr>
          <w:szCs w:val="22"/>
        </w:rPr>
        <w:t xml:space="preserve"> DEXPI project transfer of the P&amp;ID between intelligent engineering systems using the DEXPI </w:t>
      </w:r>
      <w:r w:rsidR="00FE23EA">
        <w:rPr>
          <w:szCs w:val="22"/>
        </w:rPr>
        <w:t>2.0</w:t>
      </w:r>
      <w:r w:rsidRPr="003B036D">
        <w:rPr>
          <w:szCs w:val="22"/>
        </w:rPr>
        <w:t xml:space="preserve"> standard.</w:t>
      </w:r>
      <w:r w:rsidR="00E852EA">
        <w:rPr>
          <w:szCs w:val="22"/>
        </w:rPr>
        <w:t xml:space="preserve"> </w:t>
      </w:r>
    </w:p>
    <w:p w14:paraId="484B5F4A" w14:textId="0AE5E537" w:rsidR="00AE4B6E" w:rsidRPr="00014D06" w:rsidRDefault="005D70B3" w:rsidP="0082622F">
      <w:pPr>
        <w:pStyle w:val="Heading2"/>
      </w:pPr>
      <w:bookmarkStart w:id="29" w:name="_Toc233301310"/>
      <w:r w:rsidRPr="00014D06">
        <w:t>Abbreviations</w:t>
      </w:r>
      <w:bookmarkEnd w:id="29"/>
    </w:p>
    <w:p w14:paraId="7BF70A81" w14:textId="0E1B2137" w:rsidR="00023015" w:rsidRPr="005D70B3" w:rsidRDefault="008C162D" w:rsidP="00023015">
      <w:pPr>
        <w:rPr>
          <w:szCs w:val="22"/>
        </w:rPr>
      </w:pPr>
      <w:r w:rsidRPr="003B036D">
        <w:rPr>
          <w:szCs w:val="22"/>
        </w:rPr>
        <w:t xml:space="preserve">                     </w:t>
      </w:r>
      <w:r w:rsidR="00023015" w:rsidRPr="003B036D">
        <w:rPr>
          <w:szCs w:val="22"/>
        </w:rPr>
        <w:t xml:space="preserve"> </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5670"/>
        <w:gridCol w:w="1843"/>
      </w:tblGrid>
      <w:tr w:rsidR="00B52E52" w:rsidRPr="003B036D" w14:paraId="7BF70A85" w14:textId="77777777" w:rsidTr="00637A2B">
        <w:trPr>
          <w:trHeight w:val="348"/>
        </w:trPr>
        <w:tc>
          <w:tcPr>
            <w:tcW w:w="1809" w:type="dxa"/>
            <w:shd w:val="clear" w:color="auto" w:fill="BFBFBF" w:themeFill="background1" w:themeFillShade="BF"/>
          </w:tcPr>
          <w:p w14:paraId="7BF70A82" w14:textId="77777777" w:rsidR="00B52E52" w:rsidRPr="003B036D" w:rsidRDefault="00B52E52" w:rsidP="00B90E79">
            <w:pPr>
              <w:rPr>
                <w:b/>
                <w:color w:val="000000"/>
                <w:szCs w:val="22"/>
              </w:rPr>
            </w:pPr>
          </w:p>
        </w:tc>
        <w:tc>
          <w:tcPr>
            <w:tcW w:w="5670" w:type="dxa"/>
            <w:shd w:val="clear" w:color="auto" w:fill="BFBFBF" w:themeFill="background1" w:themeFillShade="BF"/>
          </w:tcPr>
          <w:p w14:paraId="7BF70A83" w14:textId="77777777" w:rsidR="00B52E52" w:rsidRPr="003B036D" w:rsidRDefault="00B52E52" w:rsidP="00B90E79">
            <w:pPr>
              <w:rPr>
                <w:b/>
                <w:color w:val="000000"/>
                <w:szCs w:val="22"/>
              </w:rPr>
            </w:pPr>
            <w:r w:rsidRPr="003B036D">
              <w:rPr>
                <w:b/>
                <w:color w:val="000000"/>
                <w:szCs w:val="22"/>
              </w:rPr>
              <w:t>Description</w:t>
            </w:r>
          </w:p>
        </w:tc>
        <w:tc>
          <w:tcPr>
            <w:tcW w:w="1843" w:type="dxa"/>
            <w:shd w:val="clear" w:color="auto" w:fill="BFBFBF" w:themeFill="background1" w:themeFillShade="BF"/>
          </w:tcPr>
          <w:p w14:paraId="7BF70A84" w14:textId="77777777" w:rsidR="00B52E52" w:rsidRPr="003B036D" w:rsidRDefault="00B52E52" w:rsidP="00B90E79">
            <w:pPr>
              <w:rPr>
                <w:b/>
                <w:color w:val="000000"/>
                <w:szCs w:val="22"/>
              </w:rPr>
            </w:pPr>
            <w:r w:rsidRPr="003B036D">
              <w:rPr>
                <w:b/>
                <w:color w:val="000000"/>
                <w:szCs w:val="22"/>
              </w:rPr>
              <w:t>Comment</w:t>
            </w:r>
          </w:p>
        </w:tc>
      </w:tr>
      <w:tr w:rsidR="003A2899" w:rsidRPr="003B036D" w14:paraId="43C41854" w14:textId="77777777" w:rsidTr="00637A2B">
        <w:tc>
          <w:tcPr>
            <w:tcW w:w="1809" w:type="dxa"/>
          </w:tcPr>
          <w:p w14:paraId="784EB205" w14:textId="6B09DEFB" w:rsidR="003A2899" w:rsidRDefault="003A2899" w:rsidP="00E93685">
            <w:pPr>
              <w:spacing w:before="60"/>
              <w:rPr>
                <w:szCs w:val="22"/>
              </w:rPr>
            </w:pPr>
            <w:r>
              <w:rPr>
                <w:szCs w:val="22"/>
              </w:rPr>
              <w:t>DISC</w:t>
            </w:r>
          </w:p>
        </w:tc>
        <w:tc>
          <w:tcPr>
            <w:tcW w:w="5670" w:type="dxa"/>
          </w:tcPr>
          <w:p w14:paraId="7E1053B0" w14:textId="430D6648" w:rsidR="003A2899" w:rsidRDefault="003A2899" w:rsidP="00E93685">
            <w:pPr>
              <w:spacing w:before="60"/>
              <w:rPr>
                <w:szCs w:val="22"/>
              </w:rPr>
            </w:pPr>
            <w:r w:rsidRPr="003A2899">
              <w:rPr>
                <w:szCs w:val="22"/>
              </w:rPr>
              <w:t>Digitalization Industrialization Standardization Collaboration</w:t>
            </w:r>
          </w:p>
        </w:tc>
        <w:tc>
          <w:tcPr>
            <w:tcW w:w="1843" w:type="dxa"/>
          </w:tcPr>
          <w:p w14:paraId="53677A1A" w14:textId="77777777" w:rsidR="003A2899" w:rsidRPr="003B036D" w:rsidRDefault="003A2899" w:rsidP="00E93685">
            <w:pPr>
              <w:spacing w:before="60"/>
              <w:rPr>
                <w:szCs w:val="22"/>
              </w:rPr>
            </w:pPr>
          </w:p>
        </w:tc>
      </w:tr>
      <w:tr w:rsidR="00F97A27" w:rsidRPr="003B036D" w14:paraId="0730C733" w14:textId="77777777" w:rsidTr="00637A2B">
        <w:tc>
          <w:tcPr>
            <w:tcW w:w="1809" w:type="dxa"/>
          </w:tcPr>
          <w:p w14:paraId="404B58F2" w14:textId="26D4DADC" w:rsidR="00F97A27" w:rsidRPr="003B036D" w:rsidRDefault="00F97A27" w:rsidP="00E93685">
            <w:pPr>
              <w:spacing w:before="60"/>
              <w:rPr>
                <w:szCs w:val="22"/>
              </w:rPr>
            </w:pPr>
            <w:r>
              <w:rPr>
                <w:szCs w:val="22"/>
              </w:rPr>
              <w:t>DEXPI</w:t>
            </w:r>
          </w:p>
        </w:tc>
        <w:tc>
          <w:tcPr>
            <w:tcW w:w="5670" w:type="dxa"/>
          </w:tcPr>
          <w:p w14:paraId="25A00366" w14:textId="74F488D7" w:rsidR="00F97A27" w:rsidRPr="003B036D" w:rsidRDefault="00F97A27" w:rsidP="00E93685">
            <w:pPr>
              <w:spacing w:before="60"/>
              <w:rPr>
                <w:szCs w:val="22"/>
              </w:rPr>
            </w:pPr>
            <w:r>
              <w:rPr>
                <w:szCs w:val="22"/>
              </w:rPr>
              <w:t>Data Exchange in the Process Industry</w:t>
            </w:r>
          </w:p>
        </w:tc>
        <w:tc>
          <w:tcPr>
            <w:tcW w:w="1843" w:type="dxa"/>
          </w:tcPr>
          <w:p w14:paraId="06AF1E79" w14:textId="77777777" w:rsidR="00F97A27" w:rsidRPr="003B036D" w:rsidRDefault="00F97A27" w:rsidP="00E93685">
            <w:pPr>
              <w:spacing w:before="60"/>
              <w:rPr>
                <w:szCs w:val="22"/>
              </w:rPr>
            </w:pPr>
          </w:p>
        </w:tc>
      </w:tr>
      <w:tr w:rsidR="00B52E52" w:rsidRPr="003B036D" w14:paraId="7BF70A89" w14:textId="77777777" w:rsidTr="00637A2B">
        <w:tc>
          <w:tcPr>
            <w:tcW w:w="1809" w:type="dxa"/>
          </w:tcPr>
          <w:p w14:paraId="7BF70A86" w14:textId="05DABA94" w:rsidR="00B52E52" w:rsidRPr="003B036D" w:rsidRDefault="007A0CBF" w:rsidP="00E93685">
            <w:pPr>
              <w:spacing w:before="60"/>
              <w:rPr>
                <w:szCs w:val="22"/>
              </w:rPr>
            </w:pPr>
            <w:r w:rsidRPr="003B036D">
              <w:rPr>
                <w:szCs w:val="22"/>
              </w:rPr>
              <w:t>P&amp;ID</w:t>
            </w:r>
          </w:p>
        </w:tc>
        <w:tc>
          <w:tcPr>
            <w:tcW w:w="5670" w:type="dxa"/>
          </w:tcPr>
          <w:p w14:paraId="7BF70A87" w14:textId="11F516FB" w:rsidR="00B52E52" w:rsidRPr="003B036D" w:rsidRDefault="007A0CBF" w:rsidP="00E93685">
            <w:pPr>
              <w:spacing w:before="60"/>
              <w:rPr>
                <w:szCs w:val="22"/>
              </w:rPr>
            </w:pPr>
            <w:r w:rsidRPr="003B036D">
              <w:rPr>
                <w:szCs w:val="22"/>
              </w:rPr>
              <w:t>Process &amp; Instrument Diagram</w:t>
            </w:r>
          </w:p>
        </w:tc>
        <w:tc>
          <w:tcPr>
            <w:tcW w:w="1843" w:type="dxa"/>
          </w:tcPr>
          <w:p w14:paraId="7BF70A88" w14:textId="77777777" w:rsidR="00B52E52" w:rsidRPr="003B036D" w:rsidRDefault="00B52E52" w:rsidP="00E93685">
            <w:pPr>
              <w:spacing w:before="60"/>
              <w:rPr>
                <w:szCs w:val="22"/>
              </w:rPr>
            </w:pPr>
          </w:p>
        </w:tc>
      </w:tr>
      <w:tr w:rsidR="00B52E52" w:rsidRPr="003B036D" w14:paraId="7BF70A95" w14:textId="77777777" w:rsidTr="00637A2B">
        <w:tc>
          <w:tcPr>
            <w:tcW w:w="1809" w:type="dxa"/>
          </w:tcPr>
          <w:p w14:paraId="7BF70A92" w14:textId="1292F8E7" w:rsidR="00B52E52" w:rsidRPr="003B036D" w:rsidRDefault="007A0CBF" w:rsidP="00D32E09">
            <w:pPr>
              <w:spacing w:before="60"/>
              <w:rPr>
                <w:szCs w:val="22"/>
              </w:rPr>
            </w:pPr>
            <w:r w:rsidRPr="003B036D">
              <w:rPr>
                <w:szCs w:val="22"/>
              </w:rPr>
              <w:t>OPC</w:t>
            </w:r>
          </w:p>
        </w:tc>
        <w:tc>
          <w:tcPr>
            <w:tcW w:w="5670" w:type="dxa"/>
          </w:tcPr>
          <w:p w14:paraId="7BF70A93" w14:textId="4CCD4896" w:rsidR="00B52E52" w:rsidRPr="003B036D" w:rsidRDefault="007A0CBF" w:rsidP="00D32E09">
            <w:pPr>
              <w:spacing w:before="60"/>
              <w:rPr>
                <w:szCs w:val="22"/>
              </w:rPr>
            </w:pPr>
            <w:r w:rsidRPr="003B036D">
              <w:rPr>
                <w:szCs w:val="22"/>
              </w:rPr>
              <w:t>Off Page Connector</w:t>
            </w:r>
          </w:p>
        </w:tc>
        <w:tc>
          <w:tcPr>
            <w:tcW w:w="1843" w:type="dxa"/>
          </w:tcPr>
          <w:p w14:paraId="7BF70A94" w14:textId="77777777" w:rsidR="00B52E52" w:rsidRPr="003B036D" w:rsidRDefault="00B52E52" w:rsidP="00D32E09">
            <w:pPr>
              <w:spacing w:before="60"/>
              <w:rPr>
                <w:szCs w:val="22"/>
              </w:rPr>
            </w:pPr>
          </w:p>
        </w:tc>
      </w:tr>
      <w:tr w:rsidR="00B52E52" w:rsidRPr="003B036D" w14:paraId="7BF70A99" w14:textId="77777777" w:rsidTr="00637A2B">
        <w:tc>
          <w:tcPr>
            <w:tcW w:w="1809" w:type="dxa"/>
          </w:tcPr>
          <w:p w14:paraId="7BF70A96" w14:textId="04DBA257" w:rsidR="00B52E52" w:rsidRPr="003B036D" w:rsidRDefault="007F7256" w:rsidP="00D32E09">
            <w:pPr>
              <w:spacing w:before="60"/>
              <w:rPr>
                <w:szCs w:val="22"/>
              </w:rPr>
            </w:pPr>
            <w:r>
              <w:rPr>
                <w:szCs w:val="22"/>
              </w:rPr>
              <w:t>PIF</w:t>
            </w:r>
          </w:p>
        </w:tc>
        <w:tc>
          <w:tcPr>
            <w:tcW w:w="5670" w:type="dxa"/>
          </w:tcPr>
          <w:p w14:paraId="7BF70A97" w14:textId="3E126E23" w:rsidR="00B52E52" w:rsidRPr="003B036D" w:rsidRDefault="007F7256" w:rsidP="00D32E09">
            <w:pPr>
              <w:spacing w:before="60"/>
              <w:rPr>
                <w:szCs w:val="22"/>
              </w:rPr>
            </w:pPr>
            <w:proofErr w:type="spellStart"/>
            <w:r w:rsidRPr="007F7256">
              <w:rPr>
                <w:szCs w:val="22"/>
              </w:rPr>
              <w:t>ProcessInstrumentFunctions</w:t>
            </w:r>
            <w:proofErr w:type="spellEnd"/>
          </w:p>
        </w:tc>
        <w:tc>
          <w:tcPr>
            <w:tcW w:w="1843" w:type="dxa"/>
          </w:tcPr>
          <w:p w14:paraId="7BF70A98" w14:textId="77777777" w:rsidR="00B52E52" w:rsidRPr="003B036D" w:rsidRDefault="00B52E52" w:rsidP="00D32E09">
            <w:pPr>
              <w:spacing w:before="60"/>
              <w:rPr>
                <w:szCs w:val="22"/>
              </w:rPr>
            </w:pPr>
          </w:p>
        </w:tc>
      </w:tr>
      <w:tr w:rsidR="00B52E52" w:rsidRPr="003B036D" w14:paraId="7BF70A9D" w14:textId="77777777" w:rsidTr="00637A2B">
        <w:tc>
          <w:tcPr>
            <w:tcW w:w="1809" w:type="dxa"/>
          </w:tcPr>
          <w:p w14:paraId="7BF70A9A" w14:textId="040E63D6" w:rsidR="00B52E52" w:rsidRPr="003B036D" w:rsidRDefault="0009010D" w:rsidP="00E93685">
            <w:pPr>
              <w:spacing w:before="60"/>
              <w:rPr>
                <w:szCs w:val="22"/>
              </w:rPr>
            </w:pPr>
            <w:r>
              <w:rPr>
                <w:szCs w:val="22"/>
              </w:rPr>
              <w:t>DEXPI XML</w:t>
            </w:r>
          </w:p>
        </w:tc>
        <w:tc>
          <w:tcPr>
            <w:tcW w:w="5670" w:type="dxa"/>
          </w:tcPr>
          <w:p w14:paraId="7BF70A9B" w14:textId="5E6911DD" w:rsidR="00B52E52" w:rsidRPr="003B036D" w:rsidRDefault="0009010D" w:rsidP="00E93685">
            <w:pPr>
              <w:spacing w:before="60"/>
              <w:rPr>
                <w:szCs w:val="22"/>
              </w:rPr>
            </w:pPr>
            <w:r>
              <w:rPr>
                <w:szCs w:val="22"/>
              </w:rPr>
              <w:t>Working name for DEXPI 2.0 serialization format</w:t>
            </w:r>
          </w:p>
        </w:tc>
        <w:tc>
          <w:tcPr>
            <w:tcW w:w="1843" w:type="dxa"/>
          </w:tcPr>
          <w:p w14:paraId="7BF70A9C" w14:textId="77777777" w:rsidR="00B52E52" w:rsidRPr="003B036D" w:rsidRDefault="00B52E52" w:rsidP="00E93685">
            <w:pPr>
              <w:spacing w:before="60"/>
              <w:rPr>
                <w:szCs w:val="22"/>
              </w:rPr>
            </w:pPr>
          </w:p>
        </w:tc>
      </w:tr>
      <w:tr w:rsidR="00724F34" w:rsidRPr="003B036D" w14:paraId="7BF70AA1" w14:textId="77777777" w:rsidTr="00637A2B">
        <w:tc>
          <w:tcPr>
            <w:tcW w:w="1809" w:type="dxa"/>
          </w:tcPr>
          <w:p w14:paraId="7BF70A9E" w14:textId="7A2D5569" w:rsidR="00724F34" w:rsidRPr="003B036D" w:rsidRDefault="00724F34" w:rsidP="00E93685">
            <w:pPr>
              <w:spacing w:before="60"/>
              <w:rPr>
                <w:szCs w:val="22"/>
              </w:rPr>
            </w:pPr>
          </w:p>
        </w:tc>
        <w:tc>
          <w:tcPr>
            <w:tcW w:w="5670" w:type="dxa"/>
          </w:tcPr>
          <w:p w14:paraId="7BF70A9F" w14:textId="245C0B61" w:rsidR="00724F34" w:rsidRPr="003B036D" w:rsidRDefault="00724F34" w:rsidP="00E93685">
            <w:pPr>
              <w:spacing w:before="60"/>
              <w:rPr>
                <w:szCs w:val="22"/>
              </w:rPr>
            </w:pPr>
          </w:p>
        </w:tc>
        <w:tc>
          <w:tcPr>
            <w:tcW w:w="1843" w:type="dxa"/>
          </w:tcPr>
          <w:p w14:paraId="7BF70AA0" w14:textId="77777777" w:rsidR="00724F34" w:rsidRPr="003B036D" w:rsidRDefault="00724F34" w:rsidP="00E93685">
            <w:pPr>
              <w:spacing w:before="60"/>
              <w:rPr>
                <w:szCs w:val="22"/>
              </w:rPr>
            </w:pPr>
          </w:p>
        </w:tc>
      </w:tr>
      <w:tr w:rsidR="000215E2" w:rsidRPr="003B036D" w14:paraId="7BF70AA5" w14:textId="77777777" w:rsidTr="00637A2B">
        <w:tc>
          <w:tcPr>
            <w:tcW w:w="1809" w:type="dxa"/>
          </w:tcPr>
          <w:p w14:paraId="7BF70AA2" w14:textId="094F6B22" w:rsidR="000215E2" w:rsidRPr="003B036D" w:rsidRDefault="000215E2" w:rsidP="00E93685">
            <w:pPr>
              <w:spacing w:before="60"/>
              <w:rPr>
                <w:szCs w:val="22"/>
              </w:rPr>
            </w:pPr>
          </w:p>
        </w:tc>
        <w:tc>
          <w:tcPr>
            <w:tcW w:w="5670" w:type="dxa"/>
          </w:tcPr>
          <w:p w14:paraId="7BF70AA3" w14:textId="3832A0CB" w:rsidR="000215E2" w:rsidRPr="003B036D" w:rsidRDefault="000215E2" w:rsidP="00E93685">
            <w:pPr>
              <w:spacing w:before="60"/>
              <w:rPr>
                <w:szCs w:val="22"/>
              </w:rPr>
            </w:pPr>
          </w:p>
        </w:tc>
        <w:tc>
          <w:tcPr>
            <w:tcW w:w="1843" w:type="dxa"/>
          </w:tcPr>
          <w:p w14:paraId="7BF70AA4" w14:textId="77777777" w:rsidR="000215E2" w:rsidRPr="003B036D" w:rsidRDefault="000215E2" w:rsidP="00E93685">
            <w:pPr>
              <w:spacing w:before="60"/>
              <w:rPr>
                <w:szCs w:val="22"/>
              </w:rPr>
            </w:pPr>
          </w:p>
        </w:tc>
      </w:tr>
      <w:tr w:rsidR="000215E2" w:rsidRPr="003B036D" w14:paraId="7BF70AA9" w14:textId="77777777" w:rsidTr="00637A2B">
        <w:tc>
          <w:tcPr>
            <w:tcW w:w="1809" w:type="dxa"/>
          </w:tcPr>
          <w:p w14:paraId="7BF70AA6" w14:textId="5C6FA98E" w:rsidR="000215E2" w:rsidRPr="003B036D" w:rsidRDefault="000215E2" w:rsidP="00E93685">
            <w:pPr>
              <w:spacing w:before="60"/>
              <w:rPr>
                <w:szCs w:val="22"/>
              </w:rPr>
            </w:pPr>
          </w:p>
        </w:tc>
        <w:tc>
          <w:tcPr>
            <w:tcW w:w="5670" w:type="dxa"/>
          </w:tcPr>
          <w:p w14:paraId="7BF70AA7" w14:textId="46CDB398" w:rsidR="000215E2" w:rsidRPr="003B036D" w:rsidRDefault="000215E2" w:rsidP="002D7D49">
            <w:pPr>
              <w:spacing w:before="60"/>
              <w:rPr>
                <w:szCs w:val="22"/>
              </w:rPr>
            </w:pPr>
          </w:p>
        </w:tc>
        <w:tc>
          <w:tcPr>
            <w:tcW w:w="1843" w:type="dxa"/>
          </w:tcPr>
          <w:p w14:paraId="7BF70AA8" w14:textId="77777777" w:rsidR="000215E2" w:rsidRPr="003B036D" w:rsidRDefault="000215E2" w:rsidP="00E93685">
            <w:pPr>
              <w:spacing w:before="60"/>
              <w:rPr>
                <w:szCs w:val="22"/>
              </w:rPr>
            </w:pPr>
          </w:p>
        </w:tc>
      </w:tr>
      <w:tr w:rsidR="00B52E52" w:rsidRPr="003B036D" w14:paraId="7BF70AAD" w14:textId="77777777" w:rsidTr="00637A2B">
        <w:tc>
          <w:tcPr>
            <w:tcW w:w="1809" w:type="dxa"/>
          </w:tcPr>
          <w:p w14:paraId="7BF70AAA" w14:textId="2443D977" w:rsidR="00B52E52" w:rsidRPr="003B036D" w:rsidRDefault="00B52E52" w:rsidP="00E93685">
            <w:pPr>
              <w:spacing w:before="60"/>
              <w:rPr>
                <w:szCs w:val="22"/>
              </w:rPr>
            </w:pPr>
          </w:p>
        </w:tc>
        <w:tc>
          <w:tcPr>
            <w:tcW w:w="5670" w:type="dxa"/>
          </w:tcPr>
          <w:p w14:paraId="7BF70AAB" w14:textId="42C89689" w:rsidR="00B52E52" w:rsidRPr="003B036D" w:rsidRDefault="00B52E52" w:rsidP="00E93685">
            <w:pPr>
              <w:spacing w:before="60"/>
              <w:rPr>
                <w:szCs w:val="22"/>
              </w:rPr>
            </w:pPr>
          </w:p>
        </w:tc>
        <w:tc>
          <w:tcPr>
            <w:tcW w:w="1843" w:type="dxa"/>
          </w:tcPr>
          <w:p w14:paraId="7BF70AAC" w14:textId="77777777" w:rsidR="00B52E52" w:rsidRPr="003B036D" w:rsidRDefault="00B52E52" w:rsidP="00E93685">
            <w:pPr>
              <w:spacing w:before="60"/>
              <w:rPr>
                <w:szCs w:val="22"/>
              </w:rPr>
            </w:pPr>
          </w:p>
        </w:tc>
      </w:tr>
      <w:tr w:rsidR="00B52E52" w:rsidRPr="003B036D" w14:paraId="7BF70AB1" w14:textId="77777777" w:rsidTr="00637A2B">
        <w:tc>
          <w:tcPr>
            <w:tcW w:w="1809" w:type="dxa"/>
          </w:tcPr>
          <w:p w14:paraId="7BF70AAE" w14:textId="7A0B5F52" w:rsidR="00B52E52" w:rsidRPr="003B036D" w:rsidRDefault="00B52E52" w:rsidP="00E93685">
            <w:pPr>
              <w:spacing w:before="60"/>
              <w:rPr>
                <w:szCs w:val="22"/>
              </w:rPr>
            </w:pPr>
          </w:p>
        </w:tc>
        <w:tc>
          <w:tcPr>
            <w:tcW w:w="5670" w:type="dxa"/>
          </w:tcPr>
          <w:p w14:paraId="7BF70AAF" w14:textId="59FA7FF2" w:rsidR="00B52E52" w:rsidRPr="003B036D" w:rsidRDefault="00B52E52" w:rsidP="00E93685">
            <w:pPr>
              <w:spacing w:before="60"/>
              <w:rPr>
                <w:szCs w:val="22"/>
              </w:rPr>
            </w:pPr>
          </w:p>
        </w:tc>
        <w:tc>
          <w:tcPr>
            <w:tcW w:w="1843" w:type="dxa"/>
          </w:tcPr>
          <w:p w14:paraId="7BF70AB0" w14:textId="77777777" w:rsidR="00B52E52" w:rsidRPr="003B036D" w:rsidRDefault="00B52E52" w:rsidP="00E93685">
            <w:pPr>
              <w:spacing w:before="60"/>
              <w:rPr>
                <w:szCs w:val="22"/>
              </w:rPr>
            </w:pPr>
          </w:p>
        </w:tc>
      </w:tr>
      <w:tr w:rsidR="00B52E52" w:rsidRPr="003B036D" w14:paraId="7BF70AB5" w14:textId="77777777" w:rsidTr="00637A2B">
        <w:tc>
          <w:tcPr>
            <w:tcW w:w="1809" w:type="dxa"/>
          </w:tcPr>
          <w:p w14:paraId="7BF70AB2" w14:textId="4CB0A4F3" w:rsidR="00B52E52" w:rsidRPr="003B036D" w:rsidRDefault="00B52E52" w:rsidP="00E93685">
            <w:pPr>
              <w:spacing w:before="60"/>
              <w:rPr>
                <w:szCs w:val="22"/>
              </w:rPr>
            </w:pPr>
          </w:p>
        </w:tc>
        <w:tc>
          <w:tcPr>
            <w:tcW w:w="5670" w:type="dxa"/>
          </w:tcPr>
          <w:p w14:paraId="7BF70AB3" w14:textId="2154C906" w:rsidR="00B52E52" w:rsidRPr="003B036D" w:rsidRDefault="00B52E52" w:rsidP="00E93685">
            <w:pPr>
              <w:spacing w:before="60"/>
              <w:rPr>
                <w:szCs w:val="22"/>
              </w:rPr>
            </w:pPr>
          </w:p>
        </w:tc>
        <w:tc>
          <w:tcPr>
            <w:tcW w:w="1843" w:type="dxa"/>
          </w:tcPr>
          <w:p w14:paraId="7BF70AB4" w14:textId="77777777" w:rsidR="00B52E52" w:rsidRPr="003B036D" w:rsidRDefault="00B52E52" w:rsidP="00E93685">
            <w:pPr>
              <w:spacing w:before="60"/>
              <w:rPr>
                <w:szCs w:val="22"/>
              </w:rPr>
            </w:pPr>
          </w:p>
        </w:tc>
      </w:tr>
    </w:tbl>
    <w:p w14:paraId="7BF70AD9" w14:textId="77777777" w:rsidR="00023015" w:rsidRPr="003B036D" w:rsidRDefault="00023015" w:rsidP="0082622F">
      <w:pPr>
        <w:pStyle w:val="Heading2"/>
      </w:pPr>
      <w:bookmarkStart w:id="30" w:name="_Toc233301311"/>
      <w:r w:rsidRPr="003B036D">
        <w:t>References</w:t>
      </w:r>
      <w:bookmarkEnd w:id="30"/>
    </w:p>
    <w:tbl>
      <w:tblPr>
        <w:tblStyle w:val="TableGrid"/>
        <w:tblW w:w="9441" w:type="dxa"/>
        <w:tblLayout w:type="fixed"/>
        <w:tblCellMar>
          <w:left w:w="85" w:type="dxa"/>
          <w:right w:w="85" w:type="dxa"/>
        </w:tblCellMar>
        <w:tblLook w:val="01E0" w:firstRow="1" w:lastRow="1" w:firstColumn="1" w:lastColumn="1" w:noHBand="0" w:noVBand="0"/>
      </w:tblPr>
      <w:tblGrid>
        <w:gridCol w:w="500"/>
        <w:gridCol w:w="2756"/>
        <w:gridCol w:w="5051"/>
        <w:gridCol w:w="1134"/>
      </w:tblGrid>
      <w:tr w:rsidR="003F564C" w:rsidRPr="003B036D" w14:paraId="7BF70ADE" w14:textId="77777777" w:rsidTr="00AC782B">
        <w:tc>
          <w:tcPr>
            <w:tcW w:w="500" w:type="dxa"/>
            <w:tcBorders>
              <w:top w:val="single" w:sz="12" w:space="0" w:color="999999"/>
              <w:bottom w:val="single" w:sz="12" w:space="0" w:color="999999"/>
            </w:tcBorders>
            <w:shd w:val="clear" w:color="auto" w:fill="E6E6E6"/>
          </w:tcPr>
          <w:p w14:paraId="7BF70ADA" w14:textId="77777777" w:rsidR="003F564C" w:rsidRPr="003B036D" w:rsidRDefault="003F564C" w:rsidP="00355865">
            <w:pPr>
              <w:rPr>
                <w:b/>
                <w:szCs w:val="22"/>
              </w:rPr>
            </w:pPr>
            <w:r w:rsidRPr="003B036D">
              <w:rPr>
                <w:b/>
                <w:szCs w:val="22"/>
              </w:rPr>
              <w:t>Ref</w:t>
            </w:r>
          </w:p>
        </w:tc>
        <w:tc>
          <w:tcPr>
            <w:tcW w:w="2756" w:type="dxa"/>
            <w:tcBorders>
              <w:top w:val="single" w:sz="12" w:space="0" w:color="999999"/>
              <w:bottom w:val="single" w:sz="12" w:space="0" w:color="999999"/>
            </w:tcBorders>
            <w:shd w:val="clear" w:color="auto" w:fill="E6E6E6"/>
          </w:tcPr>
          <w:p w14:paraId="7BF70ADB" w14:textId="6A84BE12" w:rsidR="003F564C" w:rsidRPr="003B036D" w:rsidRDefault="003F564C" w:rsidP="00355865">
            <w:pPr>
              <w:rPr>
                <w:b/>
                <w:szCs w:val="22"/>
              </w:rPr>
            </w:pPr>
            <w:r w:rsidRPr="003B036D">
              <w:rPr>
                <w:b/>
                <w:szCs w:val="22"/>
              </w:rPr>
              <w:t>Document</w:t>
            </w:r>
            <w:r w:rsidR="00AC782B" w:rsidRPr="003B036D">
              <w:rPr>
                <w:b/>
                <w:szCs w:val="22"/>
              </w:rPr>
              <w:t xml:space="preserve"> / Standard</w:t>
            </w:r>
          </w:p>
        </w:tc>
        <w:tc>
          <w:tcPr>
            <w:tcW w:w="5051" w:type="dxa"/>
            <w:tcBorders>
              <w:top w:val="single" w:sz="12" w:space="0" w:color="999999"/>
              <w:bottom w:val="single" w:sz="12" w:space="0" w:color="999999"/>
            </w:tcBorders>
            <w:shd w:val="clear" w:color="auto" w:fill="E6E6E6"/>
          </w:tcPr>
          <w:p w14:paraId="7BF70ADC" w14:textId="700EBB87" w:rsidR="003F564C" w:rsidRPr="003B036D" w:rsidRDefault="003F564C" w:rsidP="00355865">
            <w:pPr>
              <w:rPr>
                <w:b/>
                <w:szCs w:val="22"/>
              </w:rPr>
            </w:pPr>
            <w:r w:rsidRPr="003B036D">
              <w:rPr>
                <w:b/>
                <w:szCs w:val="22"/>
              </w:rPr>
              <w:t>Title</w:t>
            </w:r>
            <w:r w:rsidR="00AC782B" w:rsidRPr="003B036D">
              <w:rPr>
                <w:b/>
                <w:szCs w:val="22"/>
              </w:rPr>
              <w:t xml:space="preserve"> / Description</w:t>
            </w:r>
          </w:p>
        </w:tc>
        <w:tc>
          <w:tcPr>
            <w:tcW w:w="1134" w:type="dxa"/>
            <w:tcBorders>
              <w:top w:val="single" w:sz="12" w:space="0" w:color="999999"/>
              <w:bottom w:val="single" w:sz="12" w:space="0" w:color="999999"/>
            </w:tcBorders>
            <w:shd w:val="clear" w:color="auto" w:fill="E6E6E6"/>
          </w:tcPr>
          <w:p w14:paraId="7BF70ADD" w14:textId="77777777" w:rsidR="003F564C" w:rsidRPr="003B036D" w:rsidRDefault="003F564C" w:rsidP="00355865">
            <w:pPr>
              <w:rPr>
                <w:b/>
                <w:szCs w:val="22"/>
              </w:rPr>
            </w:pPr>
            <w:r w:rsidRPr="003B036D">
              <w:rPr>
                <w:b/>
                <w:szCs w:val="22"/>
              </w:rPr>
              <w:t>Rev</w:t>
            </w:r>
          </w:p>
        </w:tc>
      </w:tr>
      <w:tr w:rsidR="003F564C" w:rsidRPr="003B036D" w14:paraId="7BF70AE3" w14:textId="77777777" w:rsidTr="00AC782B">
        <w:tc>
          <w:tcPr>
            <w:tcW w:w="500" w:type="dxa"/>
          </w:tcPr>
          <w:p w14:paraId="7BF70ADF" w14:textId="14F8C9F8" w:rsidR="003F564C" w:rsidRPr="003B036D" w:rsidRDefault="003F564C" w:rsidP="008F7FCA">
            <w:pPr>
              <w:rPr>
                <w:szCs w:val="22"/>
              </w:rPr>
            </w:pPr>
            <w:bookmarkStart w:id="31" w:name="R1"/>
            <w:r w:rsidRPr="003B036D">
              <w:rPr>
                <w:szCs w:val="22"/>
              </w:rPr>
              <w:t>[</w:t>
            </w:r>
            <w:hyperlink r:id="rId14" w:history="1">
              <w:r w:rsidR="008F7FCA" w:rsidRPr="003B036D">
                <w:rPr>
                  <w:rStyle w:val="Hyperlink"/>
                  <w:szCs w:val="22"/>
                </w:rPr>
                <w:t>1</w:t>
              </w:r>
            </w:hyperlink>
            <w:r w:rsidRPr="003B036D">
              <w:rPr>
                <w:szCs w:val="22"/>
              </w:rPr>
              <w:t>]</w:t>
            </w:r>
            <w:bookmarkEnd w:id="31"/>
          </w:p>
        </w:tc>
        <w:tc>
          <w:tcPr>
            <w:tcW w:w="2756" w:type="dxa"/>
          </w:tcPr>
          <w:p w14:paraId="7BF70AE0" w14:textId="7D80CBC4" w:rsidR="003F564C" w:rsidRPr="003B036D" w:rsidRDefault="00AC782B" w:rsidP="00355865">
            <w:pPr>
              <w:rPr>
                <w:szCs w:val="22"/>
              </w:rPr>
            </w:pPr>
            <w:r w:rsidRPr="00EA084D">
              <w:rPr>
                <w:szCs w:val="22"/>
                <w:lang w:eastAsia="en-GB"/>
              </w:rPr>
              <w:t>ISO 15926</w:t>
            </w:r>
          </w:p>
        </w:tc>
        <w:tc>
          <w:tcPr>
            <w:tcW w:w="5051" w:type="dxa"/>
          </w:tcPr>
          <w:p w14:paraId="7BF70AE1" w14:textId="457436E0" w:rsidR="003F564C" w:rsidRPr="003B036D" w:rsidRDefault="00AC782B" w:rsidP="00355865">
            <w:pPr>
              <w:rPr>
                <w:szCs w:val="22"/>
              </w:rPr>
            </w:pPr>
            <w:r w:rsidRPr="003B036D">
              <w:rPr>
                <w:szCs w:val="22"/>
                <w:lang w:eastAsia="en-GB"/>
              </w:rPr>
              <w:t>I</w:t>
            </w:r>
            <w:r w:rsidRPr="00EA084D">
              <w:rPr>
                <w:szCs w:val="22"/>
                <w:lang w:eastAsia="en-GB"/>
              </w:rPr>
              <w:t>nteroperability standard for process plants</w:t>
            </w:r>
          </w:p>
        </w:tc>
        <w:tc>
          <w:tcPr>
            <w:tcW w:w="1134" w:type="dxa"/>
          </w:tcPr>
          <w:p w14:paraId="7BF70AE2" w14:textId="24ACCB1D" w:rsidR="003F564C" w:rsidRPr="003B036D" w:rsidRDefault="003F564C" w:rsidP="000215E2">
            <w:pPr>
              <w:rPr>
                <w:szCs w:val="22"/>
              </w:rPr>
            </w:pPr>
          </w:p>
        </w:tc>
      </w:tr>
      <w:tr w:rsidR="003F564C" w:rsidRPr="003B036D" w14:paraId="7BF70AE8" w14:textId="77777777" w:rsidTr="00AC782B">
        <w:tc>
          <w:tcPr>
            <w:tcW w:w="500" w:type="dxa"/>
          </w:tcPr>
          <w:p w14:paraId="7BF70AE4" w14:textId="00A5CBBD" w:rsidR="003F564C" w:rsidRPr="003B036D" w:rsidRDefault="000D3F62" w:rsidP="00355865">
            <w:pPr>
              <w:rPr>
                <w:szCs w:val="22"/>
                <w:highlight w:val="yellow"/>
              </w:rPr>
            </w:pPr>
            <w:bookmarkStart w:id="32" w:name="R2"/>
            <w:r w:rsidRPr="003B036D">
              <w:rPr>
                <w:szCs w:val="22"/>
              </w:rPr>
              <w:t>[</w:t>
            </w:r>
            <w:hyperlink r:id="rId15" w:history="1">
              <w:r w:rsidRPr="003B036D">
                <w:rPr>
                  <w:rStyle w:val="Hyperlink"/>
                  <w:szCs w:val="22"/>
                </w:rPr>
                <w:t>2</w:t>
              </w:r>
            </w:hyperlink>
            <w:r w:rsidRPr="003B036D">
              <w:rPr>
                <w:szCs w:val="22"/>
              </w:rPr>
              <w:t>]</w:t>
            </w:r>
            <w:bookmarkEnd w:id="32"/>
          </w:p>
        </w:tc>
        <w:tc>
          <w:tcPr>
            <w:tcW w:w="2756" w:type="dxa"/>
          </w:tcPr>
          <w:p w14:paraId="7BF70AE5" w14:textId="3EABFB57" w:rsidR="003F564C" w:rsidRPr="003B036D" w:rsidRDefault="00AC782B" w:rsidP="00355865">
            <w:pPr>
              <w:rPr>
                <w:szCs w:val="22"/>
              </w:rPr>
            </w:pPr>
            <w:r w:rsidRPr="00EA084D">
              <w:rPr>
                <w:szCs w:val="22"/>
                <w:lang w:eastAsia="en-GB"/>
              </w:rPr>
              <w:t>Z-004</w:t>
            </w:r>
          </w:p>
        </w:tc>
        <w:tc>
          <w:tcPr>
            <w:tcW w:w="5051" w:type="dxa"/>
          </w:tcPr>
          <w:p w14:paraId="7BF70AE6" w14:textId="28F7739F" w:rsidR="003F564C" w:rsidRPr="003B036D" w:rsidRDefault="00AC782B" w:rsidP="00355865">
            <w:pPr>
              <w:rPr>
                <w:szCs w:val="22"/>
              </w:rPr>
            </w:pPr>
            <w:r w:rsidRPr="00EA084D">
              <w:rPr>
                <w:szCs w:val="22"/>
                <w:lang w:eastAsia="en-GB"/>
              </w:rPr>
              <w:t>NORSOK CAD Symbol Libraries</w:t>
            </w:r>
          </w:p>
        </w:tc>
        <w:tc>
          <w:tcPr>
            <w:tcW w:w="1134" w:type="dxa"/>
          </w:tcPr>
          <w:p w14:paraId="7BF70AE7" w14:textId="26333BCD" w:rsidR="003F564C" w:rsidRPr="003B036D" w:rsidRDefault="003F564C" w:rsidP="000215E2">
            <w:pPr>
              <w:rPr>
                <w:szCs w:val="22"/>
              </w:rPr>
            </w:pPr>
          </w:p>
        </w:tc>
      </w:tr>
      <w:tr w:rsidR="0099495D" w:rsidRPr="003B036D" w14:paraId="7BF70AED" w14:textId="77777777" w:rsidTr="00AC782B">
        <w:tc>
          <w:tcPr>
            <w:tcW w:w="500" w:type="dxa"/>
          </w:tcPr>
          <w:p w14:paraId="7BF70AE9" w14:textId="5C04B73E" w:rsidR="0099495D" w:rsidRPr="003B036D" w:rsidRDefault="0099495D" w:rsidP="0099495D">
            <w:pPr>
              <w:rPr>
                <w:szCs w:val="22"/>
                <w:highlight w:val="yellow"/>
              </w:rPr>
            </w:pPr>
            <w:bookmarkStart w:id="33" w:name="R3"/>
            <w:r w:rsidRPr="003B036D">
              <w:rPr>
                <w:szCs w:val="22"/>
              </w:rPr>
              <w:t>[</w:t>
            </w:r>
            <w:r w:rsidRPr="009A1232">
              <w:rPr>
                <w:szCs w:val="22"/>
              </w:rPr>
              <w:t>3</w:t>
            </w:r>
            <w:r w:rsidRPr="003B036D">
              <w:rPr>
                <w:szCs w:val="22"/>
              </w:rPr>
              <w:t>]</w:t>
            </w:r>
            <w:bookmarkEnd w:id="33"/>
          </w:p>
        </w:tc>
        <w:tc>
          <w:tcPr>
            <w:tcW w:w="2756" w:type="dxa"/>
          </w:tcPr>
          <w:p w14:paraId="7BF70AEA" w14:textId="49234CFC" w:rsidR="0099495D" w:rsidRPr="003B036D" w:rsidRDefault="00AC782B" w:rsidP="00603B9B">
            <w:pPr>
              <w:rPr>
                <w:szCs w:val="22"/>
              </w:rPr>
            </w:pPr>
            <w:r w:rsidRPr="00EA084D">
              <w:rPr>
                <w:szCs w:val="22"/>
                <w:lang w:eastAsia="en-GB"/>
              </w:rPr>
              <w:t>TR3111</w:t>
            </w:r>
          </w:p>
        </w:tc>
        <w:tc>
          <w:tcPr>
            <w:tcW w:w="5051" w:type="dxa"/>
          </w:tcPr>
          <w:p w14:paraId="7BF70AEB" w14:textId="038DAB95" w:rsidR="0099495D" w:rsidRPr="003B036D" w:rsidRDefault="00AC782B" w:rsidP="0099495D">
            <w:pPr>
              <w:rPr>
                <w:szCs w:val="22"/>
              </w:rPr>
            </w:pPr>
            <w:r w:rsidRPr="00EA084D">
              <w:rPr>
                <w:szCs w:val="22"/>
                <w:lang w:eastAsia="en-GB"/>
              </w:rPr>
              <w:t>Equinor LCI Requirements - Data Content and Transfer</w:t>
            </w:r>
          </w:p>
        </w:tc>
        <w:tc>
          <w:tcPr>
            <w:tcW w:w="1134" w:type="dxa"/>
          </w:tcPr>
          <w:p w14:paraId="7BF70AEC" w14:textId="3D1B5472" w:rsidR="0099495D" w:rsidRPr="003B036D" w:rsidRDefault="0099495D" w:rsidP="00603B9B">
            <w:pPr>
              <w:rPr>
                <w:szCs w:val="22"/>
              </w:rPr>
            </w:pPr>
          </w:p>
        </w:tc>
      </w:tr>
      <w:tr w:rsidR="0099495D" w:rsidRPr="003B036D" w14:paraId="7BF70AF7" w14:textId="77777777" w:rsidTr="00AC782B">
        <w:tc>
          <w:tcPr>
            <w:tcW w:w="500" w:type="dxa"/>
          </w:tcPr>
          <w:p w14:paraId="7BF70AF3" w14:textId="6B959C28" w:rsidR="0099495D" w:rsidRPr="005D37DB" w:rsidRDefault="0099495D" w:rsidP="0099495D">
            <w:pPr>
              <w:rPr>
                <w:szCs w:val="22"/>
              </w:rPr>
            </w:pPr>
            <w:r w:rsidRPr="005D37DB">
              <w:rPr>
                <w:szCs w:val="22"/>
              </w:rPr>
              <w:t>[</w:t>
            </w:r>
            <w:bookmarkStart w:id="34" w:name="R4"/>
            <w:r w:rsidR="00653D82" w:rsidRPr="005D37DB">
              <w:rPr>
                <w:szCs w:val="22"/>
              </w:rPr>
              <w:fldChar w:fldCharType="begin"/>
            </w:r>
            <w:r w:rsidR="00653D82" w:rsidRPr="005D37DB">
              <w:rPr>
                <w:szCs w:val="22"/>
              </w:rPr>
              <w:instrText>HYPERLINK "https://dexpi.gitlab.io/-/Specification/-/jobs/11676485644/artifacts/src/.build/html/html/index.html"</w:instrText>
            </w:r>
            <w:r w:rsidR="00653D82" w:rsidRPr="005D37DB">
              <w:rPr>
                <w:szCs w:val="22"/>
              </w:rPr>
            </w:r>
            <w:r w:rsidR="00653D82" w:rsidRPr="005D37DB">
              <w:rPr>
                <w:szCs w:val="22"/>
              </w:rPr>
              <w:fldChar w:fldCharType="separate"/>
            </w:r>
            <w:r w:rsidR="006743D6" w:rsidRPr="005D37DB">
              <w:rPr>
                <w:rStyle w:val="Hyperlink"/>
                <w:szCs w:val="22"/>
              </w:rPr>
              <w:t>4</w:t>
            </w:r>
            <w:bookmarkEnd w:id="34"/>
            <w:r w:rsidR="00653D82" w:rsidRPr="005D37DB">
              <w:rPr>
                <w:szCs w:val="22"/>
              </w:rPr>
              <w:fldChar w:fldCharType="end"/>
            </w:r>
            <w:r w:rsidRPr="005D37DB">
              <w:rPr>
                <w:szCs w:val="22"/>
              </w:rPr>
              <w:t>]</w:t>
            </w:r>
          </w:p>
        </w:tc>
        <w:tc>
          <w:tcPr>
            <w:tcW w:w="2756" w:type="dxa"/>
          </w:tcPr>
          <w:p w14:paraId="7BF70AF4" w14:textId="3B0D78D9" w:rsidR="0099495D" w:rsidRPr="00653D82" w:rsidRDefault="00AC782B" w:rsidP="00603B9B">
            <w:pPr>
              <w:rPr>
                <w:szCs w:val="22"/>
              </w:rPr>
            </w:pPr>
            <w:r w:rsidRPr="00653D82">
              <w:rPr>
                <w:szCs w:val="22"/>
                <w:lang w:eastAsia="en-GB"/>
              </w:rPr>
              <w:t>DEXPI</w:t>
            </w:r>
          </w:p>
        </w:tc>
        <w:tc>
          <w:tcPr>
            <w:tcW w:w="5051" w:type="dxa"/>
          </w:tcPr>
          <w:p w14:paraId="7BF70AF5" w14:textId="6BFD451D" w:rsidR="0099495D" w:rsidRPr="00653D82" w:rsidRDefault="00AC782B" w:rsidP="00603B9B">
            <w:pPr>
              <w:rPr>
                <w:szCs w:val="22"/>
              </w:rPr>
            </w:pPr>
            <w:r w:rsidRPr="00653D82">
              <w:rPr>
                <w:szCs w:val="22"/>
                <w:lang w:eastAsia="en-GB"/>
              </w:rPr>
              <w:t>DEXPI P&amp;ID Specification Standard</w:t>
            </w:r>
          </w:p>
        </w:tc>
        <w:tc>
          <w:tcPr>
            <w:tcW w:w="1134" w:type="dxa"/>
          </w:tcPr>
          <w:p w14:paraId="7BF70AF6" w14:textId="5E9240E1" w:rsidR="0099495D" w:rsidRPr="00653D82" w:rsidRDefault="00FE23EA" w:rsidP="00603B9B">
            <w:pPr>
              <w:rPr>
                <w:szCs w:val="22"/>
              </w:rPr>
            </w:pPr>
            <w:r w:rsidRPr="00653D82">
              <w:rPr>
                <w:szCs w:val="22"/>
              </w:rPr>
              <w:t>2.0</w:t>
            </w:r>
          </w:p>
        </w:tc>
      </w:tr>
      <w:tr w:rsidR="00EE4FC5" w:rsidRPr="003B036D" w14:paraId="7BF70B01" w14:textId="77777777" w:rsidTr="00AC782B">
        <w:tc>
          <w:tcPr>
            <w:tcW w:w="500" w:type="dxa"/>
          </w:tcPr>
          <w:p w14:paraId="7BF70AFD" w14:textId="10AF1F58" w:rsidR="00EE4FC5" w:rsidRPr="00653D82" w:rsidRDefault="00EE4FC5" w:rsidP="00EE4FC5">
            <w:pPr>
              <w:rPr>
                <w:szCs w:val="22"/>
              </w:rPr>
            </w:pPr>
            <w:bookmarkStart w:id="35" w:name="R7"/>
            <w:r w:rsidRPr="00653D82">
              <w:rPr>
                <w:szCs w:val="22"/>
              </w:rPr>
              <w:t>[</w:t>
            </w:r>
            <w:hyperlink r:id="rId16" w:history="1">
              <w:r w:rsidR="006743D6" w:rsidRPr="00653D82">
                <w:rPr>
                  <w:rStyle w:val="Hyperlink"/>
                  <w:szCs w:val="22"/>
                </w:rPr>
                <w:t>5</w:t>
              </w:r>
            </w:hyperlink>
            <w:r w:rsidRPr="00653D82">
              <w:rPr>
                <w:szCs w:val="22"/>
              </w:rPr>
              <w:t>]</w:t>
            </w:r>
            <w:bookmarkEnd w:id="35"/>
          </w:p>
        </w:tc>
        <w:tc>
          <w:tcPr>
            <w:tcW w:w="2756" w:type="dxa"/>
          </w:tcPr>
          <w:p w14:paraId="7BF70AFE" w14:textId="3841BB05" w:rsidR="00EE4FC5" w:rsidRPr="00653D82" w:rsidRDefault="00E852EA" w:rsidP="00EE4FC5">
            <w:pPr>
              <w:rPr>
                <w:szCs w:val="22"/>
              </w:rPr>
            </w:pPr>
            <w:r w:rsidRPr="00653D82">
              <w:rPr>
                <w:szCs w:val="22"/>
              </w:rPr>
              <w:t>DISC DEXPI Profile</w:t>
            </w:r>
          </w:p>
        </w:tc>
        <w:tc>
          <w:tcPr>
            <w:tcW w:w="5051" w:type="dxa"/>
          </w:tcPr>
          <w:p w14:paraId="7BF70AFF" w14:textId="3F8F803E" w:rsidR="00EE4FC5" w:rsidRPr="00653D82" w:rsidRDefault="00BE392E" w:rsidP="00EE4FC5">
            <w:pPr>
              <w:rPr>
                <w:szCs w:val="22"/>
              </w:rPr>
            </w:pPr>
            <w:r w:rsidRPr="00653D82">
              <w:rPr>
                <w:szCs w:val="22"/>
              </w:rPr>
              <w:t>DISC</w:t>
            </w:r>
            <w:r w:rsidR="00C26892" w:rsidRPr="00653D82">
              <w:rPr>
                <w:szCs w:val="22"/>
              </w:rPr>
              <w:t xml:space="preserve"> DEXPI </w:t>
            </w:r>
            <w:r w:rsidR="00E852EA" w:rsidRPr="00653D82">
              <w:rPr>
                <w:szCs w:val="22"/>
              </w:rPr>
              <w:t>Profile</w:t>
            </w:r>
          </w:p>
        </w:tc>
        <w:tc>
          <w:tcPr>
            <w:tcW w:w="1134" w:type="dxa"/>
          </w:tcPr>
          <w:p w14:paraId="7BF70B00" w14:textId="5410B0E7" w:rsidR="00EE4FC5" w:rsidRPr="00653D82" w:rsidRDefault="00C26892" w:rsidP="00EE4FC5">
            <w:pPr>
              <w:rPr>
                <w:szCs w:val="22"/>
              </w:rPr>
            </w:pPr>
            <w:r w:rsidRPr="00653D82">
              <w:rPr>
                <w:szCs w:val="22"/>
              </w:rPr>
              <w:t>1.0</w:t>
            </w:r>
          </w:p>
        </w:tc>
      </w:tr>
      <w:tr w:rsidR="00EE4FC5" w:rsidRPr="00313CD2" w14:paraId="521F9F44" w14:textId="77777777" w:rsidTr="00AC782B">
        <w:tc>
          <w:tcPr>
            <w:tcW w:w="500" w:type="dxa"/>
          </w:tcPr>
          <w:p w14:paraId="2297E4C4" w14:textId="508E0A18" w:rsidR="00EE4FC5" w:rsidRPr="003B036D" w:rsidRDefault="00EE4FC5" w:rsidP="00EE4FC5">
            <w:pPr>
              <w:rPr>
                <w:szCs w:val="22"/>
              </w:rPr>
            </w:pPr>
            <w:bookmarkStart w:id="36" w:name="R9"/>
            <w:r w:rsidRPr="003B036D">
              <w:rPr>
                <w:szCs w:val="22"/>
              </w:rPr>
              <w:t>[</w:t>
            </w:r>
            <w:hyperlink r:id="rId17" w:history="1">
              <w:r w:rsidR="006743D6" w:rsidRPr="00653D82">
                <w:rPr>
                  <w:rStyle w:val="Hyperlink"/>
                  <w:szCs w:val="22"/>
                </w:rPr>
                <w:t>6</w:t>
              </w:r>
            </w:hyperlink>
            <w:r w:rsidRPr="003B036D">
              <w:rPr>
                <w:szCs w:val="22"/>
              </w:rPr>
              <w:t>]</w:t>
            </w:r>
            <w:bookmarkEnd w:id="36"/>
          </w:p>
        </w:tc>
        <w:tc>
          <w:tcPr>
            <w:tcW w:w="2756" w:type="dxa"/>
          </w:tcPr>
          <w:p w14:paraId="382FF358" w14:textId="2937549C" w:rsidR="00EE4FC5" w:rsidRPr="00313CD2" w:rsidRDefault="00313CD2" w:rsidP="00EE4FC5">
            <w:pPr>
              <w:rPr>
                <w:szCs w:val="22"/>
                <w:lang w:val="pt-PT"/>
              </w:rPr>
            </w:pPr>
            <w:r w:rsidRPr="00313CD2">
              <w:rPr>
                <w:szCs w:val="22"/>
                <w:lang w:val="pt-PT"/>
              </w:rPr>
              <w:t>POSC Caesar Reference Data L</w:t>
            </w:r>
            <w:r>
              <w:rPr>
                <w:szCs w:val="22"/>
                <w:lang w:val="pt-PT"/>
              </w:rPr>
              <w:t>ibrary</w:t>
            </w:r>
          </w:p>
        </w:tc>
        <w:tc>
          <w:tcPr>
            <w:tcW w:w="5051" w:type="dxa"/>
          </w:tcPr>
          <w:p w14:paraId="22973D07" w14:textId="6B32870E" w:rsidR="00EE4FC5" w:rsidRPr="00313CD2" w:rsidRDefault="00313CD2" w:rsidP="00EE4FC5">
            <w:pPr>
              <w:rPr>
                <w:szCs w:val="22"/>
                <w:lang w:val="pt-PT"/>
              </w:rPr>
            </w:pPr>
            <w:r w:rsidRPr="00653D82">
              <w:t>Reference Data Service (posccaesar.org)</w:t>
            </w:r>
          </w:p>
        </w:tc>
        <w:tc>
          <w:tcPr>
            <w:tcW w:w="1134" w:type="dxa"/>
          </w:tcPr>
          <w:p w14:paraId="1F0D0904" w14:textId="00A01E30" w:rsidR="00EE4FC5" w:rsidRPr="00313CD2" w:rsidRDefault="00EE4FC5" w:rsidP="00EE4FC5">
            <w:pPr>
              <w:rPr>
                <w:szCs w:val="22"/>
                <w:lang w:val="pt-PT"/>
              </w:rPr>
            </w:pPr>
          </w:p>
        </w:tc>
      </w:tr>
    </w:tbl>
    <w:p w14:paraId="7BF70B02" w14:textId="77777777" w:rsidR="00023015" w:rsidRPr="00313CD2" w:rsidRDefault="00023015" w:rsidP="00023015">
      <w:pPr>
        <w:rPr>
          <w:szCs w:val="22"/>
          <w:highlight w:val="yellow"/>
          <w:lang w:val="pt-PT"/>
        </w:rPr>
      </w:pPr>
    </w:p>
    <w:p w14:paraId="21DC56C7" w14:textId="77777777" w:rsidR="007264DB" w:rsidRPr="00313CD2" w:rsidRDefault="007264DB">
      <w:pPr>
        <w:spacing w:before="0"/>
        <w:rPr>
          <w:rFonts w:ascii="Arial Black" w:eastAsia="Arial Black" w:hAnsi="Arial Black" w:cs="Arial Black"/>
          <w:bCs/>
          <w:smallCaps/>
          <w:color w:val="333333"/>
          <w:kern w:val="32"/>
          <w:szCs w:val="22"/>
          <w:lang w:val="pt-PT" w:eastAsia="ja-JP"/>
        </w:rPr>
      </w:pPr>
      <w:r w:rsidRPr="00313CD2">
        <w:rPr>
          <w:szCs w:val="22"/>
          <w:lang w:val="pt-PT"/>
        </w:rPr>
        <w:br w:type="page"/>
      </w:r>
    </w:p>
    <w:p w14:paraId="7BF70B05" w14:textId="77777777" w:rsidR="00936C0C" w:rsidRPr="00FF4FD3" w:rsidRDefault="00936C0C" w:rsidP="0082622F">
      <w:pPr>
        <w:pStyle w:val="Heading2"/>
      </w:pPr>
      <w:bookmarkStart w:id="37" w:name="_Toc233301312"/>
      <w:bookmarkStart w:id="38" w:name="_Ref316469521"/>
      <w:bookmarkStart w:id="39" w:name="_Ref316469525"/>
      <w:r w:rsidRPr="00FF4FD3">
        <w:lastRenderedPageBreak/>
        <w:t>Constraints</w:t>
      </w:r>
      <w:r w:rsidR="000D3F62" w:rsidRPr="00FF4FD3">
        <w:t>/Assumptions</w:t>
      </w:r>
      <w:bookmarkEnd w:id="37"/>
    </w:p>
    <w:bookmarkEnd w:id="38"/>
    <w:bookmarkEnd w:id="39"/>
    <w:p w14:paraId="7BF70B06" w14:textId="71891DF9" w:rsidR="00023015" w:rsidRPr="003B036D" w:rsidRDefault="00023015" w:rsidP="00023015">
      <w:pPr>
        <w:tabs>
          <w:tab w:val="left" w:pos="0"/>
        </w:tabs>
        <w:rPr>
          <w:szCs w:val="22"/>
        </w:rPr>
      </w:pPr>
      <w:r w:rsidRPr="003B036D">
        <w:rPr>
          <w:szCs w:val="22"/>
        </w:rPr>
        <w:t>The following points indicate</w:t>
      </w:r>
      <w:r w:rsidR="00842D63">
        <w:rPr>
          <w:szCs w:val="22"/>
        </w:rPr>
        <w:t xml:space="preserve"> general</w:t>
      </w:r>
      <w:r w:rsidR="000D3F62" w:rsidRPr="003B036D">
        <w:rPr>
          <w:szCs w:val="22"/>
        </w:rPr>
        <w:t xml:space="preserve"> constraints/</w:t>
      </w:r>
      <w:r w:rsidRPr="003B036D">
        <w:rPr>
          <w:szCs w:val="22"/>
        </w:rPr>
        <w:t>assumptions made when writing this document that were used to determine the scope and should be referenced when determining the design solution.</w:t>
      </w:r>
    </w:p>
    <w:p w14:paraId="68F658CE" w14:textId="3D919710" w:rsidR="004813CD" w:rsidRDefault="004813CD">
      <w:pPr>
        <w:pStyle w:val="ListParagraph"/>
        <w:numPr>
          <w:ilvl w:val="0"/>
          <w:numId w:val="12"/>
        </w:numPr>
        <w:spacing w:before="100" w:beforeAutospacing="1" w:after="100" w:afterAutospacing="1"/>
        <w:rPr>
          <w:szCs w:val="22"/>
          <w:lang w:eastAsia="en-GB"/>
        </w:rPr>
      </w:pPr>
      <w:r>
        <w:rPr>
          <w:szCs w:val="22"/>
          <w:lang w:eastAsia="en-GB"/>
        </w:rPr>
        <w:t xml:space="preserve">DEXPI </w:t>
      </w:r>
      <w:r w:rsidR="00FE23EA">
        <w:rPr>
          <w:szCs w:val="22"/>
          <w:lang w:eastAsia="en-GB"/>
        </w:rPr>
        <w:t>2.0</w:t>
      </w:r>
      <w:r>
        <w:rPr>
          <w:szCs w:val="22"/>
          <w:lang w:eastAsia="en-GB"/>
        </w:rPr>
        <w:t xml:space="preserve"> standard shall be </w:t>
      </w:r>
      <w:r w:rsidR="000B5A93">
        <w:rPr>
          <w:szCs w:val="22"/>
          <w:lang w:eastAsia="en-GB"/>
        </w:rPr>
        <w:t>used within the project.</w:t>
      </w:r>
      <w:r w:rsidR="005864EA">
        <w:rPr>
          <w:szCs w:val="22"/>
          <w:lang w:eastAsia="en-GB"/>
        </w:rPr>
        <w:t xml:space="preserve"> **DEXPI 2.0 has uses the same conceptual model as DEXPI 1.4. </w:t>
      </w:r>
    </w:p>
    <w:p w14:paraId="6E8E76AF" w14:textId="117C8046" w:rsidR="0015686E" w:rsidRDefault="002532FD" w:rsidP="00C129F1">
      <w:pPr>
        <w:pStyle w:val="ListParagraph"/>
        <w:numPr>
          <w:ilvl w:val="0"/>
          <w:numId w:val="12"/>
        </w:numPr>
        <w:spacing w:before="100" w:beforeAutospacing="1" w:after="100" w:afterAutospacing="1"/>
        <w:rPr>
          <w:szCs w:val="22"/>
          <w:lang w:eastAsia="en-GB"/>
        </w:rPr>
      </w:pPr>
      <w:r w:rsidRPr="002532FD">
        <w:rPr>
          <w:szCs w:val="22"/>
          <w:lang w:eastAsia="en-GB"/>
        </w:rPr>
        <w:t xml:space="preserve">It is </w:t>
      </w:r>
      <w:r w:rsidR="00936ACF">
        <w:rPr>
          <w:szCs w:val="22"/>
          <w:lang w:eastAsia="en-GB"/>
        </w:rPr>
        <w:t>required</w:t>
      </w:r>
      <w:r w:rsidRPr="002532FD">
        <w:rPr>
          <w:szCs w:val="22"/>
          <w:lang w:eastAsia="en-GB"/>
        </w:rPr>
        <w:t xml:space="preserve"> that all parties shall use the same graphical representation </w:t>
      </w:r>
      <w:r w:rsidR="00E934AC">
        <w:rPr>
          <w:szCs w:val="22"/>
          <w:lang w:eastAsia="en-GB"/>
        </w:rPr>
        <w:t xml:space="preserve">and ID </w:t>
      </w:r>
      <w:r w:rsidRPr="002532FD">
        <w:rPr>
          <w:szCs w:val="22"/>
          <w:lang w:eastAsia="en-GB"/>
        </w:rPr>
        <w:t>of each symbol</w:t>
      </w:r>
      <w:r w:rsidR="00433EA1">
        <w:rPr>
          <w:szCs w:val="22"/>
          <w:lang w:eastAsia="en-GB"/>
        </w:rPr>
        <w:t xml:space="preserve"> as defined in the </w:t>
      </w:r>
      <w:r w:rsidR="00BE392E">
        <w:rPr>
          <w:szCs w:val="22"/>
          <w:lang w:eastAsia="en-GB"/>
        </w:rPr>
        <w:t>DISC</w:t>
      </w:r>
      <w:r w:rsidR="00433EA1">
        <w:rPr>
          <w:szCs w:val="22"/>
          <w:lang w:eastAsia="en-GB"/>
        </w:rPr>
        <w:t xml:space="preserve"> DEXPI </w:t>
      </w:r>
      <w:r w:rsidR="0050793B">
        <w:rPr>
          <w:szCs w:val="22"/>
          <w:lang w:eastAsia="en-GB"/>
        </w:rPr>
        <w:t>Profile</w:t>
      </w:r>
      <w:r w:rsidR="00433EA1">
        <w:rPr>
          <w:szCs w:val="22"/>
          <w:lang w:eastAsia="en-GB"/>
        </w:rPr>
        <w:t xml:space="preserve"> </w:t>
      </w:r>
      <w:r w:rsidR="00E006DB">
        <w:rPr>
          <w:szCs w:val="22"/>
          <w:lang w:eastAsia="en-GB"/>
        </w:rPr>
        <w:t xml:space="preserve">(Ref: </w:t>
      </w:r>
      <w:r w:rsidR="00FC5FC1">
        <w:rPr>
          <w:szCs w:val="22"/>
          <w:lang w:eastAsia="en-GB"/>
        </w:rPr>
        <w:fldChar w:fldCharType="begin"/>
      </w:r>
      <w:r w:rsidR="00FC5FC1">
        <w:rPr>
          <w:szCs w:val="22"/>
          <w:lang w:eastAsia="en-GB"/>
        </w:rPr>
        <w:instrText xml:space="preserve"> REF R7 \h </w:instrText>
      </w:r>
      <w:r w:rsidR="00FC5FC1">
        <w:rPr>
          <w:szCs w:val="22"/>
          <w:lang w:eastAsia="en-GB"/>
        </w:rPr>
      </w:r>
      <w:r w:rsidR="00FC5FC1">
        <w:rPr>
          <w:szCs w:val="22"/>
          <w:lang w:eastAsia="en-GB"/>
        </w:rPr>
        <w:fldChar w:fldCharType="separate"/>
      </w:r>
      <w:r w:rsidR="002F36C1" w:rsidRPr="00653D82">
        <w:rPr>
          <w:szCs w:val="22"/>
        </w:rPr>
        <w:t>[</w:t>
      </w:r>
      <w:r w:rsidR="002F36C1" w:rsidRPr="00863C5C">
        <w:rPr>
          <w:szCs w:val="22"/>
        </w:rPr>
        <w:t>5</w:t>
      </w:r>
      <w:r w:rsidR="002F36C1" w:rsidRPr="00653D82">
        <w:rPr>
          <w:szCs w:val="22"/>
        </w:rPr>
        <w:t>]</w:t>
      </w:r>
      <w:r w:rsidR="00FC5FC1">
        <w:rPr>
          <w:szCs w:val="22"/>
          <w:lang w:eastAsia="en-GB"/>
        </w:rPr>
        <w:fldChar w:fldCharType="end"/>
      </w:r>
      <w:r w:rsidR="00E006DB">
        <w:rPr>
          <w:szCs w:val="22"/>
          <w:lang w:eastAsia="en-GB"/>
        </w:rPr>
        <w:t xml:space="preserve"> )</w:t>
      </w:r>
      <w:r w:rsidRPr="002532FD">
        <w:rPr>
          <w:szCs w:val="22"/>
          <w:lang w:eastAsia="en-GB"/>
        </w:rPr>
        <w:t xml:space="preserve">. It is </w:t>
      </w:r>
      <w:r w:rsidR="00FA7D8A">
        <w:rPr>
          <w:szCs w:val="22"/>
          <w:lang w:eastAsia="en-GB"/>
        </w:rPr>
        <w:t>vital</w:t>
      </w:r>
      <w:r w:rsidRPr="002532FD">
        <w:rPr>
          <w:szCs w:val="22"/>
          <w:lang w:eastAsia="en-GB"/>
        </w:rPr>
        <w:t xml:space="preserve"> that</w:t>
      </w:r>
      <w:r w:rsidR="00375623">
        <w:rPr>
          <w:szCs w:val="22"/>
          <w:lang w:eastAsia="en-GB"/>
        </w:rPr>
        <w:t xml:space="preserve"> </w:t>
      </w:r>
      <w:r w:rsidRPr="002532FD">
        <w:rPr>
          <w:szCs w:val="22"/>
          <w:lang w:eastAsia="en-GB"/>
        </w:rPr>
        <w:t>dimension, origo</w:t>
      </w:r>
      <w:r w:rsidR="00E852EA">
        <w:rPr>
          <w:szCs w:val="22"/>
          <w:lang w:eastAsia="en-GB"/>
        </w:rPr>
        <w:t>/</w:t>
      </w:r>
      <w:r w:rsidRPr="002532FD">
        <w:rPr>
          <w:szCs w:val="22"/>
          <w:lang w:eastAsia="en-GB"/>
        </w:rPr>
        <w:t>rotation</w:t>
      </w:r>
      <w:r w:rsidR="00E852EA">
        <w:rPr>
          <w:szCs w:val="22"/>
          <w:lang w:eastAsia="en-GB"/>
        </w:rPr>
        <w:t>/</w:t>
      </w:r>
      <w:r w:rsidRPr="002532FD">
        <w:rPr>
          <w:szCs w:val="22"/>
          <w:lang w:eastAsia="en-GB"/>
        </w:rPr>
        <w:t>mirroring</w:t>
      </w:r>
      <w:r w:rsidR="00375623">
        <w:rPr>
          <w:szCs w:val="22"/>
          <w:lang w:eastAsia="en-GB"/>
        </w:rPr>
        <w:t xml:space="preserve"> point</w:t>
      </w:r>
      <w:r w:rsidR="00FA7D8A">
        <w:rPr>
          <w:szCs w:val="22"/>
          <w:lang w:eastAsia="en-GB"/>
        </w:rPr>
        <w:t xml:space="preserve"> information is correctly defined in the symbol as per the definition</w:t>
      </w:r>
      <w:r w:rsidR="00375623">
        <w:rPr>
          <w:szCs w:val="22"/>
          <w:lang w:eastAsia="en-GB"/>
        </w:rPr>
        <w:t>.</w:t>
      </w:r>
    </w:p>
    <w:p w14:paraId="60BBC633" w14:textId="3342D977" w:rsidR="00313CD2" w:rsidRDefault="00BE392E">
      <w:pPr>
        <w:pStyle w:val="ListParagraph"/>
        <w:numPr>
          <w:ilvl w:val="0"/>
          <w:numId w:val="12"/>
        </w:numPr>
        <w:spacing w:before="100" w:beforeAutospacing="1" w:after="100" w:afterAutospacing="1"/>
        <w:rPr>
          <w:szCs w:val="22"/>
          <w:lang w:eastAsia="en-GB"/>
        </w:rPr>
      </w:pPr>
      <w:r>
        <w:rPr>
          <w:szCs w:val="22"/>
          <w:lang w:eastAsia="en-GB"/>
        </w:rPr>
        <w:t>DISC</w:t>
      </w:r>
      <w:r w:rsidR="00313CD2">
        <w:rPr>
          <w:szCs w:val="22"/>
          <w:lang w:eastAsia="en-GB"/>
        </w:rPr>
        <w:t xml:space="preserve"> DEXPI Symbol Library symbols shall be used as the basis for mapping towards DEXPI class definitions.</w:t>
      </w:r>
    </w:p>
    <w:p w14:paraId="652E3CDE" w14:textId="500E482B" w:rsidR="00313CD2" w:rsidRDefault="00313CD2">
      <w:pPr>
        <w:pStyle w:val="ListParagraph"/>
        <w:numPr>
          <w:ilvl w:val="0"/>
          <w:numId w:val="12"/>
        </w:numPr>
        <w:spacing w:before="100" w:beforeAutospacing="1" w:after="100" w:afterAutospacing="1"/>
        <w:rPr>
          <w:szCs w:val="22"/>
          <w:lang w:eastAsia="en-GB"/>
        </w:rPr>
      </w:pPr>
      <w:r>
        <w:rPr>
          <w:szCs w:val="22"/>
          <w:lang w:eastAsia="en-GB"/>
        </w:rPr>
        <w:t>Any Symbol that does not have a match to a DEXPI class definition will be defined with a</w:t>
      </w:r>
      <w:r w:rsidR="0050793B">
        <w:rPr>
          <w:szCs w:val="22"/>
          <w:lang w:eastAsia="en-GB"/>
        </w:rPr>
        <w:t xml:space="preserve"> profile level</w:t>
      </w:r>
      <w:r>
        <w:rPr>
          <w:szCs w:val="22"/>
          <w:lang w:eastAsia="en-GB"/>
        </w:rPr>
        <w:t xml:space="preserve"> DEXPI class to provide the type details. POSCCAESAR Ref: </w:t>
      </w:r>
      <w:r w:rsidR="00974F24">
        <w:rPr>
          <w:szCs w:val="22"/>
          <w:lang w:eastAsia="en-GB"/>
        </w:rPr>
        <w:fldChar w:fldCharType="begin"/>
      </w:r>
      <w:r w:rsidR="00974F24">
        <w:rPr>
          <w:szCs w:val="22"/>
          <w:lang w:eastAsia="en-GB"/>
        </w:rPr>
        <w:instrText xml:space="preserve"> REF R9 \h </w:instrText>
      </w:r>
      <w:r w:rsidR="00974F24">
        <w:rPr>
          <w:szCs w:val="22"/>
          <w:lang w:eastAsia="en-GB"/>
        </w:rPr>
      </w:r>
      <w:r w:rsidR="00974F24">
        <w:rPr>
          <w:szCs w:val="22"/>
          <w:lang w:eastAsia="en-GB"/>
        </w:rPr>
        <w:fldChar w:fldCharType="separate"/>
      </w:r>
      <w:r w:rsidR="002F36C1" w:rsidRPr="003B036D">
        <w:rPr>
          <w:szCs w:val="22"/>
        </w:rPr>
        <w:t>[</w:t>
      </w:r>
      <w:r w:rsidR="002F36C1" w:rsidRPr="00863C5C">
        <w:rPr>
          <w:szCs w:val="22"/>
        </w:rPr>
        <w:t>6</w:t>
      </w:r>
      <w:r w:rsidR="002F36C1" w:rsidRPr="003B036D">
        <w:rPr>
          <w:szCs w:val="22"/>
        </w:rPr>
        <w:t>]</w:t>
      </w:r>
      <w:r w:rsidR="00974F24">
        <w:rPr>
          <w:szCs w:val="22"/>
          <w:lang w:eastAsia="en-GB"/>
        </w:rPr>
        <w:fldChar w:fldCharType="end"/>
      </w:r>
      <w:r>
        <w:rPr>
          <w:szCs w:val="22"/>
          <w:lang w:eastAsia="en-GB"/>
        </w:rPr>
        <w:t xml:space="preserve"> will be used as the reference library where possible.</w:t>
      </w:r>
    </w:p>
    <w:p w14:paraId="4E4EE1D6" w14:textId="7BD02E57" w:rsidR="00320AAD" w:rsidRDefault="00320AAD">
      <w:pPr>
        <w:pStyle w:val="ListParagraph"/>
        <w:numPr>
          <w:ilvl w:val="0"/>
          <w:numId w:val="12"/>
        </w:numPr>
        <w:spacing w:before="100" w:beforeAutospacing="1" w:after="100" w:afterAutospacing="1"/>
        <w:rPr>
          <w:szCs w:val="22"/>
          <w:lang w:eastAsia="en-GB"/>
        </w:rPr>
      </w:pPr>
      <w:r>
        <w:rPr>
          <w:szCs w:val="22"/>
          <w:lang w:eastAsia="en-GB"/>
        </w:rPr>
        <w:t xml:space="preserve">Each </w:t>
      </w:r>
      <w:r w:rsidR="0050793B">
        <w:rPr>
          <w:szCs w:val="22"/>
          <w:lang w:eastAsia="en-GB"/>
        </w:rPr>
        <w:t xml:space="preserve">symbol shall be associated with </w:t>
      </w:r>
      <w:r w:rsidR="00E852EA">
        <w:rPr>
          <w:szCs w:val="22"/>
          <w:lang w:eastAsia="en-GB"/>
        </w:rPr>
        <w:t>only</w:t>
      </w:r>
      <w:r w:rsidR="0050793B">
        <w:rPr>
          <w:szCs w:val="22"/>
          <w:lang w:eastAsia="en-GB"/>
        </w:rPr>
        <w:t xml:space="preserve"> one </w:t>
      </w:r>
      <w:r>
        <w:rPr>
          <w:szCs w:val="22"/>
          <w:lang w:eastAsia="en-GB"/>
        </w:rPr>
        <w:t xml:space="preserve">DEXPI class </w:t>
      </w:r>
      <w:r w:rsidR="00862466">
        <w:rPr>
          <w:szCs w:val="22"/>
          <w:lang w:eastAsia="en-GB"/>
        </w:rPr>
        <w:t>element</w:t>
      </w:r>
      <w:r w:rsidR="003C18E1">
        <w:rPr>
          <w:szCs w:val="22"/>
          <w:lang w:eastAsia="en-GB"/>
        </w:rPr>
        <w:t>.</w:t>
      </w:r>
    </w:p>
    <w:p w14:paraId="54E1BB07" w14:textId="12D907FD" w:rsidR="00330011" w:rsidRDefault="00330011">
      <w:pPr>
        <w:pStyle w:val="ListParagraph"/>
        <w:numPr>
          <w:ilvl w:val="0"/>
          <w:numId w:val="12"/>
        </w:numPr>
        <w:spacing w:before="100" w:beforeAutospacing="1" w:after="100" w:afterAutospacing="1"/>
        <w:rPr>
          <w:szCs w:val="22"/>
          <w:lang w:eastAsia="en-GB"/>
        </w:rPr>
      </w:pPr>
      <w:r>
        <w:rPr>
          <w:szCs w:val="22"/>
          <w:lang w:eastAsia="en-GB"/>
        </w:rPr>
        <w:t>No graphical primitive information shall be transferred</w:t>
      </w:r>
      <w:r w:rsidR="00AD6650">
        <w:rPr>
          <w:szCs w:val="22"/>
          <w:lang w:eastAsia="en-GB"/>
        </w:rPr>
        <w:t xml:space="preserve"> when the Symbol Reference ID is provide</w:t>
      </w:r>
      <w:r w:rsidR="00936ACF">
        <w:rPr>
          <w:szCs w:val="22"/>
          <w:lang w:eastAsia="en-GB"/>
        </w:rPr>
        <w:t>d</w:t>
      </w:r>
      <w:r w:rsidR="00AD6650">
        <w:rPr>
          <w:szCs w:val="22"/>
          <w:lang w:eastAsia="en-GB"/>
        </w:rPr>
        <w:t xml:space="preserve"> for the object.</w:t>
      </w:r>
    </w:p>
    <w:p w14:paraId="2B1442EA" w14:textId="618A30A7" w:rsidR="0063109D" w:rsidRDefault="00A02693">
      <w:pPr>
        <w:pStyle w:val="ListParagraph"/>
        <w:numPr>
          <w:ilvl w:val="0"/>
          <w:numId w:val="12"/>
        </w:numPr>
        <w:spacing w:before="100" w:beforeAutospacing="1" w:after="100" w:afterAutospacing="1"/>
        <w:rPr>
          <w:szCs w:val="22"/>
          <w:lang w:eastAsia="en-GB"/>
        </w:rPr>
      </w:pPr>
      <w:r>
        <w:rPr>
          <w:szCs w:val="22"/>
          <w:lang w:eastAsia="en-GB"/>
        </w:rPr>
        <w:t xml:space="preserve">Current drawing revision </w:t>
      </w:r>
      <w:r w:rsidR="00B022F4">
        <w:rPr>
          <w:szCs w:val="22"/>
          <w:lang w:eastAsia="en-GB"/>
        </w:rPr>
        <w:t xml:space="preserve">number shall be transferred – no historical </w:t>
      </w:r>
      <w:r w:rsidR="0063109D">
        <w:rPr>
          <w:szCs w:val="22"/>
          <w:lang w:eastAsia="en-GB"/>
        </w:rPr>
        <w:t xml:space="preserve">drawing revision information </w:t>
      </w:r>
      <w:r>
        <w:rPr>
          <w:szCs w:val="22"/>
          <w:lang w:eastAsia="en-GB"/>
        </w:rPr>
        <w:t>shall be transferred.</w:t>
      </w:r>
    </w:p>
    <w:p w14:paraId="4C019EC3" w14:textId="61EDFEC2" w:rsidR="00965C86" w:rsidRDefault="00965C86">
      <w:pPr>
        <w:pStyle w:val="ListParagraph"/>
        <w:numPr>
          <w:ilvl w:val="0"/>
          <w:numId w:val="12"/>
        </w:numPr>
        <w:spacing w:before="100" w:beforeAutospacing="1" w:after="100" w:afterAutospacing="1"/>
        <w:rPr>
          <w:szCs w:val="22"/>
          <w:lang w:eastAsia="en-GB"/>
        </w:rPr>
      </w:pPr>
      <w:r w:rsidRPr="003C18E1">
        <w:rPr>
          <w:szCs w:val="22"/>
          <w:lang w:eastAsia="en-GB"/>
        </w:rPr>
        <w:t xml:space="preserve">It is assumed that all main objects; pipelines, equipment, instruments and </w:t>
      </w:r>
      <w:r w:rsidR="0034447E" w:rsidRPr="003C18E1">
        <w:rPr>
          <w:szCs w:val="22"/>
          <w:lang w:eastAsia="en-GB"/>
        </w:rPr>
        <w:t>main piping components shall exist in the target system</w:t>
      </w:r>
      <w:r w:rsidR="00850463" w:rsidRPr="003C18E1">
        <w:rPr>
          <w:szCs w:val="22"/>
          <w:lang w:eastAsia="en-GB"/>
        </w:rPr>
        <w:t>.</w:t>
      </w:r>
    </w:p>
    <w:p w14:paraId="44C42961" w14:textId="09C49989" w:rsidR="006C2FE1" w:rsidRDefault="006C2FE1">
      <w:pPr>
        <w:pStyle w:val="ListParagraph"/>
        <w:numPr>
          <w:ilvl w:val="0"/>
          <w:numId w:val="12"/>
        </w:numPr>
        <w:spacing w:before="100" w:beforeAutospacing="1" w:after="100" w:afterAutospacing="1"/>
        <w:rPr>
          <w:szCs w:val="22"/>
          <w:lang w:eastAsia="en-GB"/>
        </w:rPr>
      </w:pPr>
      <w:r>
        <w:rPr>
          <w:szCs w:val="22"/>
          <w:lang w:eastAsia="en-GB"/>
        </w:rPr>
        <w:t xml:space="preserve">Assume DEXPI diagram item will always have </w:t>
      </w:r>
      <w:proofErr w:type="spellStart"/>
      <w:r>
        <w:rPr>
          <w:szCs w:val="22"/>
          <w:lang w:eastAsia="en-GB"/>
        </w:rPr>
        <w:t>MinX</w:t>
      </w:r>
      <w:proofErr w:type="spellEnd"/>
      <w:r>
        <w:rPr>
          <w:szCs w:val="22"/>
          <w:lang w:eastAsia="en-GB"/>
        </w:rPr>
        <w:t xml:space="preserve"> = 0, </w:t>
      </w:r>
      <w:proofErr w:type="spellStart"/>
      <w:r>
        <w:rPr>
          <w:szCs w:val="22"/>
          <w:lang w:eastAsia="en-GB"/>
        </w:rPr>
        <w:t>MinY</w:t>
      </w:r>
      <w:proofErr w:type="spellEnd"/>
      <w:r>
        <w:rPr>
          <w:szCs w:val="22"/>
          <w:lang w:eastAsia="en-GB"/>
        </w:rPr>
        <w:t xml:space="preserve"> = 0, </w:t>
      </w:r>
      <w:proofErr w:type="spellStart"/>
      <w:r>
        <w:rPr>
          <w:szCs w:val="22"/>
          <w:lang w:eastAsia="en-GB"/>
        </w:rPr>
        <w:t>BackgroundColor</w:t>
      </w:r>
      <w:proofErr w:type="spellEnd"/>
      <w:r>
        <w:rPr>
          <w:szCs w:val="22"/>
          <w:lang w:eastAsia="en-GB"/>
        </w:rPr>
        <w:t xml:space="preserve"> = “white”</w:t>
      </w:r>
    </w:p>
    <w:p w14:paraId="0BA59477" w14:textId="79318652" w:rsidR="0005653E" w:rsidRDefault="001E3F1E">
      <w:pPr>
        <w:pStyle w:val="ListParagraph"/>
        <w:numPr>
          <w:ilvl w:val="0"/>
          <w:numId w:val="12"/>
        </w:numPr>
        <w:spacing w:before="100" w:beforeAutospacing="1" w:after="100" w:afterAutospacing="1"/>
        <w:rPr>
          <w:szCs w:val="22"/>
          <w:lang w:eastAsia="en-GB"/>
        </w:rPr>
      </w:pPr>
      <w:r>
        <w:rPr>
          <w:szCs w:val="22"/>
          <w:lang w:eastAsia="en-GB"/>
        </w:rPr>
        <w:t xml:space="preserve">Project shall </w:t>
      </w:r>
      <w:r w:rsidR="00465EB3">
        <w:rPr>
          <w:szCs w:val="22"/>
          <w:lang w:eastAsia="en-GB"/>
        </w:rPr>
        <w:t>assume ‘</w:t>
      </w:r>
      <w:proofErr w:type="spellStart"/>
      <w:r w:rsidR="00465EB3">
        <w:rPr>
          <w:szCs w:val="22"/>
          <w:lang w:eastAsia="en-GB"/>
        </w:rPr>
        <w:t>en</w:t>
      </w:r>
      <w:proofErr w:type="spellEnd"/>
      <w:r w:rsidR="00465EB3">
        <w:rPr>
          <w:szCs w:val="22"/>
          <w:lang w:eastAsia="en-GB"/>
        </w:rPr>
        <w:t xml:space="preserve">’ </w:t>
      </w:r>
      <w:r w:rsidR="001D657F">
        <w:rPr>
          <w:szCs w:val="22"/>
          <w:lang w:eastAsia="en-GB"/>
        </w:rPr>
        <w:t xml:space="preserve">as the default language for </w:t>
      </w:r>
      <w:proofErr w:type="spellStart"/>
      <w:r w:rsidR="001D657F">
        <w:rPr>
          <w:szCs w:val="22"/>
          <w:lang w:eastAsia="en-GB"/>
        </w:rPr>
        <w:t>MultiLanguageString</w:t>
      </w:r>
      <w:proofErr w:type="spellEnd"/>
      <w:r w:rsidR="001D657F">
        <w:rPr>
          <w:szCs w:val="22"/>
          <w:lang w:eastAsia="en-GB"/>
        </w:rPr>
        <w:t xml:space="preserve"> types</w:t>
      </w:r>
      <w:r w:rsidR="00633DC4">
        <w:rPr>
          <w:szCs w:val="22"/>
          <w:lang w:eastAsia="en-GB"/>
        </w:rPr>
        <w:t xml:space="preserve"> it is </w:t>
      </w:r>
      <w:proofErr w:type="spellStart"/>
      <w:r w:rsidR="00633DC4">
        <w:rPr>
          <w:szCs w:val="22"/>
          <w:lang w:eastAsia="en-GB"/>
        </w:rPr>
        <w:t>therefor</w:t>
      </w:r>
      <w:proofErr w:type="spellEnd"/>
      <w:r w:rsidR="00633DC4">
        <w:rPr>
          <w:szCs w:val="22"/>
          <w:lang w:eastAsia="en-GB"/>
        </w:rPr>
        <w:t xml:space="preserve"> not required to transfer ‘Language’ </w:t>
      </w:r>
      <w:r w:rsidR="00EB606D">
        <w:rPr>
          <w:szCs w:val="22"/>
          <w:lang w:eastAsia="en-GB"/>
        </w:rPr>
        <w:t xml:space="preserve">value </w:t>
      </w:r>
      <w:r w:rsidR="00633DC4">
        <w:rPr>
          <w:szCs w:val="22"/>
          <w:lang w:eastAsia="en-GB"/>
        </w:rPr>
        <w:t>for these types.</w:t>
      </w:r>
    </w:p>
    <w:p w14:paraId="7BFAE76E" w14:textId="0C06B666" w:rsidR="00EA2CA2" w:rsidRDefault="00EA2CA2">
      <w:pPr>
        <w:pStyle w:val="ListParagraph"/>
        <w:numPr>
          <w:ilvl w:val="0"/>
          <w:numId w:val="12"/>
        </w:numPr>
        <w:spacing w:before="100" w:beforeAutospacing="1" w:after="100" w:afterAutospacing="1"/>
        <w:rPr>
          <w:szCs w:val="22"/>
          <w:lang w:eastAsia="en-GB"/>
        </w:rPr>
      </w:pPr>
      <w:r>
        <w:rPr>
          <w:szCs w:val="22"/>
          <w:lang w:eastAsia="en-GB"/>
        </w:rPr>
        <w:t>Equipment box/table shall not be transferred.</w:t>
      </w:r>
    </w:p>
    <w:p w14:paraId="377F8C2C" w14:textId="77777777" w:rsidR="00014D06" w:rsidRDefault="00014D06">
      <w:pPr>
        <w:spacing w:before="0"/>
        <w:rPr>
          <w:rFonts w:ascii="Arial" w:hAnsi="Arial"/>
          <w:b/>
          <w:i/>
          <w:smallCaps/>
          <w:color w:val="000080"/>
          <w:sz w:val="32"/>
        </w:rPr>
      </w:pPr>
      <w:r>
        <w:br w:type="page"/>
      </w:r>
    </w:p>
    <w:p w14:paraId="7BF70B0C" w14:textId="0F1F1BF0" w:rsidR="00023015" w:rsidRPr="00014D06" w:rsidRDefault="00B42682" w:rsidP="00641E31">
      <w:pPr>
        <w:pStyle w:val="Heading1"/>
      </w:pPr>
      <w:bookmarkStart w:id="40" w:name="_Toc233301313"/>
      <w:r w:rsidRPr="00014D06">
        <w:lastRenderedPageBreak/>
        <w:t>Process and Instrumentation Diagram Transfer</w:t>
      </w:r>
      <w:bookmarkEnd w:id="40"/>
    </w:p>
    <w:p w14:paraId="7BF70B0D" w14:textId="0F4F8202" w:rsidR="00023015" w:rsidRPr="007D4F31" w:rsidRDefault="00023015" w:rsidP="0082622F">
      <w:pPr>
        <w:pStyle w:val="Heading2"/>
        <w:rPr>
          <w:rStyle w:val="Strong"/>
          <w:b/>
          <w:bCs w:val="0"/>
        </w:rPr>
      </w:pPr>
      <w:bookmarkStart w:id="41" w:name="_Toc233301314"/>
      <w:bookmarkStart w:id="42" w:name="OLE_LINK1"/>
      <w:bookmarkStart w:id="43" w:name="OLE_LINK2"/>
      <w:r w:rsidRPr="007D4F31">
        <w:rPr>
          <w:rStyle w:val="Strong"/>
          <w:b/>
          <w:bCs w:val="0"/>
        </w:rPr>
        <w:t>Overview</w:t>
      </w:r>
      <w:bookmarkEnd w:id="41"/>
    </w:p>
    <w:bookmarkEnd w:id="42"/>
    <w:bookmarkEnd w:id="43"/>
    <w:p w14:paraId="56A92684" w14:textId="544872AC" w:rsidR="00B42682" w:rsidRPr="003B036D" w:rsidRDefault="00B42682" w:rsidP="00B42682">
      <w:pPr>
        <w:rPr>
          <w:szCs w:val="22"/>
        </w:rPr>
      </w:pPr>
      <w:r w:rsidRPr="003B036D">
        <w:rPr>
          <w:szCs w:val="22"/>
        </w:rPr>
        <w:t xml:space="preserve">The P&amp;ID is a detailed graphical representation of the process flow and interconnection of the involved components, including piping, equipment, valves, </w:t>
      </w:r>
      <w:r w:rsidR="00441942" w:rsidRPr="003B036D">
        <w:rPr>
          <w:szCs w:val="22"/>
        </w:rPr>
        <w:t>instrumentation,</w:t>
      </w:r>
      <w:r w:rsidRPr="003B036D">
        <w:rPr>
          <w:szCs w:val="22"/>
        </w:rPr>
        <w:t xml:space="preserve"> and other process components.</w:t>
      </w:r>
    </w:p>
    <w:p w14:paraId="7BF70B10" w14:textId="5F55EC07" w:rsidR="00CB3C1F" w:rsidRDefault="00B42682" w:rsidP="00B42682">
      <w:pPr>
        <w:rPr>
          <w:szCs w:val="22"/>
        </w:rPr>
      </w:pPr>
      <w:r w:rsidRPr="003B036D">
        <w:rPr>
          <w:szCs w:val="22"/>
        </w:rPr>
        <w:t xml:space="preserve">Within the </w:t>
      </w:r>
      <w:r w:rsidR="00BE392E">
        <w:rPr>
          <w:szCs w:val="22"/>
        </w:rPr>
        <w:t>DISC</w:t>
      </w:r>
      <w:r w:rsidRPr="003B036D">
        <w:rPr>
          <w:szCs w:val="22"/>
        </w:rPr>
        <w:t xml:space="preserve"> DEXPI project the content of the P&amp;ID has been broken down into the groups shown in the figure below; requirements regarding the transfer of each group are detailed in the sections below with a focus on the C01 example</w:t>
      </w:r>
      <w:r w:rsidR="00915E26">
        <w:rPr>
          <w:szCs w:val="22"/>
        </w:rPr>
        <w:t xml:space="preserve"> as redrafted by Aibel</w:t>
      </w:r>
      <w:r w:rsidR="00724F34" w:rsidRPr="003B036D">
        <w:rPr>
          <w:szCs w:val="22"/>
        </w:rPr>
        <w:t xml:space="preserve">. </w:t>
      </w:r>
    </w:p>
    <w:p w14:paraId="0B3EBB80" w14:textId="68E1771C" w:rsidR="00E852EA" w:rsidRDefault="00E852EA" w:rsidP="00B42682">
      <w:pPr>
        <w:rPr>
          <w:szCs w:val="22"/>
        </w:rPr>
      </w:pPr>
      <w:r>
        <w:rPr>
          <w:szCs w:val="22"/>
        </w:rPr>
        <w:t>The requirements in this document are focused on the overall modelling structure that shall be used for each of the drafting ‘pattern’ groups defined. Where the modelling structure is supported by the detailed symbol, class, attribute and enumerator definitions provided by the DISC DEXPI profile</w:t>
      </w:r>
      <w:r w:rsidR="00C129F1">
        <w:rPr>
          <w:szCs w:val="22"/>
          <w:lang w:eastAsia="en-GB"/>
        </w:rPr>
        <w:t xml:space="preserve"> (Ref: </w:t>
      </w:r>
      <w:r w:rsidR="00C129F1">
        <w:rPr>
          <w:szCs w:val="22"/>
          <w:lang w:eastAsia="en-GB"/>
        </w:rPr>
        <w:fldChar w:fldCharType="begin"/>
      </w:r>
      <w:r w:rsidR="00C129F1">
        <w:rPr>
          <w:szCs w:val="22"/>
          <w:lang w:eastAsia="en-GB"/>
        </w:rPr>
        <w:instrText xml:space="preserve"> REF R7 \h </w:instrText>
      </w:r>
      <w:r w:rsidR="00C129F1">
        <w:rPr>
          <w:szCs w:val="22"/>
          <w:lang w:eastAsia="en-GB"/>
        </w:rPr>
      </w:r>
      <w:r w:rsidR="00C129F1">
        <w:rPr>
          <w:szCs w:val="22"/>
          <w:lang w:eastAsia="en-GB"/>
        </w:rPr>
        <w:fldChar w:fldCharType="separate"/>
      </w:r>
      <w:r w:rsidR="002F36C1" w:rsidRPr="00653D82">
        <w:rPr>
          <w:szCs w:val="22"/>
        </w:rPr>
        <w:t>[</w:t>
      </w:r>
      <w:r w:rsidR="002F36C1" w:rsidRPr="00863C5C">
        <w:rPr>
          <w:szCs w:val="22"/>
        </w:rPr>
        <w:t>5</w:t>
      </w:r>
      <w:r w:rsidR="002F36C1" w:rsidRPr="00653D82">
        <w:rPr>
          <w:szCs w:val="22"/>
        </w:rPr>
        <w:t>]</w:t>
      </w:r>
      <w:r w:rsidR="00C129F1">
        <w:rPr>
          <w:szCs w:val="22"/>
          <w:lang w:eastAsia="en-GB"/>
        </w:rPr>
        <w:fldChar w:fldCharType="end"/>
      </w:r>
      <w:r w:rsidR="00C129F1">
        <w:rPr>
          <w:szCs w:val="22"/>
          <w:lang w:eastAsia="en-GB"/>
        </w:rPr>
        <w:t xml:space="preserve"> )</w:t>
      </w:r>
    </w:p>
    <w:p w14:paraId="4853931A" w14:textId="5E426884" w:rsidR="00AF0888" w:rsidRDefault="00AF0888" w:rsidP="0082622F">
      <w:pPr>
        <w:pStyle w:val="Heading3"/>
        <w:rPr>
          <w:rStyle w:val="Strong"/>
          <w:b/>
          <w:bCs w:val="0"/>
        </w:rPr>
      </w:pPr>
      <w:bookmarkStart w:id="44" w:name="_Ref85533449"/>
      <w:bookmarkStart w:id="45" w:name="_Toc233301315"/>
      <w:r w:rsidRPr="007D4F31">
        <w:rPr>
          <w:rStyle w:val="Strong"/>
          <w:b/>
          <w:bCs w:val="0"/>
        </w:rPr>
        <w:t>P&amp;ID Transfer Breakdown Grouping</w:t>
      </w:r>
      <w:bookmarkEnd w:id="44"/>
      <w:bookmarkEnd w:id="45"/>
    </w:p>
    <w:p w14:paraId="2A34B7B5" w14:textId="784ABD15" w:rsidR="005C4BEA" w:rsidRPr="003B036D" w:rsidRDefault="00806E32" w:rsidP="008672D7">
      <w:pPr>
        <w:keepNext/>
        <w:ind w:left="227"/>
        <w:rPr>
          <w:szCs w:val="22"/>
        </w:rPr>
      </w:pPr>
      <w:r>
        <w:rPr>
          <w:noProof/>
        </w:rPr>
        <w:drawing>
          <wp:inline distT="0" distB="0" distL="0" distR="0" wp14:anchorId="6644BF3E" wp14:editId="11430D2C">
            <wp:extent cx="6646545" cy="3800475"/>
            <wp:effectExtent l="19050" t="19050" r="20955" b="28575"/>
            <wp:docPr id="3" name="Picture 3"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engineering drawing&#10;&#10;Description automatically generated"/>
                    <pic:cNvPicPr/>
                  </pic:nvPicPr>
                  <pic:blipFill>
                    <a:blip r:embed="rId18"/>
                    <a:stretch>
                      <a:fillRect/>
                    </a:stretch>
                  </pic:blipFill>
                  <pic:spPr>
                    <a:xfrm>
                      <a:off x="0" y="0"/>
                      <a:ext cx="6646545" cy="3800475"/>
                    </a:xfrm>
                    <a:prstGeom prst="rect">
                      <a:avLst/>
                    </a:prstGeom>
                    <a:ln>
                      <a:solidFill>
                        <a:schemeClr val="accent1"/>
                      </a:solidFill>
                    </a:ln>
                  </pic:spPr>
                </pic:pic>
              </a:graphicData>
            </a:graphic>
          </wp:inline>
        </w:drawing>
      </w:r>
    </w:p>
    <w:p w14:paraId="34B074BC" w14:textId="2C9898CD" w:rsidR="001D5E33" w:rsidRPr="004876C1" w:rsidRDefault="005C4BEA" w:rsidP="004876C1">
      <w:pPr>
        <w:pStyle w:val="Caption"/>
      </w:pPr>
      <w:r w:rsidRPr="004876C1">
        <w:t xml:space="preserve">Figure </w:t>
      </w:r>
      <w:r w:rsidR="00A048C9">
        <w:fldChar w:fldCharType="begin"/>
      </w:r>
      <w:r w:rsidR="00A048C9">
        <w:instrText xml:space="preserve"> SEQ Figure \* ARABIC </w:instrText>
      </w:r>
      <w:r w:rsidR="00A048C9">
        <w:fldChar w:fldCharType="separate"/>
      </w:r>
      <w:r w:rsidR="002F36C1">
        <w:rPr>
          <w:noProof/>
        </w:rPr>
        <w:t>1</w:t>
      </w:r>
      <w:r w:rsidR="00A048C9">
        <w:fldChar w:fldCharType="end"/>
      </w:r>
      <w:r w:rsidRPr="004876C1">
        <w:t xml:space="preserve">: P&amp;ID </w:t>
      </w:r>
      <w:r w:rsidR="00BE392E">
        <w:t>DISC</w:t>
      </w:r>
      <w:r w:rsidRPr="004876C1">
        <w:t xml:space="preserve"> DEXPI breakdown</w:t>
      </w:r>
    </w:p>
    <w:p w14:paraId="3AF6ABF3" w14:textId="77777777" w:rsidR="0018184F" w:rsidRPr="0018184F" w:rsidRDefault="0018184F" w:rsidP="0018184F">
      <w:pPr>
        <w:rPr>
          <w:lang w:val="en-US" w:eastAsia="ja-JP"/>
        </w:rPr>
      </w:pPr>
    </w:p>
    <w:p w14:paraId="5EB17930" w14:textId="77777777" w:rsidR="00E77DE3" w:rsidRDefault="00E77DE3">
      <w:pPr>
        <w:spacing w:before="0"/>
        <w:rPr>
          <w:rStyle w:val="Strong"/>
          <w:rFonts w:ascii="Arial" w:hAnsi="Arial"/>
          <w:i/>
          <w:smallCaps/>
          <w:color w:val="000080"/>
          <w:szCs w:val="22"/>
          <w:lang w:eastAsia="en-GB"/>
        </w:rPr>
      </w:pPr>
      <w:r>
        <w:rPr>
          <w:rStyle w:val="Strong"/>
          <w:b w:val="0"/>
        </w:rPr>
        <w:br w:type="page"/>
      </w:r>
    </w:p>
    <w:p w14:paraId="4A0E3B28" w14:textId="334960BC" w:rsidR="0018184F" w:rsidRPr="00213999" w:rsidRDefault="0018184F" w:rsidP="0082622F">
      <w:pPr>
        <w:pStyle w:val="Heading2"/>
        <w:rPr>
          <w:rStyle w:val="Strong"/>
          <w:b/>
        </w:rPr>
      </w:pPr>
      <w:bookmarkStart w:id="46" w:name="_Toc233301316"/>
      <w:r w:rsidRPr="00213999">
        <w:rPr>
          <w:rStyle w:val="Strong"/>
          <w:b/>
        </w:rPr>
        <w:lastRenderedPageBreak/>
        <w:t xml:space="preserve">P&amp;ID Example </w:t>
      </w:r>
      <w:r w:rsidR="00213999" w:rsidRPr="00213999">
        <w:rPr>
          <w:rStyle w:val="Strong"/>
          <w:b/>
        </w:rPr>
        <w:t xml:space="preserve">C01_NOA1 </w:t>
      </w:r>
      <w:r w:rsidR="00DD6FA4">
        <w:rPr>
          <w:rStyle w:val="Strong"/>
          <w:b/>
        </w:rPr>
        <w:t>June</w:t>
      </w:r>
      <w:r w:rsidR="00213999" w:rsidRPr="00213999">
        <w:rPr>
          <w:rStyle w:val="Strong"/>
          <w:b/>
        </w:rPr>
        <w:t xml:space="preserve"> </w:t>
      </w:r>
      <w:proofErr w:type="spellStart"/>
      <w:r w:rsidR="00213999" w:rsidRPr="00213999">
        <w:rPr>
          <w:rStyle w:val="Strong"/>
          <w:b/>
        </w:rPr>
        <w:t>MileStone</w:t>
      </w:r>
      <w:proofErr w:type="spellEnd"/>
      <w:r w:rsidR="00213999" w:rsidRPr="00213999">
        <w:rPr>
          <w:rStyle w:val="Strong"/>
          <w:b/>
        </w:rPr>
        <w:t xml:space="preserve"> </w:t>
      </w:r>
      <w:r w:rsidR="00213999">
        <w:rPr>
          <w:rStyle w:val="Strong"/>
          <w:b/>
        </w:rPr>
        <w:t>Example</w:t>
      </w:r>
      <w:bookmarkEnd w:id="46"/>
    </w:p>
    <w:p w14:paraId="61B645BF" w14:textId="0723EBCC" w:rsidR="0018184F" w:rsidRDefault="003165EB" w:rsidP="0018184F">
      <w:pPr>
        <w:rPr>
          <w:lang w:eastAsia="en-GB"/>
        </w:rPr>
      </w:pPr>
      <w:r>
        <w:rPr>
          <w:lang w:eastAsia="en-GB"/>
        </w:rPr>
        <w:t xml:space="preserve">As part of the DEXPI initiative </w:t>
      </w:r>
      <w:r w:rsidR="000A541F">
        <w:rPr>
          <w:lang w:eastAsia="en-GB"/>
        </w:rPr>
        <w:t>the following</w:t>
      </w:r>
      <w:r w:rsidR="00271FF3">
        <w:rPr>
          <w:lang w:eastAsia="en-GB"/>
        </w:rPr>
        <w:t xml:space="preserve"> example P&amp;ID drawing </w:t>
      </w:r>
      <w:r w:rsidR="000A541F">
        <w:rPr>
          <w:lang w:eastAsia="en-GB"/>
        </w:rPr>
        <w:t>has</w:t>
      </w:r>
      <w:r w:rsidR="00271FF3">
        <w:rPr>
          <w:lang w:eastAsia="en-GB"/>
        </w:rPr>
        <w:t xml:space="preserve"> been provided</w:t>
      </w:r>
      <w:r w:rsidR="000A541F">
        <w:rPr>
          <w:lang w:eastAsia="en-GB"/>
        </w:rPr>
        <w:t xml:space="preserve">. This drawing shall be reproduced in each of the drawing tools as </w:t>
      </w:r>
      <w:r w:rsidR="00213999">
        <w:rPr>
          <w:lang w:eastAsia="en-GB"/>
        </w:rPr>
        <w:t>shown in</w:t>
      </w:r>
      <w:r w:rsidR="00DF2B33">
        <w:rPr>
          <w:lang w:eastAsia="en-GB"/>
        </w:rPr>
        <w:t xml:space="preserve"> the example below</w:t>
      </w:r>
      <w:r w:rsidR="00213999">
        <w:rPr>
          <w:lang w:eastAsia="en-GB"/>
        </w:rPr>
        <w:t xml:space="preserve"> and shall be used as the DEXPI export/import example to demonstrate compliance with the </w:t>
      </w:r>
      <w:r w:rsidR="00DD6FA4">
        <w:rPr>
          <w:lang w:eastAsia="en-GB"/>
        </w:rPr>
        <w:t>June</w:t>
      </w:r>
      <w:r w:rsidR="00213999">
        <w:rPr>
          <w:lang w:eastAsia="en-GB"/>
        </w:rPr>
        <w:t xml:space="preserve"> 2022 milestone requirements. </w:t>
      </w:r>
    </w:p>
    <w:p w14:paraId="5265C5CD" w14:textId="1EDDA10A" w:rsidR="00213999" w:rsidRDefault="00C8358B" w:rsidP="0018184F">
      <w:pPr>
        <w:rPr>
          <w:lang w:eastAsia="en-GB"/>
        </w:rPr>
      </w:pPr>
      <w:r>
        <w:rPr>
          <w:lang w:eastAsia="en-GB"/>
        </w:rPr>
        <w:t>All symbols shall be shown in the rotation, placement, naming and label placement as below.</w:t>
      </w:r>
    </w:p>
    <w:p w14:paraId="67A7F648" w14:textId="3192D8FD" w:rsidR="00213999" w:rsidRPr="0018184F" w:rsidRDefault="00213999" w:rsidP="0018184F">
      <w:pPr>
        <w:rPr>
          <w:lang w:eastAsia="en-GB"/>
        </w:rPr>
      </w:pPr>
      <w:r>
        <w:rPr>
          <w:lang w:eastAsia="en-GB"/>
        </w:rPr>
        <w:t xml:space="preserve">**Note: </w:t>
      </w:r>
      <w:r w:rsidR="00C8358B">
        <w:rPr>
          <w:lang w:eastAsia="en-GB"/>
        </w:rPr>
        <w:t>colour has been used to indicate instrument bubbles used for labels (black) vs field instruments (green). Colour information is NOT required in the DEXPI transfer or example file details.</w:t>
      </w:r>
    </w:p>
    <w:p w14:paraId="0FC25BE2" w14:textId="77777777" w:rsidR="005C4BEA" w:rsidRPr="003B036D" w:rsidRDefault="005C4BEA" w:rsidP="005C4BEA">
      <w:pPr>
        <w:rPr>
          <w:szCs w:val="22"/>
        </w:rPr>
      </w:pPr>
    </w:p>
    <w:p w14:paraId="4D3C6435" w14:textId="5E13E09E" w:rsidR="004023A5" w:rsidRPr="003B036D" w:rsidRDefault="0073667A" w:rsidP="004023A5">
      <w:pPr>
        <w:keepNext/>
        <w:rPr>
          <w:szCs w:val="22"/>
        </w:rPr>
      </w:pPr>
      <w:r w:rsidRPr="0073667A">
        <w:rPr>
          <w:noProof/>
          <w:szCs w:val="22"/>
        </w:rPr>
        <w:drawing>
          <wp:inline distT="0" distB="0" distL="0" distR="0" wp14:anchorId="3B9CEF41" wp14:editId="7E369431">
            <wp:extent cx="6646545" cy="4695825"/>
            <wp:effectExtent l="19050" t="19050" r="20955" b="28575"/>
            <wp:docPr id="61" name="Picture 6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iagram, schematic&#10;&#10;Description automatically generated"/>
                    <pic:cNvPicPr/>
                  </pic:nvPicPr>
                  <pic:blipFill>
                    <a:blip r:embed="rId19"/>
                    <a:stretch>
                      <a:fillRect/>
                    </a:stretch>
                  </pic:blipFill>
                  <pic:spPr>
                    <a:xfrm>
                      <a:off x="0" y="0"/>
                      <a:ext cx="6646545" cy="4695825"/>
                    </a:xfrm>
                    <a:prstGeom prst="rect">
                      <a:avLst/>
                    </a:prstGeom>
                    <a:ln>
                      <a:solidFill>
                        <a:schemeClr val="tx1"/>
                      </a:solidFill>
                    </a:ln>
                  </pic:spPr>
                </pic:pic>
              </a:graphicData>
            </a:graphic>
          </wp:inline>
        </w:drawing>
      </w:r>
    </w:p>
    <w:p w14:paraId="7C584A4C" w14:textId="4C679C2D" w:rsidR="00AF0888" w:rsidRPr="004876C1" w:rsidRDefault="004023A5" w:rsidP="004876C1">
      <w:pPr>
        <w:pStyle w:val="Caption"/>
        <w:rPr>
          <w:rStyle w:val="Strong"/>
          <w:rFonts w:cs="Arial Narrow"/>
          <w:b w:val="0"/>
          <w:bCs w:val="0"/>
        </w:rPr>
      </w:pPr>
      <w:r w:rsidRPr="00213999">
        <w:t xml:space="preserve">Figure </w:t>
      </w:r>
      <w:r w:rsidR="00A048C9">
        <w:fldChar w:fldCharType="begin"/>
      </w:r>
      <w:r w:rsidR="00A048C9">
        <w:instrText xml:space="preserve"> SEQ Figure \* ARABIC </w:instrText>
      </w:r>
      <w:r w:rsidR="00A048C9">
        <w:fldChar w:fldCharType="separate"/>
      </w:r>
      <w:r w:rsidR="002F36C1">
        <w:rPr>
          <w:noProof/>
        </w:rPr>
        <w:t>2</w:t>
      </w:r>
      <w:r w:rsidR="00A048C9">
        <w:fldChar w:fldCharType="end"/>
      </w:r>
      <w:r w:rsidRPr="00213999">
        <w:t xml:space="preserve">: Example </w:t>
      </w:r>
      <w:r w:rsidR="001C455C" w:rsidRPr="00213999">
        <w:t>C01</w:t>
      </w:r>
      <w:r w:rsidR="00213999" w:rsidRPr="00213999">
        <w:t>_NOA1</w:t>
      </w:r>
      <w:r w:rsidR="0073667A">
        <w:t xml:space="preserve"> (June milestone)</w:t>
      </w:r>
    </w:p>
    <w:p w14:paraId="30AD41D5" w14:textId="77777777" w:rsidR="00AE2667" w:rsidRDefault="00AE2667" w:rsidP="00AC5790">
      <w:pPr>
        <w:rPr>
          <w:rStyle w:val="Strong"/>
          <w:b w:val="0"/>
        </w:rPr>
      </w:pPr>
    </w:p>
    <w:p w14:paraId="4B0E2F54" w14:textId="31980965" w:rsidR="0082622F" w:rsidRPr="0082622F" w:rsidRDefault="0082622F" w:rsidP="00AC5790">
      <w:pPr>
        <w:rPr>
          <w:lang w:eastAsia="en-GB"/>
        </w:rPr>
        <w:sectPr w:rsidR="0082622F" w:rsidRPr="0082622F" w:rsidSect="00EB1A23">
          <w:headerReference w:type="first" r:id="rId20"/>
          <w:pgSz w:w="11907" w:h="16839" w:code="9"/>
          <w:pgMar w:top="720" w:right="720" w:bottom="720" w:left="720" w:header="431" w:footer="794" w:gutter="0"/>
          <w:paperSrc w:first="15" w:other="15"/>
          <w:cols w:space="720"/>
          <w:titlePg/>
          <w:docGrid w:linePitch="360"/>
        </w:sectPr>
      </w:pPr>
    </w:p>
    <w:p w14:paraId="7BF70B11" w14:textId="17D9E6E3" w:rsidR="00C40ECD" w:rsidRPr="0082622F" w:rsidRDefault="004023A5" w:rsidP="0082622F">
      <w:pPr>
        <w:pStyle w:val="Heading2"/>
        <w:rPr>
          <w:rStyle w:val="Strong"/>
          <w:b/>
          <w:bCs w:val="0"/>
        </w:rPr>
      </w:pPr>
      <w:bookmarkStart w:id="47" w:name="_Toc233301317"/>
      <w:r w:rsidRPr="0082622F">
        <w:rPr>
          <w:rStyle w:val="Strong"/>
          <w:b/>
          <w:bCs w:val="0"/>
        </w:rPr>
        <w:lastRenderedPageBreak/>
        <w:t>DEXPI Standard</w:t>
      </w:r>
      <w:bookmarkEnd w:id="47"/>
    </w:p>
    <w:p w14:paraId="749353E9" w14:textId="253CCE55" w:rsidR="00353B30" w:rsidRDefault="00353B30" w:rsidP="00353B30">
      <w:pPr>
        <w:spacing w:before="100" w:beforeAutospacing="1" w:after="100" w:afterAutospacing="1"/>
        <w:rPr>
          <w:color w:val="3A3A3A"/>
          <w:szCs w:val="22"/>
          <w:lang w:eastAsia="en-GB"/>
        </w:rPr>
      </w:pPr>
      <w:r w:rsidRPr="00EA084D">
        <w:rPr>
          <w:color w:val="3A3A3A"/>
          <w:szCs w:val="22"/>
          <w:lang w:eastAsia="en-GB"/>
        </w:rPr>
        <w:t>The DEXPI P&amp;ID Specification defines an information model for P&amp;IDs as well as a mapping to the exchange format</w:t>
      </w:r>
      <w:r w:rsidR="00CB13C1">
        <w:rPr>
          <w:color w:val="3A3A3A"/>
          <w:szCs w:val="22"/>
          <w:lang w:eastAsia="en-GB"/>
        </w:rPr>
        <w:t xml:space="preserve">. The current version of DEXPI P&amp;ID </w:t>
      </w:r>
      <w:r w:rsidR="0050793B">
        <w:rPr>
          <w:color w:val="3A3A3A"/>
          <w:szCs w:val="22"/>
          <w:lang w:eastAsia="en-GB"/>
        </w:rPr>
        <w:t>2.0</w:t>
      </w:r>
      <w:r w:rsidR="00CB13C1">
        <w:rPr>
          <w:color w:val="3A3A3A"/>
          <w:szCs w:val="22"/>
          <w:lang w:eastAsia="en-GB"/>
        </w:rPr>
        <w:t xml:space="preserve"> is serialized using the</w:t>
      </w:r>
      <w:r w:rsidRPr="00EA084D">
        <w:rPr>
          <w:color w:val="3A3A3A"/>
          <w:szCs w:val="22"/>
          <w:lang w:eastAsia="en-GB"/>
        </w:rPr>
        <w:t xml:space="preserve"> </w:t>
      </w:r>
      <w:r w:rsidR="0050793B">
        <w:rPr>
          <w:color w:val="3A3A3A"/>
          <w:szCs w:val="22"/>
          <w:lang w:eastAsia="en-GB"/>
        </w:rPr>
        <w:t>DEXPI XML</w:t>
      </w:r>
      <w:r w:rsidRPr="00EA084D">
        <w:rPr>
          <w:color w:val="3A3A3A"/>
          <w:szCs w:val="22"/>
          <w:lang w:eastAsia="en-GB"/>
        </w:rPr>
        <w:t xml:space="preserve"> Schema</w:t>
      </w:r>
      <w:r w:rsidR="0050793B">
        <w:rPr>
          <w:color w:val="3A3A3A"/>
          <w:szCs w:val="22"/>
          <w:lang w:eastAsia="en-GB"/>
        </w:rPr>
        <w:t xml:space="preserve"> </w:t>
      </w:r>
      <w:r w:rsidR="00CB13C1">
        <w:rPr>
          <w:color w:val="3A3A3A"/>
          <w:szCs w:val="22"/>
          <w:lang w:eastAsia="en-GB"/>
        </w:rPr>
        <w:t xml:space="preserve">with a current working title ‘DEXPI XML’. </w:t>
      </w:r>
    </w:p>
    <w:p w14:paraId="2532FC8A" w14:textId="78A0819C" w:rsidR="00CB13C1" w:rsidRDefault="00CB13C1" w:rsidP="00353B30">
      <w:pPr>
        <w:spacing w:before="100" w:beforeAutospacing="1" w:after="100" w:afterAutospacing="1"/>
        <w:rPr>
          <w:color w:val="3A3A3A"/>
          <w:szCs w:val="22"/>
          <w:lang w:eastAsia="en-GB"/>
        </w:rPr>
      </w:pPr>
      <w:r>
        <w:rPr>
          <w:color w:val="3A3A3A"/>
          <w:szCs w:val="22"/>
          <w:lang w:eastAsia="en-GB"/>
        </w:rPr>
        <w:t>**Note:  DEXPI 2.0 and DEXPI 1.4 have the same conceptual model.</w:t>
      </w:r>
    </w:p>
    <w:p w14:paraId="7052A6AF" w14:textId="28C458F0" w:rsidR="00CB13C1" w:rsidRDefault="00CB13C1" w:rsidP="00353B30">
      <w:pPr>
        <w:spacing w:before="100" w:beforeAutospacing="1" w:after="100" w:afterAutospacing="1"/>
        <w:rPr>
          <w:color w:val="3A3A3A"/>
          <w:szCs w:val="22"/>
          <w:lang w:eastAsia="en-GB"/>
        </w:rPr>
      </w:pPr>
      <w:r>
        <w:rPr>
          <w:color w:val="3A3A3A"/>
          <w:szCs w:val="22"/>
          <w:lang w:eastAsia="en-GB"/>
        </w:rPr>
        <w:t>This transfer requirements document provides all transfer and configuration details based on the DEXPI 1.4/2.0 conceptual model.</w:t>
      </w:r>
    </w:p>
    <w:p w14:paraId="08234897" w14:textId="2E83D439" w:rsidR="00515961" w:rsidRDefault="008955EA" w:rsidP="00515961">
      <w:pPr>
        <w:pStyle w:val="Heading3"/>
      </w:pPr>
      <w:bookmarkStart w:id="48" w:name="_Toc233301318"/>
      <w:r>
        <w:t xml:space="preserve">DEXPI 1.2 -&gt; </w:t>
      </w:r>
      <w:r w:rsidR="00515961">
        <w:t>DEXPI 2.0 updates:</w:t>
      </w:r>
      <w:bookmarkEnd w:id="48"/>
    </w:p>
    <w:p w14:paraId="374EF2E1" w14:textId="1ABE0DC7" w:rsidR="00EC2735" w:rsidRPr="00EC2735" w:rsidRDefault="00EC2735" w:rsidP="00EC2735">
      <w:pPr>
        <w:spacing w:before="100" w:beforeAutospacing="1" w:after="100" w:afterAutospacing="1"/>
        <w:rPr>
          <w:color w:val="3A3A3A"/>
          <w:szCs w:val="22"/>
          <w:lang w:eastAsia="en-GB"/>
        </w:rPr>
      </w:pPr>
      <w:r w:rsidRPr="00EC2735">
        <w:rPr>
          <w:color w:val="3A3A3A"/>
          <w:szCs w:val="22"/>
          <w:lang w:eastAsia="en-GB"/>
        </w:rPr>
        <w:t>The DISC DEXPI project was originally based on DEXPI 1.2 for the requirements definition. The current requirements document, however, is aligned with the DEXPI 1.4/2.0 conceptual model. Accordingly, the principal differences between versions 1.2 and 1.4/2.0 are identified and summarized below:</w:t>
      </w:r>
    </w:p>
    <w:p w14:paraId="530706AF" w14:textId="38CBD1CF" w:rsidR="00353B30" w:rsidRPr="00EA084D" w:rsidRDefault="00FD2F97" w:rsidP="00353B30">
      <w:pPr>
        <w:spacing w:before="100" w:beforeAutospacing="1" w:after="100" w:afterAutospacing="1"/>
        <w:rPr>
          <w:szCs w:val="22"/>
          <w:lang w:eastAsia="en-GB"/>
        </w:rPr>
      </w:pPr>
      <w:r>
        <w:rPr>
          <w:szCs w:val="22"/>
          <w:lang w:eastAsia="en-GB"/>
        </w:rPr>
        <w:t>Changes to the DEXPI standard from 1.2 to 1.</w:t>
      </w:r>
      <w:r w:rsidR="00CB13C1">
        <w:rPr>
          <w:szCs w:val="22"/>
          <w:lang w:eastAsia="en-GB"/>
        </w:rPr>
        <w:t>4/2.0</w:t>
      </w:r>
      <w:r>
        <w:rPr>
          <w:szCs w:val="22"/>
          <w:lang w:eastAsia="en-GB"/>
        </w:rPr>
        <w:t xml:space="preserve"> include</w:t>
      </w:r>
      <w:r w:rsidR="002E6B19">
        <w:rPr>
          <w:szCs w:val="22"/>
          <w:lang w:eastAsia="en-GB"/>
        </w:rPr>
        <w:t xml:space="preserve"> these relevant items</w:t>
      </w:r>
      <w:r w:rsidR="00353B30" w:rsidRPr="00EA084D">
        <w:rPr>
          <w:szCs w:val="22"/>
          <w:lang w:eastAsia="en-GB"/>
        </w:rPr>
        <w:t>:</w:t>
      </w:r>
    </w:p>
    <w:p w14:paraId="4E3F4268" w14:textId="77777777" w:rsidR="00353B30" w:rsidRPr="00EA084D" w:rsidRDefault="00353B30">
      <w:pPr>
        <w:numPr>
          <w:ilvl w:val="0"/>
          <w:numId w:val="10"/>
        </w:numPr>
        <w:spacing w:before="100" w:beforeAutospacing="1" w:after="100" w:afterAutospacing="1"/>
        <w:rPr>
          <w:szCs w:val="22"/>
          <w:lang w:eastAsia="en-GB"/>
        </w:rPr>
      </w:pPr>
      <w:r w:rsidRPr="00EA084D">
        <w:rPr>
          <w:szCs w:val="22"/>
          <w:lang w:eastAsia="en-GB"/>
        </w:rPr>
        <w:t>Units of measurement cleaned up</w:t>
      </w:r>
    </w:p>
    <w:p w14:paraId="6BE37648" w14:textId="02585035" w:rsidR="00353B30" w:rsidRDefault="00353B30">
      <w:pPr>
        <w:numPr>
          <w:ilvl w:val="0"/>
          <w:numId w:val="10"/>
        </w:numPr>
        <w:spacing w:before="100" w:beforeAutospacing="1" w:after="100" w:afterAutospacing="1"/>
        <w:rPr>
          <w:szCs w:val="22"/>
          <w:lang w:eastAsia="en-GB"/>
        </w:rPr>
      </w:pPr>
      <w:r w:rsidRPr="00EA084D">
        <w:rPr>
          <w:szCs w:val="22"/>
          <w:lang w:eastAsia="en-GB"/>
        </w:rPr>
        <w:t>More comprehensive specification of graphics</w:t>
      </w:r>
    </w:p>
    <w:p w14:paraId="6173B6B1" w14:textId="446E3EBA" w:rsidR="008955EA" w:rsidRDefault="008955EA" w:rsidP="008955EA">
      <w:pPr>
        <w:pStyle w:val="ListParagraph"/>
        <w:numPr>
          <w:ilvl w:val="0"/>
          <w:numId w:val="10"/>
        </w:numPr>
        <w:spacing w:before="0"/>
        <w:ind w:left="714" w:hanging="357"/>
        <w:rPr>
          <w:lang w:eastAsia="en-GB"/>
        </w:rPr>
      </w:pPr>
      <w:proofErr w:type="spellStart"/>
      <w:r>
        <w:rPr>
          <w:lang w:eastAsia="en-GB"/>
        </w:rPr>
        <w:t>PropertyBreak</w:t>
      </w:r>
      <w:proofErr w:type="spellEnd"/>
      <w:r>
        <w:rPr>
          <w:lang w:eastAsia="en-GB"/>
        </w:rPr>
        <w:t xml:space="preserve"> class changed to </w:t>
      </w:r>
      <w:proofErr w:type="spellStart"/>
      <w:r>
        <w:rPr>
          <w:lang w:eastAsia="en-GB"/>
        </w:rPr>
        <w:t>PipingNetworkSegmentItem</w:t>
      </w:r>
      <w:proofErr w:type="spellEnd"/>
      <w:r>
        <w:rPr>
          <w:lang w:eastAsia="en-GB"/>
        </w:rPr>
        <w:t xml:space="preserve"> subtype</w:t>
      </w:r>
    </w:p>
    <w:p w14:paraId="1109A526" w14:textId="39F965BA" w:rsidR="00FD2F97" w:rsidRDefault="00FD2F97">
      <w:pPr>
        <w:numPr>
          <w:ilvl w:val="0"/>
          <w:numId w:val="10"/>
        </w:numPr>
        <w:spacing w:before="100" w:beforeAutospacing="1" w:after="100" w:afterAutospacing="1"/>
        <w:rPr>
          <w:szCs w:val="22"/>
          <w:lang w:eastAsia="en-GB"/>
        </w:rPr>
      </w:pPr>
      <w:r>
        <w:rPr>
          <w:szCs w:val="22"/>
          <w:lang w:eastAsia="en-GB"/>
        </w:rPr>
        <w:t xml:space="preserve">Introduction of </w:t>
      </w:r>
      <w:proofErr w:type="spellStart"/>
      <w:r>
        <w:rPr>
          <w:szCs w:val="22"/>
          <w:lang w:eastAsia="en-GB"/>
        </w:rPr>
        <w:t>CustomClass</w:t>
      </w:r>
      <w:proofErr w:type="spellEnd"/>
      <w:r>
        <w:rPr>
          <w:szCs w:val="22"/>
          <w:lang w:eastAsia="en-GB"/>
        </w:rPr>
        <w:t xml:space="preserve"> and </w:t>
      </w:r>
      <w:proofErr w:type="spellStart"/>
      <w:r>
        <w:rPr>
          <w:szCs w:val="22"/>
          <w:lang w:eastAsia="en-GB"/>
        </w:rPr>
        <w:t>CustomAttribute</w:t>
      </w:r>
      <w:proofErr w:type="spellEnd"/>
      <w:r>
        <w:rPr>
          <w:szCs w:val="22"/>
          <w:lang w:eastAsia="en-GB"/>
        </w:rPr>
        <w:t xml:space="preserve"> elements</w:t>
      </w:r>
    </w:p>
    <w:p w14:paraId="6AAC359C" w14:textId="3EE7BE09" w:rsidR="00515961" w:rsidRDefault="00515961">
      <w:pPr>
        <w:numPr>
          <w:ilvl w:val="0"/>
          <w:numId w:val="10"/>
        </w:numPr>
        <w:spacing w:before="100" w:beforeAutospacing="1" w:after="100" w:afterAutospacing="1"/>
        <w:rPr>
          <w:szCs w:val="22"/>
          <w:lang w:eastAsia="en-GB"/>
        </w:rPr>
      </w:pPr>
      <w:r>
        <w:rPr>
          <w:szCs w:val="22"/>
          <w:lang w:eastAsia="en-GB"/>
        </w:rPr>
        <w:t xml:space="preserve">Introduction of </w:t>
      </w:r>
      <w:proofErr w:type="spellStart"/>
      <w:r>
        <w:rPr>
          <w:szCs w:val="22"/>
          <w:lang w:eastAsia="en-GB"/>
        </w:rPr>
        <w:t>TransmissionSystem</w:t>
      </w:r>
      <w:proofErr w:type="spellEnd"/>
      <w:r>
        <w:rPr>
          <w:szCs w:val="22"/>
          <w:lang w:eastAsia="en-GB"/>
        </w:rPr>
        <w:t xml:space="preserve"> / </w:t>
      </w:r>
      <w:proofErr w:type="spellStart"/>
      <w:r>
        <w:rPr>
          <w:szCs w:val="22"/>
          <w:lang w:eastAsia="en-GB"/>
        </w:rPr>
        <w:t>TransmissionDriver</w:t>
      </w:r>
      <w:proofErr w:type="spellEnd"/>
      <w:r>
        <w:rPr>
          <w:szCs w:val="22"/>
          <w:lang w:eastAsia="en-GB"/>
        </w:rPr>
        <w:t xml:space="preserve"> to model link between motors and equipment</w:t>
      </w:r>
    </w:p>
    <w:p w14:paraId="3CEC2F3B" w14:textId="0D56BA01" w:rsidR="00EC2735" w:rsidRDefault="00EC2735">
      <w:pPr>
        <w:numPr>
          <w:ilvl w:val="0"/>
          <w:numId w:val="10"/>
        </w:numPr>
        <w:spacing w:before="100" w:beforeAutospacing="1" w:after="100" w:afterAutospacing="1"/>
        <w:rPr>
          <w:szCs w:val="22"/>
          <w:lang w:eastAsia="en-GB"/>
        </w:rPr>
      </w:pPr>
      <w:r>
        <w:rPr>
          <w:szCs w:val="22"/>
          <w:lang w:eastAsia="en-GB"/>
        </w:rPr>
        <w:t>Addition of:</w:t>
      </w:r>
    </w:p>
    <w:p w14:paraId="239EB6D2" w14:textId="4EEEE743" w:rsidR="00EC2735" w:rsidRDefault="00EC2735" w:rsidP="00EC2735">
      <w:pPr>
        <w:numPr>
          <w:ilvl w:val="1"/>
          <w:numId w:val="10"/>
        </w:numPr>
        <w:spacing w:before="100" w:beforeAutospacing="1" w:after="100" w:afterAutospacing="1"/>
        <w:rPr>
          <w:szCs w:val="22"/>
          <w:lang w:eastAsia="en-GB"/>
        </w:rPr>
      </w:pPr>
      <w:r>
        <w:rPr>
          <w:szCs w:val="22"/>
          <w:lang w:eastAsia="en-GB"/>
        </w:rPr>
        <w:t>Note class type</w:t>
      </w:r>
    </w:p>
    <w:p w14:paraId="716FC934" w14:textId="30D6C54A" w:rsidR="00EC2735" w:rsidRDefault="00EC2735" w:rsidP="00EC2735">
      <w:pPr>
        <w:numPr>
          <w:ilvl w:val="1"/>
          <w:numId w:val="10"/>
        </w:numPr>
        <w:spacing w:before="100" w:beforeAutospacing="1" w:after="100" w:afterAutospacing="1"/>
        <w:rPr>
          <w:szCs w:val="22"/>
          <w:lang w:eastAsia="en-GB"/>
        </w:rPr>
      </w:pPr>
      <w:r>
        <w:rPr>
          <w:szCs w:val="22"/>
          <w:lang w:eastAsia="en-GB"/>
        </w:rPr>
        <w:t>Mount class type</w:t>
      </w:r>
    </w:p>
    <w:p w14:paraId="7A5BB09B" w14:textId="3E2AC60A" w:rsidR="002E6B19" w:rsidRDefault="002E6B19" w:rsidP="00EC2735">
      <w:pPr>
        <w:numPr>
          <w:ilvl w:val="1"/>
          <w:numId w:val="10"/>
        </w:numPr>
        <w:spacing w:before="100" w:beforeAutospacing="1" w:after="100" w:afterAutospacing="1"/>
        <w:rPr>
          <w:szCs w:val="22"/>
          <w:lang w:eastAsia="en-GB"/>
        </w:rPr>
      </w:pPr>
      <w:proofErr w:type="spellStart"/>
      <w:r>
        <w:rPr>
          <w:szCs w:val="22"/>
          <w:lang w:eastAsia="en-GB"/>
        </w:rPr>
        <w:t>AccessNozzle</w:t>
      </w:r>
      <w:proofErr w:type="spellEnd"/>
      <w:r>
        <w:rPr>
          <w:szCs w:val="22"/>
          <w:lang w:eastAsia="en-GB"/>
        </w:rPr>
        <w:t xml:space="preserve"> subtype </w:t>
      </w:r>
    </w:p>
    <w:p w14:paraId="757D62C0" w14:textId="53B7D839" w:rsidR="0077210D" w:rsidRDefault="0077210D" w:rsidP="00EC2735">
      <w:pPr>
        <w:numPr>
          <w:ilvl w:val="1"/>
          <w:numId w:val="10"/>
        </w:numPr>
        <w:spacing w:before="100" w:beforeAutospacing="1" w:after="100" w:afterAutospacing="1"/>
        <w:rPr>
          <w:szCs w:val="22"/>
          <w:lang w:eastAsia="en-GB"/>
        </w:rPr>
      </w:pPr>
      <w:proofErr w:type="spellStart"/>
      <w:r>
        <w:rPr>
          <w:szCs w:val="22"/>
          <w:lang w:eastAsia="en-GB"/>
        </w:rPr>
        <w:t>Sensorwell</w:t>
      </w:r>
      <w:proofErr w:type="spellEnd"/>
      <w:r>
        <w:rPr>
          <w:szCs w:val="22"/>
          <w:lang w:eastAsia="en-GB"/>
        </w:rPr>
        <w:t xml:space="preserve"> class type</w:t>
      </w:r>
    </w:p>
    <w:p w14:paraId="3EB8D8C0" w14:textId="625787E0" w:rsidR="002E6B19" w:rsidRDefault="002E6B19" w:rsidP="002E6B19">
      <w:pPr>
        <w:numPr>
          <w:ilvl w:val="0"/>
          <w:numId w:val="10"/>
        </w:numPr>
        <w:spacing w:before="100" w:beforeAutospacing="1" w:after="100" w:afterAutospacing="1"/>
        <w:rPr>
          <w:szCs w:val="22"/>
          <w:lang w:eastAsia="en-GB"/>
        </w:rPr>
      </w:pPr>
      <w:r>
        <w:rPr>
          <w:szCs w:val="22"/>
          <w:lang w:eastAsia="en-GB"/>
        </w:rPr>
        <w:t>Renam</w:t>
      </w:r>
      <w:r w:rsidR="00F76A0E">
        <w:rPr>
          <w:szCs w:val="22"/>
          <w:lang w:eastAsia="en-GB"/>
        </w:rPr>
        <w:t>ing of:</w:t>
      </w:r>
    </w:p>
    <w:p w14:paraId="0C7C9642" w14:textId="494E07AE" w:rsidR="0050793B" w:rsidRDefault="00F76A0E" w:rsidP="0050793B">
      <w:pPr>
        <w:numPr>
          <w:ilvl w:val="1"/>
          <w:numId w:val="10"/>
        </w:numPr>
        <w:spacing w:before="100" w:beforeAutospacing="1" w:after="100" w:afterAutospacing="1"/>
        <w:rPr>
          <w:szCs w:val="22"/>
          <w:lang w:eastAsia="en-GB"/>
        </w:rPr>
      </w:pPr>
      <w:proofErr w:type="spellStart"/>
      <w:r>
        <w:rPr>
          <w:szCs w:val="22"/>
          <w:lang w:eastAsia="en-GB"/>
        </w:rPr>
        <w:t>Custom</w:t>
      </w:r>
      <w:r w:rsidR="0077210D">
        <w:rPr>
          <w:szCs w:val="22"/>
          <w:lang w:eastAsia="en-GB"/>
        </w:rPr>
        <w:t>Inline</w:t>
      </w:r>
      <w:r w:rsidR="0050793B">
        <w:rPr>
          <w:szCs w:val="22"/>
          <w:lang w:eastAsia="en-GB"/>
        </w:rPr>
        <w:t>Primary</w:t>
      </w:r>
      <w:r w:rsidR="0077210D">
        <w:rPr>
          <w:szCs w:val="22"/>
          <w:lang w:eastAsia="en-GB"/>
        </w:rPr>
        <w:t>Element</w:t>
      </w:r>
      <w:proofErr w:type="spellEnd"/>
      <w:r w:rsidR="0077210D">
        <w:rPr>
          <w:szCs w:val="22"/>
          <w:lang w:eastAsia="en-GB"/>
        </w:rPr>
        <w:t xml:space="preserve"> </w:t>
      </w:r>
      <w:r>
        <w:rPr>
          <w:szCs w:val="22"/>
          <w:lang w:eastAsia="en-GB"/>
        </w:rPr>
        <w:t xml:space="preserve">-&gt; </w:t>
      </w:r>
      <w:proofErr w:type="spellStart"/>
      <w:r>
        <w:rPr>
          <w:szCs w:val="22"/>
          <w:lang w:eastAsia="en-GB"/>
        </w:rPr>
        <w:t>CustomInlineMeasuringElement</w:t>
      </w:r>
      <w:proofErr w:type="spellEnd"/>
    </w:p>
    <w:p w14:paraId="1FE6F871" w14:textId="619D4E69" w:rsidR="006236D2" w:rsidRPr="00AA54B9" w:rsidRDefault="00AA54B9" w:rsidP="00AA54B9">
      <w:pPr>
        <w:numPr>
          <w:ilvl w:val="1"/>
          <w:numId w:val="10"/>
        </w:numPr>
        <w:spacing w:before="100" w:beforeAutospacing="1" w:after="100" w:afterAutospacing="1"/>
        <w:rPr>
          <w:szCs w:val="22"/>
          <w:lang w:eastAsia="en-GB"/>
        </w:rPr>
      </w:pPr>
      <w:proofErr w:type="spellStart"/>
      <w:r w:rsidRPr="00AA54B9">
        <w:rPr>
          <w:szCs w:val="22"/>
          <w:lang w:eastAsia="en-GB"/>
        </w:rPr>
        <w:t>ConceptualModel</w:t>
      </w:r>
      <w:proofErr w:type="spellEnd"/>
      <w:r w:rsidRPr="00AA54B9">
        <w:rPr>
          <w:szCs w:val="22"/>
          <w:lang w:eastAsia="en-GB"/>
        </w:rPr>
        <w:t xml:space="preserve"> -&gt; </w:t>
      </w:r>
      <w:proofErr w:type="spellStart"/>
      <w:r w:rsidRPr="00AA54B9">
        <w:rPr>
          <w:szCs w:val="22"/>
          <w:lang w:eastAsia="en-GB"/>
        </w:rPr>
        <w:t>PlantModel</w:t>
      </w:r>
      <w:proofErr w:type="spellEnd"/>
    </w:p>
    <w:p w14:paraId="2F8B0906" w14:textId="0A05B475" w:rsidR="00AA54B9" w:rsidRPr="00AA54B9" w:rsidRDefault="00AA54B9" w:rsidP="00AA54B9">
      <w:pPr>
        <w:numPr>
          <w:ilvl w:val="1"/>
          <w:numId w:val="10"/>
        </w:numPr>
        <w:spacing w:before="100" w:beforeAutospacing="1" w:after="100" w:afterAutospacing="1"/>
        <w:rPr>
          <w:szCs w:val="22"/>
          <w:lang w:eastAsia="en-GB"/>
        </w:rPr>
      </w:pPr>
      <w:proofErr w:type="spellStart"/>
      <w:r w:rsidRPr="00AA54B9">
        <w:rPr>
          <w:szCs w:val="22"/>
          <w:lang w:eastAsia="en-GB"/>
        </w:rPr>
        <w:t>DEXPIModel</w:t>
      </w:r>
      <w:proofErr w:type="spellEnd"/>
      <w:r w:rsidRPr="00AA54B9">
        <w:rPr>
          <w:szCs w:val="22"/>
          <w:lang w:eastAsia="en-GB"/>
        </w:rPr>
        <w:t xml:space="preserve"> -&gt; </w:t>
      </w:r>
      <w:proofErr w:type="spellStart"/>
      <w:r w:rsidRPr="00AA54B9">
        <w:rPr>
          <w:szCs w:val="22"/>
          <w:lang w:eastAsia="en-GB"/>
        </w:rPr>
        <w:t>EngineeringModel</w:t>
      </w:r>
      <w:proofErr w:type="spellEnd"/>
    </w:p>
    <w:p w14:paraId="272F08C9" w14:textId="68AD4B1C" w:rsidR="00D856DA" w:rsidRDefault="00353B30" w:rsidP="00FA0213">
      <w:pPr>
        <w:pStyle w:val="Heading3"/>
      </w:pPr>
      <w:bookmarkStart w:id="49" w:name="_Toc233301319"/>
      <w:r w:rsidRPr="0082622F">
        <w:t>Analysis</w:t>
      </w:r>
      <w:r w:rsidR="0035646E" w:rsidRPr="0082622F">
        <w:t>:</w:t>
      </w:r>
      <w:bookmarkEnd w:id="49"/>
    </w:p>
    <w:p w14:paraId="10BCDE00" w14:textId="2E062432" w:rsidR="00E75F8B" w:rsidRDefault="00511A80" w:rsidP="00E75F8B">
      <w:pPr>
        <w:rPr>
          <w:lang w:eastAsia="en-GB"/>
        </w:rPr>
      </w:pPr>
      <w:r>
        <w:rPr>
          <w:lang w:eastAsia="en-GB"/>
        </w:rPr>
        <w:t>A</w:t>
      </w:r>
      <w:r w:rsidR="00E75F8B">
        <w:rPr>
          <w:lang w:eastAsia="en-GB"/>
        </w:rPr>
        <w:t xml:space="preserve">nalysis of the DEXPI 2.0 conceptual model and the DEXPI XML serialization format </w:t>
      </w:r>
      <w:r>
        <w:rPr>
          <w:lang w:eastAsia="en-GB"/>
        </w:rPr>
        <w:t>show</w:t>
      </w:r>
      <w:r w:rsidR="00E75F8B">
        <w:rPr>
          <w:lang w:eastAsia="en-GB"/>
        </w:rPr>
        <w:t xml:space="preserve"> that weaknesses identified in the earlier project using DEXPI 1.3 have been addressed</w:t>
      </w:r>
      <w:r>
        <w:rPr>
          <w:lang w:eastAsia="en-GB"/>
        </w:rPr>
        <w:t>.</w:t>
      </w:r>
    </w:p>
    <w:p w14:paraId="7B9CA5B0" w14:textId="764F227D" w:rsidR="00E75F8B" w:rsidRDefault="00E75F8B" w:rsidP="00E75F8B">
      <w:pPr>
        <w:rPr>
          <w:lang w:eastAsia="en-GB"/>
        </w:rPr>
      </w:pPr>
      <w:r>
        <w:rPr>
          <w:lang w:eastAsia="en-GB"/>
        </w:rPr>
        <w:t>These weaknesses included:</w:t>
      </w:r>
    </w:p>
    <w:p w14:paraId="229C3014" w14:textId="12AE7E88" w:rsidR="00E75F8B" w:rsidRDefault="00E75F8B" w:rsidP="00E75F8B">
      <w:pPr>
        <w:rPr>
          <w:lang w:eastAsia="en-GB"/>
        </w:rPr>
      </w:pPr>
      <w:r>
        <w:rPr>
          <w:lang w:eastAsia="en-GB"/>
        </w:rPr>
        <w:t>Engineering Notes not part of the conceptual model: Note class is now part of the new conceptual model.</w:t>
      </w:r>
    </w:p>
    <w:p w14:paraId="3569F97D" w14:textId="6CE54DFF" w:rsidR="00E75F8B" w:rsidRDefault="00E75F8B" w:rsidP="00E75F8B">
      <w:pPr>
        <w:rPr>
          <w:lang w:eastAsia="en-GB"/>
        </w:rPr>
      </w:pPr>
      <w:r>
        <w:rPr>
          <w:lang w:eastAsia="en-GB"/>
        </w:rPr>
        <w:t>Object Symbol References restricted to one symbol reference per object: new serialization format supports multiple symbol references.</w:t>
      </w:r>
    </w:p>
    <w:p w14:paraId="542117AE" w14:textId="4582EDB5" w:rsidR="00E75F8B" w:rsidRPr="00E75F8B" w:rsidRDefault="00E75F8B" w:rsidP="00E75F8B">
      <w:pPr>
        <w:rPr>
          <w:lang w:eastAsia="en-GB"/>
        </w:rPr>
      </w:pPr>
      <w:r>
        <w:rPr>
          <w:lang w:eastAsia="en-GB"/>
        </w:rPr>
        <w:t>Offline signal references and multifile support: new serialization format supports multiple file transfer.</w:t>
      </w:r>
      <w:r w:rsidR="0009010D">
        <w:rPr>
          <w:lang w:eastAsia="en-GB"/>
        </w:rPr>
        <w:t xml:space="preserve"> </w:t>
      </w:r>
      <w:r w:rsidR="006236D2">
        <w:rPr>
          <w:lang w:eastAsia="en-GB"/>
        </w:rPr>
        <w:t>However, t</w:t>
      </w:r>
      <w:r>
        <w:rPr>
          <w:lang w:eastAsia="en-GB"/>
        </w:rPr>
        <w:t xml:space="preserve">he DEXPI 2.0 conceptual model for multiple file transfer support </w:t>
      </w:r>
      <w:r w:rsidR="0009010D">
        <w:rPr>
          <w:lang w:eastAsia="en-GB"/>
        </w:rPr>
        <w:t>is still under discussion for the best way forward.</w:t>
      </w:r>
      <w:r w:rsidR="00D96B45">
        <w:rPr>
          <w:lang w:eastAsia="en-GB"/>
        </w:rPr>
        <w:t xml:space="preserve"> </w:t>
      </w:r>
      <w:r w:rsidR="006236D2">
        <w:rPr>
          <w:lang w:eastAsia="en-GB"/>
        </w:rPr>
        <w:t>A</w:t>
      </w:r>
      <w:r w:rsidR="00D96B45">
        <w:rPr>
          <w:lang w:eastAsia="en-GB"/>
        </w:rPr>
        <w:t xml:space="preserve"> new way forward must be found to model off-page connector types as the current model creates inconsistencies when used across multiple drawings and these drawings are contained within the same information model.</w:t>
      </w:r>
    </w:p>
    <w:p w14:paraId="4E0C52D8" w14:textId="3924E1D6" w:rsidR="00CE5D1A" w:rsidRDefault="00D856DA" w:rsidP="007405AD">
      <w:pPr>
        <w:pStyle w:val="Heading4"/>
        <w:sectPr w:rsidR="00CE5D1A" w:rsidSect="00EB1A23">
          <w:pgSz w:w="11907" w:h="16839" w:code="9"/>
          <w:pgMar w:top="720" w:right="720" w:bottom="720" w:left="720" w:header="431" w:footer="794" w:gutter="0"/>
          <w:paperSrc w:first="15" w:other="15"/>
          <w:cols w:space="720"/>
          <w:titlePg/>
          <w:docGrid w:linePitch="360"/>
        </w:sectPr>
      </w:pPr>
      <w:r w:rsidRPr="003B036D">
        <w:rPr>
          <w:vanish/>
        </w:rPr>
        <mc:AlternateContent>
          <mc:Choice Requires="wps">
            <w:drawing>
              <wp:inline distT="0" distB="0" distL="0" distR="0" wp14:anchorId="540E82CC" wp14:editId="4BBCBC34">
                <wp:extent cx="304800" cy="304800"/>
                <wp:effectExtent l="0" t="0" r="0" b="0"/>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2B019"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550AC" w:rsidRPr="003B036D">
        <w:rPr>
          <w:vanish/>
        </w:rPr>
        <mc:AlternateContent>
          <mc:Choice Requires="wps">
            <w:drawing>
              <wp:inline distT="0" distB="0" distL="0" distR="0" wp14:anchorId="0D3F9DE1" wp14:editId="5C9888D1">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C9599A"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A9B0EC" w14:textId="697FD60C" w:rsidR="003550AC" w:rsidRDefault="003550AC" w:rsidP="0082622F">
      <w:pPr>
        <w:pStyle w:val="Heading2"/>
      </w:pPr>
      <w:bookmarkStart w:id="50" w:name="_Toc233301320"/>
      <w:r w:rsidRPr="00965FB6">
        <w:lastRenderedPageBreak/>
        <w:t>Transfer Requirements</w:t>
      </w:r>
      <w:bookmarkEnd w:id="50"/>
    </w:p>
    <w:p w14:paraId="52E33ABD" w14:textId="5D568F97" w:rsidR="00F52BA4" w:rsidRDefault="00F52BA4" w:rsidP="00F52BA4">
      <w:pPr>
        <w:spacing w:before="100" w:beforeAutospacing="1" w:after="100" w:afterAutospacing="1"/>
        <w:rPr>
          <w:szCs w:val="22"/>
          <w:lang w:eastAsia="en-GB"/>
        </w:rPr>
      </w:pPr>
      <w:r>
        <w:rPr>
          <w:szCs w:val="22"/>
          <w:lang w:eastAsia="en-GB"/>
        </w:rPr>
        <w:t xml:space="preserve">Within the </w:t>
      </w:r>
      <w:r w:rsidR="00BE392E">
        <w:rPr>
          <w:szCs w:val="22"/>
          <w:lang w:eastAsia="en-GB"/>
        </w:rPr>
        <w:t>DISC</w:t>
      </w:r>
      <w:r>
        <w:rPr>
          <w:szCs w:val="22"/>
          <w:lang w:eastAsia="en-GB"/>
        </w:rPr>
        <w:t xml:space="preserve"> DEXPI project it has been decided that the symbols shall form the basis of the mapping toward DEXPI to support the initial decision that we shall only transfer the graphical information from the P&amp;ID in the DEXPI transfer file. </w:t>
      </w:r>
    </w:p>
    <w:p w14:paraId="55E2D594" w14:textId="3B863C3E" w:rsidR="001B231E" w:rsidRDefault="001B231E" w:rsidP="001B231E">
      <w:pPr>
        <w:spacing w:before="100" w:beforeAutospacing="1" w:after="100" w:afterAutospacing="1"/>
        <w:rPr>
          <w:szCs w:val="22"/>
          <w:lang w:eastAsia="en-GB"/>
        </w:rPr>
      </w:pPr>
      <w:r>
        <w:rPr>
          <w:szCs w:val="22"/>
          <w:lang w:eastAsia="en-GB"/>
        </w:rPr>
        <w:t xml:space="preserve">The </w:t>
      </w:r>
      <w:r w:rsidR="00BE392E">
        <w:rPr>
          <w:szCs w:val="22"/>
          <w:lang w:eastAsia="en-GB"/>
        </w:rPr>
        <w:t>DISC</w:t>
      </w:r>
      <w:r>
        <w:rPr>
          <w:szCs w:val="22"/>
          <w:lang w:eastAsia="en-GB"/>
        </w:rPr>
        <w:t xml:space="preserve"> DEXPI</w:t>
      </w:r>
      <w:r w:rsidRPr="00EA084D">
        <w:rPr>
          <w:szCs w:val="22"/>
          <w:lang w:eastAsia="en-GB"/>
        </w:rPr>
        <w:t xml:space="preserve"> project </w:t>
      </w:r>
      <w:r>
        <w:rPr>
          <w:szCs w:val="22"/>
          <w:lang w:eastAsia="en-GB"/>
        </w:rPr>
        <w:t>requires</w:t>
      </w:r>
      <w:r w:rsidRPr="00EA084D">
        <w:rPr>
          <w:szCs w:val="22"/>
          <w:lang w:eastAsia="en-GB"/>
        </w:rPr>
        <w:t xml:space="preserve"> that each equipment object displayed on the P&amp;ID shall be transferred within the DEXPI format with the required class mapping, symbol reference ID mapping, attribute mapping and association references to the piping / instrumentation systems as shown on the P&amp;ID.</w:t>
      </w:r>
      <w:r w:rsidR="00F01B9F">
        <w:rPr>
          <w:szCs w:val="22"/>
          <w:lang w:eastAsia="en-GB"/>
        </w:rPr>
        <w:t xml:space="preserve"> The following sections </w:t>
      </w:r>
      <w:r w:rsidR="005A550C">
        <w:rPr>
          <w:szCs w:val="22"/>
          <w:lang w:eastAsia="en-GB"/>
        </w:rPr>
        <w:t>provide details for the class and attribute mapping</w:t>
      </w:r>
      <w:r w:rsidR="0032042D">
        <w:rPr>
          <w:szCs w:val="22"/>
          <w:lang w:eastAsia="en-GB"/>
        </w:rPr>
        <w:t xml:space="preserve"> and</w:t>
      </w:r>
      <w:r w:rsidR="005A550C">
        <w:rPr>
          <w:szCs w:val="22"/>
          <w:lang w:eastAsia="en-GB"/>
        </w:rPr>
        <w:t xml:space="preserve"> implementation of the standard to reflect </w:t>
      </w:r>
      <w:r w:rsidR="00BE392E">
        <w:rPr>
          <w:szCs w:val="22"/>
          <w:lang w:eastAsia="en-GB"/>
        </w:rPr>
        <w:t>DISC</w:t>
      </w:r>
      <w:r w:rsidR="001320E5">
        <w:rPr>
          <w:szCs w:val="22"/>
          <w:lang w:eastAsia="en-GB"/>
        </w:rPr>
        <w:t xml:space="preserve"> process engineering drafting standards and symbols.</w:t>
      </w:r>
      <w:r w:rsidR="0033643F">
        <w:rPr>
          <w:szCs w:val="22"/>
          <w:lang w:eastAsia="en-GB"/>
        </w:rPr>
        <w:t xml:space="preserve"> Any additional rules or assumptions to be applied will also be noted in these sections. </w:t>
      </w:r>
    </w:p>
    <w:p w14:paraId="67F1CD73" w14:textId="461B9FEA" w:rsidR="00E72255" w:rsidRDefault="00E72255" w:rsidP="00E72255">
      <w:pPr>
        <w:spacing w:before="100" w:beforeAutospacing="1" w:after="100" w:afterAutospacing="1"/>
        <w:rPr>
          <w:b/>
          <w:bCs/>
          <w:sz w:val="24"/>
          <w:szCs w:val="24"/>
          <w:u w:val="single"/>
          <w:lang w:eastAsia="en-GB"/>
        </w:rPr>
      </w:pPr>
      <w:r>
        <w:rPr>
          <w:b/>
          <w:bCs/>
          <w:sz w:val="24"/>
          <w:szCs w:val="24"/>
          <w:u w:val="single"/>
          <w:lang w:eastAsia="en-GB"/>
        </w:rPr>
        <w:t xml:space="preserve">General </w:t>
      </w:r>
      <w:r w:rsidRPr="004F486B">
        <w:rPr>
          <w:b/>
          <w:bCs/>
          <w:sz w:val="24"/>
          <w:szCs w:val="24"/>
          <w:u w:val="single"/>
          <w:lang w:eastAsia="en-GB"/>
        </w:rPr>
        <w:t>Requirement Details:</w:t>
      </w:r>
    </w:p>
    <w:p w14:paraId="2BFC31A2" w14:textId="3804F291" w:rsidR="00E72255" w:rsidRDefault="00E72255">
      <w:pPr>
        <w:pStyle w:val="ListParagraph"/>
        <w:numPr>
          <w:ilvl w:val="0"/>
          <w:numId w:val="16"/>
        </w:numPr>
        <w:spacing w:before="100" w:beforeAutospacing="1" w:after="100" w:afterAutospacing="1"/>
        <w:rPr>
          <w:szCs w:val="22"/>
          <w:lang w:eastAsia="en-GB"/>
        </w:rPr>
      </w:pPr>
      <w:proofErr w:type="spellStart"/>
      <w:r w:rsidRPr="00CF23BE">
        <w:rPr>
          <w:szCs w:val="22"/>
          <w:lang w:eastAsia="en-GB"/>
        </w:rPr>
        <w:t>PersistentID</w:t>
      </w:r>
      <w:proofErr w:type="spellEnd"/>
      <w:r w:rsidRPr="00CF23BE">
        <w:rPr>
          <w:szCs w:val="22"/>
          <w:lang w:eastAsia="en-GB"/>
        </w:rPr>
        <w:t xml:space="preserve"> referencing shall be used to uniquely identify each class object. The context</w:t>
      </w:r>
      <w:r w:rsidR="00846AB5">
        <w:rPr>
          <w:szCs w:val="22"/>
          <w:lang w:eastAsia="en-GB"/>
        </w:rPr>
        <w:t xml:space="preserve"> given within</w:t>
      </w:r>
      <w:r w:rsidRPr="00CF23BE">
        <w:rPr>
          <w:szCs w:val="22"/>
          <w:lang w:eastAsia="en-GB"/>
        </w:rPr>
        <w:t xml:space="preserve"> the </w:t>
      </w:r>
      <w:proofErr w:type="spellStart"/>
      <w:r w:rsidRPr="00CF23BE">
        <w:rPr>
          <w:szCs w:val="22"/>
          <w:lang w:eastAsia="en-GB"/>
        </w:rPr>
        <w:t>PersistentID</w:t>
      </w:r>
      <w:proofErr w:type="spellEnd"/>
      <w:r w:rsidRPr="00CF23BE">
        <w:rPr>
          <w:szCs w:val="22"/>
          <w:lang w:eastAsia="en-GB"/>
        </w:rPr>
        <w:t xml:space="preserve"> shall </w:t>
      </w:r>
      <w:r w:rsidR="008C0CCD">
        <w:rPr>
          <w:szCs w:val="22"/>
          <w:lang w:eastAsia="en-GB"/>
        </w:rPr>
        <w:t>include</w:t>
      </w:r>
      <w:r w:rsidRPr="00CF23BE">
        <w:rPr>
          <w:szCs w:val="22"/>
          <w:lang w:eastAsia="en-GB"/>
        </w:rPr>
        <w:t xml:space="preserve"> a reference to the </w:t>
      </w:r>
      <w:r w:rsidR="00846AB5">
        <w:rPr>
          <w:szCs w:val="22"/>
          <w:lang w:eastAsia="en-GB"/>
        </w:rPr>
        <w:t>exporting application.</w:t>
      </w:r>
    </w:p>
    <w:p w14:paraId="30DA8928" w14:textId="7FD0E648" w:rsidR="00D4316B" w:rsidRPr="00511A80" w:rsidRDefault="00511A80" w:rsidP="00511A80">
      <w:pPr>
        <w:pStyle w:val="ListParagraph"/>
        <w:numPr>
          <w:ilvl w:val="0"/>
          <w:numId w:val="16"/>
        </w:numPr>
        <w:spacing w:before="100" w:beforeAutospacing="1" w:after="100" w:afterAutospacing="1"/>
        <w:rPr>
          <w:szCs w:val="22"/>
          <w:lang w:eastAsia="en-GB"/>
        </w:rPr>
      </w:pPr>
      <w:r w:rsidRPr="00511A80">
        <w:rPr>
          <w:szCs w:val="22"/>
          <w:lang w:eastAsia="en-GB"/>
        </w:rPr>
        <w:t>Custom attributes are now defined within the profile and require no additional grouping or definition settings as were required in DEXPI 1.4.</w:t>
      </w:r>
    </w:p>
    <w:p w14:paraId="71CC2E6A" w14:textId="0EF5BB89" w:rsidR="00120CF9" w:rsidRPr="00511A80" w:rsidRDefault="00511A80">
      <w:pPr>
        <w:pStyle w:val="ListParagraph"/>
        <w:numPr>
          <w:ilvl w:val="0"/>
          <w:numId w:val="16"/>
        </w:numPr>
        <w:spacing w:before="100" w:beforeAutospacing="1" w:after="100" w:afterAutospacing="1"/>
        <w:rPr>
          <w:szCs w:val="22"/>
          <w:lang w:eastAsia="en-GB"/>
        </w:rPr>
      </w:pPr>
      <w:r w:rsidRPr="00511A80">
        <w:rPr>
          <w:szCs w:val="22"/>
          <w:lang w:eastAsia="en-GB"/>
        </w:rPr>
        <w:t>Custom class elements are now defined within the profile and require no additional definition settings as were required in DEXPI 1.4.</w:t>
      </w:r>
    </w:p>
    <w:p w14:paraId="32EAE1BB" w14:textId="77777777" w:rsidR="00E72255" w:rsidRPr="00E72255" w:rsidRDefault="00E72255" w:rsidP="00E72255">
      <w:pPr>
        <w:spacing w:before="100" w:beforeAutospacing="1" w:after="100" w:afterAutospacing="1"/>
        <w:rPr>
          <w:szCs w:val="22"/>
          <w:lang w:eastAsia="en-GB"/>
        </w:rPr>
      </w:pPr>
    </w:p>
    <w:p w14:paraId="0D6A77D4" w14:textId="77777777" w:rsidR="00273EA0" w:rsidRDefault="00273EA0" w:rsidP="0082622F">
      <w:pPr>
        <w:pStyle w:val="Heading3"/>
        <w:sectPr w:rsidR="00273EA0" w:rsidSect="00CE5D1A">
          <w:headerReference w:type="default" r:id="rId21"/>
          <w:pgSz w:w="16839" w:h="11907" w:orient="landscape" w:code="9"/>
          <w:pgMar w:top="720" w:right="720" w:bottom="720" w:left="720" w:header="431" w:footer="794" w:gutter="0"/>
          <w:paperSrc w:first="15" w:other="15"/>
          <w:cols w:space="720"/>
          <w:titlePg/>
          <w:docGrid w:linePitch="360"/>
        </w:sectPr>
      </w:pPr>
    </w:p>
    <w:p w14:paraId="6DF51AD5" w14:textId="710A6ACD" w:rsidR="003550AC" w:rsidRPr="004E40DA" w:rsidRDefault="003550AC" w:rsidP="0082622F">
      <w:pPr>
        <w:pStyle w:val="Heading3"/>
      </w:pPr>
      <w:bookmarkStart w:id="51" w:name="_Toc233301321"/>
      <w:r w:rsidRPr="004E40DA">
        <w:lastRenderedPageBreak/>
        <w:t>Symbols</w:t>
      </w:r>
      <w:bookmarkEnd w:id="51"/>
    </w:p>
    <w:p w14:paraId="403C0124" w14:textId="2AEB9ED4" w:rsidR="00F52BA4" w:rsidRDefault="00F52BA4" w:rsidP="00F52BA4">
      <w:pPr>
        <w:spacing w:before="100" w:beforeAutospacing="1" w:after="100" w:afterAutospacing="1"/>
        <w:rPr>
          <w:szCs w:val="22"/>
          <w:lang w:eastAsia="en-GB"/>
        </w:rPr>
      </w:pPr>
      <w:r>
        <w:rPr>
          <w:szCs w:val="22"/>
          <w:lang w:eastAsia="en-GB"/>
        </w:rPr>
        <w:t xml:space="preserve">The </w:t>
      </w:r>
      <w:r w:rsidR="00BE392E">
        <w:rPr>
          <w:szCs w:val="22"/>
          <w:lang w:eastAsia="en-GB"/>
        </w:rPr>
        <w:t>DISC</w:t>
      </w:r>
      <w:r>
        <w:rPr>
          <w:szCs w:val="22"/>
          <w:lang w:eastAsia="en-GB"/>
        </w:rPr>
        <w:t xml:space="preserve"> DEXPI symbol legend is based on Z004 NORSOK standard with some additions to support the DEXPI transfer, this project symbol legend is referred to as the </w:t>
      </w:r>
      <w:r w:rsidR="00BE392E">
        <w:rPr>
          <w:szCs w:val="22"/>
          <w:lang w:eastAsia="en-GB"/>
        </w:rPr>
        <w:t>DISC</w:t>
      </w:r>
      <w:r>
        <w:rPr>
          <w:szCs w:val="22"/>
          <w:lang w:eastAsia="en-GB"/>
        </w:rPr>
        <w:t xml:space="preserve"> DEXPI symbol legend.</w:t>
      </w:r>
    </w:p>
    <w:p w14:paraId="69128A87" w14:textId="77D3EAD4" w:rsidR="00F52BA4" w:rsidRDefault="00F52BA4" w:rsidP="00F52BA4">
      <w:pPr>
        <w:spacing w:before="100" w:beforeAutospacing="1" w:after="100" w:afterAutospacing="1"/>
        <w:rPr>
          <w:szCs w:val="22"/>
          <w:lang w:eastAsia="en-GB"/>
        </w:rPr>
      </w:pPr>
      <w:r>
        <w:rPr>
          <w:szCs w:val="22"/>
          <w:lang w:eastAsia="en-GB"/>
        </w:rPr>
        <w:t>All symbols within this legend are mapped to a corresponding DEXPI class definition including any additional attributes to support the definition of the object.</w:t>
      </w:r>
    </w:p>
    <w:p w14:paraId="4D89A9C4" w14:textId="6A9F92BB" w:rsidR="000416B4" w:rsidRDefault="008E77F3" w:rsidP="003550AC">
      <w:pPr>
        <w:spacing w:before="100" w:beforeAutospacing="1" w:after="100" w:afterAutospacing="1"/>
        <w:rPr>
          <w:szCs w:val="22"/>
          <w:lang w:eastAsia="en-GB"/>
        </w:rPr>
      </w:pPr>
      <w:r>
        <w:rPr>
          <w:szCs w:val="22"/>
          <w:lang w:eastAsia="en-GB"/>
        </w:rPr>
        <w:t xml:space="preserve">A key feature of the </w:t>
      </w:r>
      <w:r w:rsidR="00BE392E">
        <w:rPr>
          <w:szCs w:val="22"/>
          <w:lang w:eastAsia="en-GB"/>
        </w:rPr>
        <w:t>DISC</w:t>
      </w:r>
      <w:r>
        <w:rPr>
          <w:szCs w:val="22"/>
          <w:lang w:eastAsia="en-GB"/>
        </w:rPr>
        <w:t xml:space="preserve"> DEXPI symbol legend is the addition of a defined origo point for all symbols</w:t>
      </w:r>
      <w:r w:rsidR="007442C1">
        <w:rPr>
          <w:szCs w:val="22"/>
          <w:lang w:eastAsia="en-GB"/>
        </w:rPr>
        <w:t xml:space="preserve"> and the inclusion of the label as part of the overall graphic</w:t>
      </w:r>
      <w:r>
        <w:rPr>
          <w:szCs w:val="22"/>
          <w:lang w:eastAsia="en-GB"/>
        </w:rPr>
        <w:t xml:space="preserve">. </w:t>
      </w:r>
      <w:r w:rsidR="000416B4">
        <w:rPr>
          <w:szCs w:val="22"/>
          <w:lang w:eastAsia="en-GB"/>
        </w:rPr>
        <w:t xml:space="preserve">A standard origo point definition across </w:t>
      </w:r>
      <w:r w:rsidR="00BE392E">
        <w:rPr>
          <w:szCs w:val="22"/>
          <w:lang w:eastAsia="en-GB"/>
        </w:rPr>
        <w:t>DISC</w:t>
      </w:r>
      <w:r w:rsidR="000416B4">
        <w:rPr>
          <w:szCs w:val="22"/>
          <w:lang w:eastAsia="en-GB"/>
        </w:rPr>
        <w:t xml:space="preserve"> will ensure correct placement of the symbol based on a single point </w:t>
      </w:r>
      <w:r w:rsidR="000A15B5">
        <w:rPr>
          <w:szCs w:val="22"/>
          <w:lang w:eastAsia="en-GB"/>
        </w:rPr>
        <w:t>element</w:t>
      </w:r>
      <w:r w:rsidR="00511B9D">
        <w:rPr>
          <w:szCs w:val="22"/>
          <w:lang w:eastAsia="en-GB"/>
        </w:rPr>
        <w:t xml:space="preserve"> (</w:t>
      </w:r>
      <w:proofErr w:type="spellStart"/>
      <w:proofErr w:type="gramStart"/>
      <w:r w:rsidR="00511B9D">
        <w:rPr>
          <w:szCs w:val="22"/>
          <w:lang w:eastAsia="en-GB"/>
        </w:rPr>
        <w:t>x,y</w:t>
      </w:r>
      <w:proofErr w:type="spellEnd"/>
      <w:proofErr w:type="gramEnd"/>
      <w:r w:rsidR="00511B9D">
        <w:rPr>
          <w:szCs w:val="22"/>
          <w:lang w:eastAsia="en-GB"/>
        </w:rPr>
        <w:t>)</w:t>
      </w:r>
      <w:r w:rsidR="000A15B5">
        <w:rPr>
          <w:szCs w:val="22"/>
          <w:lang w:eastAsia="en-GB"/>
        </w:rPr>
        <w:t xml:space="preserve"> for the shape</w:t>
      </w:r>
      <w:r w:rsidR="000416B4">
        <w:rPr>
          <w:szCs w:val="22"/>
          <w:lang w:eastAsia="en-GB"/>
        </w:rPr>
        <w:t xml:space="preserve"> in the transfer file.</w:t>
      </w:r>
    </w:p>
    <w:p w14:paraId="4BEC4C06" w14:textId="77568718" w:rsidR="008E77F3" w:rsidRDefault="008E77F3" w:rsidP="003550AC">
      <w:pPr>
        <w:spacing w:before="100" w:beforeAutospacing="1" w:after="100" w:afterAutospacing="1"/>
        <w:rPr>
          <w:szCs w:val="22"/>
          <w:lang w:eastAsia="en-GB"/>
        </w:rPr>
      </w:pPr>
      <w:r>
        <w:rPr>
          <w:szCs w:val="22"/>
          <w:lang w:eastAsia="en-GB"/>
        </w:rPr>
        <w:t xml:space="preserve">The </w:t>
      </w:r>
      <w:r w:rsidR="00476748">
        <w:rPr>
          <w:szCs w:val="22"/>
          <w:lang w:eastAsia="en-GB"/>
        </w:rPr>
        <w:t>o</w:t>
      </w:r>
      <w:r>
        <w:rPr>
          <w:szCs w:val="22"/>
          <w:lang w:eastAsia="en-GB"/>
        </w:rPr>
        <w:t xml:space="preserve">rigo point </w:t>
      </w:r>
      <w:r w:rsidR="00476748">
        <w:rPr>
          <w:szCs w:val="22"/>
          <w:lang w:eastAsia="en-GB"/>
        </w:rPr>
        <w:t>placement is based on a few general rules:</w:t>
      </w:r>
    </w:p>
    <w:p w14:paraId="41E083D9" w14:textId="4D435630" w:rsidR="00476748" w:rsidRDefault="000416B4">
      <w:pPr>
        <w:pStyle w:val="ListParagraph"/>
        <w:numPr>
          <w:ilvl w:val="0"/>
          <w:numId w:val="25"/>
        </w:numPr>
        <w:spacing w:before="100" w:beforeAutospacing="1" w:after="100" w:afterAutospacing="1"/>
        <w:rPr>
          <w:szCs w:val="22"/>
          <w:lang w:eastAsia="en-GB"/>
        </w:rPr>
      </w:pPr>
      <w:r>
        <w:rPr>
          <w:szCs w:val="22"/>
          <w:lang w:eastAsia="en-GB"/>
        </w:rPr>
        <w:t>I</w:t>
      </w:r>
      <w:r w:rsidR="00476748">
        <w:rPr>
          <w:szCs w:val="22"/>
          <w:lang w:eastAsia="en-GB"/>
        </w:rPr>
        <w:t>n-line components</w:t>
      </w:r>
      <w:r>
        <w:rPr>
          <w:szCs w:val="22"/>
          <w:lang w:eastAsia="en-GB"/>
        </w:rPr>
        <w:t xml:space="preserve"> with 2 connectors</w:t>
      </w:r>
      <w:r w:rsidR="00476748">
        <w:rPr>
          <w:szCs w:val="22"/>
          <w:lang w:eastAsia="en-GB"/>
        </w:rPr>
        <w:t xml:space="preserve"> the origo is place</w:t>
      </w:r>
      <w:r>
        <w:rPr>
          <w:szCs w:val="22"/>
          <w:lang w:eastAsia="en-GB"/>
        </w:rPr>
        <w:t>d</w:t>
      </w:r>
      <w:r w:rsidR="00476748">
        <w:rPr>
          <w:szCs w:val="22"/>
          <w:lang w:eastAsia="en-GB"/>
        </w:rPr>
        <w:t xml:space="preserve"> </w:t>
      </w:r>
      <w:r w:rsidR="000A15B5">
        <w:rPr>
          <w:szCs w:val="22"/>
          <w:lang w:eastAsia="en-GB"/>
        </w:rPr>
        <w:t xml:space="preserve">on the </w:t>
      </w:r>
      <w:proofErr w:type="spellStart"/>
      <w:r w:rsidR="000A15B5">
        <w:rPr>
          <w:szCs w:val="22"/>
          <w:lang w:eastAsia="en-GB"/>
        </w:rPr>
        <w:t>center</w:t>
      </w:r>
      <w:proofErr w:type="spellEnd"/>
      <w:r w:rsidR="000A15B5">
        <w:rPr>
          <w:szCs w:val="22"/>
          <w:lang w:eastAsia="en-GB"/>
        </w:rPr>
        <w:t xml:space="preserve"> of the line transecting the symbol along the plane of the to-be connected pipeline</w:t>
      </w:r>
      <w:r w:rsidR="00476748">
        <w:rPr>
          <w:szCs w:val="22"/>
          <w:lang w:eastAsia="en-GB"/>
        </w:rPr>
        <w:t xml:space="preserve"> to ensure ease of rotation on the pipeline and ease of substitution for intelligent </w:t>
      </w:r>
      <w:r w:rsidR="003023B1">
        <w:rPr>
          <w:szCs w:val="22"/>
          <w:lang w:eastAsia="en-GB"/>
        </w:rPr>
        <w:t>attribute-based</w:t>
      </w:r>
      <w:r w:rsidR="00476748">
        <w:rPr>
          <w:szCs w:val="22"/>
          <w:lang w:eastAsia="en-GB"/>
        </w:rPr>
        <w:t xml:space="preserve"> symbols.</w:t>
      </w:r>
    </w:p>
    <w:p w14:paraId="5A3D1D88" w14:textId="05086292" w:rsidR="00511B9D" w:rsidRDefault="00511B9D">
      <w:pPr>
        <w:pStyle w:val="ListParagraph"/>
        <w:numPr>
          <w:ilvl w:val="0"/>
          <w:numId w:val="25"/>
        </w:numPr>
        <w:spacing w:before="100" w:beforeAutospacing="1" w:after="100" w:afterAutospacing="1"/>
        <w:rPr>
          <w:szCs w:val="22"/>
          <w:lang w:eastAsia="en-GB"/>
        </w:rPr>
      </w:pPr>
      <w:r>
        <w:rPr>
          <w:szCs w:val="22"/>
          <w:lang w:eastAsia="en-GB"/>
        </w:rPr>
        <w:t>In-line components with 3 or 4 connectors the origo is placed at the intersection point of the connectors</w:t>
      </w:r>
    </w:p>
    <w:p w14:paraId="33D759C4" w14:textId="5466C1AC" w:rsidR="00511B9D" w:rsidRPr="00511B9D" w:rsidRDefault="000416B4">
      <w:pPr>
        <w:pStyle w:val="ListParagraph"/>
        <w:numPr>
          <w:ilvl w:val="0"/>
          <w:numId w:val="25"/>
        </w:numPr>
        <w:spacing w:before="100" w:beforeAutospacing="1" w:after="100" w:afterAutospacing="1"/>
        <w:rPr>
          <w:szCs w:val="22"/>
          <w:lang w:eastAsia="en-GB"/>
        </w:rPr>
      </w:pPr>
      <w:r>
        <w:rPr>
          <w:szCs w:val="22"/>
          <w:lang w:eastAsia="en-GB"/>
        </w:rPr>
        <w:t>In-line components with 1 connection point the origo is place</w:t>
      </w:r>
      <w:r w:rsidR="00511B9D">
        <w:rPr>
          <w:szCs w:val="22"/>
          <w:lang w:eastAsia="en-GB"/>
        </w:rPr>
        <w:t>d</w:t>
      </w:r>
      <w:r>
        <w:rPr>
          <w:szCs w:val="22"/>
          <w:lang w:eastAsia="en-GB"/>
        </w:rPr>
        <w:t xml:space="preserve"> at the connection point</w:t>
      </w:r>
    </w:p>
    <w:tbl>
      <w:tblPr>
        <w:tblW w:w="15811" w:type="dxa"/>
        <w:tblCellMar>
          <w:left w:w="57" w:type="dxa"/>
          <w:right w:w="57" w:type="dxa"/>
        </w:tblCellMar>
        <w:tblLook w:val="04A0" w:firstRow="1" w:lastRow="0" w:firstColumn="1" w:lastColumn="0" w:noHBand="0" w:noVBand="1"/>
      </w:tblPr>
      <w:tblGrid>
        <w:gridCol w:w="988"/>
        <w:gridCol w:w="1284"/>
        <w:gridCol w:w="1701"/>
        <w:gridCol w:w="992"/>
        <w:gridCol w:w="1134"/>
        <w:gridCol w:w="1134"/>
        <w:gridCol w:w="1134"/>
        <w:gridCol w:w="992"/>
        <w:gridCol w:w="992"/>
        <w:gridCol w:w="1410"/>
        <w:gridCol w:w="2103"/>
        <w:gridCol w:w="1947"/>
      </w:tblGrid>
      <w:tr w:rsidR="00F52029" w:rsidRPr="006D50CC" w14:paraId="4894B0CE" w14:textId="77777777" w:rsidTr="006C6C18">
        <w:trPr>
          <w:trHeight w:val="315"/>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2765601B" w14:textId="1AEC6BA6" w:rsidR="003D2EB3" w:rsidRPr="006D50CC" w:rsidRDefault="003D2EB3" w:rsidP="00F52029">
            <w:pPr>
              <w:spacing w:before="0"/>
              <w:rPr>
                <w:rFonts w:ascii="Calibri" w:hAnsi="Calibri" w:cs="Calibri"/>
                <w:b/>
                <w:bCs/>
                <w:color w:val="0563C1"/>
                <w:sz w:val="24"/>
                <w:szCs w:val="24"/>
                <w:u w:val="single"/>
                <w:lang w:eastAsia="en-GB"/>
              </w:rPr>
            </w:pPr>
          </w:p>
        </w:tc>
        <w:tc>
          <w:tcPr>
            <w:tcW w:w="1284" w:type="dxa"/>
            <w:tcBorders>
              <w:top w:val="single" w:sz="4" w:space="0" w:color="auto"/>
              <w:left w:val="nil"/>
              <w:bottom w:val="single" w:sz="4" w:space="0" w:color="auto"/>
              <w:right w:val="single" w:sz="4" w:space="0" w:color="auto"/>
            </w:tcBorders>
            <w:noWrap/>
            <w:vAlign w:val="center"/>
            <w:hideMark/>
          </w:tcPr>
          <w:p w14:paraId="7724AF51"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1701" w:type="dxa"/>
            <w:tcBorders>
              <w:top w:val="single" w:sz="4" w:space="0" w:color="auto"/>
              <w:left w:val="nil"/>
              <w:bottom w:val="single" w:sz="4" w:space="0" w:color="auto"/>
              <w:right w:val="single" w:sz="4" w:space="0" w:color="auto"/>
            </w:tcBorders>
            <w:noWrap/>
            <w:vAlign w:val="center"/>
            <w:hideMark/>
          </w:tcPr>
          <w:p w14:paraId="5566A984"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992" w:type="dxa"/>
            <w:tcBorders>
              <w:top w:val="single" w:sz="4" w:space="0" w:color="auto"/>
              <w:left w:val="nil"/>
              <w:bottom w:val="single" w:sz="4" w:space="0" w:color="auto"/>
              <w:right w:val="single" w:sz="4" w:space="0" w:color="auto"/>
            </w:tcBorders>
            <w:noWrap/>
            <w:vAlign w:val="center"/>
            <w:hideMark/>
          </w:tcPr>
          <w:p w14:paraId="3D4B6B6B"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1134" w:type="dxa"/>
            <w:tcBorders>
              <w:top w:val="single" w:sz="4" w:space="0" w:color="auto"/>
              <w:left w:val="nil"/>
              <w:bottom w:val="single" w:sz="4" w:space="0" w:color="auto"/>
              <w:right w:val="single" w:sz="4" w:space="0" w:color="auto"/>
            </w:tcBorders>
            <w:noWrap/>
            <w:vAlign w:val="center"/>
            <w:hideMark/>
          </w:tcPr>
          <w:p w14:paraId="1164C144"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1134" w:type="dxa"/>
            <w:tcBorders>
              <w:top w:val="single" w:sz="4" w:space="0" w:color="auto"/>
              <w:left w:val="nil"/>
              <w:bottom w:val="single" w:sz="4" w:space="0" w:color="auto"/>
              <w:right w:val="single" w:sz="4" w:space="0" w:color="auto"/>
            </w:tcBorders>
            <w:noWrap/>
            <w:vAlign w:val="center"/>
            <w:hideMark/>
          </w:tcPr>
          <w:p w14:paraId="6156F590"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1134" w:type="dxa"/>
            <w:tcBorders>
              <w:top w:val="single" w:sz="4" w:space="0" w:color="auto"/>
              <w:left w:val="nil"/>
              <w:bottom w:val="single" w:sz="4" w:space="0" w:color="auto"/>
              <w:right w:val="single" w:sz="4" w:space="0" w:color="auto"/>
            </w:tcBorders>
            <w:noWrap/>
            <w:vAlign w:val="center"/>
            <w:hideMark/>
          </w:tcPr>
          <w:p w14:paraId="6017876D"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992" w:type="dxa"/>
            <w:tcBorders>
              <w:top w:val="single" w:sz="4" w:space="0" w:color="auto"/>
              <w:left w:val="nil"/>
              <w:bottom w:val="single" w:sz="4" w:space="0" w:color="auto"/>
              <w:right w:val="single" w:sz="4" w:space="0" w:color="auto"/>
            </w:tcBorders>
            <w:noWrap/>
            <w:vAlign w:val="center"/>
            <w:hideMark/>
          </w:tcPr>
          <w:p w14:paraId="01B352F1"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992" w:type="dxa"/>
            <w:tcBorders>
              <w:top w:val="single" w:sz="4" w:space="0" w:color="auto"/>
              <w:left w:val="nil"/>
              <w:bottom w:val="single" w:sz="4" w:space="0" w:color="auto"/>
              <w:right w:val="single" w:sz="4" w:space="0" w:color="auto"/>
            </w:tcBorders>
            <w:noWrap/>
            <w:vAlign w:val="center"/>
            <w:hideMark/>
          </w:tcPr>
          <w:p w14:paraId="5781A212"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1410" w:type="dxa"/>
            <w:tcBorders>
              <w:top w:val="single" w:sz="4" w:space="0" w:color="auto"/>
              <w:left w:val="nil"/>
              <w:bottom w:val="single" w:sz="4" w:space="0" w:color="auto"/>
              <w:right w:val="single" w:sz="4" w:space="0" w:color="auto"/>
            </w:tcBorders>
            <w:noWrap/>
            <w:vAlign w:val="center"/>
            <w:hideMark/>
          </w:tcPr>
          <w:p w14:paraId="051F6919" w14:textId="700781C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Label Details</w:t>
            </w:r>
          </w:p>
        </w:tc>
        <w:tc>
          <w:tcPr>
            <w:tcW w:w="2103" w:type="dxa"/>
            <w:tcBorders>
              <w:top w:val="single" w:sz="4" w:space="0" w:color="auto"/>
              <w:left w:val="nil"/>
              <w:bottom w:val="single" w:sz="4" w:space="0" w:color="auto"/>
              <w:right w:val="single" w:sz="4" w:space="0" w:color="auto"/>
            </w:tcBorders>
            <w:noWrap/>
            <w:vAlign w:val="center"/>
            <w:hideMark/>
          </w:tcPr>
          <w:p w14:paraId="210FA619"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Label Attribute(s)</w:t>
            </w:r>
          </w:p>
        </w:tc>
        <w:tc>
          <w:tcPr>
            <w:tcW w:w="1947" w:type="dxa"/>
            <w:tcBorders>
              <w:top w:val="single" w:sz="4" w:space="0" w:color="auto"/>
              <w:left w:val="single" w:sz="4" w:space="0" w:color="auto"/>
              <w:bottom w:val="single" w:sz="4" w:space="0" w:color="auto"/>
              <w:right w:val="single" w:sz="4" w:space="0" w:color="auto"/>
            </w:tcBorders>
            <w:noWrap/>
            <w:vAlign w:val="center"/>
            <w:hideMark/>
          </w:tcPr>
          <w:p w14:paraId="3E045DF1" w14:textId="721B6529"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Options</w:t>
            </w:r>
          </w:p>
        </w:tc>
      </w:tr>
      <w:tr w:rsidR="00F52029" w:rsidRPr="006D50CC" w14:paraId="178871A2" w14:textId="77777777" w:rsidTr="00F52029">
        <w:trPr>
          <w:trHeight w:val="315"/>
        </w:trPr>
        <w:tc>
          <w:tcPr>
            <w:tcW w:w="988" w:type="dxa"/>
            <w:tcBorders>
              <w:top w:val="nil"/>
              <w:left w:val="single" w:sz="4" w:space="0" w:color="auto"/>
              <w:bottom w:val="single" w:sz="4" w:space="0" w:color="auto"/>
              <w:right w:val="single" w:sz="4" w:space="0" w:color="auto"/>
            </w:tcBorders>
            <w:noWrap/>
            <w:vAlign w:val="bottom"/>
            <w:hideMark/>
          </w:tcPr>
          <w:p w14:paraId="0B4FA8E7"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DEXPI ID</w:t>
            </w:r>
          </w:p>
        </w:tc>
        <w:tc>
          <w:tcPr>
            <w:tcW w:w="1284" w:type="dxa"/>
            <w:tcBorders>
              <w:top w:val="nil"/>
              <w:left w:val="nil"/>
              <w:bottom w:val="single" w:sz="4" w:space="0" w:color="auto"/>
              <w:right w:val="single" w:sz="4" w:space="0" w:color="auto"/>
            </w:tcBorders>
            <w:noWrap/>
            <w:vAlign w:val="bottom"/>
            <w:hideMark/>
          </w:tcPr>
          <w:p w14:paraId="0A0F6623"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Graphic</w:t>
            </w:r>
          </w:p>
        </w:tc>
        <w:tc>
          <w:tcPr>
            <w:tcW w:w="1701" w:type="dxa"/>
            <w:tcBorders>
              <w:top w:val="nil"/>
              <w:left w:val="nil"/>
              <w:bottom w:val="single" w:sz="4" w:space="0" w:color="auto"/>
              <w:right w:val="single" w:sz="4" w:space="0" w:color="auto"/>
            </w:tcBorders>
            <w:noWrap/>
            <w:vAlign w:val="bottom"/>
            <w:hideMark/>
          </w:tcPr>
          <w:p w14:paraId="0BCDF362"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Description</w:t>
            </w:r>
          </w:p>
        </w:tc>
        <w:tc>
          <w:tcPr>
            <w:tcW w:w="992" w:type="dxa"/>
            <w:tcBorders>
              <w:top w:val="nil"/>
              <w:left w:val="nil"/>
              <w:bottom w:val="single" w:sz="4" w:space="0" w:color="auto"/>
              <w:right w:val="single" w:sz="4" w:space="0" w:color="auto"/>
            </w:tcBorders>
            <w:noWrap/>
            <w:vAlign w:val="bottom"/>
            <w:hideMark/>
          </w:tcPr>
          <w:p w14:paraId="213D250C"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Rotation</w:t>
            </w:r>
          </w:p>
        </w:tc>
        <w:tc>
          <w:tcPr>
            <w:tcW w:w="1134" w:type="dxa"/>
            <w:tcBorders>
              <w:top w:val="nil"/>
              <w:left w:val="nil"/>
              <w:bottom w:val="single" w:sz="4" w:space="0" w:color="auto"/>
              <w:right w:val="single" w:sz="4" w:space="0" w:color="auto"/>
            </w:tcBorders>
            <w:noWrap/>
            <w:vAlign w:val="bottom"/>
            <w:hideMark/>
          </w:tcPr>
          <w:p w14:paraId="41C2F209"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Mirroring</w:t>
            </w:r>
          </w:p>
        </w:tc>
        <w:tc>
          <w:tcPr>
            <w:tcW w:w="1134" w:type="dxa"/>
            <w:tcBorders>
              <w:top w:val="nil"/>
              <w:left w:val="nil"/>
              <w:bottom w:val="single" w:sz="4" w:space="0" w:color="auto"/>
              <w:right w:val="single" w:sz="4" w:space="0" w:color="auto"/>
            </w:tcBorders>
            <w:noWrap/>
            <w:vAlign w:val="bottom"/>
            <w:hideMark/>
          </w:tcPr>
          <w:p w14:paraId="6ECC1158" w14:textId="77777777" w:rsidR="00F52029" w:rsidRPr="006D50CC" w:rsidRDefault="00F52029" w:rsidP="006D50CC">
            <w:pPr>
              <w:spacing w:before="0"/>
              <w:rPr>
                <w:rFonts w:ascii="Calibri" w:hAnsi="Calibri" w:cs="Calibri"/>
                <w:b/>
                <w:bCs/>
                <w:color w:val="000000"/>
                <w:sz w:val="24"/>
                <w:szCs w:val="24"/>
                <w:lang w:eastAsia="en-GB"/>
              </w:rPr>
            </w:pPr>
            <w:proofErr w:type="spellStart"/>
            <w:r w:rsidRPr="006D50CC">
              <w:rPr>
                <w:rFonts w:ascii="Calibri" w:hAnsi="Calibri" w:cs="Calibri"/>
                <w:b/>
                <w:bCs/>
                <w:color w:val="000000"/>
                <w:sz w:val="24"/>
                <w:szCs w:val="24"/>
                <w:lang w:eastAsia="en-GB"/>
              </w:rPr>
              <w:t>ResizingX</w:t>
            </w:r>
            <w:proofErr w:type="spellEnd"/>
          </w:p>
        </w:tc>
        <w:tc>
          <w:tcPr>
            <w:tcW w:w="1134" w:type="dxa"/>
            <w:tcBorders>
              <w:top w:val="nil"/>
              <w:left w:val="nil"/>
              <w:bottom w:val="single" w:sz="4" w:space="0" w:color="auto"/>
              <w:right w:val="single" w:sz="4" w:space="0" w:color="auto"/>
            </w:tcBorders>
            <w:noWrap/>
            <w:vAlign w:val="bottom"/>
            <w:hideMark/>
          </w:tcPr>
          <w:p w14:paraId="25C24126"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ResizingY</w:t>
            </w:r>
          </w:p>
        </w:tc>
        <w:tc>
          <w:tcPr>
            <w:tcW w:w="992" w:type="dxa"/>
            <w:tcBorders>
              <w:top w:val="nil"/>
              <w:left w:val="nil"/>
              <w:bottom w:val="single" w:sz="4" w:space="0" w:color="auto"/>
              <w:right w:val="single" w:sz="4" w:space="0" w:color="auto"/>
            </w:tcBorders>
            <w:noWrap/>
            <w:vAlign w:val="bottom"/>
            <w:hideMark/>
          </w:tcPr>
          <w:p w14:paraId="284A231A"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TR1970</w:t>
            </w:r>
          </w:p>
        </w:tc>
        <w:tc>
          <w:tcPr>
            <w:tcW w:w="992" w:type="dxa"/>
            <w:tcBorders>
              <w:top w:val="nil"/>
              <w:left w:val="nil"/>
              <w:bottom w:val="single" w:sz="4" w:space="0" w:color="auto"/>
              <w:right w:val="single" w:sz="4" w:space="0" w:color="auto"/>
            </w:tcBorders>
            <w:noWrap/>
            <w:vAlign w:val="bottom"/>
            <w:hideMark/>
          </w:tcPr>
          <w:p w14:paraId="3F315D2F"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Z004</w:t>
            </w:r>
          </w:p>
        </w:tc>
        <w:tc>
          <w:tcPr>
            <w:tcW w:w="1410" w:type="dxa"/>
            <w:tcBorders>
              <w:top w:val="nil"/>
              <w:left w:val="nil"/>
              <w:bottom w:val="single" w:sz="4" w:space="0" w:color="auto"/>
              <w:right w:val="single" w:sz="4" w:space="0" w:color="auto"/>
            </w:tcBorders>
            <w:noWrap/>
            <w:vAlign w:val="bottom"/>
            <w:hideMark/>
          </w:tcPr>
          <w:p w14:paraId="5750BFD1"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Symbol</w:t>
            </w:r>
          </w:p>
        </w:tc>
        <w:tc>
          <w:tcPr>
            <w:tcW w:w="2103" w:type="dxa"/>
            <w:tcBorders>
              <w:top w:val="nil"/>
              <w:left w:val="nil"/>
              <w:bottom w:val="single" w:sz="4" w:space="0" w:color="auto"/>
              <w:right w:val="single" w:sz="4" w:space="0" w:color="auto"/>
            </w:tcBorders>
            <w:noWrap/>
            <w:vAlign w:val="bottom"/>
            <w:hideMark/>
          </w:tcPr>
          <w:p w14:paraId="4FDB9F19"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A</w:t>
            </w:r>
          </w:p>
        </w:tc>
        <w:tc>
          <w:tcPr>
            <w:tcW w:w="1947" w:type="dxa"/>
            <w:tcBorders>
              <w:top w:val="nil"/>
              <w:left w:val="nil"/>
              <w:bottom w:val="single" w:sz="4" w:space="0" w:color="auto"/>
              <w:right w:val="single" w:sz="4" w:space="0" w:color="auto"/>
            </w:tcBorders>
            <w:noWrap/>
            <w:vAlign w:val="bottom"/>
            <w:hideMark/>
          </w:tcPr>
          <w:p w14:paraId="61D084ED"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1</w:t>
            </w:r>
          </w:p>
        </w:tc>
      </w:tr>
      <w:tr w:rsidR="00F52029" w:rsidRPr="006D50CC" w14:paraId="5731583D" w14:textId="77777777" w:rsidTr="00F52029">
        <w:trPr>
          <w:trHeight w:val="900"/>
        </w:trPr>
        <w:tc>
          <w:tcPr>
            <w:tcW w:w="988" w:type="dxa"/>
            <w:tcBorders>
              <w:top w:val="single" w:sz="4" w:space="0" w:color="auto"/>
              <w:left w:val="single" w:sz="4" w:space="0" w:color="auto"/>
              <w:bottom w:val="single" w:sz="4" w:space="0" w:color="auto"/>
              <w:right w:val="single" w:sz="4" w:space="0" w:color="auto"/>
            </w:tcBorders>
            <w:noWrap/>
            <w:vAlign w:val="bottom"/>
            <w:hideMark/>
          </w:tcPr>
          <w:p w14:paraId="687C1F27" w14:textId="3A433BD5" w:rsidR="00F52029" w:rsidRPr="006D50CC" w:rsidRDefault="00F52029" w:rsidP="006D50CC">
            <w:pPr>
              <w:spacing w:before="0"/>
              <w:rPr>
                <w:rFonts w:ascii="Calibri" w:hAnsi="Calibri" w:cs="Calibri"/>
                <w:color w:val="0563C1"/>
                <w:szCs w:val="22"/>
                <w:u w:val="single"/>
                <w:lang w:eastAsia="en-GB"/>
              </w:rPr>
            </w:pPr>
            <w:hyperlink r:id="rId22" w:history="1">
              <w:r w:rsidRPr="006D50CC">
                <w:rPr>
                  <w:rFonts w:ascii="Calibri" w:hAnsi="Calibri" w:cs="Calibri"/>
                  <w:color w:val="0563C1"/>
                  <w:szCs w:val="22"/>
                  <w:u w:val="single"/>
                  <w:lang w:eastAsia="en-GB"/>
                </w:rPr>
                <w:t>ND0011</w:t>
              </w:r>
            </w:hyperlink>
          </w:p>
        </w:tc>
        <w:tc>
          <w:tcPr>
            <w:tcW w:w="1284" w:type="dxa"/>
            <w:tcBorders>
              <w:top w:val="single" w:sz="4" w:space="0" w:color="auto"/>
              <w:left w:val="nil"/>
              <w:bottom w:val="single" w:sz="4" w:space="0" w:color="auto"/>
              <w:right w:val="single" w:sz="4" w:space="0" w:color="auto"/>
            </w:tcBorders>
            <w:noWrap/>
            <w:vAlign w:val="bottom"/>
            <w:hideMark/>
          </w:tcPr>
          <w:p w14:paraId="20B912D8" w14:textId="08F5D0B3" w:rsidR="00360D6C" w:rsidRDefault="00360D6C" w:rsidP="006D50CC">
            <w:pPr>
              <w:spacing w:before="0"/>
              <w:rPr>
                <w:rFonts w:ascii="Calibri" w:hAnsi="Calibri" w:cs="Calibri"/>
                <w:color w:val="FFFFFF"/>
                <w:szCs w:val="22"/>
                <w:lang w:eastAsia="en-GB"/>
              </w:rPr>
            </w:pPr>
            <w:r w:rsidRPr="006D50CC">
              <w:rPr>
                <w:rFonts w:ascii="Calibri" w:hAnsi="Calibri" w:cs="Calibri"/>
                <w:noProof/>
                <w:color w:val="FFFFFF"/>
                <w:szCs w:val="22"/>
                <w:lang w:eastAsia="en-GB"/>
              </w:rPr>
              <w:drawing>
                <wp:anchor distT="0" distB="0" distL="114300" distR="114300" simplePos="0" relativeHeight="251658242" behindDoc="0" locked="0" layoutInCell="1" allowOverlap="1" wp14:anchorId="1B002CC3" wp14:editId="1DE0BFC1">
                  <wp:simplePos x="0" y="0"/>
                  <wp:positionH relativeFrom="column">
                    <wp:posOffset>210185</wp:posOffset>
                  </wp:positionH>
                  <wp:positionV relativeFrom="paragraph">
                    <wp:posOffset>9525</wp:posOffset>
                  </wp:positionV>
                  <wp:extent cx="266065" cy="457200"/>
                  <wp:effectExtent l="0" t="0" r="635" b="0"/>
                  <wp:wrapNone/>
                  <wp:docPr id="44" name="Graphic 44">
                    <a:hlinkClick xmlns:a="http://schemas.openxmlformats.org/drawingml/2006/main" r:id="rId23"/>
                    <a:extLst xmlns:a="http://schemas.openxmlformats.org/drawingml/2006/main">
                      <a:ext uri="{FF2B5EF4-FFF2-40B4-BE49-F238E27FC236}">
                        <a16:creationId xmlns:a16="http://schemas.microsoft.com/office/drawing/2014/main" id="{3EF276B1-6491-4B8A-AE00-0B21D1E27E03}"/>
                      </a:ext>
                    </a:extLst>
                  </wp:docPr>
                  <wp:cNvGraphicFramePr/>
                  <a:graphic xmlns:a="http://schemas.openxmlformats.org/drawingml/2006/main">
                    <a:graphicData uri="http://schemas.openxmlformats.org/drawingml/2006/picture">
                      <pic:pic xmlns:pic="http://schemas.openxmlformats.org/drawingml/2006/picture">
                        <pic:nvPicPr>
                          <pic:cNvPr id="44" name="Graphic 44">
                            <a:hlinkClick r:id="rId23"/>
                            <a:extLst>
                              <a:ext uri="{FF2B5EF4-FFF2-40B4-BE49-F238E27FC236}">
                                <a16:creationId xmlns:a16="http://schemas.microsoft.com/office/drawing/2014/main" id="{3EF276B1-6491-4B8A-AE00-0B21D1E27E03}"/>
                              </a:ext>
                            </a:extLst>
                          </pic:cNvPr>
                          <pic:cNvPicPr>
                            <a:picLocks noChangeAspect="1"/>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266065" cy="457200"/>
                          </a:xfrm>
                          <a:prstGeom prst="rect">
                            <a:avLst/>
                          </a:prstGeom>
                        </pic:spPr>
                      </pic:pic>
                    </a:graphicData>
                  </a:graphic>
                  <wp14:sizeRelH relativeFrom="page">
                    <wp14:pctWidth>0</wp14:pctWidth>
                  </wp14:sizeRelH>
                  <wp14:sizeRelV relativeFrom="page">
                    <wp14:pctHeight>0</wp14:pctHeight>
                  </wp14:sizeRelV>
                </wp:anchor>
              </w:drawing>
            </w:r>
          </w:p>
          <w:p w14:paraId="6DB81C4B" w14:textId="51DFA077" w:rsidR="00360D6C" w:rsidRDefault="00360D6C" w:rsidP="006D50CC">
            <w:pPr>
              <w:spacing w:before="0"/>
              <w:rPr>
                <w:rFonts w:ascii="Calibri" w:hAnsi="Calibri" w:cs="Calibri"/>
                <w:color w:val="FFFFFF"/>
                <w:szCs w:val="22"/>
                <w:lang w:eastAsia="en-GB"/>
              </w:rPr>
            </w:pPr>
          </w:p>
          <w:p w14:paraId="7CC40A0F" w14:textId="1E359730" w:rsidR="00F52029" w:rsidRPr="006D50CC" w:rsidRDefault="00F52029" w:rsidP="006D50CC">
            <w:pPr>
              <w:spacing w:before="0"/>
              <w:rPr>
                <w:rFonts w:ascii="Calibri" w:hAnsi="Calibri" w:cs="Calibri"/>
                <w:color w:val="FFFFFF"/>
                <w:szCs w:val="22"/>
                <w:lang w:eastAsia="en-GB"/>
              </w:rPr>
            </w:pPr>
          </w:p>
        </w:tc>
        <w:tc>
          <w:tcPr>
            <w:tcW w:w="1701" w:type="dxa"/>
            <w:tcBorders>
              <w:top w:val="single" w:sz="4" w:space="0" w:color="auto"/>
              <w:left w:val="nil"/>
              <w:bottom w:val="single" w:sz="4" w:space="0" w:color="auto"/>
              <w:right w:val="single" w:sz="4" w:space="0" w:color="auto"/>
            </w:tcBorders>
            <w:noWrap/>
            <w:vAlign w:val="bottom"/>
            <w:hideMark/>
          </w:tcPr>
          <w:p w14:paraId="07C2DB10"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Spring Actuated Safety Valve</w:t>
            </w:r>
          </w:p>
        </w:tc>
        <w:tc>
          <w:tcPr>
            <w:tcW w:w="992" w:type="dxa"/>
            <w:tcBorders>
              <w:top w:val="single" w:sz="4" w:space="0" w:color="auto"/>
              <w:left w:val="nil"/>
              <w:bottom w:val="single" w:sz="4" w:space="0" w:color="auto"/>
              <w:right w:val="single" w:sz="4" w:space="0" w:color="auto"/>
            </w:tcBorders>
            <w:noWrap/>
            <w:vAlign w:val="bottom"/>
            <w:hideMark/>
          </w:tcPr>
          <w:p w14:paraId="04D77D7E"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Yes</w:t>
            </w:r>
          </w:p>
        </w:tc>
        <w:tc>
          <w:tcPr>
            <w:tcW w:w="1134" w:type="dxa"/>
            <w:tcBorders>
              <w:top w:val="single" w:sz="4" w:space="0" w:color="auto"/>
              <w:left w:val="nil"/>
              <w:bottom w:val="single" w:sz="4" w:space="0" w:color="auto"/>
              <w:right w:val="single" w:sz="4" w:space="0" w:color="auto"/>
            </w:tcBorders>
            <w:noWrap/>
            <w:vAlign w:val="bottom"/>
            <w:hideMark/>
          </w:tcPr>
          <w:p w14:paraId="59F5F3E8"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Yes</w:t>
            </w:r>
          </w:p>
        </w:tc>
        <w:tc>
          <w:tcPr>
            <w:tcW w:w="1134" w:type="dxa"/>
            <w:tcBorders>
              <w:top w:val="single" w:sz="4" w:space="0" w:color="auto"/>
              <w:left w:val="nil"/>
              <w:bottom w:val="single" w:sz="4" w:space="0" w:color="auto"/>
              <w:right w:val="single" w:sz="4" w:space="0" w:color="auto"/>
            </w:tcBorders>
            <w:noWrap/>
            <w:vAlign w:val="bottom"/>
            <w:hideMark/>
          </w:tcPr>
          <w:p w14:paraId="4B9B00C5"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No</w:t>
            </w:r>
          </w:p>
        </w:tc>
        <w:tc>
          <w:tcPr>
            <w:tcW w:w="1134" w:type="dxa"/>
            <w:tcBorders>
              <w:top w:val="single" w:sz="4" w:space="0" w:color="auto"/>
              <w:left w:val="nil"/>
              <w:bottom w:val="single" w:sz="4" w:space="0" w:color="auto"/>
              <w:right w:val="single" w:sz="4" w:space="0" w:color="auto"/>
            </w:tcBorders>
            <w:noWrap/>
            <w:vAlign w:val="bottom"/>
            <w:hideMark/>
          </w:tcPr>
          <w:p w14:paraId="14795837"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No</w:t>
            </w:r>
          </w:p>
        </w:tc>
        <w:tc>
          <w:tcPr>
            <w:tcW w:w="992" w:type="dxa"/>
            <w:tcBorders>
              <w:top w:val="single" w:sz="4" w:space="0" w:color="auto"/>
              <w:left w:val="nil"/>
              <w:bottom w:val="single" w:sz="4" w:space="0" w:color="auto"/>
              <w:right w:val="single" w:sz="4" w:space="0" w:color="auto"/>
            </w:tcBorders>
            <w:noWrap/>
            <w:vAlign w:val="bottom"/>
            <w:hideMark/>
          </w:tcPr>
          <w:p w14:paraId="0E39F6DF"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 </w:t>
            </w:r>
          </w:p>
        </w:tc>
        <w:tc>
          <w:tcPr>
            <w:tcW w:w="992" w:type="dxa"/>
            <w:tcBorders>
              <w:top w:val="single" w:sz="4" w:space="0" w:color="auto"/>
              <w:left w:val="nil"/>
              <w:bottom w:val="single" w:sz="4" w:space="0" w:color="auto"/>
              <w:right w:val="single" w:sz="4" w:space="0" w:color="auto"/>
            </w:tcBorders>
            <w:noWrap/>
            <w:vAlign w:val="bottom"/>
            <w:hideMark/>
          </w:tcPr>
          <w:p w14:paraId="60C08806"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 </w:t>
            </w:r>
          </w:p>
        </w:tc>
        <w:tc>
          <w:tcPr>
            <w:tcW w:w="1410" w:type="dxa"/>
            <w:tcBorders>
              <w:top w:val="single" w:sz="4" w:space="0" w:color="auto"/>
              <w:left w:val="nil"/>
              <w:bottom w:val="single" w:sz="4" w:space="0" w:color="auto"/>
              <w:right w:val="single" w:sz="4" w:space="0" w:color="auto"/>
            </w:tcBorders>
            <w:noWrap/>
            <w:vAlign w:val="bottom"/>
            <w:hideMark/>
          </w:tcPr>
          <w:p w14:paraId="117D472F"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IM005A</w:t>
            </w:r>
          </w:p>
        </w:tc>
        <w:tc>
          <w:tcPr>
            <w:tcW w:w="2103" w:type="dxa"/>
            <w:tcBorders>
              <w:top w:val="single" w:sz="4" w:space="0" w:color="auto"/>
              <w:left w:val="nil"/>
              <w:bottom w:val="single" w:sz="4" w:space="0" w:color="auto"/>
              <w:right w:val="single" w:sz="4" w:space="0" w:color="auto"/>
            </w:tcBorders>
            <w:noWrap/>
            <w:vAlign w:val="bottom"/>
            <w:hideMark/>
          </w:tcPr>
          <w:p w14:paraId="0E209145"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 </w:t>
            </w:r>
          </w:p>
        </w:tc>
        <w:tc>
          <w:tcPr>
            <w:tcW w:w="1947" w:type="dxa"/>
            <w:tcBorders>
              <w:top w:val="single" w:sz="4" w:space="0" w:color="auto"/>
              <w:left w:val="nil"/>
              <w:bottom w:val="single" w:sz="4" w:space="0" w:color="auto"/>
              <w:right w:val="single" w:sz="4" w:space="0" w:color="auto"/>
            </w:tcBorders>
            <w:noWrap/>
            <w:vAlign w:val="bottom"/>
            <w:hideMark/>
          </w:tcPr>
          <w:p w14:paraId="32754052"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 </w:t>
            </w:r>
          </w:p>
        </w:tc>
      </w:tr>
      <w:tr w:rsidR="00F52029" w:rsidRPr="006D50CC" w14:paraId="21E96A79" w14:textId="77777777" w:rsidTr="00F52029">
        <w:trPr>
          <w:trHeight w:val="900"/>
        </w:trPr>
        <w:tc>
          <w:tcPr>
            <w:tcW w:w="988" w:type="dxa"/>
            <w:tcBorders>
              <w:top w:val="single" w:sz="4" w:space="0" w:color="auto"/>
              <w:left w:val="single" w:sz="4" w:space="0" w:color="auto"/>
              <w:bottom w:val="single" w:sz="4" w:space="0" w:color="auto"/>
              <w:right w:val="single" w:sz="4" w:space="0" w:color="auto"/>
            </w:tcBorders>
            <w:noWrap/>
            <w:vAlign w:val="bottom"/>
            <w:hideMark/>
          </w:tcPr>
          <w:p w14:paraId="1B12FCD2" w14:textId="0417AF3B" w:rsidR="00F52029" w:rsidRPr="006D50CC" w:rsidRDefault="00F52029" w:rsidP="006D50CC">
            <w:pPr>
              <w:spacing w:before="0"/>
              <w:rPr>
                <w:rFonts w:ascii="Calibri" w:hAnsi="Calibri" w:cs="Calibri"/>
                <w:color w:val="0563C1"/>
                <w:szCs w:val="22"/>
                <w:u w:val="single"/>
                <w:lang w:eastAsia="en-GB"/>
              </w:rPr>
            </w:pPr>
            <w:hyperlink r:id="rId26" w:history="1">
              <w:r w:rsidRPr="006D50CC">
                <w:rPr>
                  <w:rFonts w:ascii="Calibri" w:hAnsi="Calibri" w:cs="Calibri"/>
                  <w:color w:val="0563C1"/>
                  <w:szCs w:val="22"/>
                  <w:u w:val="single"/>
                  <w:lang w:eastAsia="en-GB"/>
                </w:rPr>
                <w:t>PV019A</w:t>
              </w:r>
            </w:hyperlink>
          </w:p>
        </w:tc>
        <w:tc>
          <w:tcPr>
            <w:tcW w:w="1284" w:type="dxa"/>
            <w:tcBorders>
              <w:top w:val="single" w:sz="4" w:space="0" w:color="auto"/>
              <w:left w:val="nil"/>
              <w:bottom w:val="single" w:sz="4" w:space="0" w:color="auto"/>
              <w:right w:val="single" w:sz="4" w:space="0" w:color="auto"/>
            </w:tcBorders>
            <w:noWrap/>
            <w:vAlign w:val="bottom"/>
            <w:hideMark/>
          </w:tcPr>
          <w:p w14:paraId="0CAAA51D" w14:textId="0A7B8D85" w:rsidR="00360D6C" w:rsidRDefault="00360D6C" w:rsidP="006D50CC">
            <w:pPr>
              <w:spacing w:before="0"/>
              <w:rPr>
                <w:rFonts w:ascii="Calibri" w:hAnsi="Calibri" w:cs="Calibri"/>
                <w:color w:val="000000"/>
                <w:szCs w:val="22"/>
                <w:lang w:eastAsia="en-GB"/>
              </w:rPr>
            </w:pPr>
            <w:r w:rsidRPr="006D50CC">
              <w:rPr>
                <w:rFonts w:ascii="Calibri" w:hAnsi="Calibri" w:cs="Calibri"/>
                <w:noProof/>
                <w:color w:val="000000"/>
                <w:szCs w:val="22"/>
                <w:lang w:eastAsia="en-GB"/>
              </w:rPr>
              <w:drawing>
                <wp:anchor distT="0" distB="0" distL="114300" distR="114300" simplePos="0" relativeHeight="251658241" behindDoc="0" locked="0" layoutInCell="1" allowOverlap="1" wp14:anchorId="0056E066" wp14:editId="4EC365A0">
                  <wp:simplePos x="0" y="0"/>
                  <wp:positionH relativeFrom="column">
                    <wp:posOffset>105410</wp:posOffset>
                  </wp:positionH>
                  <wp:positionV relativeFrom="paragraph">
                    <wp:posOffset>25400</wp:posOffset>
                  </wp:positionV>
                  <wp:extent cx="514350" cy="391795"/>
                  <wp:effectExtent l="0" t="0" r="0" b="8255"/>
                  <wp:wrapNone/>
                  <wp:docPr id="87" name="Graphic 87">
                    <a:hlinkClick xmlns:a="http://schemas.openxmlformats.org/drawingml/2006/main" r:id="rId27"/>
                    <a:extLst xmlns:a="http://schemas.openxmlformats.org/drawingml/2006/main">
                      <a:ext uri="{FF2B5EF4-FFF2-40B4-BE49-F238E27FC236}">
                        <a16:creationId xmlns:a16="http://schemas.microsoft.com/office/drawing/2014/main" id="{790CF819-10FA-429B-BC0E-A6525E0DAAC2}"/>
                      </a:ext>
                    </a:extLst>
                  </wp:docPr>
                  <wp:cNvGraphicFramePr/>
                  <a:graphic xmlns:a="http://schemas.openxmlformats.org/drawingml/2006/main">
                    <a:graphicData uri="http://schemas.openxmlformats.org/drawingml/2006/picture">
                      <pic:pic xmlns:pic="http://schemas.openxmlformats.org/drawingml/2006/picture">
                        <pic:nvPicPr>
                          <pic:cNvPr id="87" name="Graphic 87">
                            <a:hlinkClick r:id="rId27"/>
                            <a:extLst>
                              <a:ext uri="{FF2B5EF4-FFF2-40B4-BE49-F238E27FC236}">
                                <a16:creationId xmlns:a16="http://schemas.microsoft.com/office/drawing/2014/main" id="{790CF819-10FA-429B-BC0E-A6525E0DAAC2}"/>
                              </a:ext>
                            </a:extLst>
                          </pic:cNvPr>
                          <pic:cNvPicPr>
                            <a:picLocks noChangeAspect="1"/>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14350" cy="391795"/>
                          </a:xfrm>
                          <a:prstGeom prst="rect">
                            <a:avLst/>
                          </a:prstGeom>
                        </pic:spPr>
                      </pic:pic>
                    </a:graphicData>
                  </a:graphic>
                  <wp14:sizeRelH relativeFrom="page">
                    <wp14:pctWidth>0</wp14:pctWidth>
                  </wp14:sizeRelH>
                  <wp14:sizeRelV relativeFrom="page">
                    <wp14:pctHeight>0</wp14:pctHeight>
                  </wp14:sizeRelV>
                </wp:anchor>
              </w:drawing>
            </w:r>
          </w:p>
          <w:p w14:paraId="00299565" w14:textId="42F1A644" w:rsidR="00360D6C" w:rsidRDefault="00360D6C" w:rsidP="006D50CC">
            <w:pPr>
              <w:spacing w:before="0"/>
              <w:rPr>
                <w:rFonts w:ascii="Calibri" w:hAnsi="Calibri" w:cs="Calibri"/>
                <w:color w:val="000000"/>
                <w:szCs w:val="22"/>
                <w:lang w:eastAsia="en-GB"/>
              </w:rPr>
            </w:pPr>
          </w:p>
          <w:p w14:paraId="4279C3E7" w14:textId="5AE7D24C" w:rsidR="00F52029" w:rsidRPr="006D50CC" w:rsidRDefault="00F52029" w:rsidP="006D50CC">
            <w:pPr>
              <w:spacing w:before="0"/>
              <w:rPr>
                <w:rFonts w:ascii="Calibri" w:hAnsi="Calibri" w:cs="Calibri"/>
                <w:color w:val="000000"/>
                <w:szCs w:val="22"/>
                <w:lang w:eastAsia="en-GB"/>
              </w:rPr>
            </w:pPr>
          </w:p>
        </w:tc>
        <w:tc>
          <w:tcPr>
            <w:tcW w:w="1701" w:type="dxa"/>
            <w:tcBorders>
              <w:top w:val="single" w:sz="4" w:space="0" w:color="auto"/>
              <w:left w:val="nil"/>
              <w:bottom w:val="single" w:sz="4" w:space="0" w:color="auto"/>
              <w:right w:val="single" w:sz="4" w:space="0" w:color="auto"/>
            </w:tcBorders>
            <w:noWrap/>
            <w:vAlign w:val="bottom"/>
            <w:hideMark/>
          </w:tcPr>
          <w:p w14:paraId="545D56EC" w14:textId="24AD5CB5"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Valve Ball</w:t>
            </w:r>
          </w:p>
        </w:tc>
        <w:tc>
          <w:tcPr>
            <w:tcW w:w="992" w:type="dxa"/>
            <w:tcBorders>
              <w:top w:val="single" w:sz="4" w:space="0" w:color="auto"/>
              <w:left w:val="nil"/>
              <w:bottom w:val="single" w:sz="4" w:space="0" w:color="auto"/>
              <w:right w:val="single" w:sz="4" w:space="0" w:color="auto"/>
            </w:tcBorders>
            <w:noWrap/>
            <w:vAlign w:val="bottom"/>
            <w:hideMark/>
          </w:tcPr>
          <w:p w14:paraId="76F5B346"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Yes</w:t>
            </w:r>
          </w:p>
        </w:tc>
        <w:tc>
          <w:tcPr>
            <w:tcW w:w="1134" w:type="dxa"/>
            <w:tcBorders>
              <w:top w:val="single" w:sz="4" w:space="0" w:color="auto"/>
              <w:left w:val="nil"/>
              <w:bottom w:val="single" w:sz="4" w:space="0" w:color="auto"/>
              <w:right w:val="single" w:sz="4" w:space="0" w:color="auto"/>
            </w:tcBorders>
            <w:noWrap/>
            <w:vAlign w:val="bottom"/>
            <w:hideMark/>
          </w:tcPr>
          <w:p w14:paraId="4AEB7B7E"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Yes</w:t>
            </w:r>
          </w:p>
        </w:tc>
        <w:tc>
          <w:tcPr>
            <w:tcW w:w="1134" w:type="dxa"/>
            <w:tcBorders>
              <w:top w:val="single" w:sz="4" w:space="0" w:color="auto"/>
              <w:left w:val="nil"/>
              <w:bottom w:val="single" w:sz="4" w:space="0" w:color="auto"/>
              <w:right w:val="single" w:sz="4" w:space="0" w:color="auto"/>
            </w:tcBorders>
            <w:noWrap/>
            <w:vAlign w:val="bottom"/>
            <w:hideMark/>
          </w:tcPr>
          <w:p w14:paraId="46ED5C60"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No</w:t>
            </w:r>
          </w:p>
        </w:tc>
        <w:tc>
          <w:tcPr>
            <w:tcW w:w="1134" w:type="dxa"/>
            <w:tcBorders>
              <w:top w:val="single" w:sz="4" w:space="0" w:color="auto"/>
              <w:left w:val="nil"/>
              <w:bottom w:val="single" w:sz="4" w:space="0" w:color="auto"/>
              <w:right w:val="single" w:sz="4" w:space="0" w:color="auto"/>
            </w:tcBorders>
            <w:noWrap/>
            <w:vAlign w:val="bottom"/>
            <w:hideMark/>
          </w:tcPr>
          <w:p w14:paraId="1AFDB348"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No</w:t>
            </w:r>
          </w:p>
        </w:tc>
        <w:tc>
          <w:tcPr>
            <w:tcW w:w="992" w:type="dxa"/>
            <w:tcBorders>
              <w:top w:val="single" w:sz="4" w:space="0" w:color="auto"/>
              <w:left w:val="nil"/>
              <w:bottom w:val="single" w:sz="4" w:space="0" w:color="auto"/>
              <w:right w:val="single" w:sz="4" w:space="0" w:color="auto"/>
            </w:tcBorders>
            <w:noWrap/>
            <w:vAlign w:val="bottom"/>
            <w:hideMark/>
          </w:tcPr>
          <w:p w14:paraId="11D393EC"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STLV008</w:t>
            </w:r>
          </w:p>
        </w:tc>
        <w:tc>
          <w:tcPr>
            <w:tcW w:w="992" w:type="dxa"/>
            <w:tcBorders>
              <w:top w:val="single" w:sz="4" w:space="0" w:color="auto"/>
              <w:left w:val="nil"/>
              <w:bottom w:val="single" w:sz="4" w:space="0" w:color="auto"/>
              <w:right w:val="single" w:sz="4" w:space="0" w:color="auto"/>
            </w:tcBorders>
            <w:noWrap/>
            <w:vAlign w:val="bottom"/>
            <w:hideMark/>
          </w:tcPr>
          <w:p w14:paraId="7CDE7223"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PV019A</w:t>
            </w:r>
          </w:p>
        </w:tc>
        <w:tc>
          <w:tcPr>
            <w:tcW w:w="1410" w:type="dxa"/>
            <w:tcBorders>
              <w:top w:val="single" w:sz="4" w:space="0" w:color="auto"/>
              <w:left w:val="nil"/>
              <w:bottom w:val="single" w:sz="4" w:space="0" w:color="auto"/>
              <w:right w:val="single" w:sz="4" w:space="0" w:color="auto"/>
            </w:tcBorders>
            <w:noWrap/>
            <w:vAlign w:val="bottom"/>
            <w:hideMark/>
          </w:tcPr>
          <w:p w14:paraId="79434C33"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 </w:t>
            </w:r>
          </w:p>
        </w:tc>
        <w:tc>
          <w:tcPr>
            <w:tcW w:w="2103" w:type="dxa"/>
            <w:tcBorders>
              <w:top w:val="single" w:sz="4" w:space="0" w:color="auto"/>
              <w:left w:val="nil"/>
              <w:bottom w:val="single" w:sz="4" w:space="0" w:color="auto"/>
              <w:right w:val="single" w:sz="4" w:space="0" w:color="auto"/>
            </w:tcBorders>
            <w:noWrap/>
            <w:vAlign w:val="bottom"/>
            <w:hideMark/>
          </w:tcPr>
          <w:p w14:paraId="25CF442E"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&lt;</w:t>
            </w:r>
            <w:proofErr w:type="spellStart"/>
            <w:r w:rsidRPr="006D50CC">
              <w:rPr>
                <w:rFonts w:ascii="Calibri" w:hAnsi="Calibri" w:cs="Calibri"/>
                <w:color w:val="000000"/>
                <w:szCs w:val="22"/>
                <w:lang w:eastAsia="en-GB"/>
              </w:rPr>
              <w:t>ObjectDisplayName</w:t>
            </w:r>
            <w:proofErr w:type="spellEnd"/>
            <w:r w:rsidRPr="006D50CC">
              <w:rPr>
                <w:rFonts w:ascii="Calibri" w:hAnsi="Calibri" w:cs="Calibri"/>
                <w:color w:val="000000"/>
                <w:szCs w:val="22"/>
                <w:lang w:eastAsia="en-GB"/>
              </w:rPr>
              <w:t>&gt;</w:t>
            </w:r>
          </w:p>
        </w:tc>
        <w:tc>
          <w:tcPr>
            <w:tcW w:w="1947" w:type="dxa"/>
            <w:tcBorders>
              <w:top w:val="single" w:sz="4" w:space="0" w:color="auto"/>
              <w:left w:val="nil"/>
              <w:bottom w:val="single" w:sz="4" w:space="0" w:color="auto"/>
              <w:right w:val="single" w:sz="4" w:space="0" w:color="auto"/>
            </w:tcBorders>
            <w:noWrap/>
            <w:vAlign w:val="bottom"/>
            <w:hideMark/>
          </w:tcPr>
          <w:p w14:paraId="4B87558A" w14:textId="66059F70" w:rsidR="00F52029" w:rsidRPr="006D50CC" w:rsidRDefault="00F52029" w:rsidP="003A4859">
            <w:pPr>
              <w:keepNext/>
              <w:spacing w:before="0"/>
              <w:rPr>
                <w:rFonts w:ascii="Calibri" w:hAnsi="Calibri" w:cs="Calibri"/>
                <w:color w:val="0563C1"/>
                <w:szCs w:val="22"/>
                <w:u w:val="single"/>
                <w:lang w:eastAsia="en-GB"/>
              </w:rPr>
            </w:pPr>
            <w:hyperlink r:id="rId30" w:history="1">
              <w:proofErr w:type="spellStart"/>
              <w:r w:rsidRPr="006D50CC">
                <w:rPr>
                  <w:rFonts w:ascii="Calibri" w:hAnsi="Calibri" w:cs="Calibri"/>
                  <w:color w:val="0563C1"/>
                  <w:szCs w:val="22"/>
                  <w:u w:val="single"/>
                  <w:lang w:eastAsia="en-GB"/>
                </w:rPr>
                <w:t>ValvePosition</w:t>
              </w:r>
              <w:proofErr w:type="spellEnd"/>
              <w:r w:rsidRPr="006D50CC">
                <w:rPr>
                  <w:rFonts w:ascii="Calibri" w:hAnsi="Calibri" w:cs="Calibri"/>
                  <w:color w:val="0563C1"/>
                  <w:szCs w:val="22"/>
                  <w:u w:val="single"/>
                  <w:lang w:eastAsia="en-GB"/>
                </w:rPr>
                <w:t xml:space="preserve"> = 'NC'</w:t>
              </w:r>
            </w:hyperlink>
          </w:p>
        </w:tc>
      </w:tr>
    </w:tbl>
    <w:p w14:paraId="0B73C051" w14:textId="6F190F63" w:rsidR="00B86633" w:rsidRPr="004F486B" w:rsidRDefault="007B2406" w:rsidP="0082622F">
      <w:pPr>
        <w:pStyle w:val="Heading4"/>
      </w:pPr>
      <w:r w:rsidRPr="004F486B">
        <w:t>Requirement</w:t>
      </w:r>
      <w:r w:rsidR="004F486B" w:rsidRPr="004F486B">
        <w:t xml:space="preserve"> Details</w:t>
      </w:r>
      <w:r w:rsidRPr="004F486B">
        <w:t>:</w:t>
      </w:r>
    </w:p>
    <w:p w14:paraId="60F2B596" w14:textId="497EC1D2" w:rsidR="00946D6A" w:rsidRDefault="003023B1" w:rsidP="00DE0C08">
      <w:pPr>
        <w:pStyle w:val="BulletList"/>
      </w:pPr>
      <w:r>
        <w:t>All symbol definitions are defined within the</w:t>
      </w:r>
      <w:r w:rsidR="00367C49" w:rsidRPr="004F486B">
        <w:t xml:space="preserve"> </w:t>
      </w:r>
      <w:r w:rsidR="00BE392E">
        <w:t>DISC</w:t>
      </w:r>
      <w:r w:rsidR="00367C49" w:rsidRPr="004F486B">
        <w:t xml:space="preserve"> DEXPI </w:t>
      </w:r>
      <w:r>
        <w:t>Profile</w:t>
      </w:r>
      <w:r w:rsidR="00A41A57" w:rsidRPr="004F486B">
        <w:t>.</w:t>
      </w:r>
      <w:r>
        <w:t xml:space="preserve"> Symbol definitions include the graphical representation, origo point as </w:t>
      </w:r>
      <w:proofErr w:type="gramStart"/>
      <w:r>
        <w:t>0,0 point</w:t>
      </w:r>
      <w:proofErr w:type="gramEnd"/>
      <w:r>
        <w:t xml:space="preserve">, label definitions with associated DEXPI attribute usage within the symbol. </w:t>
      </w:r>
      <w:proofErr w:type="gramStart"/>
      <w:r>
        <w:t>A number of</w:t>
      </w:r>
      <w:proofErr w:type="gramEnd"/>
      <w:r>
        <w:t xml:space="preserve"> symbol definitions also include connection node positions and types (</w:t>
      </w:r>
      <w:r w:rsidR="00FD7A54">
        <w:t>Auxilliary/Instrumentation/Label/Piping); these will be validated against the modelled connections.</w:t>
      </w:r>
    </w:p>
    <w:p w14:paraId="5981D251" w14:textId="4DA6924D" w:rsidR="00FD7A54" w:rsidRPr="004F486B" w:rsidRDefault="00FD7A54" w:rsidP="00DE0C08">
      <w:pPr>
        <w:pStyle w:val="BulletList"/>
      </w:pPr>
      <w:r>
        <w:t xml:space="preserve">Link between the </w:t>
      </w:r>
      <w:proofErr w:type="gramStart"/>
      <w:r>
        <w:t>type</w:t>
      </w:r>
      <w:proofErr w:type="gramEnd"/>
      <w:r>
        <w:t xml:space="preserve"> element and the Profile symbol shall be through the Diagram model ‘References/Symbol’ for the symbol and ‘References/Represents’ for the element. </w:t>
      </w:r>
    </w:p>
    <w:p w14:paraId="2D0ACB2A" w14:textId="69EE5D3C" w:rsidR="0055519E" w:rsidRDefault="0055519E" w:rsidP="00DE0C08">
      <w:pPr>
        <w:pStyle w:val="BulletList"/>
      </w:pPr>
      <w:r w:rsidRPr="004F486B">
        <w:lastRenderedPageBreak/>
        <w:t xml:space="preserve">Location of the instance shall </w:t>
      </w:r>
      <w:r w:rsidR="00573793" w:rsidRPr="004F486B">
        <w:t>be given</w:t>
      </w:r>
      <w:r w:rsidRPr="004F486B">
        <w:t xml:space="preserve"> by the </w:t>
      </w:r>
      <w:proofErr w:type="spellStart"/>
      <w:r w:rsidR="00FD7A54">
        <w:t>Symbol</w:t>
      </w:r>
      <w:r w:rsidR="00E60CC4" w:rsidRPr="004F486B">
        <w:t>Usage</w:t>
      </w:r>
      <w:proofErr w:type="spellEnd"/>
      <w:r w:rsidR="00E60CC4" w:rsidRPr="004F486B">
        <w:t xml:space="preserve"> (Position / </w:t>
      </w:r>
      <w:r w:rsidR="00FD7A54">
        <w:t>Point</w:t>
      </w:r>
      <w:r w:rsidR="00E60CC4" w:rsidRPr="004F486B">
        <w:t xml:space="preserve">) </w:t>
      </w:r>
      <w:r w:rsidR="004B010B" w:rsidRPr="004F486B">
        <w:t xml:space="preserve">attributes for X &amp; Y </w:t>
      </w:r>
      <w:proofErr w:type="spellStart"/>
      <w:r w:rsidR="004B010B" w:rsidRPr="004F486B">
        <w:t>axiis</w:t>
      </w:r>
      <w:proofErr w:type="spellEnd"/>
      <w:r w:rsidR="00D4704F" w:rsidRPr="004F486B">
        <w:t>. The X &amp; Y points are the location reference to the origo of the symbol as defined in the symbol library for the project.</w:t>
      </w:r>
    </w:p>
    <w:p w14:paraId="2931630A" w14:textId="193778AF" w:rsidR="0087664C" w:rsidRDefault="00913FCD" w:rsidP="00DE0C08">
      <w:pPr>
        <w:pStyle w:val="BulletList"/>
      </w:pPr>
      <w:r w:rsidRPr="004F486B">
        <w:t xml:space="preserve">Transformation </w:t>
      </w:r>
      <w:r w:rsidR="00487FB8" w:rsidRPr="004F486B">
        <w:t>definition for</w:t>
      </w:r>
      <w:r w:rsidRPr="004F486B">
        <w:t xml:space="preserve"> the symbol </w:t>
      </w:r>
      <w:r w:rsidR="00765F0F" w:rsidRPr="004F486B">
        <w:t>shall use the definitions and rules as defined</w:t>
      </w:r>
      <w:r w:rsidRPr="004F486B">
        <w:t xml:space="preserve"> within the DEXPI standard.</w:t>
      </w:r>
      <w:r w:rsidR="00547C1E">
        <w:t xml:space="preserve"> </w:t>
      </w:r>
      <w:r w:rsidR="005251CB">
        <w:t>Although any rotation shall be allowed</w:t>
      </w:r>
      <w:r w:rsidR="00445316">
        <w:t xml:space="preserve"> and possible to transfer in the DEXPI file</w:t>
      </w:r>
      <w:r w:rsidR="005251CB">
        <w:t xml:space="preserve"> it is </w:t>
      </w:r>
      <w:r w:rsidR="00A903DA">
        <w:t>preferrable that only 0,90,180</w:t>
      </w:r>
      <w:r w:rsidR="00B60E64">
        <w:t xml:space="preserve"> &amp; 270</w:t>
      </w:r>
      <w:r w:rsidR="00F823E4">
        <w:t xml:space="preserve"> </w:t>
      </w:r>
      <w:proofErr w:type="spellStart"/>
      <w:r w:rsidR="00B60E64">
        <w:t>deg</w:t>
      </w:r>
      <w:proofErr w:type="spellEnd"/>
      <w:r w:rsidR="00B60E64">
        <w:t xml:space="preserve"> anti-clockwise rotation of the symbol is used.</w:t>
      </w:r>
    </w:p>
    <w:p w14:paraId="43637C05" w14:textId="447E0213" w:rsidR="000A0456" w:rsidRDefault="00F26A8A">
      <w:pPr>
        <w:pStyle w:val="BulletList"/>
        <w:numPr>
          <w:ilvl w:val="1"/>
          <w:numId w:val="13"/>
        </w:numPr>
      </w:pPr>
      <w:r>
        <w:t>X-axis</w:t>
      </w:r>
      <w:r w:rsidR="00393AE1">
        <w:t xml:space="preserve"> mirroring is provided </w:t>
      </w:r>
      <w:r w:rsidR="00725D15">
        <w:t>for within</w:t>
      </w:r>
      <w:r>
        <w:t xml:space="preserve"> </w:t>
      </w:r>
      <w:r w:rsidR="00650333">
        <w:t xml:space="preserve">DEXPI </w:t>
      </w:r>
      <w:r w:rsidR="00F021D0">
        <w:t>through the combination of attributes:</w:t>
      </w:r>
      <w:r w:rsidR="00725D15">
        <w:t xml:space="preserve"> ‘</w:t>
      </w:r>
      <w:proofErr w:type="spellStart"/>
      <w:r w:rsidR="00725D15">
        <w:t>IsMirrored</w:t>
      </w:r>
      <w:proofErr w:type="spellEnd"/>
      <w:r w:rsidR="00725D15">
        <w:t xml:space="preserve">=True’ and </w:t>
      </w:r>
      <w:r w:rsidR="00607E37">
        <w:t>‘Rotation=180.0’</w:t>
      </w:r>
      <w:r w:rsidR="00910470">
        <w:t xml:space="preserve"> as per example (Ref: </w:t>
      </w:r>
      <w:r w:rsidR="00910470">
        <w:fldChar w:fldCharType="begin"/>
      </w:r>
      <w:r w:rsidR="00910470">
        <w:instrText xml:space="preserve"> REF _Ref89261123 \h </w:instrText>
      </w:r>
      <w:r w:rsidR="00910470">
        <w:fldChar w:fldCharType="separate"/>
      </w:r>
      <w:r w:rsidR="002F36C1">
        <w:t>ANNEX B: Symbol Rotation and mirroring</w:t>
      </w:r>
      <w:r w:rsidR="00910470">
        <w:fldChar w:fldCharType="end"/>
      </w:r>
      <w:r w:rsidR="00910470">
        <w:t>)</w:t>
      </w:r>
    </w:p>
    <w:p w14:paraId="2F856506" w14:textId="78302FC7" w:rsidR="0003409E" w:rsidRDefault="00377B49" w:rsidP="00DE0C08">
      <w:pPr>
        <w:pStyle w:val="BulletList"/>
      </w:pPr>
      <w:r>
        <w:t xml:space="preserve">Target application shall apply functionality to ensure that any text </w:t>
      </w:r>
      <w:r w:rsidR="008963A1">
        <w:t xml:space="preserve">given as part of the </w:t>
      </w:r>
      <w:r w:rsidR="007442C1">
        <w:t xml:space="preserve">overall </w:t>
      </w:r>
      <w:r w:rsidR="008963A1">
        <w:t xml:space="preserve">symbol </w:t>
      </w:r>
      <w:r w:rsidR="007B2047">
        <w:t xml:space="preserve">is displayed from left-to-right </w:t>
      </w:r>
      <w:r w:rsidR="009F60F4">
        <w:t>or bottom-to-top</w:t>
      </w:r>
      <w:r w:rsidR="00F07FCB">
        <w:t xml:space="preserve"> based on the rotation of the graphic.</w:t>
      </w:r>
      <w:r w:rsidR="006A39B7">
        <w:t xml:space="preserve"> </w:t>
      </w:r>
    </w:p>
    <w:p w14:paraId="75D70EED" w14:textId="2079D8A1" w:rsidR="00B60E64" w:rsidRDefault="00B60E64" w:rsidP="00DE0C08">
      <w:pPr>
        <w:pStyle w:val="BulletList"/>
      </w:pPr>
      <w:r>
        <w:t xml:space="preserve">Target application shall </w:t>
      </w:r>
      <w:r w:rsidR="00484E9E">
        <w:t>use the rotation values from the transfer file and interpret the information</w:t>
      </w:r>
      <w:r w:rsidR="008F6527">
        <w:t xml:space="preserve"> to ensure graphical best fit</w:t>
      </w:r>
      <w:r w:rsidR="00847F33">
        <w:t xml:space="preserve"> with </w:t>
      </w:r>
      <w:r w:rsidR="009961E6">
        <w:t>a</w:t>
      </w:r>
      <w:r w:rsidR="00847F33">
        <w:t xml:space="preserve"> focus on </w:t>
      </w:r>
      <w:r w:rsidR="007E4E57">
        <w:t xml:space="preserve">ensuring any symbol rotation </w:t>
      </w:r>
      <w:r w:rsidR="00E9350F">
        <w:t xml:space="preserve">transferred </w:t>
      </w:r>
      <w:r w:rsidR="007E4E57">
        <w:t>can be imported and displayed</w:t>
      </w:r>
      <w:r w:rsidR="008F6527">
        <w:t>.</w:t>
      </w:r>
      <w:r w:rsidR="006E183D">
        <w:t xml:space="preserve"> </w:t>
      </w:r>
    </w:p>
    <w:p w14:paraId="7D786C1B" w14:textId="69CB889E" w:rsidR="00904910" w:rsidRDefault="00B77BA6" w:rsidP="00DE0C08">
      <w:pPr>
        <w:pStyle w:val="BulletList"/>
      </w:pPr>
      <w:r>
        <w:t xml:space="preserve">All connection points shall be </w:t>
      </w:r>
      <w:r w:rsidR="001A609C">
        <w:t>on the grid</w:t>
      </w:r>
      <w:r w:rsidR="00977827">
        <w:t xml:space="preserve">. This will ensure correct placement and management </w:t>
      </w:r>
      <w:r w:rsidR="00A6750B">
        <w:t>of the drawing connections for import.</w:t>
      </w:r>
    </w:p>
    <w:p w14:paraId="4044FE39" w14:textId="0B34EAFB" w:rsidR="00280CE5" w:rsidRDefault="005E0939" w:rsidP="00DE0C08">
      <w:pPr>
        <w:pStyle w:val="BulletList"/>
      </w:pPr>
      <w:r>
        <w:t xml:space="preserve">Symbol scaling </w:t>
      </w:r>
      <w:r w:rsidR="00562F0B">
        <w:t>shall be</w:t>
      </w:r>
      <w:r w:rsidR="00B07ECC">
        <w:t xml:space="preserve"> given by the </w:t>
      </w:r>
      <w:proofErr w:type="spellStart"/>
      <w:r w:rsidR="00B07ECC">
        <w:t>ScaleX</w:t>
      </w:r>
      <w:proofErr w:type="spellEnd"/>
      <w:r w:rsidR="00B07ECC">
        <w:t xml:space="preserve"> and </w:t>
      </w:r>
      <w:proofErr w:type="spellStart"/>
      <w:r w:rsidR="00B07ECC">
        <w:t>ScaleY</w:t>
      </w:r>
      <w:proofErr w:type="spellEnd"/>
      <w:r w:rsidR="00B07ECC">
        <w:t xml:space="preserve"> attribute of the </w:t>
      </w:r>
      <w:r w:rsidR="00622A6D">
        <w:t xml:space="preserve">DEXPI </w:t>
      </w:r>
      <w:proofErr w:type="spellStart"/>
      <w:r w:rsidR="00622A6D">
        <w:t>ShapeUsage</w:t>
      </w:r>
      <w:proofErr w:type="spellEnd"/>
      <w:r w:rsidR="00622A6D">
        <w:t xml:space="preserve"> element</w:t>
      </w:r>
    </w:p>
    <w:p w14:paraId="20AFF95B" w14:textId="73B911CF" w:rsidR="001F16C4" w:rsidRDefault="001F16C4" w:rsidP="001F16C4">
      <w:pPr>
        <w:pStyle w:val="BulletList"/>
        <w:numPr>
          <w:ilvl w:val="0"/>
          <w:numId w:val="0"/>
        </w:numPr>
        <w:ind w:left="714" w:hanging="357"/>
      </w:pPr>
    </w:p>
    <w:p w14:paraId="02612E66" w14:textId="77777777" w:rsidR="00F805A7" w:rsidRDefault="00F805A7" w:rsidP="00614BBC"/>
    <w:p w14:paraId="557F3CFA" w14:textId="182945A3" w:rsidR="00A07713" w:rsidRPr="00A07713" w:rsidRDefault="00A07713" w:rsidP="00A07713">
      <w:pPr>
        <w:rPr>
          <w:lang w:eastAsia="en-GB"/>
        </w:rPr>
        <w:sectPr w:rsidR="00A07713" w:rsidRPr="00A07713" w:rsidSect="00CE5D1A">
          <w:pgSz w:w="16839" w:h="11907" w:orient="landscape" w:code="9"/>
          <w:pgMar w:top="720" w:right="720" w:bottom="720" w:left="720" w:header="431" w:footer="794" w:gutter="0"/>
          <w:paperSrc w:first="15" w:other="15"/>
          <w:cols w:space="720"/>
          <w:titlePg/>
          <w:docGrid w:linePitch="360"/>
        </w:sectPr>
      </w:pPr>
    </w:p>
    <w:p w14:paraId="2B8DE4BE" w14:textId="22540B3A" w:rsidR="001F16C4" w:rsidRDefault="003E7879" w:rsidP="0082622F">
      <w:pPr>
        <w:pStyle w:val="Heading4"/>
      </w:pPr>
      <w:r>
        <w:lastRenderedPageBreak/>
        <w:t>DEXPI Model Examples</w:t>
      </w:r>
    </w:p>
    <w:p w14:paraId="0D3F631A" w14:textId="43BCF05E" w:rsidR="003E7879" w:rsidRDefault="000B4C12" w:rsidP="002E7045">
      <w:pPr>
        <w:pStyle w:val="Heading5"/>
      </w:pPr>
      <w:r>
        <w:t xml:space="preserve">DEXPI implementation: </w:t>
      </w:r>
      <w:r w:rsidR="002217F9" w:rsidRPr="006B554A">
        <w:t>S</w:t>
      </w:r>
      <w:r w:rsidR="00217AEB">
        <w:t>ymbol references</w:t>
      </w:r>
    </w:p>
    <w:p w14:paraId="00EB2A6C" w14:textId="77777777" w:rsidR="00E6543A" w:rsidRPr="00E6543A" w:rsidRDefault="00E6543A" w:rsidP="00E6543A">
      <w:pPr>
        <w:rPr>
          <w:sz w:val="6"/>
          <w:szCs w:val="4"/>
          <w:lan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CellMar>
          <w:top w:w="85" w:type="dxa"/>
          <w:bottom w:w="85" w:type="dxa"/>
        </w:tblCellMar>
        <w:tblLook w:val="04A0" w:firstRow="1" w:lastRow="0" w:firstColumn="1" w:lastColumn="0" w:noHBand="0" w:noVBand="1"/>
      </w:tblPr>
      <w:tblGrid>
        <w:gridCol w:w="11482"/>
      </w:tblGrid>
      <w:tr w:rsidR="00FD7A54" w:rsidRPr="00B77E4D" w14:paraId="15A24497" w14:textId="77777777" w:rsidTr="00FD7A54">
        <w:trPr>
          <w:trHeight w:val="370"/>
        </w:trPr>
        <w:tc>
          <w:tcPr>
            <w:tcW w:w="11482" w:type="dxa"/>
            <w:tcBorders>
              <w:bottom w:val="single" w:sz="4" w:space="0" w:color="auto"/>
            </w:tcBorders>
          </w:tcPr>
          <w:p w14:paraId="5AD98AD8" w14:textId="464D063B" w:rsidR="00FD7A54" w:rsidRPr="00B77E4D" w:rsidRDefault="00FD7A54" w:rsidP="00B634E0">
            <w:pPr>
              <w:keepNext/>
              <w:spacing w:before="100" w:beforeAutospacing="1" w:after="100" w:afterAutospacing="1"/>
              <w:rPr>
                <w:noProof/>
                <w:sz w:val="24"/>
                <w:szCs w:val="22"/>
                <w:u w:val="single"/>
              </w:rPr>
            </w:pPr>
            <w:r w:rsidRPr="00B77E4D">
              <w:rPr>
                <w:noProof/>
                <w:sz w:val="24"/>
                <w:szCs w:val="22"/>
                <w:u w:val="single"/>
              </w:rPr>
              <w:t>DEXPI definition</w:t>
            </w:r>
          </w:p>
        </w:tc>
      </w:tr>
      <w:tr w:rsidR="00FD7A54" w14:paraId="669B2EB1" w14:textId="77777777" w:rsidTr="00FD7A54">
        <w:tc>
          <w:tcPr>
            <w:tcW w:w="11482" w:type="dxa"/>
            <w:tcBorders>
              <w:top w:val="single" w:sz="4" w:space="0" w:color="auto"/>
            </w:tcBorders>
          </w:tcPr>
          <w:p w14:paraId="78CD1974" w14:textId="18A0D19F" w:rsidR="00FD7A54" w:rsidRDefault="00217AEB" w:rsidP="00611C24">
            <w:pPr>
              <w:keepNext/>
              <w:spacing w:before="100" w:beforeAutospacing="1" w:after="100" w:afterAutospacing="1"/>
            </w:pPr>
            <w:r w:rsidRPr="00217AEB">
              <w:rPr>
                <w:noProof/>
              </w:rPr>
              <w:drawing>
                <wp:inline distT="0" distB="0" distL="0" distR="0" wp14:anchorId="6C966E8A" wp14:editId="0D7A3C5B">
                  <wp:extent cx="6038850" cy="4012174"/>
                  <wp:effectExtent l="0" t="0" r="0" b="7620"/>
                  <wp:docPr id="85913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37775" name=""/>
                          <pic:cNvPicPr/>
                        </pic:nvPicPr>
                        <pic:blipFill>
                          <a:blip r:embed="rId31"/>
                          <a:stretch>
                            <a:fillRect/>
                          </a:stretch>
                        </pic:blipFill>
                        <pic:spPr>
                          <a:xfrm>
                            <a:off x="0" y="0"/>
                            <a:ext cx="6046049" cy="4016957"/>
                          </a:xfrm>
                          <a:prstGeom prst="rect">
                            <a:avLst/>
                          </a:prstGeom>
                        </pic:spPr>
                      </pic:pic>
                    </a:graphicData>
                  </a:graphic>
                </wp:inline>
              </w:drawing>
            </w:r>
          </w:p>
          <w:p w14:paraId="1F561C00" w14:textId="78B1F712" w:rsidR="00FD7A54" w:rsidRPr="00B634E0" w:rsidRDefault="00FD7A54" w:rsidP="00B634E0">
            <w:pPr>
              <w:pStyle w:val="Caption"/>
            </w:pPr>
            <w:r>
              <w:t xml:space="preserve">Figure </w:t>
            </w:r>
            <w:r>
              <w:fldChar w:fldCharType="begin"/>
            </w:r>
            <w:r>
              <w:instrText xml:space="preserve"> SEQ Figure \* ARABIC </w:instrText>
            </w:r>
            <w:r>
              <w:fldChar w:fldCharType="separate"/>
            </w:r>
            <w:r w:rsidR="002F36C1">
              <w:rPr>
                <w:noProof/>
              </w:rPr>
              <w:t>3</w:t>
            </w:r>
            <w:r>
              <w:fldChar w:fldCharType="end"/>
            </w:r>
            <w:r>
              <w:t xml:space="preserve">: </w:t>
            </w:r>
            <w:r w:rsidR="00217AEB">
              <w:t>DISC DEXPI symbol usage</w:t>
            </w:r>
          </w:p>
        </w:tc>
      </w:tr>
    </w:tbl>
    <w:p w14:paraId="26CD04FE" w14:textId="77777777" w:rsidR="009D43B0" w:rsidRPr="009D43B0" w:rsidRDefault="009D43B0" w:rsidP="009D43B0">
      <w:pPr>
        <w:rPr>
          <w:lang w:eastAsia="en-GB"/>
        </w:rPr>
      </w:pPr>
    </w:p>
    <w:p w14:paraId="78E343D5" w14:textId="77777777" w:rsidR="00F805A7" w:rsidRDefault="00F805A7" w:rsidP="0082622F">
      <w:pPr>
        <w:pStyle w:val="Heading4"/>
        <w:sectPr w:rsidR="00F805A7" w:rsidSect="00CE5D1A">
          <w:pgSz w:w="16839" w:h="11907" w:orient="landscape" w:code="9"/>
          <w:pgMar w:top="720" w:right="720" w:bottom="720" w:left="720" w:header="431" w:footer="794" w:gutter="0"/>
          <w:paperSrc w:first="15" w:other="15"/>
          <w:cols w:space="720"/>
          <w:titlePg/>
          <w:docGrid w:linePitch="360"/>
        </w:sectPr>
      </w:pPr>
    </w:p>
    <w:p w14:paraId="5B50AD41" w14:textId="576FB452" w:rsidR="002217F9" w:rsidRDefault="000B4C12" w:rsidP="002E7045">
      <w:pPr>
        <w:pStyle w:val="Heading5"/>
      </w:pPr>
      <w:r>
        <w:lastRenderedPageBreak/>
        <w:t>DEXP</w:t>
      </w:r>
      <w:r w:rsidR="00B5488F">
        <w:t>I</w:t>
      </w:r>
      <w:r>
        <w:t xml:space="preserve"> Model: </w:t>
      </w:r>
      <w:r w:rsidR="002217F9">
        <w:t>Shape with label symbol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CellMar>
          <w:top w:w="85" w:type="dxa"/>
          <w:bottom w:w="85" w:type="dxa"/>
        </w:tblCellMar>
        <w:tblLook w:val="04A0" w:firstRow="1" w:lastRow="0" w:firstColumn="1" w:lastColumn="0" w:noHBand="0" w:noVBand="1"/>
      </w:tblPr>
      <w:tblGrid>
        <w:gridCol w:w="12616"/>
      </w:tblGrid>
      <w:tr w:rsidR="00217AEB" w:rsidRPr="00B77E4D" w14:paraId="1CE5C8FD" w14:textId="77777777" w:rsidTr="00217AEB">
        <w:trPr>
          <w:trHeight w:val="370"/>
        </w:trPr>
        <w:tc>
          <w:tcPr>
            <w:tcW w:w="12616" w:type="dxa"/>
            <w:tcBorders>
              <w:bottom w:val="single" w:sz="4" w:space="0" w:color="auto"/>
            </w:tcBorders>
          </w:tcPr>
          <w:p w14:paraId="0B5BD53F" w14:textId="77777777" w:rsidR="00217AEB" w:rsidRPr="00B77E4D" w:rsidRDefault="00217AEB" w:rsidP="00831CF0">
            <w:pPr>
              <w:keepNext/>
              <w:spacing w:before="100" w:beforeAutospacing="1" w:after="100" w:afterAutospacing="1"/>
              <w:rPr>
                <w:noProof/>
                <w:sz w:val="24"/>
                <w:szCs w:val="22"/>
                <w:u w:val="single"/>
              </w:rPr>
            </w:pPr>
            <w:r w:rsidRPr="00B77E4D">
              <w:rPr>
                <w:noProof/>
                <w:sz w:val="24"/>
                <w:szCs w:val="22"/>
                <w:u w:val="single"/>
              </w:rPr>
              <w:t>DEXPI definition</w:t>
            </w:r>
          </w:p>
        </w:tc>
      </w:tr>
      <w:tr w:rsidR="00217AEB" w14:paraId="12A921F0" w14:textId="77777777" w:rsidTr="00217AEB">
        <w:tc>
          <w:tcPr>
            <w:tcW w:w="12616" w:type="dxa"/>
            <w:tcBorders>
              <w:top w:val="single" w:sz="4" w:space="0" w:color="auto"/>
            </w:tcBorders>
          </w:tcPr>
          <w:p w14:paraId="365C5C64" w14:textId="157FD384" w:rsidR="00217AEB" w:rsidRDefault="00BA78A2" w:rsidP="00831CF0">
            <w:pPr>
              <w:keepNext/>
              <w:spacing w:before="100" w:beforeAutospacing="1" w:after="100" w:afterAutospacing="1"/>
            </w:pPr>
            <w:r w:rsidRPr="00BA78A2">
              <w:rPr>
                <w:noProof/>
              </w:rPr>
              <w:drawing>
                <wp:inline distT="0" distB="0" distL="0" distR="0" wp14:anchorId="63E222BA" wp14:editId="5A635E8F">
                  <wp:extent cx="6085972" cy="4392930"/>
                  <wp:effectExtent l="0" t="0" r="0" b="7620"/>
                  <wp:docPr id="213795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50155" name=""/>
                          <pic:cNvPicPr/>
                        </pic:nvPicPr>
                        <pic:blipFill>
                          <a:blip r:embed="rId32"/>
                          <a:stretch>
                            <a:fillRect/>
                          </a:stretch>
                        </pic:blipFill>
                        <pic:spPr>
                          <a:xfrm>
                            <a:off x="0" y="0"/>
                            <a:ext cx="6102565" cy="4404907"/>
                          </a:xfrm>
                          <a:prstGeom prst="rect">
                            <a:avLst/>
                          </a:prstGeom>
                        </pic:spPr>
                      </pic:pic>
                    </a:graphicData>
                  </a:graphic>
                </wp:inline>
              </w:drawing>
            </w:r>
          </w:p>
          <w:p w14:paraId="4ECA5F72" w14:textId="3E25526C" w:rsidR="00217AEB" w:rsidRDefault="00217AEB" w:rsidP="00251073">
            <w:pPr>
              <w:pStyle w:val="Caption"/>
            </w:pPr>
            <w:bookmarkStart w:id="52" w:name="_Ref100754632"/>
            <w:r>
              <w:t xml:space="preserve">Figure </w:t>
            </w:r>
            <w:r>
              <w:fldChar w:fldCharType="begin"/>
            </w:r>
            <w:r>
              <w:instrText xml:space="preserve"> SEQ Figure \* ARABIC </w:instrText>
            </w:r>
            <w:r>
              <w:fldChar w:fldCharType="separate"/>
            </w:r>
            <w:r w:rsidR="002F36C1">
              <w:rPr>
                <w:noProof/>
              </w:rPr>
              <w:t>4</w:t>
            </w:r>
            <w:r>
              <w:fldChar w:fldCharType="end"/>
            </w:r>
            <w:r>
              <w:t>: DEXPI model example Safety Valve Label Symbol Reference</w:t>
            </w:r>
            <w:bookmarkEnd w:id="52"/>
          </w:p>
          <w:p w14:paraId="105130F0" w14:textId="124A7DD7" w:rsidR="00217AEB" w:rsidRPr="00B634E0" w:rsidRDefault="00217AEB" w:rsidP="00831CF0">
            <w:pPr>
              <w:pStyle w:val="Caption"/>
            </w:pPr>
          </w:p>
        </w:tc>
      </w:tr>
    </w:tbl>
    <w:p w14:paraId="54A62D26" w14:textId="1CEA2481" w:rsidR="00E91C47" w:rsidRDefault="00E91C47">
      <w:pPr>
        <w:spacing w:before="0"/>
        <w:rPr>
          <w:rFonts w:ascii="Arial" w:hAnsi="Arial"/>
          <w:b/>
          <w:i/>
          <w:smallCaps/>
          <w:noProof/>
          <w:color w:val="000080"/>
          <w:szCs w:val="22"/>
          <w:lang w:eastAsia="en-GB"/>
        </w:rPr>
      </w:pPr>
    </w:p>
    <w:p w14:paraId="09B0BC44" w14:textId="3BDEA25E" w:rsidR="008445A9" w:rsidRPr="005E0939" w:rsidRDefault="008445A9" w:rsidP="005E0939">
      <w:pPr>
        <w:pStyle w:val="Heading3"/>
      </w:pPr>
      <w:bookmarkStart w:id="53" w:name="_Toc233301322"/>
      <w:r w:rsidRPr="005E0939">
        <w:lastRenderedPageBreak/>
        <w:t>Persistent ID</w:t>
      </w:r>
      <w:bookmarkEnd w:id="53"/>
    </w:p>
    <w:p w14:paraId="5AAB90B4" w14:textId="589E6DCC" w:rsidR="006426D0" w:rsidRPr="00A84F72" w:rsidRDefault="001C44EC" w:rsidP="006426D0">
      <w:pPr>
        <w:pStyle w:val="BulletList"/>
      </w:pPr>
      <w:r w:rsidRPr="00A84F72">
        <w:t xml:space="preserve">The following cases have been discussed and </w:t>
      </w:r>
      <w:r w:rsidR="00811B90" w:rsidRPr="00A84F72">
        <w:t>agreed upon for this revision:</w:t>
      </w:r>
    </w:p>
    <w:tbl>
      <w:tblPr>
        <w:tblW w:w="14167" w:type="dxa"/>
        <w:tblCellMar>
          <w:left w:w="70" w:type="dxa"/>
          <w:right w:w="70" w:type="dxa"/>
        </w:tblCellMar>
        <w:tblLook w:val="0420" w:firstRow="1" w:lastRow="0" w:firstColumn="0" w:lastColumn="0" w:noHBand="0" w:noVBand="1"/>
      </w:tblPr>
      <w:tblGrid>
        <w:gridCol w:w="8214"/>
        <w:gridCol w:w="5953"/>
      </w:tblGrid>
      <w:tr w:rsidR="00A84F72" w:rsidRPr="00A84F72" w14:paraId="5BF2A6E1" w14:textId="77777777" w:rsidTr="00EC0D43">
        <w:trPr>
          <w:trHeight w:val="315"/>
        </w:trPr>
        <w:tc>
          <w:tcPr>
            <w:tcW w:w="8214" w:type="dxa"/>
            <w:tcBorders>
              <w:top w:val="single" w:sz="8" w:space="0" w:color="FFFFFF"/>
              <w:left w:val="single" w:sz="8" w:space="0" w:color="FFFFFF"/>
              <w:bottom w:val="single" w:sz="12" w:space="0" w:color="FFFFFF"/>
              <w:right w:val="single" w:sz="8" w:space="0" w:color="FFFFFF"/>
            </w:tcBorders>
            <w:shd w:val="clear" w:color="000000" w:fill="243746"/>
            <w:vAlign w:val="center"/>
            <w:hideMark/>
          </w:tcPr>
          <w:p w14:paraId="1CE92026" w14:textId="77777777" w:rsidR="00A84F72" w:rsidRPr="00A84F72" w:rsidRDefault="00A84F72" w:rsidP="00A84F72">
            <w:pPr>
              <w:spacing w:before="0"/>
              <w:ind w:firstLineChars="100" w:firstLine="221"/>
              <w:rPr>
                <w:b/>
                <w:bCs/>
                <w:color w:val="FFFFFF"/>
                <w:szCs w:val="22"/>
                <w:lang w:val="nb-NO" w:eastAsia="nb-NO"/>
              </w:rPr>
            </w:pPr>
            <w:r w:rsidRPr="00A84F72">
              <w:rPr>
                <w:b/>
                <w:bCs/>
                <w:color w:val="FFFFFF"/>
                <w:szCs w:val="22"/>
                <w:lang w:val="nb-NO" w:eastAsia="nb-NO"/>
              </w:rPr>
              <w:t>Case</w:t>
            </w:r>
          </w:p>
        </w:tc>
        <w:tc>
          <w:tcPr>
            <w:tcW w:w="5953" w:type="dxa"/>
            <w:tcBorders>
              <w:top w:val="single" w:sz="8" w:space="0" w:color="FFFFFF"/>
              <w:left w:val="nil"/>
              <w:bottom w:val="single" w:sz="12" w:space="0" w:color="FFFFFF"/>
              <w:right w:val="single" w:sz="8" w:space="0" w:color="FFFFFF"/>
            </w:tcBorders>
            <w:shd w:val="clear" w:color="000000" w:fill="243746"/>
            <w:vAlign w:val="center"/>
            <w:hideMark/>
          </w:tcPr>
          <w:p w14:paraId="368308BA" w14:textId="77777777" w:rsidR="00A84F72" w:rsidRPr="00A84F72" w:rsidRDefault="00A84F72" w:rsidP="00A84F72">
            <w:pPr>
              <w:spacing w:before="0"/>
              <w:ind w:firstLineChars="100" w:firstLine="221"/>
              <w:rPr>
                <w:b/>
                <w:bCs/>
                <w:color w:val="FFFFFF"/>
                <w:szCs w:val="22"/>
                <w:lang w:val="nb-NO" w:eastAsia="nb-NO"/>
              </w:rPr>
            </w:pPr>
            <w:r w:rsidRPr="00A84F72">
              <w:rPr>
                <w:b/>
                <w:bCs/>
                <w:color w:val="FFFFFF"/>
                <w:szCs w:val="22"/>
                <w:lang w:val="nb-NO" w:eastAsia="nb-NO"/>
              </w:rPr>
              <w:t>Persistent ID required?</w:t>
            </w:r>
          </w:p>
        </w:tc>
      </w:tr>
      <w:tr w:rsidR="00A84F72" w:rsidRPr="00A84F72" w14:paraId="16524975" w14:textId="77777777" w:rsidTr="00EC0D43">
        <w:trPr>
          <w:trHeight w:val="330"/>
        </w:trPr>
        <w:tc>
          <w:tcPr>
            <w:tcW w:w="8214" w:type="dxa"/>
            <w:tcBorders>
              <w:top w:val="nil"/>
              <w:left w:val="single" w:sz="8" w:space="0" w:color="FFFFFF"/>
              <w:bottom w:val="single" w:sz="8" w:space="0" w:color="FFFFFF"/>
              <w:right w:val="single" w:sz="8" w:space="0" w:color="FFFFFF"/>
            </w:tcBorders>
            <w:shd w:val="clear" w:color="000000" w:fill="CCCECF"/>
            <w:vAlign w:val="center"/>
            <w:hideMark/>
          </w:tcPr>
          <w:p w14:paraId="06F8E161"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Plant Break Down Structure Items </w:t>
            </w:r>
            <w:proofErr w:type="gramStart"/>
            <w:r w:rsidRPr="00A84F72">
              <w:rPr>
                <w:rFonts w:eastAsia="Symbol"/>
                <w:color w:val="000000"/>
                <w:szCs w:val="22"/>
                <w:lang w:eastAsia="nb-NO"/>
              </w:rPr>
              <w:t>e.g.</w:t>
            </w:r>
            <w:proofErr w:type="gramEnd"/>
            <w:r w:rsidRPr="00A84F72">
              <w:rPr>
                <w:rFonts w:eastAsia="Symbol"/>
                <w:color w:val="000000"/>
                <w:szCs w:val="22"/>
                <w:lang w:eastAsia="nb-NO"/>
              </w:rPr>
              <w:t xml:space="preserve"> Plant, System, Area</w:t>
            </w:r>
          </w:p>
        </w:tc>
        <w:tc>
          <w:tcPr>
            <w:tcW w:w="5953" w:type="dxa"/>
            <w:tcBorders>
              <w:top w:val="nil"/>
              <w:left w:val="nil"/>
              <w:bottom w:val="single" w:sz="8" w:space="0" w:color="FFFFFF"/>
              <w:right w:val="single" w:sz="8" w:space="0" w:color="FFFFFF"/>
            </w:tcBorders>
            <w:shd w:val="clear" w:color="000000" w:fill="CCCECF"/>
            <w:vAlign w:val="center"/>
            <w:hideMark/>
          </w:tcPr>
          <w:p w14:paraId="14EAFF56"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Yes</w:t>
            </w:r>
          </w:p>
        </w:tc>
      </w:tr>
      <w:tr w:rsidR="00A84F72" w:rsidRPr="00A84F72" w14:paraId="6A21E6D9" w14:textId="77777777" w:rsidTr="00EC0D43">
        <w:trPr>
          <w:trHeight w:val="315"/>
        </w:trPr>
        <w:tc>
          <w:tcPr>
            <w:tcW w:w="8214" w:type="dxa"/>
            <w:tcBorders>
              <w:top w:val="nil"/>
              <w:left w:val="single" w:sz="8" w:space="0" w:color="FFFFFF"/>
              <w:bottom w:val="single" w:sz="8" w:space="0" w:color="FFFFFF"/>
              <w:right w:val="single" w:sz="8" w:space="0" w:color="FFFFFF"/>
            </w:tcBorders>
            <w:shd w:val="clear" w:color="000000" w:fill="E8E8E9"/>
            <w:vAlign w:val="center"/>
            <w:hideMark/>
          </w:tcPr>
          <w:p w14:paraId="6DD8BE5B"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Tagged Items (created within the Contractors system)</w:t>
            </w:r>
          </w:p>
        </w:tc>
        <w:tc>
          <w:tcPr>
            <w:tcW w:w="5953" w:type="dxa"/>
            <w:tcBorders>
              <w:top w:val="nil"/>
              <w:left w:val="nil"/>
              <w:bottom w:val="single" w:sz="8" w:space="0" w:color="FFFFFF"/>
              <w:right w:val="single" w:sz="8" w:space="0" w:color="FFFFFF"/>
            </w:tcBorders>
            <w:shd w:val="clear" w:color="000000" w:fill="E8E8E9"/>
            <w:vAlign w:val="center"/>
            <w:hideMark/>
          </w:tcPr>
          <w:p w14:paraId="2F0B9362"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Yes</w:t>
            </w:r>
          </w:p>
        </w:tc>
      </w:tr>
      <w:tr w:rsidR="00A84F72" w:rsidRPr="00A84F72" w14:paraId="3FAA1BDA" w14:textId="77777777" w:rsidTr="00EC0D43">
        <w:trPr>
          <w:trHeight w:val="315"/>
        </w:trPr>
        <w:tc>
          <w:tcPr>
            <w:tcW w:w="8214" w:type="dxa"/>
            <w:tcBorders>
              <w:top w:val="nil"/>
              <w:left w:val="single" w:sz="8" w:space="0" w:color="FFFFFF"/>
              <w:bottom w:val="single" w:sz="8" w:space="0" w:color="FFFFFF"/>
              <w:right w:val="single" w:sz="8" w:space="0" w:color="FFFFFF"/>
            </w:tcBorders>
            <w:shd w:val="clear" w:color="000000" w:fill="CCCECF"/>
            <w:vAlign w:val="center"/>
            <w:hideMark/>
          </w:tcPr>
          <w:p w14:paraId="31A20147"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Tagged Items (bulk created and reserved within Equinor STID)</w:t>
            </w:r>
          </w:p>
        </w:tc>
        <w:tc>
          <w:tcPr>
            <w:tcW w:w="5953" w:type="dxa"/>
            <w:tcBorders>
              <w:top w:val="nil"/>
              <w:left w:val="nil"/>
              <w:bottom w:val="single" w:sz="8" w:space="0" w:color="FFFFFF"/>
              <w:right w:val="single" w:sz="8" w:space="0" w:color="FFFFFF"/>
            </w:tcBorders>
            <w:shd w:val="clear" w:color="000000" w:fill="CCCECF"/>
            <w:vAlign w:val="center"/>
            <w:hideMark/>
          </w:tcPr>
          <w:p w14:paraId="2F17D098"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Yes</w:t>
            </w:r>
          </w:p>
        </w:tc>
      </w:tr>
      <w:tr w:rsidR="00A84F72" w:rsidRPr="00A84F72" w14:paraId="08D43FAA" w14:textId="77777777" w:rsidTr="00EC0D43">
        <w:trPr>
          <w:trHeight w:val="615"/>
        </w:trPr>
        <w:tc>
          <w:tcPr>
            <w:tcW w:w="8214" w:type="dxa"/>
            <w:tcBorders>
              <w:top w:val="nil"/>
              <w:left w:val="single" w:sz="8" w:space="0" w:color="FFFFFF"/>
              <w:bottom w:val="single" w:sz="8" w:space="0" w:color="FFFFFF"/>
              <w:right w:val="single" w:sz="8" w:space="0" w:color="FFFFFF"/>
            </w:tcBorders>
            <w:shd w:val="clear" w:color="000000" w:fill="E8E8E9"/>
            <w:vAlign w:val="center"/>
            <w:hideMark/>
          </w:tcPr>
          <w:p w14:paraId="7BFB62B8" w14:textId="208DA97D"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Untagged items that are part of the process and are graphically represented on the P&amp;ID e.g. flange, nozzle</w:t>
            </w:r>
            <w:r w:rsidR="00BA1AD9">
              <w:rPr>
                <w:rFonts w:eastAsia="Symbol"/>
                <w:color w:val="000000"/>
                <w:szCs w:val="22"/>
                <w:lang w:eastAsia="nb-NO"/>
              </w:rPr>
              <w:t>, vessel internals</w:t>
            </w:r>
          </w:p>
        </w:tc>
        <w:tc>
          <w:tcPr>
            <w:tcW w:w="5953" w:type="dxa"/>
            <w:tcBorders>
              <w:top w:val="nil"/>
              <w:left w:val="nil"/>
              <w:bottom w:val="single" w:sz="8" w:space="0" w:color="FFFFFF"/>
              <w:right w:val="single" w:sz="8" w:space="0" w:color="FFFFFF"/>
            </w:tcBorders>
            <w:shd w:val="clear" w:color="000000" w:fill="E8E8E9"/>
            <w:vAlign w:val="center"/>
            <w:hideMark/>
          </w:tcPr>
          <w:p w14:paraId="76071597"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Yes</w:t>
            </w:r>
          </w:p>
        </w:tc>
      </w:tr>
      <w:tr w:rsidR="00A84F72" w:rsidRPr="00A84F72" w14:paraId="0107A14D" w14:textId="77777777" w:rsidTr="00EC0D43">
        <w:trPr>
          <w:trHeight w:val="615"/>
        </w:trPr>
        <w:tc>
          <w:tcPr>
            <w:tcW w:w="8214" w:type="dxa"/>
            <w:tcBorders>
              <w:top w:val="nil"/>
              <w:left w:val="single" w:sz="8" w:space="0" w:color="FFFFFF"/>
              <w:bottom w:val="single" w:sz="8" w:space="0" w:color="FFFFFF"/>
              <w:right w:val="single" w:sz="8" w:space="0" w:color="FFFFFF"/>
            </w:tcBorders>
            <w:shd w:val="clear" w:color="000000" w:fill="CCCECF"/>
            <w:vAlign w:val="center"/>
            <w:hideMark/>
          </w:tcPr>
          <w:p w14:paraId="519B0F55" w14:textId="453E614C"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Untagged items that are </w:t>
            </w:r>
            <w:r w:rsidRPr="00A84F72">
              <w:rPr>
                <w:rFonts w:eastAsia="Symbol"/>
                <w:b/>
                <w:bCs/>
                <w:color w:val="000000"/>
                <w:szCs w:val="22"/>
                <w:u w:val="single"/>
                <w:lang w:eastAsia="nb-NO"/>
              </w:rPr>
              <w:t>NOT</w:t>
            </w:r>
            <w:r w:rsidRPr="00A84F72">
              <w:rPr>
                <w:rFonts w:eastAsia="Symbol"/>
                <w:color w:val="000000"/>
                <w:szCs w:val="22"/>
                <w:lang w:eastAsia="nb-NO"/>
              </w:rPr>
              <w:t xml:space="preserve"> </w:t>
            </w:r>
            <w:r w:rsidR="00BE392E">
              <w:rPr>
                <w:rFonts w:eastAsia="Symbol"/>
                <w:color w:val="000000"/>
                <w:szCs w:val="22"/>
                <w:lang w:eastAsia="nb-NO"/>
              </w:rPr>
              <w:t xml:space="preserve">notes or </w:t>
            </w:r>
            <w:r w:rsidRPr="00A84F72">
              <w:rPr>
                <w:rFonts w:eastAsia="Symbol"/>
                <w:color w:val="000000"/>
                <w:szCs w:val="22"/>
                <w:lang w:eastAsia="nb-NO"/>
              </w:rPr>
              <w:t xml:space="preserve">part of the process and are graphically </w:t>
            </w:r>
            <w:proofErr w:type="spellStart"/>
            <w:r w:rsidRPr="00A84F72">
              <w:rPr>
                <w:rFonts w:eastAsia="Symbol"/>
                <w:color w:val="000000"/>
                <w:szCs w:val="22"/>
                <w:lang w:eastAsia="nb-NO"/>
              </w:rPr>
              <w:t>reqresented</w:t>
            </w:r>
            <w:proofErr w:type="spellEnd"/>
            <w:r w:rsidRPr="00A84F72">
              <w:rPr>
                <w:rFonts w:eastAsia="Symbol"/>
                <w:color w:val="000000"/>
                <w:szCs w:val="22"/>
                <w:lang w:eastAsia="nb-NO"/>
              </w:rPr>
              <w:t xml:space="preserve"> on the P&amp;ID e.g. property breaks, flow direction, elevation, labels.</w:t>
            </w:r>
          </w:p>
        </w:tc>
        <w:tc>
          <w:tcPr>
            <w:tcW w:w="5953" w:type="dxa"/>
            <w:tcBorders>
              <w:top w:val="nil"/>
              <w:left w:val="nil"/>
              <w:bottom w:val="single" w:sz="8" w:space="0" w:color="FFFFFF"/>
              <w:right w:val="single" w:sz="8" w:space="0" w:color="FFFFFF"/>
            </w:tcBorders>
            <w:shd w:val="clear" w:color="000000" w:fill="CCCECF"/>
            <w:vAlign w:val="center"/>
            <w:hideMark/>
          </w:tcPr>
          <w:p w14:paraId="44A82105" w14:textId="5915427B"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No</w:t>
            </w:r>
          </w:p>
        </w:tc>
      </w:tr>
      <w:tr w:rsidR="00A84F72" w:rsidRPr="00A84F72" w14:paraId="29D2F52D" w14:textId="77777777" w:rsidTr="00EC0D43">
        <w:trPr>
          <w:trHeight w:val="315"/>
        </w:trPr>
        <w:tc>
          <w:tcPr>
            <w:tcW w:w="8214" w:type="dxa"/>
            <w:tcBorders>
              <w:top w:val="nil"/>
              <w:left w:val="single" w:sz="8" w:space="0" w:color="FFFFFF"/>
              <w:bottom w:val="single" w:sz="8" w:space="0" w:color="FFFFFF"/>
              <w:right w:val="single" w:sz="8" w:space="0" w:color="FFFFFF"/>
            </w:tcBorders>
            <w:shd w:val="clear" w:color="000000" w:fill="E8E8E9"/>
            <w:vAlign w:val="center"/>
            <w:hideMark/>
          </w:tcPr>
          <w:p w14:paraId="1CC3AA57"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Untagged Items using commonly accepted rules to group: e.g. Loop</w:t>
            </w:r>
          </w:p>
        </w:tc>
        <w:tc>
          <w:tcPr>
            <w:tcW w:w="5953" w:type="dxa"/>
            <w:tcBorders>
              <w:top w:val="nil"/>
              <w:left w:val="nil"/>
              <w:bottom w:val="single" w:sz="8" w:space="0" w:color="FFFFFF"/>
              <w:right w:val="single" w:sz="8" w:space="0" w:color="FFFFFF"/>
            </w:tcBorders>
            <w:shd w:val="clear" w:color="000000" w:fill="E8E8E9"/>
            <w:vAlign w:val="center"/>
            <w:hideMark/>
          </w:tcPr>
          <w:p w14:paraId="196A9B42"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proofErr w:type="gramStart"/>
            <w:r w:rsidRPr="00A84F72">
              <w:rPr>
                <w:rFonts w:eastAsia="Symbol"/>
                <w:color w:val="000000"/>
                <w:szCs w:val="22"/>
                <w:lang w:eastAsia="nb-NO"/>
              </w:rPr>
              <w:t>Yes</w:t>
            </w:r>
            <w:proofErr w:type="gramEnd"/>
            <w:r w:rsidRPr="00A84F72">
              <w:rPr>
                <w:rFonts w:eastAsia="Symbol"/>
                <w:color w:val="000000"/>
                <w:szCs w:val="22"/>
                <w:lang w:eastAsia="nb-NO"/>
              </w:rPr>
              <w:t xml:space="preserve"> for the example given</w:t>
            </w:r>
          </w:p>
        </w:tc>
      </w:tr>
      <w:tr w:rsidR="00A84F72" w:rsidRPr="00A84F72" w14:paraId="1505EBB6" w14:textId="77777777" w:rsidTr="00EC0D43">
        <w:trPr>
          <w:trHeight w:val="300"/>
        </w:trPr>
        <w:tc>
          <w:tcPr>
            <w:tcW w:w="8214" w:type="dxa"/>
            <w:vMerge w:val="restart"/>
            <w:tcBorders>
              <w:top w:val="nil"/>
              <w:left w:val="single" w:sz="8" w:space="0" w:color="FFFFFF"/>
              <w:bottom w:val="single" w:sz="8" w:space="0" w:color="FFFFFF"/>
              <w:right w:val="single" w:sz="8" w:space="0" w:color="FFFFFF"/>
            </w:tcBorders>
            <w:shd w:val="clear" w:color="000000" w:fill="CCCECF"/>
            <w:vAlign w:val="center"/>
            <w:hideMark/>
          </w:tcPr>
          <w:p w14:paraId="1D149867"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Untagged Items used to group </w:t>
            </w:r>
            <w:proofErr w:type="gramStart"/>
            <w:r w:rsidRPr="00A84F72">
              <w:rPr>
                <w:rFonts w:eastAsia="Symbol"/>
                <w:color w:val="000000"/>
                <w:szCs w:val="22"/>
                <w:lang w:eastAsia="nb-NO"/>
              </w:rPr>
              <w:t>based</w:t>
            </w:r>
            <w:proofErr w:type="gramEnd"/>
            <w:r w:rsidRPr="00A84F72">
              <w:rPr>
                <w:rFonts w:eastAsia="Symbol"/>
                <w:color w:val="000000"/>
                <w:szCs w:val="22"/>
                <w:lang w:eastAsia="nb-NO"/>
              </w:rPr>
              <w:t xml:space="preserve"> on internal rules (that are not common across systems) e.g. DEXPI </w:t>
            </w:r>
            <w:proofErr w:type="spellStart"/>
            <w:r w:rsidRPr="00A84F72">
              <w:rPr>
                <w:rFonts w:eastAsia="Symbol"/>
                <w:color w:val="000000"/>
                <w:szCs w:val="22"/>
                <w:lang w:eastAsia="nb-NO"/>
              </w:rPr>
              <w:t>PipingNetworkSegment</w:t>
            </w:r>
            <w:proofErr w:type="spellEnd"/>
          </w:p>
        </w:tc>
        <w:tc>
          <w:tcPr>
            <w:tcW w:w="5953" w:type="dxa"/>
            <w:tcBorders>
              <w:top w:val="nil"/>
              <w:left w:val="nil"/>
              <w:bottom w:val="nil"/>
              <w:right w:val="single" w:sz="8" w:space="0" w:color="FFFFFF"/>
            </w:tcBorders>
            <w:shd w:val="clear" w:color="000000" w:fill="CCCECF"/>
            <w:vAlign w:val="center"/>
            <w:hideMark/>
          </w:tcPr>
          <w:p w14:paraId="3A276978"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Persistent ID for PipingNetworkSystem.</w:t>
            </w:r>
          </w:p>
        </w:tc>
      </w:tr>
      <w:tr w:rsidR="00A84F72" w:rsidRPr="00A84F72" w14:paraId="777E7CDE" w14:textId="77777777" w:rsidTr="00EC0D43">
        <w:trPr>
          <w:trHeight w:val="615"/>
        </w:trPr>
        <w:tc>
          <w:tcPr>
            <w:tcW w:w="8214" w:type="dxa"/>
            <w:vMerge/>
            <w:tcBorders>
              <w:top w:val="nil"/>
              <w:left w:val="single" w:sz="8" w:space="0" w:color="FFFFFF"/>
              <w:bottom w:val="single" w:sz="8" w:space="0" w:color="FFFFFF"/>
              <w:right w:val="single" w:sz="8" w:space="0" w:color="FFFFFF"/>
            </w:tcBorders>
            <w:vAlign w:val="center"/>
            <w:hideMark/>
          </w:tcPr>
          <w:p w14:paraId="1F306F73" w14:textId="77777777" w:rsidR="00A84F72" w:rsidRPr="00A84F72" w:rsidRDefault="00A84F72" w:rsidP="00A84F72">
            <w:pPr>
              <w:spacing w:before="0"/>
              <w:rPr>
                <w:rFonts w:ascii="Symbol" w:hAnsi="Symbol" w:cs="Calibri"/>
                <w:color w:val="000000"/>
                <w:szCs w:val="22"/>
                <w:lang w:val="nb-NO" w:eastAsia="nb-NO"/>
              </w:rPr>
            </w:pPr>
          </w:p>
        </w:tc>
        <w:tc>
          <w:tcPr>
            <w:tcW w:w="5953" w:type="dxa"/>
            <w:tcBorders>
              <w:top w:val="nil"/>
              <w:left w:val="nil"/>
              <w:bottom w:val="single" w:sz="8" w:space="0" w:color="FFFFFF"/>
              <w:right w:val="single" w:sz="8" w:space="0" w:color="FFFFFF"/>
            </w:tcBorders>
            <w:shd w:val="clear" w:color="000000" w:fill="CCCECF"/>
            <w:vAlign w:val="center"/>
            <w:hideMark/>
          </w:tcPr>
          <w:p w14:paraId="20304973"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No persistent ID for </w:t>
            </w:r>
            <w:proofErr w:type="spellStart"/>
            <w:r w:rsidRPr="00A84F72">
              <w:rPr>
                <w:rFonts w:eastAsia="Symbol"/>
                <w:color w:val="000000"/>
                <w:szCs w:val="22"/>
                <w:lang w:eastAsia="nb-NO"/>
              </w:rPr>
              <w:t>PipingNetworkSegment</w:t>
            </w:r>
            <w:proofErr w:type="spellEnd"/>
            <w:r w:rsidRPr="00A84F72">
              <w:rPr>
                <w:rFonts w:eastAsia="Symbol"/>
                <w:color w:val="000000"/>
                <w:szCs w:val="22"/>
                <w:lang w:eastAsia="nb-NO"/>
              </w:rPr>
              <w:t xml:space="preserve"> or Pipe (</w:t>
            </w:r>
            <w:proofErr w:type="spellStart"/>
            <w:r w:rsidRPr="00A84F72">
              <w:rPr>
                <w:rFonts w:eastAsia="Symbol"/>
                <w:color w:val="000000"/>
                <w:szCs w:val="22"/>
                <w:lang w:eastAsia="nb-NO"/>
              </w:rPr>
              <w:t>Centerline</w:t>
            </w:r>
            <w:proofErr w:type="spellEnd"/>
            <w:r w:rsidRPr="00A84F72">
              <w:rPr>
                <w:rFonts w:eastAsia="Symbol"/>
                <w:color w:val="000000"/>
                <w:szCs w:val="22"/>
                <w:lang w:eastAsia="nb-NO"/>
              </w:rPr>
              <w:t>). Reassess after creating/applying update use cases.</w:t>
            </w:r>
          </w:p>
        </w:tc>
      </w:tr>
      <w:tr w:rsidR="00A84F72" w:rsidRPr="00A84F72" w14:paraId="4F56300F" w14:textId="77777777" w:rsidTr="00EC0D43">
        <w:trPr>
          <w:trHeight w:val="915"/>
        </w:trPr>
        <w:tc>
          <w:tcPr>
            <w:tcW w:w="8214" w:type="dxa"/>
            <w:tcBorders>
              <w:top w:val="nil"/>
              <w:left w:val="single" w:sz="8" w:space="0" w:color="FFFFFF"/>
              <w:bottom w:val="single" w:sz="8" w:space="0" w:color="FFFFFF"/>
              <w:right w:val="single" w:sz="8" w:space="0" w:color="FFFFFF"/>
            </w:tcBorders>
            <w:shd w:val="clear" w:color="000000" w:fill="E8E8E9"/>
            <w:vAlign w:val="center"/>
            <w:hideMark/>
          </w:tcPr>
          <w:p w14:paraId="4A89446A"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Items without graphical representation on the P&amp;ID created ‘on the fly’ during export as required by DEXPI which contain process related information e.g. </w:t>
            </w:r>
            <w:proofErr w:type="spellStart"/>
            <w:r w:rsidRPr="00A84F72">
              <w:rPr>
                <w:rFonts w:eastAsia="Symbol"/>
                <w:color w:val="000000"/>
                <w:szCs w:val="22"/>
                <w:lang w:eastAsia="nb-NO"/>
              </w:rPr>
              <w:t>SignalConveyingFunction</w:t>
            </w:r>
            <w:proofErr w:type="spellEnd"/>
            <w:r w:rsidRPr="00A84F72">
              <w:rPr>
                <w:rFonts w:eastAsia="Symbol"/>
                <w:color w:val="000000"/>
                <w:szCs w:val="22"/>
                <w:lang w:eastAsia="nb-NO"/>
              </w:rPr>
              <w:t xml:space="preserve"> (used for alarms)</w:t>
            </w:r>
          </w:p>
        </w:tc>
        <w:tc>
          <w:tcPr>
            <w:tcW w:w="5953" w:type="dxa"/>
            <w:tcBorders>
              <w:top w:val="nil"/>
              <w:left w:val="nil"/>
              <w:bottom w:val="single" w:sz="8" w:space="0" w:color="FFFFFF"/>
              <w:right w:val="single" w:sz="8" w:space="0" w:color="FFFFFF"/>
            </w:tcBorders>
            <w:shd w:val="clear" w:color="000000" w:fill="E8E8E9"/>
            <w:vAlign w:val="center"/>
            <w:hideMark/>
          </w:tcPr>
          <w:p w14:paraId="0F12626A"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Yes</w:t>
            </w:r>
          </w:p>
        </w:tc>
      </w:tr>
      <w:tr w:rsidR="00A84F72" w:rsidRPr="00A84F72" w14:paraId="18595BBA" w14:textId="77777777" w:rsidTr="00EC0D43">
        <w:trPr>
          <w:trHeight w:val="915"/>
        </w:trPr>
        <w:tc>
          <w:tcPr>
            <w:tcW w:w="8214" w:type="dxa"/>
            <w:tcBorders>
              <w:top w:val="nil"/>
              <w:left w:val="single" w:sz="8" w:space="0" w:color="FFFFFF"/>
              <w:bottom w:val="single" w:sz="8" w:space="0" w:color="FFFFFF"/>
              <w:right w:val="single" w:sz="8" w:space="0" w:color="FFFFFF"/>
            </w:tcBorders>
            <w:shd w:val="clear" w:color="000000" w:fill="CCCECF"/>
            <w:vAlign w:val="center"/>
            <w:hideMark/>
          </w:tcPr>
          <w:p w14:paraId="387E8817"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Items without graphical representation on the P&amp;ID created ‘on the fly’ during export as required by DEXPI which contain </w:t>
            </w:r>
            <w:r w:rsidRPr="00A84F72">
              <w:rPr>
                <w:rFonts w:eastAsia="Symbol"/>
                <w:b/>
                <w:bCs/>
                <w:color w:val="000000"/>
                <w:szCs w:val="22"/>
                <w:u w:val="single"/>
                <w:lang w:eastAsia="nb-NO"/>
              </w:rPr>
              <w:t>NO</w:t>
            </w:r>
            <w:r w:rsidRPr="00A84F72">
              <w:rPr>
                <w:rFonts w:eastAsia="Symbol"/>
                <w:color w:val="000000"/>
                <w:szCs w:val="22"/>
                <w:lang w:eastAsia="nb-NO"/>
              </w:rPr>
              <w:t xml:space="preserve"> process related information e.g. </w:t>
            </w:r>
            <w:proofErr w:type="spellStart"/>
            <w:r w:rsidRPr="00A84F72">
              <w:rPr>
                <w:rFonts w:eastAsia="Symbol"/>
                <w:color w:val="000000"/>
                <w:szCs w:val="22"/>
                <w:lang w:eastAsia="nb-NO"/>
              </w:rPr>
              <w:t>VirtualPipingConnector</w:t>
            </w:r>
            <w:proofErr w:type="spellEnd"/>
            <w:r w:rsidRPr="00A84F72">
              <w:rPr>
                <w:rFonts w:eastAsia="Symbol"/>
                <w:color w:val="000000"/>
                <w:szCs w:val="22"/>
                <w:lang w:eastAsia="nb-NO"/>
              </w:rPr>
              <w:t xml:space="preserve">, </w:t>
            </w:r>
            <w:proofErr w:type="spellStart"/>
            <w:r w:rsidRPr="00A84F72">
              <w:rPr>
                <w:rFonts w:eastAsia="Symbol"/>
                <w:color w:val="000000"/>
                <w:szCs w:val="22"/>
                <w:lang w:eastAsia="nb-NO"/>
              </w:rPr>
              <w:t>ProcessSignalGeneratingFunction</w:t>
            </w:r>
            <w:proofErr w:type="spellEnd"/>
          </w:p>
        </w:tc>
        <w:tc>
          <w:tcPr>
            <w:tcW w:w="5953" w:type="dxa"/>
            <w:tcBorders>
              <w:top w:val="nil"/>
              <w:left w:val="nil"/>
              <w:bottom w:val="single" w:sz="8" w:space="0" w:color="FFFFFF"/>
              <w:right w:val="single" w:sz="8" w:space="0" w:color="FFFFFF"/>
            </w:tcBorders>
            <w:shd w:val="clear" w:color="000000" w:fill="CCCECF"/>
            <w:vAlign w:val="center"/>
            <w:hideMark/>
          </w:tcPr>
          <w:p w14:paraId="6937AF9F"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No reassess after update use cases.</w:t>
            </w:r>
          </w:p>
        </w:tc>
      </w:tr>
      <w:tr w:rsidR="00A84F72" w:rsidRPr="00A84F72" w14:paraId="2B3B3803" w14:textId="77777777" w:rsidTr="00BE392E">
        <w:trPr>
          <w:trHeight w:val="315"/>
        </w:trPr>
        <w:tc>
          <w:tcPr>
            <w:tcW w:w="8214" w:type="dxa"/>
            <w:tcBorders>
              <w:top w:val="nil"/>
              <w:left w:val="single" w:sz="8" w:space="0" w:color="FFFFFF"/>
              <w:bottom w:val="nil"/>
              <w:right w:val="single" w:sz="8" w:space="0" w:color="FFFFFF"/>
            </w:tcBorders>
            <w:shd w:val="clear" w:color="000000" w:fill="E8E8E9"/>
            <w:vAlign w:val="center"/>
            <w:hideMark/>
          </w:tcPr>
          <w:p w14:paraId="3720B6CD"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 xml:space="preserve">MeasuringLineFunction </w:t>
            </w:r>
          </w:p>
        </w:tc>
        <w:tc>
          <w:tcPr>
            <w:tcW w:w="5953" w:type="dxa"/>
            <w:tcBorders>
              <w:top w:val="nil"/>
              <w:left w:val="nil"/>
              <w:bottom w:val="nil"/>
              <w:right w:val="single" w:sz="8" w:space="0" w:color="FFFFFF"/>
            </w:tcBorders>
            <w:shd w:val="clear" w:color="000000" w:fill="E8E8E9"/>
            <w:vAlign w:val="center"/>
            <w:hideMark/>
          </w:tcPr>
          <w:p w14:paraId="7D11B434"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No not required</w:t>
            </w:r>
          </w:p>
        </w:tc>
      </w:tr>
      <w:tr w:rsidR="00BE392E" w:rsidRPr="00A84F72" w14:paraId="1787204B" w14:textId="77777777" w:rsidTr="00BE392E">
        <w:trPr>
          <w:trHeight w:val="296"/>
        </w:trPr>
        <w:tc>
          <w:tcPr>
            <w:tcW w:w="8214" w:type="dxa"/>
            <w:tcBorders>
              <w:top w:val="nil"/>
              <w:left w:val="single" w:sz="8" w:space="0" w:color="FFFFFF"/>
              <w:bottom w:val="single" w:sz="8" w:space="0" w:color="FFFFFF"/>
              <w:right w:val="single" w:sz="8" w:space="0" w:color="FFFFFF"/>
            </w:tcBorders>
            <w:shd w:val="clear" w:color="000000" w:fill="CCCECF"/>
            <w:vAlign w:val="center"/>
            <w:hideMark/>
          </w:tcPr>
          <w:p w14:paraId="21BACBDB" w14:textId="055D9E46" w:rsidR="00BE392E" w:rsidRPr="00A84F72" w:rsidRDefault="00BE392E" w:rsidP="006741A4">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Pr>
                <w:rFonts w:eastAsia="Symbol"/>
                <w:color w:val="000000"/>
                <w:szCs w:val="22"/>
                <w:lang w:eastAsia="nb-NO"/>
              </w:rPr>
              <w:t>Notes</w:t>
            </w:r>
          </w:p>
        </w:tc>
        <w:tc>
          <w:tcPr>
            <w:tcW w:w="5953" w:type="dxa"/>
            <w:tcBorders>
              <w:top w:val="nil"/>
              <w:left w:val="nil"/>
              <w:bottom w:val="single" w:sz="8" w:space="0" w:color="FFFFFF"/>
              <w:right w:val="single" w:sz="8" w:space="0" w:color="FFFFFF"/>
            </w:tcBorders>
            <w:shd w:val="clear" w:color="000000" w:fill="CCCECF"/>
            <w:vAlign w:val="center"/>
            <w:hideMark/>
          </w:tcPr>
          <w:p w14:paraId="162B55CC" w14:textId="45D86166" w:rsidR="00BE392E" w:rsidRPr="00A84F72" w:rsidRDefault="00BE392E" w:rsidP="006741A4">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Pr>
                <w:rFonts w:eastAsia="Symbol"/>
                <w:color w:val="000000"/>
                <w:szCs w:val="22"/>
                <w:lang w:eastAsia="nb-NO"/>
              </w:rPr>
              <w:t>Yes</w:t>
            </w:r>
          </w:p>
        </w:tc>
      </w:tr>
    </w:tbl>
    <w:p w14:paraId="2CC8C746" w14:textId="77777777" w:rsidR="00BA78A2" w:rsidRPr="008445A9" w:rsidRDefault="00BA78A2" w:rsidP="00811B90">
      <w:pPr>
        <w:pStyle w:val="BulletList"/>
        <w:numPr>
          <w:ilvl w:val="0"/>
          <w:numId w:val="0"/>
        </w:numPr>
        <w:ind w:left="720" w:hanging="360"/>
        <w:rPr>
          <w:color w:val="FF0000"/>
        </w:rPr>
      </w:pPr>
    </w:p>
    <w:p w14:paraId="19DFA601" w14:textId="3F3478A4" w:rsidR="008445A9" w:rsidRPr="008C7CEF" w:rsidRDefault="006031F1" w:rsidP="008445A9">
      <w:pPr>
        <w:pStyle w:val="BulletList"/>
      </w:pPr>
      <w:r w:rsidRPr="008C7CEF">
        <w:t>U</w:t>
      </w:r>
      <w:r w:rsidR="00A003AF" w:rsidRPr="008C7CEF">
        <w:t xml:space="preserve">sing the </w:t>
      </w:r>
      <w:r w:rsidR="007B63EC" w:rsidRPr="008C7CEF">
        <w:t>definitions from the cases above</w:t>
      </w:r>
      <w:r w:rsidR="006426D0" w:rsidRPr="008C7CEF">
        <w:t xml:space="preserve"> </w:t>
      </w:r>
      <w:r w:rsidR="00DD468D" w:rsidRPr="008C7CEF">
        <w:t xml:space="preserve">persistent ID </w:t>
      </w:r>
      <w:r w:rsidR="00D31666">
        <w:t>requirements for the</w:t>
      </w:r>
      <w:r w:rsidR="00DD468D" w:rsidRPr="008C7CEF">
        <w:t xml:space="preserve"> DEXPI class types</w:t>
      </w:r>
      <w:r w:rsidR="00D31666">
        <w:t xml:space="preserve"> are defined as follows</w:t>
      </w:r>
      <w:r w:rsidR="00DD468D" w:rsidRPr="008C7CEF">
        <w:t xml:space="preserve">: </w:t>
      </w:r>
    </w:p>
    <w:tbl>
      <w:tblPr>
        <w:tblW w:w="12000" w:type="dxa"/>
        <w:tblCellMar>
          <w:left w:w="70" w:type="dxa"/>
          <w:right w:w="70" w:type="dxa"/>
        </w:tblCellMar>
        <w:tblLook w:val="04A0" w:firstRow="1" w:lastRow="0" w:firstColumn="1" w:lastColumn="0" w:noHBand="0" w:noVBand="1"/>
      </w:tblPr>
      <w:tblGrid>
        <w:gridCol w:w="3420"/>
        <w:gridCol w:w="6120"/>
        <w:gridCol w:w="2460"/>
      </w:tblGrid>
      <w:tr w:rsidR="00AC47E9" w:rsidRPr="00AC47E9" w14:paraId="154832AB" w14:textId="77777777" w:rsidTr="00AC47E9">
        <w:trPr>
          <w:trHeight w:val="315"/>
        </w:trPr>
        <w:tc>
          <w:tcPr>
            <w:tcW w:w="3420" w:type="dxa"/>
            <w:tcBorders>
              <w:top w:val="single" w:sz="8" w:space="0" w:color="auto"/>
              <w:left w:val="single" w:sz="8" w:space="0" w:color="auto"/>
              <w:bottom w:val="single" w:sz="8" w:space="0" w:color="auto"/>
              <w:right w:val="single" w:sz="8" w:space="0" w:color="auto"/>
            </w:tcBorders>
            <w:shd w:val="clear" w:color="000000" w:fill="BFBFBF"/>
            <w:noWrap/>
            <w:vAlign w:val="center"/>
            <w:hideMark/>
          </w:tcPr>
          <w:p w14:paraId="49B0F415" w14:textId="77777777" w:rsidR="00AC47E9" w:rsidRPr="00AC47E9" w:rsidRDefault="00AC47E9" w:rsidP="00AC47E9">
            <w:pPr>
              <w:spacing w:before="0"/>
              <w:rPr>
                <w:b/>
                <w:bCs/>
                <w:color w:val="000000"/>
                <w:szCs w:val="22"/>
                <w:lang w:val="nb-NO" w:eastAsia="nb-NO"/>
              </w:rPr>
            </w:pPr>
            <w:r w:rsidRPr="00AC47E9">
              <w:rPr>
                <w:b/>
                <w:bCs/>
                <w:color w:val="000000"/>
                <w:szCs w:val="22"/>
                <w:lang w:val="nb-NO" w:eastAsia="nb-NO"/>
              </w:rPr>
              <w:t>DEXPI class type</w:t>
            </w:r>
          </w:p>
        </w:tc>
        <w:tc>
          <w:tcPr>
            <w:tcW w:w="6120" w:type="dxa"/>
            <w:tcBorders>
              <w:top w:val="single" w:sz="8" w:space="0" w:color="auto"/>
              <w:left w:val="nil"/>
              <w:bottom w:val="single" w:sz="8" w:space="0" w:color="auto"/>
              <w:right w:val="single" w:sz="8" w:space="0" w:color="auto"/>
            </w:tcBorders>
            <w:shd w:val="clear" w:color="000000" w:fill="BFBFBF"/>
            <w:vAlign w:val="center"/>
            <w:hideMark/>
          </w:tcPr>
          <w:p w14:paraId="2490B898" w14:textId="77777777" w:rsidR="00AC47E9" w:rsidRPr="00AC47E9" w:rsidRDefault="00AC47E9" w:rsidP="00AC47E9">
            <w:pPr>
              <w:spacing w:before="0"/>
              <w:rPr>
                <w:b/>
                <w:bCs/>
                <w:color w:val="000000"/>
                <w:szCs w:val="22"/>
                <w:lang w:val="nb-NO" w:eastAsia="nb-NO"/>
              </w:rPr>
            </w:pPr>
            <w:r w:rsidRPr="00AC47E9">
              <w:rPr>
                <w:b/>
                <w:bCs/>
                <w:color w:val="000000"/>
                <w:szCs w:val="22"/>
                <w:lang w:val="nb-NO" w:eastAsia="nb-NO"/>
              </w:rPr>
              <w:t>Comment</w:t>
            </w:r>
          </w:p>
        </w:tc>
        <w:tc>
          <w:tcPr>
            <w:tcW w:w="2460" w:type="dxa"/>
            <w:tcBorders>
              <w:top w:val="single" w:sz="8" w:space="0" w:color="auto"/>
              <w:left w:val="nil"/>
              <w:bottom w:val="single" w:sz="8" w:space="0" w:color="auto"/>
              <w:right w:val="single" w:sz="8" w:space="0" w:color="auto"/>
            </w:tcBorders>
            <w:shd w:val="clear" w:color="000000" w:fill="BFBFBF"/>
            <w:vAlign w:val="center"/>
            <w:hideMark/>
          </w:tcPr>
          <w:p w14:paraId="5F0671CA" w14:textId="77777777" w:rsidR="00AC47E9" w:rsidRPr="00AC47E9" w:rsidRDefault="00AC47E9" w:rsidP="00AC47E9">
            <w:pPr>
              <w:spacing w:before="0"/>
              <w:rPr>
                <w:b/>
                <w:bCs/>
                <w:color w:val="000000"/>
                <w:szCs w:val="22"/>
                <w:lang w:val="nb-NO" w:eastAsia="nb-NO"/>
              </w:rPr>
            </w:pPr>
            <w:r w:rsidRPr="00AC47E9">
              <w:rPr>
                <w:b/>
                <w:bCs/>
                <w:color w:val="000000"/>
                <w:szCs w:val="22"/>
                <w:lang w:val="nb-NO" w:eastAsia="nb-NO"/>
              </w:rPr>
              <w:t>Persistent ID</w:t>
            </w:r>
          </w:p>
        </w:tc>
      </w:tr>
      <w:tr w:rsidR="00AC47E9" w:rsidRPr="00AC47E9" w14:paraId="3FB3B21E"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0DCC8D43" w14:textId="77777777" w:rsidR="00AC47E9" w:rsidRPr="00AC47E9" w:rsidRDefault="00AC47E9" w:rsidP="00AC47E9">
            <w:pPr>
              <w:spacing w:before="0"/>
              <w:rPr>
                <w:color w:val="000000"/>
                <w:sz w:val="20"/>
                <w:lang w:val="nb-NO" w:eastAsia="nb-NO"/>
              </w:rPr>
            </w:pPr>
            <w:r w:rsidRPr="00AC47E9">
              <w:rPr>
                <w:color w:val="000000"/>
                <w:sz w:val="20"/>
                <w:lang w:val="nb-NO" w:eastAsia="nb-NO"/>
              </w:rPr>
              <w:t>PlantStructureItem</w:t>
            </w:r>
          </w:p>
        </w:tc>
        <w:tc>
          <w:tcPr>
            <w:tcW w:w="6120" w:type="dxa"/>
            <w:tcBorders>
              <w:top w:val="nil"/>
              <w:left w:val="nil"/>
              <w:bottom w:val="single" w:sz="8" w:space="0" w:color="auto"/>
              <w:right w:val="single" w:sz="8" w:space="0" w:color="auto"/>
            </w:tcBorders>
            <w:vAlign w:val="center"/>
            <w:hideMark/>
          </w:tcPr>
          <w:p w14:paraId="7B53ED39" w14:textId="77777777" w:rsidR="00AC47E9" w:rsidRPr="00AC47E9" w:rsidRDefault="00AC47E9" w:rsidP="00AC47E9">
            <w:pPr>
              <w:spacing w:before="0"/>
              <w:rPr>
                <w:color w:val="000000"/>
                <w:sz w:val="20"/>
                <w:lang w:eastAsia="nb-NO"/>
              </w:rPr>
            </w:pPr>
            <w:r w:rsidRPr="00AC47E9">
              <w:rPr>
                <w:color w:val="000000"/>
                <w:sz w:val="20"/>
                <w:lang w:eastAsia="nb-NO"/>
              </w:rPr>
              <w:t>All subtypes which are included in the export</w:t>
            </w:r>
          </w:p>
        </w:tc>
        <w:tc>
          <w:tcPr>
            <w:tcW w:w="2460" w:type="dxa"/>
            <w:tcBorders>
              <w:top w:val="nil"/>
              <w:left w:val="nil"/>
              <w:bottom w:val="single" w:sz="8" w:space="0" w:color="auto"/>
              <w:right w:val="single" w:sz="8" w:space="0" w:color="auto"/>
            </w:tcBorders>
            <w:shd w:val="clear" w:color="000000" w:fill="E2EFDA"/>
            <w:vAlign w:val="center"/>
            <w:hideMark/>
          </w:tcPr>
          <w:p w14:paraId="5DC09226"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39096D92"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6BC4FB78" w14:textId="77777777" w:rsidR="00AC47E9" w:rsidRPr="00AC47E9" w:rsidRDefault="00AC47E9" w:rsidP="00AC47E9">
            <w:pPr>
              <w:spacing w:before="0"/>
              <w:rPr>
                <w:color w:val="000000"/>
                <w:sz w:val="20"/>
                <w:lang w:val="nb-NO" w:eastAsia="nb-NO"/>
              </w:rPr>
            </w:pPr>
            <w:r w:rsidRPr="00AC47E9">
              <w:rPr>
                <w:color w:val="000000"/>
                <w:sz w:val="20"/>
                <w:lang w:val="nb-NO" w:eastAsia="nb-NO"/>
              </w:rPr>
              <w:t>Note</w:t>
            </w:r>
          </w:p>
        </w:tc>
        <w:tc>
          <w:tcPr>
            <w:tcW w:w="6120" w:type="dxa"/>
            <w:tcBorders>
              <w:top w:val="nil"/>
              <w:left w:val="nil"/>
              <w:bottom w:val="single" w:sz="8" w:space="0" w:color="auto"/>
              <w:right w:val="single" w:sz="8" w:space="0" w:color="auto"/>
            </w:tcBorders>
            <w:vAlign w:val="center"/>
            <w:hideMark/>
          </w:tcPr>
          <w:p w14:paraId="7EF00AE0"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59DE1CF3"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7E884EA4"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39BD44F8" w14:textId="77777777" w:rsidR="00AC47E9" w:rsidRPr="00AC47E9" w:rsidRDefault="00AC47E9" w:rsidP="00AC47E9">
            <w:pPr>
              <w:spacing w:before="0"/>
              <w:rPr>
                <w:color w:val="000000"/>
                <w:sz w:val="20"/>
                <w:lang w:val="nb-NO" w:eastAsia="nb-NO"/>
              </w:rPr>
            </w:pPr>
            <w:r w:rsidRPr="00AC47E9">
              <w:rPr>
                <w:color w:val="000000"/>
                <w:sz w:val="20"/>
                <w:lang w:val="nb-NO" w:eastAsia="nb-NO"/>
              </w:rPr>
              <w:lastRenderedPageBreak/>
              <w:t>PipeOffPageConnector</w:t>
            </w:r>
          </w:p>
        </w:tc>
        <w:tc>
          <w:tcPr>
            <w:tcW w:w="6120" w:type="dxa"/>
            <w:tcBorders>
              <w:top w:val="nil"/>
              <w:left w:val="nil"/>
              <w:bottom w:val="single" w:sz="8" w:space="0" w:color="auto"/>
              <w:right w:val="single" w:sz="8" w:space="0" w:color="auto"/>
            </w:tcBorders>
            <w:vAlign w:val="center"/>
            <w:hideMark/>
          </w:tcPr>
          <w:p w14:paraId="2D0BAA26"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338B354B"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23AB122B"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4E3DE5F5" w14:textId="77777777" w:rsidR="00AC47E9" w:rsidRPr="00AC47E9" w:rsidRDefault="00AC47E9" w:rsidP="00AC47E9">
            <w:pPr>
              <w:spacing w:before="0"/>
              <w:rPr>
                <w:color w:val="000000"/>
                <w:sz w:val="20"/>
                <w:lang w:val="nb-NO" w:eastAsia="nb-NO"/>
              </w:rPr>
            </w:pPr>
            <w:r w:rsidRPr="00AC47E9">
              <w:rPr>
                <w:color w:val="000000"/>
                <w:sz w:val="20"/>
                <w:lang w:val="nb-NO" w:eastAsia="nb-NO"/>
              </w:rPr>
              <w:t>SignalOffPageConnector</w:t>
            </w:r>
          </w:p>
        </w:tc>
        <w:tc>
          <w:tcPr>
            <w:tcW w:w="6120" w:type="dxa"/>
            <w:tcBorders>
              <w:top w:val="nil"/>
              <w:left w:val="nil"/>
              <w:bottom w:val="single" w:sz="8" w:space="0" w:color="auto"/>
              <w:right w:val="single" w:sz="8" w:space="0" w:color="auto"/>
            </w:tcBorders>
            <w:vAlign w:val="center"/>
            <w:hideMark/>
          </w:tcPr>
          <w:p w14:paraId="37ABD5ED"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563AAA7B"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580C7F9A" w14:textId="77777777" w:rsidTr="00AC47E9">
        <w:trPr>
          <w:trHeight w:val="525"/>
        </w:trPr>
        <w:tc>
          <w:tcPr>
            <w:tcW w:w="3420" w:type="dxa"/>
            <w:tcBorders>
              <w:top w:val="nil"/>
              <w:left w:val="single" w:sz="8" w:space="0" w:color="auto"/>
              <w:bottom w:val="single" w:sz="8" w:space="0" w:color="auto"/>
              <w:right w:val="single" w:sz="8" w:space="0" w:color="auto"/>
            </w:tcBorders>
            <w:noWrap/>
            <w:vAlign w:val="center"/>
            <w:hideMark/>
          </w:tcPr>
          <w:p w14:paraId="74E4BB28" w14:textId="77777777" w:rsidR="00AC47E9" w:rsidRPr="00AC47E9" w:rsidRDefault="00AC47E9" w:rsidP="00AC47E9">
            <w:pPr>
              <w:spacing w:before="0"/>
              <w:rPr>
                <w:color w:val="000000"/>
                <w:sz w:val="20"/>
                <w:lang w:val="nb-NO" w:eastAsia="nb-NO"/>
              </w:rPr>
            </w:pPr>
            <w:r w:rsidRPr="00AC47E9">
              <w:rPr>
                <w:color w:val="000000"/>
                <w:sz w:val="20"/>
                <w:lang w:val="nb-NO" w:eastAsia="nb-NO"/>
              </w:rPr>
              <w:t>Equipment</w:t>
            </w:r>
          </w:p>
        </w:tc>
        <w:tc>
          <w:tcPr>
            <w:tcW w:w="6120" w:type="dxa"/>
            <w:tcBorders>
              <w:top w:val="nil"/>
              <w:left w:val="nil"/>
              <w:bottom w:val="single" w:sz="8" w:space="0" w:color="auto"/>
              <w:right w:val="single" w:sz="8" w:space="0" w:color="auto"/>
            </w:tcBorders>
            <w:vAlign w:val="center"/>
            <w:hideMark/>
          </w:tcPr>
          <w:p w14:paraId="05ECEEF0" w14:textId="77777777" w:rsidR="00AC47E9" w:rsidRPr="00AC47E9" w:rsidRDefault="00AC47E9" w:rsidP="00AC47E9">
            <w:pPr>
              <w:spacing w:before="0"/>
              <w:rPr>
                <w:color w:val="000000"/>
                <w:sz w:val="20"/>
                <w:lang w:eastAsia="nb-NO"/>
              </w:rPr>
            </w:pPr>
            <w:r w:rsidRPr="00AC47E9">
              <w:rPr>
                <w:color w:val="000000"/>
                <w:sz w:val="20"/>
                <w:lang w:eastAsia="nb-NO"/>
              </w:rPr>
              <w:t>All subtypes which have a representation on the P&amp;ID</w:t>
            </w:r>
          </w:p>
        </w:tc>
        <w:tc>
          <w:tcPr>
            <w:tcW w:w="2460" w:type="dxa"/>
            <w:tcBorders>
              <w:top w:val="nil"/>
              <w:left w:val="nil"/>
              <w:bottom w:val="single" w:sz="8" w:space="0" w:color="auto"/>
              <w:right w:val="single" w:sz="8" w:space="0" w:color="auto"/>
            </w:tcBorders>
            <w:shd w:val="clear" w:color="000000" w:fill="E2EFDA"/>
            <w:vAlign w:val="center"/>
            <w:hideMark/>
          </w:tcPr>
          <w:p w14:paraId="6D9714F9"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141BA535"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72882D8E" w14:textId="77777777" w:rsidR="00AC47E9" w:rsidRPr="00AC47E9" w:rsidRDefault="00AC47E9" w:rsidP="00AC47E9">
            <w:pPr>
              <w:spacing w:before="0"/>
              <w:rPr>
                <w:color w:val="000000"/>
                <w:sz w:val="20"/>
                <w:lang w:val="nb-NO" w:eastAsia="nb-NO"/>
              </w:rPr>
            </w:pPr>
            <w:r w:rsidRPr="00AC47E9">
              <w:rPr>
                <w:color w:val="000000"/>
                <w:sz w:val="20"/>
                <w:lang w:val="nb-NO" w:eastAsia="nb-NO"/>
              </w:rPr>
              <w:t>Nozzle</w:t>
            </w:r>
          </w:p>
        </w:tc>
        <w:tc>
          <w:tcPr>
            <w:tcW w:w="6120" w:type="dxa"/>
            <w:tcBorders>
              <w:top w:val="nil"/>
              <w:left w:val="nil"/>
              <w:bottom w:val="single" w:sz="8" w:space="0" w:color="auto"/>
              <w:right w:val="single" w:sz="8" w:space="0" w:color="auto"/>
            </w:tcBorders>
            <w:vAlign w:val="center"/>
            <w:hideMark/>
          </w:tcPr>
          <w:p w14:paraId="6D488F07" w14:textId="5377A230" w:rsidR="00AC47E9" w:rsidRPr="00AC47E9" w:rsidRDefault="00AC47E9" w:rsidP="00AC47E9">
            <w:pPr>
              <w:spacing w:before="0"/>
              <w:rPr>
                <w:color w:val="000000"/>
                <w:sz w:val="20"/>
                <w:lang w:eastAsia="nb-NO"/>
              </w:rPr>
            </w:pPr>
            <w:r w:rsidRPr="00AC47E9">
              <w:rPr>
                <w:color w:val="000000"/>
                <w:sz w:val="20"/>
                <w:lang w:eastAsia="nb-NO"/>
              </w:rPr>
              <w:t xml:space="preserve">NOT included: items </w:t>
            </w:r>
            <w:r w:rsidR="00F23DE2">
              <w:rPr>
                <w:color w:val="000000"/>
                <w:sz w:val="20"/>
                <w:lang w:eastAsia="nb-NO"/>
              </w:rPr>
              <w:t xml:space="preserve">without a </w:t>
            </w:r>
            <w:proofErr w:type="spellStart"/>
            <w:r w:rsidR="00F23DE2">
              <w:rPr>
                <w:color w:val="000000"/>
                <w:sz w:val="20"/>
                <w:lang w:eastAsia="nb-NO"/>
              </w:rPr>
              <w:t>RepresentationTypeGroup</w:t>
            </w:r>
            <w:proofErr w:type="spellEnd"/>
            <w:r w:rsidR="00F23DE2">
              <w:rPr>
                <w:color w:val="000000"/>
                <w:sz w:val="20"/>
                <w:lang w:eastAsia="nb-NO"/>
              </w:rPr>
              <w:t xml:space="preserve"> (Graphical representation)</w:t>
            </w:r>
          </w:p>
        </w:tc>
        <w:tc>
          <w:tcPr>
            <w:tcW w:w="2460" w:type="dxa"/>
            <w:tcBorders>
              <w:top w:val="nil"/>
              <w:left w:val="nil"/>
              <w:bottom w:val="single" w:sz="8" w:space="0" w:color="auto"/>
              <w:right w:val="single" w:sz="8" w:space="0" w:color="auto"/>
            </w:tcBorders>
            <w:shd w:val="clear" w:color="000000" w:fill="E2EFDA"/>
            <w:vAlign w:val="center"/>
            <w:hideMark/>
          </w:tcPr>
          <w:p w14:paraId="13A3F5DC" w14:textId="77777777" w:rsidR="00AC47E9" w:rsidRPr="00AC47E9" w:rsidRDefault="00AC47E9" w:rsidP="00AC47E9">
            <w:pPr>
              <w:spacing w:before="0"/>
              <w:rPr>
                <w:sz w:val="20"/>
                <w:lang w:val="nb-NO" w:eastAsia="nb-NO"/>
              </w:rPr>
            </w:pPr>
            <w:r w:rsidRPr="00AC47E9">
              <w:rPr>
                <w:sz w:val="20"/>
                <w:lang w:val="nb-NO" w:eastAsia="nb-NO"/>
              </w:rPr>
              <w:t>Required</w:t>
            </w:r>
          </w:p>
        </w:tc>
      </w:tr>
      <w:tr w:rsidR="00F16E5B" w:rsidRPr="00AC47E9" w14:paraId="3F4FBEEE"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tcPr>
          <w:p w14:paraId="1C3FE24D" w14:textId="37DB6D74" w:rsidR="00F16E5B" w:rsidRPr="00AC47E9" w:rsidRDefault="00F16E5B" w:rsidP="00AC47E9">
            <w:pPr>
              <w:spacing w:before="0"/>
              <w:rPr>
                <w:color w:val="000000"/>
                <w:sz w:val="20"/>
                <w:lang w:val="nb-NO" w:eastAsia="nb-NO"/>
              </w:rPr>
            </w:pPr>
            <w:r>
              <w:rPr>
                <w:color w:val="000000"/>
                <w:sz w:val="20"/>
                <w:lang w:val="nb-NO" w:eastAsia="nb-NO"/>
              </w:rPr>
              <w:t>ProcessColumnComponent</w:t>
            </w:r>
          </w:p>
        </w:tc>
        <w:tc>
          <w:tcPr>
            <w:tcW w:w="6120" w:type="dxa"/>
            <w:tcBorders>
              <w:top w:val="nil"/>
              <w:left w:val="nil"/>
              <w:bottom w:val="single" w:sz="8" w:space="0" w:color="auto"/>
              <w:right w:val="single" w:sz="8" w:space="0" w:color="auto"/>
            </w:tcBorders>
            <w:vAlign w:val="center"/>
          </w:tcPr>
          <w:p w14:paraId="59D95221" w14:textId="77777777" w:rsidR="00F16E5B" w:rsidRPr="00AC47E9" w:rsidRDefault="00F16E5B" w:rsidP="00AC47E9">
            <w:pPr>
              <w:spacing w:before="0"/>
              <w:rPr>
                <w:color w:val="000000"/>
                <w:sz w:val="20"/>
                <w:lang w:val="nb-NO" w:eastAsia="nb-NO"/>
              </w:rPr>
            </w:pPr>
          </w:p>
        </w:tc>
        <w:tc>
          <w:tcPr>
            <w:tcW w:w="2460" w:type="dxa"/>
            <w:tcBorders>
              <w:top w:val="nil"/>
              <w:left w:val="nil"/>
              <w:bottom w:val="single" w:sz="8" w:space="0" w:color="auto"/>
              <w:right w:val="single" w:sz="8" w:space="0" w:color="auto"/>
            </w:tcBorders>
            <w:shd w:val="clear" w:color="000000" w:fill="E2EFDA"/>
            <w:vAlign w:val="center"/>
          </w:tcPr>
          <w:p w14:paraId="013091A3" w14:textId="15A440E2" w:rsidR="00F16E5B" w:rsidRPr="00AC47E9" w:rsidRDefault="00F16E5B" w:rsidP="00AC47E9">
            <w:pPr>
              <w:spacing w:before="0"/>
              <w:rPr>
                <w:sz w:val="20"/>
                <w:lang w:val="nb-NO" w:eastAsia="nb-NO"/>
              </w:rPr>
            </w:pPr>
            <w:r>
              <w:rPr>
                <w:sz w:val="20"/>
                <w:lang w:val="nb-NO" w:eastAsia="nb-NO"/>
              </w:rPr>
              <w:t>Required</w:t>
            </w:r>
          </w:p>
        </w:tc>
      </w:tr>
      <w:tr w:rsidR="00AC47E9" w:rsidRPr="00AC47E9" w14:paraId="00B8548D"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039DA325" w14:textId="77777777" w:rsidR="00AC47E9" w:rsidRPr="00AC47E9" w:rsidRDefault="00AC47E9" w:rsidP="00AC47E9">
            <w:pPr>
              <w:spacing w:before="0"/>
              <w:rPr>
                <w:color w:val="000000"/>
                <w:sz w:val="20"/>
                <w:lang w:val="nb-NO" w:eastAsia="nb-NO"/>
              </w:rPr>
            </w:pPr>
            <w:r w:rsidRPr="00AC47E9">
              <w:rPr>
                <w:color w:val="000000"/>
                <w:sz w:val="20"/>
                <w:lang w:val="nb-NO" w:eastAsia="nb-NO"/>
              </w:rPr>
              <w:t xml:space="preserve">PipingNetworkSystem </w:t>
            </w:r>
          </w:p>
        </w:tc>
        <w:tc>
          <w:tcPr>
            <w:tcW w:w="6120" w:type="dxa"/>
            <w:tcBorders>
              <w:top w:val="nil"/>
              <w:left w:val="nil"/>
              <w:bottom w:val="single" w:sz="8" w:space="0" w:color="auto"/>
              <w:right w:val="single" w:sz="8" w:space="0" w:color="auto"/>
            </w:tcBorders>
            <w:vAlign w:val="center"/>
            <w:hideMark/>
          </w:tcPr>
          <w:p w14:paraId="51888175"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7CDB3620"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188C3066" w14:textId="77777777" w:rsidTr="00AC47E9">
        <w:trPr>
          <w:trHeight w:val="780"/>
        </w:trPr>
        <w:tc>
          <w:tcPr>
            <w:tcW w:w="3420" w:type="dxa"/>
            <w:tcBorders>
              <w:top w:val="nil"/>
              <w:left w:val="single" w:sz="8" w:space="0" w:color="auto"/>
              <w:bottom w:val="single" w:sz="8" w:space="0" w:color="auto"/>
              <w:right w:val="single" w:sz="8" w:space="0" w:color="auto"/>
            </w:tcBorders>
            <w:noWrap/>
            <w:vAlign w:val="center"/>
            <w:hideMark/>
          </w:tcPr>
          <w:p w14:paraId="3A90607E" w14:textId="77777777" w:rsidR="00AC47E9" w:rsidRPr="00AC47E9" w:rsidRDefault="00AC47E9" w:rsidP="00AC47E9">
            <w:pPr>
              <w:spacing w:before="0"/>
              <w:rPr>
                <w:color w:val="000000"/>
                <w:sz w:val="20"/>
                <w:lang w:val="nb-NO" w:eastAsia="nb-NO"/>
              </w:rPr>
            </w:pPr>
            <w:r w:rsidRPr="00AC47E9">
              <w:rPr>
                <w:color w:val="000000"/>
                <w:sz w:val="20"/>
                <w:lang w:val="nb-NO" w:eastAsia="nb-NO"/>
              </w:rPr>
              <w:t>PipingComponent</w:t>
            </w:r>
          </w:p>
        </w:tc>
        <w:tc>
          <w:tcPr>
            <w:tcW w:w="6120" w:type="dxa"/>
            <w:tcBorders>
              <w:top w:val="nil"/>
              <w:left w:val="nil"/>
              <w:bottom w:val="single" w:sz="8" w:space="0" w:color="auto"/>
              <w:right w:val="single" w:sz="8" w:space="0" w:color="auto"/>
            </w:tcBorders>
            <w:vAlign w:val="center"/>
            <w:hideMark/>
          </w:tcPr>
          <w:p w14:paraId="4FD28F40" w14:textId="7D251318" w:rsidR="00AC47E9" w:rsidRPr="00F23DE2" w:rsidRDefault="00AC47E9" w:rsidP="00AC47E9">
            <w:pPr>
              <w:spacing w:before="0"/>
              <w:rPr>
                <w:color w:val="000000"/>
                <w:sz w:val="20"/>
                <w:lang w:eastAsia="nb-NO"/>
              </w:rPr>
            </w:pPr>
            <w:r w:rsidRPr="00AC47E9">
              <w:rPr>
                <w:color w:val="000000"/>
                <w:sz w:val="20"/>
                <w:lang w:eastAsia="nb-NO"/>
              </w:rPr>
              <w:t>All subtypes which have a representation on the P&amp;ID.</w:t>
            </w:r>
            <w:r w:rsidRPr="00AC47E9">
              <w:rPr>
                <w:color w:val="000000"/>
                <w:sz w:val="20"/>
                <w:lang w:eastAsia="nb-NO"/>
              </w:rPr>
              <w:br/>
            </w:r>
            <w:r w:rsidRPr="00F23DE2">
              <w:rPr>
                <w:color w:val="000000"/>
                <w:sz w:val="20"/>
                <w:lang w:eastAsia="nb-NO"/>
              </w:rPr>
              <w:t xml:space="preserve">NOT included: </w:t>
            </w:r>
            <w:r w:rsidR="00F23DE2" w:rsidRPr="00AC47E9">
              <w:rPr>
                <w:color w:val="000000"/>
                <w:sz w:val="20"/>
                <w:lang w:eastAsia="nb-NO"/>
              </w:rPr>
              <w:t xml:space="preserve">items </w:t>
            </w:r>
            <w:r w:rsidR="00F23DE2">
              <w:rPr>
                <w:color w:val="000000"/>
                <w:sz w:val="20"/>
                <w:lang w:eastAsia="nb-NO"/>
              </w:rPr>
              <w:t xml:space="preserve">without a </w:t>
            </w:r>
            <w:proofErr w:type="spellStart"/>
            <w:r w:rsidR="00F23DE2">
              <w:rPr>
                <w:color w:val="000000"/>
                <w:sz w:val="20"/>
                <w:lang w:eastAsia="nb-NO"/>
              </w:rPr>
              <w:t>RepresentationTypeGroup</w:t>
            </w:r>
            <w:proofErr w:type="spellEnd"/>
            <w:r w:rsidR="00F23DE2">
              <w:rPr>
                <w:color w:val="000000"/>
                <w:sz w:val="20"/>
                <w:lang w:eastAsia="nb-NO"/>
              </w:rPr>
              <w:t xml:space="preserve"> (Graphical representation)</w:t>
            </w:r>
          </w:p>
        </w:tc>
        <w:tc>
          <w:tcPr>
            <w:tcW w:w="2460" w:type="dxa"/>
            <w:tcBorders>
              <w:top w:val="nil"/>
              <w:left w:val="nil"/>
              <w:bottom w:val="single" w:sz="8" w:space="0" w:color="auto"/>
              <w:right w:val="single" w:sz="8" w:space="0" w:color="auto"/>
            </w:tcBorders>
            <w:shd w:val="clear" w:color="000000" w:fill="E2EFDA"/>
            <w:vAlign w:val="center"/>
            <w:hideMark/>
          </w:tcPr>
          <w:p w14:paraId="5BCE6882"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7B22EDC6"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5529857B" w14:textId="77777777" w:rsidR="00AC47E9" w:rsidRPr="00AC47E9" w:rsidRDefault="00AC47E9" w:rsidP="00AC47E9">
            <w:pPr>
              <w:spacing w:before="0"/>
              <w:rPr>
                <w:color w:val="000000"/>
                <w:sz w:val="20"/>
                <w:lang w:val="nb-NO" w:eastAsia="nb-NO"/>
              </w:rPr>
            </w:pPr>
            <w:r w:rsidRPr="00AC47E9">
              <w:rPr>
                <w:color w:val="000000"/>
                <w:sz w:val="20"/>
                <w:lang w:val="nb-NO" w:eastAsia="nb-NO"/>
              </w:rPr>
              <w:t>ControlledActuator</w:t>
            </w:r>
          </w:p>
        </w:tc>
        <w:tc>
          <w:tcPr>
            <w:tcW w:w="6120" w:type="dxa"/>
            <w:tcBorders>
              <w:top w:val="nil"/>
              <w:left w:val="nil"/>
              <w:bottom w:val="single" w:sz="8" w:space="0" w:color="auto"/>
              <w:right w:val="single" w:sz="8" w:space="0" w:color="auto"/>
            </w:tcBorders>
            <w:vAlign w:val="center"/>
            <w:hideMark/>
          </w:tcPr>
          <w:p w14:paraId="34F2A403"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5B8AE93F"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4E37FBF4"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0608C79C" w14:textId="77777777" w:rsidR="00AC47E9" w:rsidRPr="00AC47E9" w:rsidRDefault="00AC47E9" w:rsidP="00AC47E9">
            <w:pPr>
              <w:spacing w:before="0"/>
              <w:rPr>
                <w:color w:val="000000"/>
                <w:sz w:val="20"/>
                <w:lang w:val="nb-NO" w:eastAsia="nb-NO"/>
              </w:rPr>
            </w:pPr>
            <w:r w:rsidRPr="00AC47E9">
              <w:rPr>
                <w:color w:val="000000"/>
                <w:sz w:val="20"/>
                <w:lang w:val="nb-NO" w:eastAsia="nb-NO"/>
              </w:rPr>
              <w:t>ProcessInstrumentationFunction</w:t>
            </w:r>
          </w:p>
        </w:tc>
        <w:tc>
          <w:tcPr>
            <w:tcW w:w="6120" w:type="dxa"/>
            <w:tcBorders>
              <w:top w:val="nil"/>
              <w:left w:val="nil"/>
              <w:bottom w:val="single" w:sz="8" w:space="0" w:color="auto"/>
              <w:right w:val="single" w:sz="8" w:space="0" w:color="auto"/>
            </w:tcBorders>
            <w:vAlign w:val="center"/>
            <w:hideMark/>
          </w:tcPr>
          <w:p w14:paraId="19DE56C2" w14:textId="5AFC01A3" w:rsidR="00AC47E9" w:rsidRPr="00AC47E9" w:rsidRDefault="00AC47E9" w:rsidP="00AC47E9">
            <w:pPr>
              <w:spacing w:before="0"/>
              <w:rPr>
                <w:color w:val="000000"/>
                <w:sz w:val="20"/>
                <w:lang w:val="nb-NO" w:eastAsia="nb-NO"/>
              </w:rPr>
            </w:pPr>
            <w:r w:rsidRPr="00AC47E9">
              <w:rPr>
                <w:color w:val="000000"/>
                <w:sz w:val="20"/>
                <w:lang w:val="nb-NO" w:eastAsia="nb-NO"/>
              </w:rPr>
              <w:t> </w:t>
            </w:r>
            <w:r w:rsidR="00F16E5B">
              <w:rPr>
                <w:color w:val="000000"/>
                <w:sz w:val="20"/>
                <w:lang w:val="nb-NO" w:eastAsia="nb-NO"/>
              </w:rPr>
              <w:t>And subtypes.</w:t>
            </w:r>
          </w:p>
        </w:tc>
        <w:tc>
          <w:tcPr>
            <w:tcW w:w="2460" w:type="dxa"/>
            <w:tcBorders>
              <w:top w:val="nil"/>
              <w:left w:val="nil"/>
              <w:bottom w:val="single" w:sz="8" w:space="0" w:color="auto"/>
              <w:right w:val="single" w:sz="8" w:space="0" w:color="auto"/>
            </w:tcBorders>
            <w:shd w:val="clear" w:color="000000" w:fill="E2EFDA"/>
            <w:vAlign w:val="center"/>
            <w:hideMark/>
          </w:tcPr>
          <w:p w14:paraId="01B314F7"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7BF41E16"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54C9B0A2" w14:textId="77777777" w:rsidR="00AC47E9" w:rsidRPr="00AC47E9" w:rsidRDefault="00AC47E9" w:rsidP="00AC47E9">
            <w:pPr>
              <w:spacing w:before="0"/>
              <w:rPr>
                <w:color w:val="000000"/>
                <w:sz w:val="20"/>
                <w:lang w:val="nb-NO" w:eastAsia="nb-NO"/>
              </w:rPr>
            </w:pPr>
            <w:r w:rsidRPr="00AC47E9">
              <w:rPr>
                <w:color w:val="000000"/>
                <w:sz w:val="20"/>
                <w:lang w:val="nb-NO" w:eastAsia="nb-NO"/>
              </w:rPr>
              <w:t>InstrumentationLoopFunction</w:t>
            </w:r>
          </w:p>
        </w:tc>
        <w:tc>
          <w:tcPr>
            <w:tcW w:w="6120" w:type="dxa"/>
            <w:tcBorders>
              <w:top w:val="nil"/>
              <w:left w:val="nil"/>
              <w:bottom w:val="single" w:sz="8" w:space="0" w:color="auto"/>
              <w:right w:val="single" w:sz="8" w:space="0" w:color="auto"/>
            </w:tcBorders>
            <w:vAlign w:val="center"/>
            <w:hideMark/>
          </w:tcPr>
          <w:p w14:paraId="588A2465"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46A325F6"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176B4C0C"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5F333C62" w14:textId="179495BB" w:rsidR="00AC47E9" w:rsidRPr="00AC47E9" w:rsidRDefault="0019060D" w:rsidP="00AC47E9">
            <w:pPr>
              <w:spacing w:before="0"/>
              <w:rPr>
                <w:color w:val="000000"/>
                <w:sz w:val="20"/>
                <w:lang w:val="nb-NO" w:eastAsia="nb-NO"/>
              </w:rPr>
            </w:pPr>
            <w:r>
              <w:rPr>
                <w:color w:val="000000"/>
                <w:sz w:val="20"/>
                <w:lang w:val="nb-NO" w:eastAsia="nb-NO"/>
              </w:rPr>
              <w:t>SignalConveyingFunction</w:t>
            </w:r>
          </w:p>
        </w:tc>
        <w:tc>
          <w:tcPr>
            <w:tcW w:w="6120" w:type="dxa"/>
            <w:tcBorders>
              <w:top w:val="nil"/>
              <w:left w:val="nil"/>
              <w:bottom w:val="single" w:sz="8" w:space="0" w:color="auto"/>
              <w:right w:val="single" w:sz="8" w:space="0" w:color="auto"/>
            </w:tcBorders>
            <w:vAlign w:val="center"/>
            <w:hideMark/>
          </w:tcPr>
          <w:p w14:paraId="4BA06852" w14:textId="159758AF" w:rsidR="00AC47E9" w:rsidRPr="00AC47E9" w:rsidRDefault="0019060D" w:rsidP="00AC47E9">
            <w:pPr>
              <w:spacing w:before="0"/>
              <w:rPr>
                <w:color w:val="000000"/>
                <w:sz w:val="20"/>
                <w:lang w:val="nb-NO" w:eastAsia="nb-NO"/>
              </w:rPr>
            </w:pPr>
            <w:r>
              <w:rPr>
                <w:color w:val="000000"/>
                <w:sz w:val="20"/>
                <w:lang w:val="nb-NO" w:eastAsia="nb-NO"/>
              </w:rPr>
              <w:t xml:space="preserve">NOT </w:t>
            </w:r>
            <w:r w:rsidR="00C21DB2">
              <w:rPr>
                <w:color w:val="000000"/>
                <w:sz w:val="20"/>
                <w:lang w:val="nb-NO" w:eastAsia="nb-NO"/>
              </w:rPr>
              <w:t>included:</w:t>
            </w:r>
            <w:r>
              <w:rPr>
                <w:color w:val="000000"/>
                <w:sz w:val="20"/>
                <w:lang w:val="nb-NO" w:eastAsia="nb-NO"/>
              </w:rPr>
              <w:t xml:space="preserve"> MeasuringLineFunction</w:t>
            </w:r>
          </w:p>
        </w:tc>
        <w:tc>
          <w:tcPr>
            <w:tcW w:w="2460" w:type="dxa"/>
            <w:tcBorders>
              <w:top w:val="nil"/>
              <w:left w:val="nil"/>
              <w:bottom w:val="single" w:sz="8" w:space="0" w:color="auto"/>
              <w:right w:val="single" w:sz="8" w:space="0" w:color="auto"/>
            </w:tcBorders>
            <w:shd w:val="clear" w:color="000000" w:fill="E2EFDA"/>
            <w:vAlign w:val="center"/>
            <w:hideMark/>
          </w:tcPr>
          <w:p w14:paraId="63CF0121"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6C095734"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0A5121E8" w14:textId="77777777" w:rsidR="00AC47E9" w:rsidRPr="00AC47E9" w:rsidRDefault="00AC47E9" w:rsidP="00AC47E9">
            <w:pPr>
              <w:spacing w:before="0"/>
              <w:rPr>
                <w:color w:val="000000"/>
                <w:sz w:val="20"/>
                <w:lang w:val="nb-NO" w:eastAsia="nb-NO"/>
              </w:rPr>
            </w:pPr>
            <w:r w:rsidRPr="00AC47E9">
              <w:rPr>
                <w:color w:val="000000"/>
                <w:sz w:val="20"/>
                <w:lang w:val="nb-NO" w:eastAsia="nb-NO"/>
              </w:rPr>
              <w:t>PipingNetworkSegment</w:t>
            </w:r>
          </w:p>
        </w:tc>
        <w:tc>
          <w:tcPr>
            <w:tcW w:w="6120" w:type="dxa"/>
            <w:tcBorders>
              <w:top w:val="nil"/>
              <w:left w:val="nil"/>
              <w:bottom w:val="single" w:sz="8" w:space="0" w:color="auto"/>
              <w:right w:val="single" w:sz="8" w:space="0" w:color="auto"/>
            </w:tcBorders>
            <w:vAlign w:val="center"/>
            <w:hideMark/>
          </w:tcPr>
          <w:p w14:paraId="658E87F0"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2801E70B"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2B2436BC"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3D63474C" w14:textId="77777777" w:rsidR="00AC47E9" w:rsidRPr="00AC47E9" w:rsidRDefault="00AC47E9" w:rsidP="00AC47E9">
            <w:pPr>
              <w:spacing w:before="0"/>
              <w:rPr>
                <w:color w:val="000000"/>
                <w:sz w:val="20"/>
                <w:lang w:val="nb-NO" w:eastAsia="nb-NO"/>
              </w:rPr>
            </w:pPr>
            <w:r w:rsidRPr="00AC47E9">
              <w:rPr>
                <w:color w:val="000000"/>
                <w:sz w:val="20"/>
                <w:lang w:val="nb-NO" w:eastAsia="nb-NO"/>
              </w:rPr>
              <w:t>PipingConnection</w:t>
            </w:r>
          </w:p>
        </w:tc>
        <w:tc>
          <w:tcPr>
            <w:tcW w:w="6120" w:type="dxa"/>
            <w:tcBorders>
              <w:top w:val="nil"/>
              <w:left w:val="nil"/>
              <w:bottom w:val="single" w:sz="8" w:space="0" w:color="auto"/>
              <w:right w:val="single" w:sz="8" w:space="0" w:color="auto"/>
            </w:tcBorders>
            <w:vAlign w:val="center"/>
            <w:hideMark/>
          </w:tcPr>
          <w:p w14:paraId="24B30D8C"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041B6CA9"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716E5620"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27548BA3" w14:textId="77777777" w:rsidR="00AC47E9" w:rsidRPr="00AC47E9" w:rsidRDefault="00AC47E9" w:rsidP="00AC47E9">
            <w:pPr>
              <w:spacing w:before="0"/>
              <w:rPr>
                <w:color w:val="000000"/>
                <w:sz w:val="20"/>
                <w:lang w:val="nb-NO" w:eastAsia="nb-NO"/>
              </w:rPr>
            </w:pPr>
            <w:r w:rsidRPr="00AC47E9">
              <w:rPr>
                <w:color w:val="000000"/>
                <w:sz w:val="20"/>
                <w:lang w:val="nb-NO" w:eastAsia="nb-NO"/>
              </w:rPr>
              <w:t>MeasuringLineFunction</w:t>
            </w:r>
          </w:p>
        </w:tc>
        <w:tc>
          <w:tcPr>
            <w:tcW w:w="6120" w:type="dxa"/>
            <w:tcBorders>
              <w:top w:val="nil"/>
              <w:left w:val="nil"/>
              <w:bottom w:val="single" w:sz="8" w:space="0" w:color="auto"/>
              <w:right w:val="single" w:sz="8" w:space="0" w:color="auto"/>
            </w:tcBorders>
            <w:vAlign w:val="center"/>
            <w:hideMark/>
          </w:tcPr>
          <w:p w14:paraId="717DAEAC"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7DA3011B"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7CD6F840"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30EB0A6E" w14:textId="77777777" w:rsidR="00AC47E9" w:rsidRPr="00AC47E9" w:rsidRDefault="00AC47E9" w:rsidP="00AC47E9">
            <w:pPr>
              <w:spacing w:before="0"/>
              <w:rPr>
                <w:color w:val="000000"/>
                <w:sz w:val="20"/>
                <w:lang w:val="nb-NO" w:eastAsia="nb-NO"/>
              </w:rPr>
            </w:pPr>
            <w:r w:rsidRPr="00AC47E9">
              <w:rPr>
                <w:color w:val="000000"/>
                <w:sz w:val="20"/>
                <w:lang w:val="nb-NO" w:eastAsia="nb-NO"/>
              </w:rPr>
              <w:t>ActuatingElectricalFunction</w:t>
            </w:r>
          </w:p>
        </w:tc>
        <w:tc>
          <w:tcPr>
            <w:tcW w:w="6120" w:type="dxa"/>
            <w:tcBorders>
              <w:top w:val="nil"/>
              <w:left w:val="nil"/>
              <w:bottom w:val="single" w:sz="8" w:space="0" w:color="auto"/>
              <w:right w:val="single" w:sz="8" w:space="0" w:color="auto"/>
            </w:tcBorders>
            <w:vAlign w:val="center"/>
            <w:hideMark/>
          </w:tcPr>
          <w:p w14:paraId="43FBDABA"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3002F753"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C21DB2" w:rsidRPr="00AC47E9" w14:paraId="5D18162B"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tcPr>
          <w:p w14:paraId="02816837" w14:textId="38168525" w:rsidR="00C21DB2" w:rsidRPr="00AC47E9" w:rsidRDefault="00C21DB2" w:rsidP="00AC47E9">
            <w:pPr>
              <w:spacing w:before="0"/>
              <w:rPr>
                <w:color w:val="000000"/>
                <w:sz w:val="20"/>
                <w:lang w:val="nb-NO" w:eastAsia="nb-NO"/>
              </w:rPr>
            </w:pPr>
            <w:r>
              <w:rPr>
                <w:color w:val="000000"/>
                <w:sz w:val="20"/>
                <w:lang w:val="nb-NO" w:eastAsia="nb-NO"/>
              </w:rPr>
              <w:t>ActuatingSystem</w:t>
            </w:r>
          </w:p>
        </w:tc>
        <w:tc>
          <w:tcPr>
            <w:tcW w:w="6120" w:type="dxa"/>
            <w:tcBorders>
              <w:top w:val="nil"/>
              <w:left w:val="nil"/>
              <w:bottom w:val="single" w:sz="8" w:space="0" w:color="auto"/>
              <w:right w:val="single" w:sz="8" w:space="0" w:color="auto"/>
            </w:tcBorders>
            <w:vAlign w:val="center"/>
          </w:tcPr>
          <w:p w14:paraId="3987A5FA" w14:textId="77777777" w:rsidR="00C21DB2" w:rsidRPr="00AC47E9" w:rsidRDefault="00C21DB2" w:rsidP="00AC47E9">
            <w:pPr>
              <w:spacing w:before="0"/>
              <w:rPr>
                <w:color w:val="000000"/>
                <w:sz w:val="20"/>
                <w:lang w:val="nb-NO" w:eastAsia="nb-NO"/>
              </w:rPr>
            </w:pPr>
          </w:p>
        </w:tc>
        <w:tc>
          <w:tcPr>
            <w:tcW w:w="2460" w:type="dxa"/>
            <w:tcBorders>
              <w:top w:val="nil"/>
              <w:left w:val="nil"/>
              <w:bottom w:val="single" w:sz="8" w:space="0" w:color="auto"/>
              <w:right w:val="single" w:sz="8" w:space="0" w:color="auto"/>
            </w:tcBorders>
            <w:vAlign w:val="center"/>
          </w:tcPr>
          <w:p w14:paraId="23F730CE" w14:textId="21E0C548" w:rsidR="00C21DB2" w:rsidRPr="00AC47E9" w:rsidRDefault="00C21DB2" w:rsidP="00AC47E9">
            <w:pPr>
              <w:spacing w:before="0"/>
              <w:rPr>
                <w:color w:val="000000"/>
                <w:sz w:val="20"/>
                <w:lang w:val="nb-NO" w:eastAsia="nb-NO"/>
              </w:rPr>
            </w:pPr>
            <w:r>
              <w:rPr>
                <w:color w:val="000000"/>
                <w:sz w:val="20"/>
                <w:lang w:val="nb-NO" w:eastAsia="nb-NO"/>
              </w:rPr>
              <w:t>Not Required</w:t>
            </w:r>
          </w:p>
        </w:tc>
      </w:tr>
      <w:tr w:rsidR="00AC47E9" w:rsidRPr="00AC47E9" w14:paraId="16D28F57"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5DFEABEE" w14:textId="77777777" w:rsidR="00AC47E9" w:rsidRPr="00AC47E9" w:rsidRDefault="00AC47E9" w:rsidP="00AC47E9">
            <w:pPr>
              <w:spacing w:before="0"/>
              <w:rPr>
                <w:color w:val="000000"/>
                <w:sz w:val="20"/>
                <w:lang w:val="nb-NO" w:eastAsia="nb-NO"/>
              </w:rPr>
            </w:pPr>
            <w:r w:rsidRPr="00AC47E9">
              <w:rPr>
                <w:color w:val="000000"/>
                <w:sz w:val="20"/>
                <w:lang w:val="nb-NO" w:eastAsia="nb-NO"/>
              </w:rPr>
              <w:t>ActuatingFunction</w:t>
            </w:r>
          </w:p>
        </w:tc>
        <w:tc>
          <w:tcPr>
            <w:tcW w:w="6120" w:type="dxa"/>
            <w:tcBorders>
              <w:top w:val="nil"/>
              <w:left w:val="nil"/>
              <w:bottom w:val="single" w:sz="8" w:space="0" w:color="auto"/>
              <w:right w:val="single" w:sz="8" w:space="0" w:color="auto"/>
            </w:tcBorders>
            <w:vAlign w:val="center"/>
            <w:hideMark/>
          </w:tcPr>
          <w:p w14:paraId="0E16ACE5"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16F38218"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2E189E89"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26D1AE0F" w14:textId="77777777" w:rsidR="00AC47E9" w:rsidRPr="00AC47E9" w:rsidRDefault="00AC47E9" w:rsidP="00AC47E9">
            <w:pPr>
              <w:spacing w:before="0"/>
              <w:rPr>
                <w:color w:val="000000"/>
                <w:sz w:val="20"/>
                <w:lang w:val="nb-NO" w:eastAsia="nb-NO"/>
              </w:rPr>
            </w:pPr>
            <w:r w:rsidRPr="00AC47E9">
              <w:rPr>
                <w:color w:val="000000"/>
                <w:sz w:val="20"/>
                <w:lang w:val="nb-NO" w:eastAsia="nb-NO"/>
              </w:rPr>
              <w:t>ProcessSignalGeneratingFunction</w:t>
            </w:r>
          </w:p>
        </w:tc>
        <w:tc>
          <w:tcPr>
            <w:tcW w:w="6120" w:type="dxa"/>
            <w:tcBorders>
              <w:top w:val="nil"/>
              <w:left w:val="nil"/>
              <w:bottom w:val="single" w:sz="8" w:space="0" w:color="auto"/>
              <w:right w:val="single" w:sz="8" w:space="0" w:color="auto"/>
            </w:tcBorders>
            <w:vAlign w:val="center"/>
            <w:hideMark/>
          </w:tcPr>
          <w:p w14:paraId="550F4ACB"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46B52350"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3B52E8B5"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0186CBE2" w14:textId="77777777" w:rsidR="00AC47E9" w:rsidRPr="00AC47E9" w:rsidRDefault="00AC47E9" w:rsidP="00AC47E9">
            <w:pPr>
              <w:spacing w:before="0"/>
              <w:rPr>
                <w:color w:val="000000"/>
                <w:sz w:val="20"/>
                <w:lang w:val="nb-NO" w:eastAsia="nb-NO"/>
              </w:rPr>
            </w:pPr>
            <w:r w:rsidRPr="00AC47E9">
              <w:rPr>
                <w:color w:val="000000"/>
                <w:sz w:val="20"/>
                <w:lang w:val="nb-NO" w:eastAsia="nb-NO"/>
              </w:rPr>
              <w:t>ProcessSignalGeneratingSystem</w:t>
            </w:r>
          </w:p>
        </w:tc>
        <w:tc>
          <w:tcPr>
            <w:tcW w:w="6120" w:type="dxa"/>
            <w:tcBorders>
              <w:top w:val="nil"/>
              <w:left w:val="nil"/>
              <w:bottom w:val="single" w:sz="8" w:space="0" w:color="auto"/>
              <w:right w:val="single" w:sz="8" w:space="0" w:color="auto"/>
            </w:tcBorders>
            <w:vAlign w:val="center"/>
            <w:hideMark/>
          </w:tcPr>
          <w:p w14:paraId="2B4855F9"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11170621"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BA1AD9" w:rsidRPr="00AC47E9" w14:paraId="5F53D416"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tcPr>
          <w:p w14:paraId="7271EA6C" w14:textId="76B7123F" w:rsidR="00BA1AD9" w:rsidRPr="00AC47E9" w:rsidRDefault="00BA1AD9" w:rsidP="00AC47E9">
            <w:pPr>
              <w:spacing w:before="0"/>
              <w:rPr>
                <w:color w:val="000000"/>
                <w:sz w:val="20"/>
                <w:lang w:val="nb-NO" w:eastAsia="nb-NO"/>
              </w:rPr>
            </w:pPr>
            <w:r>
              <w:rPr>
                <w:color w:val="000000"/>
                <w:sz w:val="20"/>
                <w:lang w:val="nb-NO" w:eastAsia="nb-NO"/>
              </w:rPr>
              <w:t>TransmissionSystem</w:t>
            </w:r>
          </w:p>
        </w:tc>
        <w:tc>
          <w:tcPr>
            <w:tcW w:w="6120" w:type="dxa"/>
            <w:tcBorders>
              <w:top w:val="nil"/>
              <w:left w:val="nil"/>
              <w:bottom w:val="single" w:sz="8" w:space="0" w:color="auto"/>
              <w:right w:val="single" w:sz="8" w:space="0" w:color="auto"/>
            </w:tcBorders>
            <w:vAlign w:val="center"/>
          </w:tcPr>
          <w:p w14:paraId="173B2FCB" w14:textId="77777777" w:rsidR="00BA1AD9" w:rsidRPr="00AC47E9" w:rsidRDefault="00BA1AD9" w:rsidP="00AC47E9">
            <w:pPr>
              <w:spacing w:before="0"/>
              <w:rPr>
                <w:color w:val="000000"/>
                <w:sz w:val="20"/>
                <w:lang w:val="nb-NO" w:eastAsia="nb-NO"/>
              </w:rPr>
            </w:pPr>
          </w:p>
        </w:tc>
        <w:tc>
          <w:tcPr>
            <w:tcW w:w="2460" w:type="dxa"/>
            <w:tcBorders>
              <w:top w:val="nil"/>
              <w:left w:val="nil"/>
              <w:bottom w:val="single" w:sz="8" w:space="0" w:color="auto"/>
              <w:right w:val="single" w:sz="8" w:space="0" w:color="auto"/>
            </w:tcBorders>
            <w:vAlign w:val="center"/>
          </w:tcPr>
          <w:p w14:paraId="54A52A47" w14:textId="733C8080" w:rsidR="00BA1AD9" w:rsidRPr="00AC47E9" w:rsidRDefault="00BA1AD9" w:rsidP="00AC47E9">
            <w:pPr>
              <w:spacing w:before="0"/>
              <w:rPr>
                <w:color w:val="000000"/>
                <w:sz w:val="20"/>
                <w:lang w:val="nb-NO" w:eastAsia="nb-NO"/>
              </w:rPr>
            </w:pPr>
            <w:r>
              <w:rPr>
                <w:color w:val="000000"/>
                <w:sz w:val="20"/>
                <w:lang w:val="nb-NO" w:eastAsia="nb-NO"/>
              </w:rPr>
              <w:t>Not Required</w:t>
            </w:r>
          </w:p>
        </w:tc>
      </w:tr>
      <w:tr w:rsidR="00AC47E9" w:rsidRPr="00AC47E9" w14:paraId="54632004" w14:textId="77777777" w:rsidTr="00BE392E">
        <w:trPr>
          <w:trHeight w:val="315"/>
        </w:trPr>
        <w:tc>
          <w:tcPr>
            <w:tcW w:w="3420" w:type="dxa"/>
            <w:tcBorders>
              <w:top w:val="nil"/>
              <w:left w:val="single" w:sz="8" w:space="0" w:color="auto"/>
              <w:bottom w:val="single" w:sz="4" w:space="0" w:color="auto"/>
              <w:right w:val="single" w:sz="8" w:space="0" w:color="auto"/>
            </w:tcBorders>
            <w:noWrap/>
            <w:vAlign w:val="center"/>
            <w:hideMark/>
          </w:tcPr>
          <w:p w14:paraId="76B6393C" w14:textId="77777777" w:rsidR="00AC47E9" w:rsidRPr="00AC47E9" w:rsidRDefault="00AC47E9" w:rsidP="00AC47E9">
            <w:pPr>
              <w:spacing w:before="0"/>
              <w:rPr>
                <w:color w:val="000000"/>
                <w:sz w:val="20"/>
                <w:lang w:val="nb-NO" w:eastAsia="nb-NO"/>
              </w:rPr>
            </w:pPr>
            <w:r w:rsidRPr="00AC47E9">
              <w:rPr>
                <w:color w:val="000000"/>
                <w:sz w:val="20"/>
                <w:lang w:val="nb-NO" w:eastAsia="nb-NO"/>
              </w:rPr>
              <w:t>SensingLocation</w:t>
            </w:r>
          </w:p>
        </w:tc>
        <w:tc>
          <w:tcPr>
            <w:tcW w:w="6120" w:type="dxa"/>
            <w:tcBorders>
              <w:top w:val="nil"/>
              <w:left w:val="nil"/>
              <w:bottom w:val="single" w:sz="4" w:space="0" w:color="auto"/>
              <w:right w:val="single" w:sz="8" w:space="0" w:color="auto"/>
            </w:tcBorders>
            <w:vAlign w:val="center"/>
            <w:hideMark/>
          </w:tcPr>
          <w:p w14:paraId="47BEB446"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4" w:space="0" w:color="auto"/>
              <w:right w:val="single" w:sz="8" w:space="0" w:color="auto"/>
            </w:tcBorders>
            <w:vAlign w:val="center"/>
            <w:hideMark/>
          </w:tcPr>
          <w:p w14:paraId="7A16B678"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BE392E" w:rsidRPr="00AC47E9" w14:paraId="4EC031AA" w14:textId="77777777" w:rsidTr="00BE392E">
        <w:trPr>
          <w:trHeight w:val="315"/>
        </w:trPr>
        <w:tc>
          <w:tcPr>
            <w:tcW w:w="3420" w:type="dxa"/>
            <w:tcBorders>
              <w:top w:val="single" w:sz="4" w:space="0" w:color="auto"/>
              <w:left w:val="single" w:sz="4" w:space="0" w:color="auto"/>
              <w:bottom w:val="single" w:sz="4" w:space="0" w:color="auto"/>
              <w:right w:val="single" w:sz="4" w:space="0" w:color="auto"/>
            </w:tcBorders>
            <w:noWrap/>
            <w:vAlign w:val="center"/>
          </w:tcPr>
          <w:p w14:paraId="67795096" w14:textId="1EB30E6A" w:rsidR="00BE392E" w:rsidRPr="00AC47E9" w:rsidRDefault="00BE392E" w:rsidP="00AC47E9">
            <w:pPr>
              <w:spacing w:before="0"/>
              <w:rPr>
                <w:color w:val="000000"/>
                <w:sz w:val="20"/>
                <w:lang w:val="nb-NO" w:eastAsia="nb-NO"/>
              </w:rPr>
            </w:pPr>
            <w:r>
              <w:rPr>
                <w:color w:val="000000"/>
                <w:sz w:val="20"/>
                <w:lang w:val="nb-NO" w:eastAsia="nb-NO"/>
              </w:rPr>
              <w:t>PropertyBreak</w:t>
            </w:r>
          </w:p>
        </w:tc>
        <w:tc>
          <w:tcPr>
            <w:tcW w:w="6120" w:type="dxa"/>
            <w:tcBorders>
              <w:top w:val="single" w:sz="4" w:space="0" w:color="auto"/>
              <w:left w:val="single" w:sz="4" w:space="0" w:color="auto"/>
              <w:bottom w:val="single" w:sz="4" w:space="0" w:color="auto"/>
              <w:right w:val="single" w:sz="4" w:space="0" w:color="auto"/>
            </w:tcBorders>
            <w:vAlign w:val="center"/>
          </w:tcPr>
          <w:p w14:paraId="34156FF2" w14:textId="77777777" w:rsidR="00BE392E" w:rsidRPr="00AC47E9" w:rsidRDefault="00BE392E" w:rsidP="00AC47E9">
            <w:pPr>
              <w:spacing w:before="0"/>
              <w:rPr>
                <w:color w:val="000000"/>
                <w:sz w:val="20"/>
                <w:lang w:val="nb-NO" w:eastAsia="nb-NO"/>
              </w:rPr>
            </w:pPr>
          </w:p>
        </w:tc>
        <w:tc>
          <w:tcPr>
            <w:tcW w:w="2460" w:type="dxa"/>
            <w:tcBorders>
              <w:top w:val="single" w:sz="4" w:space="0" w:color="auto"/>
              <w:left w:val="single" w:sz="4" w:space="0" w:color="auto"/>
              <w:bottom w:val="single" w:sz="4" w:space="0" w:color="auto"/>
              <w:right w:val="single" w:sz="4" w:space="0" w:color="auto"/>
            </w:tcBorders>
            <w:vAlign w:val="center"/>
          </w:tcPr>
          <w:p w14:paraId="35746E82" w14:textId="6E7753FD" w:rsidR="00BE392E" w:rsidRPr="00AC47E9" w:rsidRDefault="00BE392E" w:rsidP="00AC47E9">
            <w:pPr>
              <w:spacing w:before="0"/>
              <w:rPr>
                <w:color w:val="000000"/>
                <w:sz w:val="20"/>
                <w:lang w:val="nb-NO" w:eastAsia="nb-NO"/>
              </w:rPr>
            </w:pPr>
            <w:r>
              <w:rPr>
                <w:color w:val="000000"/>
                <w:sz w:val="20"/>
                <w:lang w:val="nb-NO" w:eastAsia="nb-NO"/>
              </w:rPr>
              <w:t>Not Required</w:t>
            </w:r>
          </w:p>
        </w:tc>
      </w:tr>
      <w:tr w:rsidR="00C21DB2" w:rsidRPr="00AC47E9" w14:paraId="33FC9010" w14:textId="77777777" w:rsidTr="00BE392E">
        <w:trPr>
          <w:trHeight w:val="315"/>
        </w:trPr>
        <w:tc>
          <w:tcPr>
            <w:tcW w:w="3420" w:type="dxa"/>
            <w:tcBorders>
              <w:top w:val="single" w:sz="4" w:space="0" w:color="auto"/>
              <w:left w:val="single" w:sz="4" w:space="0" w:color="auto"/>
              <w:bottom w:val="single" w:sz="4" w:space="0" w:color="auto"/>
              <w:right w:val="single" w:sz="4" w:space="0" w:color="auto"/>
            </w:tcBorders>
            <w:noWrap/>
            <w:vAlign w:val="center"/>
          </w:tcPr>
          <w:p w14:paraId="68DC90CD" w14:textId="26EDA080" w:rsidR="00C21DB2" w:rsidRDefault="00C21DB2" w:rsidP="00AC47E9">
            <w:pPr>
              <w:spacing w:before="0"/>
              <w:rPr>
                <w:color w:val="000000"/>
                <w:sz w:val="20"/>
                <w:lang w:val="nb-NO" w:eastAsia="nb-NO"/>
              </w:rPr>
            </w:pPr>
            <w:r>
              <w:rPr>
                <w:color w:val="000000"/>
                <w:sz w:val="20"/>
                <w:lang w:val="nb-NO" w:eastAsia="nb-NO"/>
              </w:rPr>
              <w:t>OperatedValveReference</w:t>
            </w:r>
          </w:p>
        </w:tc>
        <w:tc>
          <w:tcPr>
            <w:tcW w:w="6120" w:type="dxa"/>
            <w:tcBorders>
              <w:top w:val="single" w:sz="4" w:space="0" w:color="auto"/>
              <w:left w:val="single" w:sz="4" w:space="0" w:color="auto"/>
              <w:bottom w:val="single" w:sz="4" w:space="0" w:color="auto"/>
              <w:right w:val="single" w:sz="4" w:space="0" w:color="auto"/>
            </w:tcBorders>
            <w:vAlign w:val="center"/>
          </w:tcPr>
          <w:p w14:paraId="70ABEA54" w14:textId="77777777" w:rsidR="00C21DB2" w:rsidRPr="00AC47E9" w:rsidRDefault="00C21DB2" w:rsidP="00AC47E9">
            <w:pPr>
              <w:spacing w:before="0"/>
              <w:rPr>
                <w:color w:val="000000"/>
                <w:sz w:val="20"/>
                <w:lang w:val="nb-NO" w:eastAsia="nb-NO"/>
              </w:rPr>
            </w:pPr>
          </w:p>
        </w:tc>
        <w:tc>
          <w:tcPr>
            <w:tcW w:w="2460" w:type="dxa"/>
            <w:tcBorders>
              <w:top w:val="single" w:sz="4" w:space="0" w:color="auto"/>
              <w:left w:val="single" w:sz="4" w:space="0" w:color="auto"/>
              <w:bottom w:val="single" w:sz="4" w:space="0" w:color="auto"/>
              <w:right w:val="single" w:sz="4" w:space="0" w:color="auto"/>
            </w:tcBorders>
            <w:vAlign w:val="center"/>
          </w:tcPr>
          <w:p w14:paraId="0E497AE6" w14:textId="54F26809" w:rsidR="00C21DB2" w:rsidRDefault="00C21DB2" w:rsidP="00AC47E9">
            <w:pPr>
              <w:spacing w:before="0"/>
              <w:rPr>
                <w:color w:val="000000"/>
                <w:sz w:val="20"/>
                <w:lang w:val="nb-NO" w:eastAsia="nb-NO"/>
              </w:rPr>
            </w:pPr>
            <w:r>
              <w:rPr>
                <w:color w:val="000000"/>
                <w:sz w:val="20"/>
                <w:lang w:val="nb-NO" w:eastAsia="nb-NO"/>
              </w:rPr>
              <w:t>Not Required</w:t>
            </w:r>
          </w:p>
        </w:tc>
      </w:tr>
      <w:tr w:rsidR="00C21DB2" w:rsidRPr="00AC47E9" w14:paraId="5596C32B" w14:textId="77777777" w:rsidTr="00BE392E">
        <w:trPr>
          <w:trHeight w:val="315"/>
        </w:trPr>
        <w:tc>
          <w:tcPr>
            <w:tcW w:w="3420" w:type="dxa"/>
            <w:tcBorders>
              <w:top w:val="single" w:sz="4" w:space="0" w:color="auto"/>
              <w:left w:val="single" w:sz="4" w:space="0" w:color="auto"/>
              <w:bottom w:val="single" w:sz="4" w:space="0" w:color="auto"/>
              <w:right w:val="single" w:sz="4" w:space="0" w:color="auto"/>
            </w:tcBorders>
            <w:noWrap/>
            <w:vAlign w:val="center"/>
          </w:tcPr>
          <w:p w14:paraId="605714F4" w14:textId="7F78AB11" w:rsidR="00C21DB2" w:rsidRDefault="00C21DB2" w:rsidP="00AC47E9">
            <w:pPr>
              <w:spacing w:before="0"/>
              <w:rPr>
                <w:color w:val="000000"/>
                <w:sz w:val="20"/>
                <w:lang w:val="nb-NO" w:eastAsia="nb-NO"/>
              </w:rPr>
            </w:pPr>
            <w:r>
              <w:rPr>
                <w:color w:val="000000"/>
                <w:sz w:val="20"/>
                <w:lang w:val="nb-NO" w:eastAsia="nb-NO"/>
              </w:rPr>
              <w:t>PipingNode</w:t>
            </w:r>
          </w:p>
        </w:tc>
        <w:tc>
          <w:tcPr>
            <w:tcW w:w="6120" w:type="dxa"/>
            <w:tcBorders>
              <w:top w:val="single" w:sz="4" w:space="0" w:color="auto"/>
              <w:left w:val="single" w:sz="4" w:space="0" w:color="auto"/>
              <w:bottom w:val="single" w:sz="4" w:space="0" w:color="auto"/>
              <w:right w:val="single" w:sz="4" w:space="0" w:color="auto"/>
            </w:tcBorders>
            <w:vAlign w:val="center"/>
          </w:tcPr>
          <w:p w14:paraId="07CBB0BB" w14:textId="77777777" w:rsidR="00C21DB2" w:rsidRPr="00AC47E9" w:rsidRDefault="00C21DB2" w:rsidP="00AC47E9">
            <w:pPr>
              <w:spacing w:before="0"/>
              <w:rPr>
                <w:color w:val="000000"/>
                <w:sz w:val="20"/>
                <w:lang w:val="nb-NO" w:eastAsia="nb-NO"/>
              </w:rPr>
            </w:pPr>
          </w:p>
        </w:tc>
        <w:tc>
          <w:tcPr>
            <w:tcW w:w="2460" w:type="dxa"/>
            <w:tcBorders>
              <w:top w:val="single" w:sz="4" w:space="0" w:color="auto"/>
              <w:left w:val="single" w:sz="4" w:space="0" w:color="auto"/>
              <w:bottom w:val="single" w:sz="4" w:space="0" w:color="auto"/>
              <w:right w:val="single" w:sz="4" w:space="0" w:color="auto"/>
            </w:tcBorders>
            <w:vAlign w:val="center"/>
          </w:tcPr>
          <w:p w14:paraId="2C47B27A" w14:textId="67FDAE9F" w:rsidR="00C21DB2" w:rsidRDefault="00C21DB2" w:rsidP="00AC47E9">
            <w:pPr>
              <w:spacing w:before="0"/>
              <w:rPr>
                <w:color w:val="000000"/>
                <w:sz w:val="20"/>
                <w:lang w:val="nb-NO" w:eastAsia="nb-NO"/>
              </w:rPr>
            </w:pPr>
            <w:r>
              <w:rPr>
                <w:color w:val="000000"/>
                <w:sz w:val="20"/>
                <w:lang w:val="nb-NO" w:eastAsia="nb-NO"/>
              </w:rPr>
              <w:t>Not Required</w:t>
            </w:r>
          </w:p>
        </w:tc>
      </w:tr>
      <w:tr w:rsidR="00C21DB2" w:rsidRPr="00AC47E9" w14:paraId="3CDD774A" w14:textId="77777777" w:rsidTr="00BE392E">
        <w:trPr>
          <w:trHeight w:val="315"/>
        </w:trPr>
        <w:tc>
          <w:tcPr>
            <w:tcW w:w="3420" w:type="dxa"/>
            <w:tcBorders>
              <w:top w:val="single" w:sz="4" w:space="0" w:color="auto"/>
              <w:left w:val="single" w:sz="4" w:space="0" w:color="auto"/>
              <w:bottom w:val="single" w:sz="4" w:space="0" w:color="auto"/>
              <w:right w:val="single" w:sz="4" w:space="0" w:color="auto"/>
            </w:tcBorders>
            <w:noWrap/>
            <w:vAlign w:val="center"/>
          </w:tcPr>
          <w:p w14:paraId="791BC35B" w14:textId="719A506C" w:rsidR="00C21DB2" w:rsidRDefault="00C21DB2" w:rsidP="00AC47E9">
            <w:pPr>
              <w:spacing w:before="0"/>
              <w:rPr>
                <w:color w:val="000000"/>
                <w:sz w:val="20"/>
                <w:lang w:val="nb-NO" w:eastAsia="nb-NO"/>
              </w:rPr>
            </w:pPr>
            <w:r>
              <w:rPr>
                <w:color w:val="000000"/>
                <w:sz w:val="20"/>
                <w:lang w:val="nb-NO" w:eastAsia="nb-NO"/>
              </w:rPr>
              <w:t>Pipe</w:t>
            </w:r>
          </w:p>
        </w:tc>
        <w:tc>
          <w:tcPr>
            <w:tcW w:w="6120" w:type="dxa"/>
            <w:tcBorders>
              <w:top w:val="single" w:sz="4" w:space="0" w:color="auto"/>
              <w:left w:val="single" w:sz="4" w:space="0" w:color="auto"/>
              <w:bottom w:val="single" w:sz="4" w:space="0" w:color="auto"/>
              <w:right w:val="single" w:sz="4" w:space="0" w:color="auto"/>
            </w:tcBorders>
            <w:vAlign w:val="center"/>
          </w:tcPr>
          <w:p w14:paraId="39227C5C" w14:textId="77777777" w:rsidR="00C21DB2" w:rsidRPr="00AC47E9" w:rsidRDefault="00C21DB2" w:rsidP="00AC47E9">
            <w:pPr>
              <w:spacing w:before="0"/>
              <w:rPr>
                <w:color w:val="000000"/>
                <w:sz w:val="20"/>
                <w:lang w:val="nb-NO" w:eastAsia="nb-NO"/>
              </w:rPr>
            </w:pPr>
          </w:p>
        </w:tc>
        <w:tc>
          <w:tcPr>
            <w:tcW w:w="2460" w:type="dxa"/>
            <w:tcBorders>
              <w:top w:val="single" w:sz="4" w:space="0" w:color="auto"/>
              <w:left w:val="single" w:sz="4" w:space="0" w:color="auto"/>
              <w:bottom w:val="single" w:sz="4" w:space="0" w:color="auto"/>
              <w:right w:val="single" w:sz="4" w:space="0" w:color="auto"/>
            </w:tcBorders>
            <w:vAlign w:val="center"/>
          </w:tcPr>
          <w:p w14:paraId="7B09AA76" w14:textId="39AD533E" w:rsidR="00C21DB2" w:rsidRDefault="00C21DB2" w:rsidP="00AC47E9">
            <w:pPr>
              <w:spacing w:before="0"/>
              <w:rPr>
                <w:color w:val="000000"/>
                <w:sz w:val="20"/>
                <w:lang w:val="nb-NO" w:eastAsia="nb-NO"/>
              </w:rPr>
            </w:pPr>
            <w:r>
              <w:rPr>
                <w:color w:val="000000"/>
                <w:sz w:val="20"/>
                <w:lang w:val="nb-NO" w:eastAsia="nb-NO"/>
              </w:rPr>
              <w:t>Not Required</w:t>
            </w:r>
          </w:p>
        </w:tc>
      </w:tr>
    </w:tbl>
    <w:p w14:paraId="71B008A5" w14:textId="3B16E48E" w:rsidR="008445A9" w:rsidRDefault="008445A9">
      <w:pPr>
        <w:rPr>
          <w:rFonts w:ascii="Arial" w:hAnsi="Arial"/>
          <w:b/>
          <w:i/>
          <w:smallCaps/>
          <w:noProof/>
          <w:color w:val="000080"/>
          <w:sz w:val="24"/>
          <w:szCs w:val="24"/>
          <w:lang w:eastAsia="en-GB"/>
        </w:rPr>
      </w:pPr>
    </w:p>
    <w:p w14:paraId="756A89FA" w14:textId="195EB849" w:rsidR="00A87278" w:rsidRDefault="00B0529B" w:rsidP="00A87278">
      <w:pPr>
        <w:pStyle w:val="Heading3"/>
      </w:pPr>
      <w:bookmarkStart w:id="54" w:name="_Toc233301323"/>
      <w:r>
        <w:t>File</w:t>
      </w:r>
      <w:r w:rsidR="00A87278">
        <w:t xml:space="preserve"> </w:t>
      </w:r>
      <w:r w:rsidR="00D36E8E">
        <w:t xml:space="preserve">&amp; Drawing </w:t>
      </w:r>
      <w:r w:rsidR="00A87278">
        <w:t>Metadata</w:t>
      </w:r>
      <w:bookmarkEnd w:id="54"/>
    </w:p>
    <w:p w14:paraId="133C2C97" w14:textId="162F1CE3" w:rsidR="00A87278" w:rsidRDefault="00D36E8E" w:rsidP="00A87278">
      <w:pPr>
        <w:rPr>
          <w:lang w:eastAsia="en-GB"/>
        </w:rPr>
      </w:pPr>
      <w:r>
        <w:rPr>
          <w:lang w:eastAsia="en-GB"/>
        </w:rPr>
        <w:t>File</w:t>
      </w:r>
      <w:r w:rsidR="00A87278">
        <w:rPr>
          <w:lang w:eastAsia="en-GB"/>
        </w:rPr>
        <w:t xml:space="preserve"> </w:t>
      </w:r>
      <w:r>
        <w:rPr>
          <w:lang w:eastAsia="en-GB"/>
        </w:rPr>
        <w:t xml:space="preserve">and Drawing Metadata are the </w:t>
      </w:r>
      <w:r w:rsidR="0009010D">
        <w:rPr>
          <w:lang w:eastAsia="en-GB"/>
        </w:rPr>
        <w:t>high-level</w:t>
      </w:r>
      <w:r>
        <w:rPr>
          <w:lang w:eastAsia="en-GB"/>
        </w:rPr>
        <w:t xml:space="preserve"> data used to give information about the file itself </w:t>
      </w:r>
      <w:proofErr w:type="gramStart"/>
      <w:r>
        <w:rPr>
          <w:lang w:eastAsia="en-GB"/>
        </w:rPr>
        <w:t>and also</w:t>
      </w:r>
      <w:proofErr w:type="gramEnd"/>
      <w:r>
        <w:rPr>
          <w:lang w:eastAsia="en-GB"/>
        </w:rPr>
        <w:t xml:space="preserve"> drawing</w:t>
      </w:r>
      <w:r w:rsidR="00E34521">
        <w:rPr>
          <w:lang w:eastAsia="en-GB"/>
        </w:rPr>
        <w:t xml:space="preserve"> top level details</w:t>
      </w:r>
      <w:r>
        <w:rPr>
          <w:lang w:eastAsia="en-GB"/>
        </w:rPr>
        <w:t xml:space="preserve">. </w:t>
      </w:r>
      <w:r w:rsidR="005C4EDB">
        <w:rPr>
          <w:lang w:eastAsia="en-GB"/>
        </w:rPr>
        <w:t xml:space="preserve">Many of the </w:t>
      </w:r>
      <w:proofErr w:type="spellStart"/>
      <w:r w:rsidR="005C4EDB">
        <w:rPr>
          <w:lang w:eastAsia="en-GB"/>
        </w:rPr>
        <w:t>MetaData</w:t>
      </w:r>
      <w:proofErr w:type="spellEnd"/>
      <w:r w:rsidR="005C4EDB">
        <w:rPr>
          <w:lang w:eastAsia="en-GB"/>
        </w:rPr>
        <w:t xml:space="preserve"> attribute are part of the drawing template as shown below:</w:t>
      </w:r>
    </w:p>
    <w:p w14:paraId="06875E92" w14:textId="7838C02F" w:rsidR="00A87278" w:rsidRDefault="00BA78A2" w:rsidP="00A87278">
      <w:pPr>
        <w:rPr>
          <w:lang w:eastAsia="en-GB"/>
        </w:rPr>
      </w:pPr>
      <w:r w:rsidRPr="00BA78A2">
        <w:rPr>
          <w:noProof/>
          <w:lang w:eastAsia="en-GB"/>
        </w:rPr>
        <w:drawing>
          <wp:inline distT="0" distB="0" distL="0" distR="0" wp14:anchorId="3431B2A0" wp14:editId="400FA6FE">
            <wp:extent cx="9964817" cy="4581525"/>
            <wp:effectExtent l="19050" t="19050" r="17780" b="9525"/>
            <wp:docPr id="1748250823" name="Picture 1" descr="A diagram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50823" name="Picture 1" descr="A diagram of a solution&#10;&#10;AI-generated content may be incorrect."/>
                    <pic:cNvPicPr/>
                  </pic:nvPicPr>
                  <pic:blipFill>
                    <a:blip r:embed="rId33"/>
                    <a:stretch>
                      <a:fillRect/>
                    </a:stretch>
                  </pic:blipFill>
                  <pic:spPr>
                    <a:xfrm>
                      <a:off x="0" y="0"/>
                      <a:ext cx="9965214" cy="4581708"/>
                    </a:xfrm>
                    <a:prstGeom prst="rect">
                      <a:avLst/>
                    </a:prstGeom>
                    <a:ln>
                      <a:solidFill>
                        <a:schemeClr val="tx1"/>
                      </a:solidFill>
                    </a:ln>
                  </pic:spPr>
                </pic:pic>
              </a:graphicData>
            </a:graphic>
          </wp:inline>
        </w:drawing>
      </w:r>
    </w:p>
    <w:p w14:paraId="1243C5FB" w14:textId="561E715E" w:rsidR="00A87278" w:rsidRDefault="00A87278" w:rsidP="0013603E">
      <w:pPr>
        <w:pStyle w:val="Caption"/>
        <w:rPr>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5</w:t>
      </w:r>
      <w:r w:rsidR="00A048C9">
        <w:fldChar w:fldCharType="end"/>
      </w:r>
      <w:r w:rsidRPr="00FE4689">
        <w:t xml:space="preserve">: DEXPI </w:t>
      </w:r>
      <w:proofErr w:type="spellStart"/>
      <w:r>
        <w:t>MetaData</w:t>
      </w:r>
      <w:proofErr w:type="spellEnd"/>
      <w:r w:rsidRPr="00FE4689">
        <w:t xml:space="preserve"> model example</w:t>
      </w:r>
    </w:p>
    <w:p w14:paraId="46547F07" w14:textId="5AF8CA16" w:rsidR="00A87278" w:rsidRDefault="00A87278">
      <w:pPr>
        <w:spacing w:before="0"/>
        <w:rPr>
          <w:rFonts w:ascii="Arial" w:hAnsi="Arial"/>
          <w:b/>
          <w:i/>
          <w:smallCaps/>
          <w:noProof/>
          <w:color w:val="000080"/>
          <w:sz w:val="24"/>
          <w:szCs w:val="24"/>
          <w:lang w:eastAsia="en-GB"/>
        </w:rPr>
      </w:pPr>
    </w:p>
    <w:p w14:paraId="1769E21B" w14:textId="77777777" w:rsidR="0009010D" w:rsidRPr="008C4F10" w:rsidRDefault="0009010D" w:rsidP="002E7045">
      <w:pPr>
        <w:pStyle w:val="Heading5"/>
      </w:pPr>
      <w:r w:rsidRPr="008C4F10">
        <w:t xml:space="preserve">Requirement Details </w:t>
      </w:r>
    </w:p>
    <w:p w14:paraId="7D6502CF" w14:textId="3309BB79" w:rsidR="0009010D" w:rsidRDefault="0009010D" w:rsidP="002E7045">
      <w:pPr>
        <w:pStyle w:val="Heading6"/>
      </w:pPr>
      <w:r w:rsidRPr="008C4F10">
        <w:t>DEXPI XML:</w:t>
      </w:r>
    </w:p>
    <w:p w14:paraId="324B67EC" w14:textId="406D5A01" w:rsidR="00A87278" w:rsidRDefault="00A87278">
      <w:pPr>
        <w:pStyle w:val="ListParagraph"/>
        <w:numPr>
          <w:ilvl w:val="0"/>
          <w:numId w:val="15"/>
        </w:numPr>
        <w:spacing w:before="100" w:beforeAutospacing="1" w:after="100" w:afterAutospacing="1"/>
        <w:rPr>
          <w:szCs w:val="22"/>
          <w:lang w:eastAsia="en-GB"/>
        </w:rPr>
      </w:pPr>
      <w:r>
        <w:rPr>
          <w:szCs w:val="22"/>
          <w:lang w:eastAsia="en-GB"/>
        </w:rPr>
        <w:t>Only current revision information shall be transferred in the export file.</w:t>
      </w:r>
    </w:p>
    <w:p w14:paraId="3E22A564" w14:textId="3190D9E6" w:rsidR="0065126E" w:rsidRDefault="0065126E">
      <w:pPr>
        <w:pStyle w:val="ListParagraph"/>
        <w:numPr>
          <w:ilvl w:val="0"/>
          <w:numId w:val="15"/>
        </w:numPr>
        <w:spacing w:before="100" w:beforeAutospacing="1" w:after="100" w:afterAutospacing="1"/>
        <w:rPr>
          <w:szCs w:val="22"/>
          <w:lang w:eastAsia="en-GB"/>
        </w:rPr>
      </w:pPr>
      <w:r>
        <w:rPr>
          <w:szCs w:val="22"/>
          <w:lang w:eastAsia="en-GB"/>
        </w:rPr>
        <w:t>File encoding shall be ‘u</w:t>
      </w:r>
      <w:r w:rsidR="00FA2592">
        <w:rPr>
          <w:szCs w:val="22"/>
          <w:lang w:eastAsia="en-GB"/>
        </w:rPr>
        <w:t>tf</w:t>
      </w:r>
      <w:r>
        <w:rPr>
          <w:szCs w:val="22"/>
          <w:lang w:eastAsia="en-GB"/>
        </w:rPr>
        <w:t>-8’</w:t>
      </w:r>
    </w:p>
    <w:p w14:paraId="58EC2469" w14:textId="5924737C" w:rsidR="007D70F3" w:rsidRDefault="007D70F3">
      <w:pPr>
        <w:pStyle w:val="ListParagraph"/>
        <w:numPr>
          <w:ilvl w:val="0"/>
          <w:numId w:val="15"/>
        </w:numPr>
        <w:spacing w:before="100" w:beforeAutospacing="1" w:after="100" w:afterAutospacing="1"/>
        <w:rPr>
          <w:szCs w:val="22"/>
          <w:lang w:eastAsia="en-GB"/>
        </w:rPr>
      </w:pPr>
      <w:r>
        <w:rPr>
          <w:szCs w:val="22"/>
          <w:lang w:eastAsia="en-GB"/>
        </w:rPr>
        <w:t xml:space="preserve">Each DEXPI transfer file shall include the </w:t>
      </w:r>
      <w:r w:rsidR="00BA78A2">
        <w:rPr>
          <w:szCs w:val="22"/>
          <w:lang w:eastAsia="en-GB"/>
        </w:rPr>
        <w:t>import references</w:t>
      </w:r>
    </w:p>
    <w:tbl>
      <w:tblPr>
        <w:tblW w:w="3269"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71"/>
        <w:gridCol w:w="6986"/>
      </w:tblGrid>
      <w:tr w:rsidR="00BA78A2" w:rsidRPr="00EA084D" w14:paraId="050C5B06" w14:textId="77777777" w:rsidTr="00BA78A2">
        <w:trPr>
          <w:trHeight w:val="180"/>
        </w:trPr>
        <w:tc>
          <w:tcPr>
            <w:tcW w:w="3071" w:type="dxa"/>
            <w:tcBorders>
              <w:top w:val="single" w:sz="6" w:space="0" w:color="CCCCCC"/>
              <w:left w:val="single" w:sz="6" w:space="0" w:color="CCCCCC"/>
              <w:bottom w:val="single" w:sz="6" w:space="0" w:color="CCCCCC"/>
              <w:right w:val="single" w:sz="6" w:space="0" w:color="CCCCCC"/>
            </w:tcBorders>
            <w:shd w:val="clear" w:color="auto" w:fill="F0F0F0"/>
            <w:hideMark/>
          </w:tcPr>
          <w:p w14:paraId="0A6706EF" w14:textId="092CE69D" w:rsidR="00BA78A2" w:rsidRPr="00EA084D" w:rsidRDefault="00BA78A2" w:rsidP="00E01257">
            <w:pPr>
              <w:rPr>
                <w:b/>
                <w:bCs/>
                <w:szCs w:val="22"/>
                <w:lang w:eastAsia="en-GB"/>
              </w:rPr>
            </w:pPr>
            <w:r>
              <w:rPr>
                <w:b/>
                <w:bCs/>
                <w:szCs w:val="22"/>
                <w:lang w:eastAsia="en-GB"/>
              </w:rPr>
              <w:t>Import prefix</w:t>
            </w:r>
          </w:p>
        </w:tc>
        <w:tc>
          <w:tcPr>
            <w:tcW w:w="6986" w:type="dxa"/>
            <w:tcBorders>
              <w:top w:val="single" w:sz="6" w:space="0" w:color="CCCCCC"/>
              <w:left w:val="single" w:sz="6" w:space="0" w:color="CCCCCC"/>
              <w:bottom w:val="single" w:sz="6" w:space="0" w:color="CCCCCC"/>
              <w:right w:val="single" w:sz="6" w:space="0" w:color="CCCCCC"/>
            </w:tcBorders>
            <w:shd w:val="clear" w:color="auto" w:fill="F0F0F0"/>
            <w:hideMark/>
          </w:tcPr>
          <w:p w14:paraId="2D81B333" w14:textId="6CB392E8" w:rsidR="00BA78A2" w:rsidRPr="00EA084D" w:rsidRDefault="00BA78A2" w:rsidP="00E01257">
            <w:pPr>
              <w:rPr>
                <w:b/>
                <w:bCs/>
                <w:szCs w:val="22"/>
                <w:lang w:eastAsia="en-GB"/>
              </w:rPr>
            </w:pPr>
            <w:r>
              <w:rPr>
                <w:b/>
                <w:bCs/>
                <w:szCs w:val="22"/>
                <w:lang w:eastAsia="en-GB"/>
              </w:rPr>
              <w:t>Source</w:t>
            </w:r>
          </w:p>
        </w:tc>
      </w:tr>
      <w:tr w:rsidR="00BA78A2" w:rsidRPr="00EA084D" w14:paraId="415603C5" w14:textId="77777777" w:rsidTr="00BA78A2">
        <w:trPr>
          <w:trHeight w:val="180"/>
        </w:trPr>
        <w:tc>
          <w:tcPr>
            <w:tcW w:w="3071" w:type="dxa"/>
            <w:tcBorders>
              <w:top w:val="single" w:sz="6" w:space="0" w:color="CCCCCC"/>
              <w:left w:val="single" w:sz="6" w:space="0" w:color="CCCCCC"/>
              <w:bottom w:val="single" w:sz="6" w:space="0" w:color="CCCCCC"/>
              <w:right w:val="single" w:sz="6" w:space="0" w:color="CCCCCC"/>
            </w:tcBorders>
            <w:hideMark/>
          </w:tcPr>
          <w:p w14:paraId="460CA18A" w14:textId="7DD5D103" w:rsidR="00BA78A2" w:rsidRPr="00EA084D" w:rsidRDefault="0034771E" w:rsidP="00E01257">
            <w:pPr>
              <w:rPr>
                <w:szCs w:val="22"/>
                <w:lang w:eastAsia="en-GB"/>
              </w:rPr>
            </w:pPr>
            <w:r>
              <w:rPr>
                <w:rFonts w:ascii="Calibri" w:hAnsi="Calibri" w:cs="Calibri"/>
                <w:color w:val="000000"/>
                <w:sz w:val="20"/>
              </w:rPr>
              <w:t>Core</w:t>
            </w:r>
          </w:p>
        </w:tc>
        <w:tc>
          <w:tcPr>
            <w:tcW w:w="6986" w:type="dxa"/>
            <w:tcBorders>
              <w:top w:val="single" w:sz="6" w:space="0" w:color="CCCCCC"/>
              <w:left w:val="single" w:sz="6" w:space="0" w:color="CCCCCC"/>
              <w:bottom w:val="single" w:sz="6" w:space="0" w:color="CCCCCC"/>
              <w:right w:val="single" w:sz="6" w:space="0" w:color="CCCCCC"/>
            </w:tcBorders>
          </w:tcPr>
          <w:p w14:paraId="6D9DF2FD" w14:textId="5A72DFF3" w:rsidR="00BA78A2" w:rsidRPr="00EA084D" w:rsidRDefault="0034771E" w:rsidP="00E01257">
            <w:pPr>
              <w:rPr>
                <w:szCs w:val="22"/>
                <w:lang w:eastAsia="en-GB"/>
              </w:rPr>
            </w:pPr>
            <w:hyperlink r:id="rId34" w:history="1">
              <w:r w:rsidRPr="008003A2">
                <w:rPr>
                  <w:rStyle w:val="Hyperlink"/>
                  <w:rFonts w:ascii="Calibri" w:hAnsi="Calibri" w:cs="Calibri"/>
                  <w:sz w:val="20"/>
                </w:rPr>
                <w:t>https://data.dexpi.org/models/2.0.0/Core.xml</w:t>
              </w:r>
            </w:hyperlink>
          </w:p>
        </w:tc>
      </w:tr>
      <w:tr w:rsidR="0034771E" w:rsidRPr="00EA084D" w14:paraId="6F71CED9" w14:textId="77777777" w:rsidTr="00BA78A2">
        <w:trPr>
          <w:trHeight w:val="180"/>
        </w:trPr>
        <w:tc>
          <w:tcPr>
            <w:tcW w:w="3071" w:type="dxa"/>
            <w:tcBorders>
              <w:top w:val="single" w:sz="6" w:space="0" w:color="CCCCCC"/>
              <w:left w:val="single" w:sz="6" w:space="0" w:color="CCCCCC"/>
              <w:bottom w:val="single" w:sz="6" w:space="0" w:color="CCCCCC"/>
              <w:right w:val="single" w:sz="6" w:space="0" w:color="CCCCCC"/>
            </w:tcBorders>
          </w:tcPr>
          <w:p w14:paraId="23EE1941" w14:textId="00BEC4DC" w:rsidR="0034771E" w:rsidRDefault="0034771E" w:rsidP="00E01257">
            <w:pPr>
              <w:rPr>
                <w:rFonts w:ascii="Calibri" w:hAnsi="Calibri" w:cs="Calibri"/>
                <w:color w:val="000000"/>
                <w:sz w:val="20"/>
              </w:rPr>
            </w:pPr>
            <w:r>
              <w:rPr>
                <w:rFonts w:ascii="Calibri" w:hAnsi="Calibri" w:cs="Calibri"/>
                <w:color w:val="000000"/>
                <w:sz w:val="20"/>
              </w:rPr>
              <w:t>Plant</w:t>
            </w:r>
          </w:p>
        </w:tc>
        <w:tc>
          <w:tcPr>
            <w:tcW w:w="6986" w:type="dxa"/>
            <w:tcBorders>
              <w:top w:val="single" w:sz="6" w:space="0" w:color="CCCCCC"/>
              <w:left w:val="single" w:sz="6" w:space="0" w:color="CCCCCC"/>
              <w:bottom w:val="single" w:sz="6" w:space="0" w:color="CCCCCC"/>
              <w:right w:val="single" w:sz="6" w:space="0" w:color="CCCCCC"/>
            </w:tcBorders>
          </w:tcPr>
          <w:p w14:paraId="004B9A79" w14:textId="03A05082" w:rsidR="0034771E" w:rsidRDefault="0034771E" w:rsidP="00E01257">
            <w:pPr>
              <w:rPr>
                <w:rFonts w:ascii="Calibri" w:hAnsi="Calibri" w:cs="Calibri"/>
                <w:color w:val="000000"/>
                <w:sz w:val="20"/>
              </w:rPr>
            </w:pPr>
            <w:hyperlink r:id="rId35" w:history="1">
              <w:r w:rsidRPr="008003A2">
                <w:rPr>
                  <w:rStyle w:val="Hyperlink"/>
                  <w:rFonts w:ascii="Calibri" w:hAnsi="Calibri" w:cs="Calibri"/>
                  <w:sz w:val="20"/>
                </w:rPr>
                <w:t>https://data.dexpi.org/models/2.0.0/Plant.xml</w:t>
              </w:r>
            </w:hyperlink>
          </w:p>
        </w:tc>
      </w:tr>
      <w:tr w:rsidR="0034771E" w:rsidRPr="00EA084D" w14:paraId="7B4686CB" w14:textId="77777777" w:rsidTr="00BA78A2">
        <w:trPr>
          <w:trHeight w:val="180"/>
        </w:trPr>
        <w:tc>
          <w:tcPr>
            <w:tcW w:w="3071" w:type="dxa"/>
            <w:tcBorders>
              <w:top w:val="single" w:sz="6" w:space="0" w:color="CCCCCC"/>
              <w:left w:val="single" w:sz="6" w:space="0" w:color="CCCCCC"/>
              <w:bottom w:val="single" w:sz="6" w:space="0" w:color="CCCCCC"/>
              <w:right w:val="single" w:sz="6" w:space="0" w:color="CCCCCC"/>
            </w:tcBorders>
          </w:tcPr>
          <w:p w14:paraId="344AA8CE" w14:textId="20F111E8" w:rsidR="0034771E" w:rsidRDefault="0034771E" w:rsidP="00E01257">
            <w:pPr>
              <w:rPr>
                <w:rFonts w:ascii="Calibri" w:hAnsi="Calibri" w:cs="Calibri"/>
                <w:color w:val="000000"/>
                <w:sz w:val="20"/>
              </w:rPr>
            </w:pPr>
            <w:r>
              <w:rPr>
                <w:rFonts w:ascii="Calibri" w:hAnsi="Calibri" w:cs="Calibri"/>
                <w:color w:val="000000"/>
                <w:sz w:val="20"/>
              </w:rPr>
              <w:t>Profile</w:t>
            </w:r>
          </w:p>
        </w:tc>
        <w:tc>
          <w:tcPr>
            <w:tcW w:w="6986" w:type="dxa"/>
            <w:tcBorders>
              <w:top w:val="single" w:sz="6" w:space="0" w:color="CCCCCC"/>
              <w:left w:val="single" w:sz="6" w:space="0" w:color="CCCCCC"/>
              <w:bottom w:val="single" w:sz="6" w:space="0" w:color="CCCCCC"/>
              <w:right w:val="single" w:sz="6" w:space="0" w:color="CCCCCC"/>
            </w:tcBorders>
          </w:tcPr>
          <w:p w14:paraId="2F3ABBE2" w14:textId="21DA62B6" w:rsidR="0034771E" w:rsidRDefault="0034771E" w:rsidP="00E01257">
            <w:pPr>
              <w:rPr>
                <w:rFonts w:ascii="Calibri" w:hAnsi="Calibri" w:cs="Calibri"/>
                <w:color w:val="000000"/>
                <w:sz w:val="20"/>
              </w:rPr>
            </w:pPr>
            <w:hyperlink r:id="rId36" w:history="1">
              <w:r w:rsidRPr="008003A2">
                <w:rPr>
                  <w:rStyle w:val="Hyperlink"/>
                  <w:rFonts w:ascii="Calibri" w:hAnsi="Calibri" w:cs="Calibri"/>
                  <w:sz w:val="20"/>
                </w:rPr>
                <w:t>http://www.dexpi.org/specification/Temp/Profile</w:t>
              </w:r>
            </w:hyperlink>
          </w:p>
        </w:tc>
      </w:tr>
      <w:tr w:rsidR="0034771E" w:rsidRPr="00EA084D" w14:paraId="719F1042" w14:textId="77777777" w:rsidTr="00BA78A2">
        <w:trPr>
          <w:trHeight w:val="180"/>
        </w:trPr>
        <w:tc>
          <w:tcPr>
            <w:tcW w:w="3071" w:type="dxa"/>
            <w:tcBorders>
              <w:top w:val="single" w:sz="6" w:space="0" w:color="CCCCCC"/>
              <w:left w:val="single" w:sz="6" w:space="0" w:color="CCCCCC"/>
              <w:bottom w:val="single" w:sz="6" w:space="0" w:color="CCCCCC"/>
              <w:right w:val="single" w:sz="6" w:space="0" w:color="CCCCCC"/>
            </w:tcBorders>
          </w:tcPr>
          <w:p w14:paraId="5F1DC7B0" w14:textId="011321CE" w:rsidR="0034771E" w:rsidRDefault="0034771E" w:rsidP="00E01257">
            <w:pPr>
              <w:rPr>
                <w:rFonts w:ascii="Calibri" w:hAnsi="Calibri" w:cs="Calibri"/>
                <w:color w:val="000000"/>
                <w:sz w:val="20"/>
              </w:rPr>
            </w:pPr>
            <w:proofErr w:type="spellStart"/>
            <w:r>
              <w:rPr>
                <w:rFonts w:ascii="Calibri" w:hAnsi="Calibri" w:cs="Calibri"/>
                <w:color w:val="000000"/>
                <w:sz w:val="20"/>
              </w:rPr>
              <w:t>DiscProfile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14829BC8" w14:textId="3D0B6327" w:rsidR="0034771E" w:rsidRDefault="0034771E" w:rsidP="00E01257">
            <w:pPr>
              <w:rPr>
                <w:rFonts w:ascii="Calibri" w:hAnsi="Calibri" w:cs="Calibri"/>
                <w:color w:val="000000"/>
                <w:sz w:val="20"/>
              </w:rPr>
            </w:pPr>
            <w:r>
              <w:rPr>
                <w:rFonts w:ascii="Calibri" w:hAnsi="Calibri" w:cs="Calibri"/>
                <w:color w:val="000000"/>
                <w:sz w:val="20"/>
              </w:rPr>
              <w:t xml:space="preserve">Source to be defined can be set as: </w:t>
            </w:r>
            <w:r w:rsidRPr="0034771E">
              <w:rPr>
                <w:rFonts w:ascii="Calibri" w:hAnsi="Calibri" w:cs="Calibri"/>
                <w:color w:val="000000"/>
                <w:sz w:val="20"/>
              </w:rPr>
              <w:t>http://www.to.define</w:t>
            </w:r>
          </w:p>
        </w:tc>
      </w:tr>
    </w:tbl>
    <w:p w14:paraId="3FE96177" w14:textId="3A619B12" w:rsidR="0065126E" w:rsidRDefault="0065126E">
      <w:pPr>
        <w:pStyle w:val="ListParagraph"/>
        <w:numPr>
          <w:ilvl w:val="0"/>
          <w:numId w:val="15"/>
        </w:numPr>
        <w:spacing w:before="100" w:beforeAutospacing="1" w:after="100" w:afterAutospacing="1"/>
        <w:rPr>
          <w:szCs w:val="22"/>
          <w:lang w:eastAsia="en-GB"/>
        </w:rPr>
      </w:pPr>
      <w:r>
        <w:rPr>
          <w:szCs w:val="22"/>
          <w:lang w:eastAsia="en-GB"/>
        </w:rPr>
        <w:t xml:space="preserve">Each DEXPI transfer file shall include the following </w:t>
      </w:r>
      <w:proofErr w:type="spellStart"/>
      <w:r w:rsidR="00BA78A2">
        <w:rPr>
          <w:szCs w:val="22"/>
          <w:lang w:eastAsia="en-GB"/>
        </w:rPr>
        <w:t>EngineeringModel</w:t>
      </w:r>
      <w:proofErr w:type="spellEnd"/>
      <w:r>
        <w:rPr>
          <w:szCs w:val="22"/>
          <w:lang w:eastAsia="en-GB"/>
        </w:rPr>
        <w:t xml:space="preserve"> XML attributes</w:t>
      </w:r>
    </w:p>
    <w:tbl>
      <w:tblPr>
        <w:tblW w:w="4174"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71"/>
        <w:gridCol w:w="6986"/>
        <w:gridCol w:w="2785"/>
      </w:tblGrid>
      <w:tr w:rsidR="0065126E" w:rsidRPr="00EA084D" w14:paraId="3A532150"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shd w:val="clear" w:color="auto" w:fill="F0F0F0"/>
            <w:hideMark/>
          </w:tcPr>
          <w:p w14:paraId="4E452DF0" w14:textId="77777777" w:rsidR="0065126E" w:rsidRPr="00EA084D" w:rsidRDefault="0065126E" w:rsidP="002A6547">
            <w:pPr>
              <w:rPr>
                <w:b/>
                <w:bCs/>
                <w:szCs w:val="22"/>
                <w:lang w:eastAsia="en-GB"/>
              </w:rPr>
            </w:pPr>
            <w:r w:rsidRPr="00EA084D">
              <w:rPr>
                <w:b/>
                <w:bCs/>
                <w:szCs w:val="22"/>
                <w:lang w:eastAsia="en-GB"/>
              </w:rPr>
              <w:t>Attribute</w:t>
            </w:r>
          </w:p>
        </w:tc>
        <w:tc>
          <w:tcPr>
            <w:tcW w:w="6986" w:type="dxa"/>
            <w:tcBorders>
              <w:top w:val="single" w:sz="6" w:space="0" w:color="CCCCCC"/>
              <w:left w:val="single" w:sz="6" w:space="0" w:color="CCCCCC"/>
              <w:bottom w:val="single" w:sz="6" w:space="0" w:color="CCCCCC"/>
              <w:right w:val="single" w:sz="6" w:space="0" w:color="CCCCCC"/>
            </w:tcBorders>
            <w:shd w:val="clear" w:color="auto" w:fill="F0F0F0"/>
            <w:hideMark/>
          </w:tcPr>
          <w:p w14:paraId="4F003437" w14:textId="30DD92E7" w:rsidR="0065126E" w:rsidRPr="00EA084D" w:rsidRDefault="0065126E" w:rsidP="002A6547">
            <w:pPr>
              <w:rPr>
                <w:b/>
                <w:bCs/>
                <w:szCs w:val="22"/>
                <w:lang w:eastAsia="en-GB"/>
              </w:rPr>
            </w:pPr>
            <w:r>
              <w:rPr>
                <w:b/>
                <w:bCs/>
                <w:szCs w:val="22"/>
                <w:lang w:eastAsia="en-GB"/>
              </w:rPr>
              <w:t>Comment</w:t>
            </w:r>
          </w:p>
        </w:tc>
        <w:tc>
          <w:tcPr>
            <w:tcW w:w="2785" w:type="dxa"/>
            <w:tcBorders>
              <w:top w:val="single" w:sz="6" w:space="0" w:color="CCCCCC"/>
              <w:left w:val="single" w:sz="6" w:space="0" w:color="CCCCCC"/>
              <w:bottom w:val="single" w:sz="6" w:space="0" w:color="CCCCCC"/>
              <w:right w:val="single" w:sz="6" w:space="0" w:color="CCCCCC"/>
            </w:tcBorders>
            <w:shd w:val="clear" w:color="auto" w:fill="F0F0F0"/>
            <w:hideMark/>
          </w:tcPr>
          <w:p w14:paraId="55E00EA0" w14:textId="3F596429" w:rsidR="0065126E" w:rsidRPr="00EA084D" w:rsidRDefault="0065126E" w:rsidP="002A6547">
            <w:pPr>
              <w:rPr>
                <w:b/>
                <w:bCs/>
                <w:szCs w:val="22"/>
                <w:lang w:eastAsia="en-GB"/>
              </w:rPr>
            </w:pPr>
            <w:r w:rsidRPr="00EA084D">
              <w:rPr>
                <w:b/>
                <w:bCs/>
                <w:szCs w:val="22"/>
                <w:lang w:eastAsia="en-GB"/>
              </w:rPr>
              <w:t>Value</w:t>
            </w:r>
            <w:r>
              <w:rPr>
                <w:b/>
                <w:bCs/>
                <w:szCs w:val="22"/>
                <w:lang w:eastAsia="en-GB"/>
              </w:rPr>
              <w:t xml:space="preserve"> </w:t>
            </w:r>
          </w:p>
        </w:tc>
      </w:tr>
      <w:tr w:rsidR="0065126E" w:rsidRPr="00EA084D" w14:paraId="27670F34"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hideMark/>
          </w:tcPr>
          <w:p w14:paraId="2231D999" w14:textId="2EA8D8B9" w:rsidR="0065126E" w:rsidRPr="00EA084D" w:rsidRDefault="00BA78A2" w:rsidP="002A6547">
            <w:pPr>
              <w:rPr>
                <w:szCs w:val="22"/>
                <w:lang w:eastAsia="en-GB"/>
              </w:rPr>
            </w:pPr>
            <w:proofErr w:type="spellStart"/>
            <w:r>
              <w:rPr>
                <w:rFonts w:ascii="Calibri" w:hAnsi="Calibri" w:cs="Calibri"/>
                <w:color w:val="000000"/>
                <w:sz w:val="20"/>
              </w:rPr>
              <w:t>ExportDateTime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6D758CC2" w14:textId="1F0C674A" w:rsidR="0065126E" w:rsidRPr="00EA084D" w:rsidRDefault="00BA78A2" w:rsidP="002A6547">
            <w:pPr>
              <w:rPr>
                <w:szCs w:val="22"/>
                <w:lang w:eastAsia="en-GB"/>
              </w:rPr>
            </w:pPr>
            <w:r>
              <w:rPr>
                <w:rFonts w:ascii="Calibri" w:hAnsi="Calibri" w:cs="Calibri"/>
                <w:color w:val="000000"/>
                <w:sz w:val="20"/>
              </w:rPr>
              <w:t>Date time of export</w:t>
            </w:r>
          </w:p>
        </w:tc>
        <w:tc>
          <w:tcPr>
            <w:tcW w:w="2785" w:type="dxa"/>
            <w:tcBorders>
              <w:top w:val="single" w:sz="6" w:space="0" w:color="CCCCCC"/>
              <w:left w:val="single" w:sz="6" w:space="0" w:color="CCCCCC"/>
              <w:bottom w:val="single" w:sz="6" w:space="0" w:color="CCCCCC"/>
              <w:right w:val="single" w:sz="6" w:space="0" w:color="CCCCCC"/>
            </w:tcBorders>
          </w:tcPr>
          <w:p w14:paraId="51A5E7EF" w14:textId="0F2836EF" w:rsidR="0065126E" w:rsidRPr="00EA084D" w:rsidRDefault="00BA78A2" w:rsidP="002A6547">
            <w:pPr>
              <w:rPr>
                <w:szCs w:val="22"/>
                <w:lang w:eastAsia="en-GB"/>
              </w:rPr>
            </w:pPr>
            <w:r w:rsidRPr="00BA78A2">
              <w:rPr>
                <w:szCs w:val="22"/>
                <w:lang w:eastAsia="en-GB"/>
              </w:rPr>
              <w:t>2025-10-28T09:00:00</w:t>
            </w:r>
          </w:p>
        </w:tc>
      </w:tr>
      <w:tr w:rsidR="0065126E" w:rsidRPr="00EA084D" w14:paraId="0DC668C2"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tcPr>
          <w:p w14:paraId="37BF0CA4" w14:textId="4ED4F997" w:rsidR="0065126E" w:rsidRDefault="00BA78A2" w:rsidP="002A6547">
            <w:pPr>
              <w:rPr>
                <w:szCs w:val="22"/>
                <w:lang w:eastAsia="en-GB"/>
              </w:rPr>
            </w:pPr>
            <w:proofErr w:type="spellStart"/>
            <w:r>
              <w:rPr>
                <w:rFonts w:ascii="Calibri" w:hAnsi="Calibri" w:cs="Calibri"/>
                <w:color w:val="000000"/>
                <w:sz w:val="20"/>
              </w:rPr>
              <w:t>OriginatingSystemName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3754C5BF" w14:textId="7E9CE01F" w:rsidR="0065126E" w:rsidRPr="0073340F" w:rsidRDefault="00BA78A2" w:rsidP="002A6547">
            <w:pPr>
              <w:rPr>
                <w:szCs w:val="22"/>
                <w:lang w:eastAsia="en-GB"/>
              </w:rPr>
            </w:pPr>
            <w:r>
              <w:rPr>
                <w:rFonts w:ascii="Calibri" w:hAnsi="Calibri" w:cs="Calibri"/>
                <w:color w:val="000000"/>
                <w:sz w:val="20"/>
              </w:rPr>
              <w:t>Name of originating system</w:t>
            </w:r>
          </w:p>
        </w:tc>
        <w:tc>
          <w:tcPr>
            <w:tcW w:w="2785" w:type="dxa"/>
            <w:tcBorders>
              <w:top w:val="single" w:sz="6" w:space="0" w:color="CCCCCC"/>
              <w:left w:val="single" w:sz="6" w:space="0" w:color="CCCCCC"/>
              <w:bottom w:val="single" w:sz="6" w:space="0" w:color="CCCCCC"/>
              <w:right w:val="single" w:sz="6" w:space="0" w:color="CCCCCC"/>
            </w:tcBorders>
          </w:tcPr>
          <w:p w14:paraId="4A3305E1" w14:textId="25A527C1" w:rsidR="0065126E" w:rsidRDefault="00BA78A2" w:rsidP="002A6547">
            <w:pPr>
              <w:rPr>
                <w:szCs w:val="22"/>
                <w:lang w:eastAsia="en-GB"/>
              </w:rPr>
            </w:pPr>
            <w:proofErr w:type="spellStart"/>
            <w:r>
              <w:rPr>
                <w:szCs w:val="22"/>
                <w:lang w:eastAsia="en-GB"/>
              </w:rPr>
              <w:t>pnb</w:t>
            </w:r>
            <w:proofErr w:type="spellEnd"/>
            <w:r>
              <w:rPr>
                <w:szCs w:val="22"/>
                <w:lang w:eastAsia="en-GB"/>
              </w:rPr>
              <w:t xml:space="preserve"> Toolbox Library</w:t>
            </w:r>
          </w:p>
        </w:tc>
      </w:tr>
      <w:tr w:rsidR="0065126E" w:rsidRPr="00EA084D" w14:paraId="15BABCA0"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tcPr>
          <w:p w14:paraId="0FAD92FA" w14:textId="1E457356" w:rsidR="0065126E" w:rsidRPr="00EA084D" w:rsidRDefault="00BA78A2" w:rsidP="002A6547">
            <w:pPr>
              <w:rPr>
                <w:szCs w:val="22"/>
                <w:lang w:eastAsia="en-GB"/>
              </w:rPr>
            </w:pPr>
            <w:proofErr w:type="spellStart"/>
            <w:r>
              <w:rPr>
                <w:rFonts w:ascii="Calibri" w:hAnsi="Calibri" w:cs="Calibri"/>
                <w:color w:val="000000"/>
                <w:sz w:val="20"/>
              </w:rPr>
              <w:t>OriginatingSystemVendorName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10EC32A7" w14:textId="15D6C89D" w:rsidR="0065126E" w:rsidRPr="00903427" w:rsidRDefault="00BA78A2" w:rsidP="002A6547">
            <w:pPr>
              <w:rPr>
                <w:szCs w:val="22"/>
                <w:lang w:eastAsia="en-GB"/>
              </w:rPr>
            </w:pPr>
            <w:r>
              <w:rPr>
                <w:szCs w:val="22"/>
              </w:rPr>
              <w:t>Name of originating vendor</w:t>
            </w:r>
          </w:p>
        </w:tc>
        <w:tc>
          <w:tcPr>
            <w:tcW w:w="2785" w:type="dxa"/>
            <w:tcBorders>
              <w:top w:val="single" w:sz="6" w:space="0" w:color="CCCCCC"/>
              <w:left w:val="single" w:sz="6" w:space="0" w:color="CCCCCC"/>
              <w:bottom w:val="single" w:sz="6" w:space="0" w:color="CCCCCC"/>
              <w:right w:val="single" w:sz="6" w:space="0" w:color="CCCCCC"/>
            </w:tcBorders>
          </w:tcPr>
          <w:p w14:paraId="505FDC20" w14:textId="22D78E11" w:rsidR="0065126E" w:rsidRPr="00EA084D" w:rsidRDefault="00BA78A2" w:rsidP="002A6547">
            <w:pPr>
              <w:rPr>
                <w:szCs w:val="22"/>
                <w:lang w:eastAsia="en-GB"/>
              </w:rPr>
            </w:pPr>
            <w:proofErr w:type="spellStart"/>
            <w:r w:rsidRPr="00BA78A2">
              <w:rPr>
                <w:szCs w:val="22"/>
                <w:lang w:eastAsia="en-GB"/>
              </w:rPr>
              <w:t>pnb</w:t>
            </w:r>
            <w:proofErr w:type="spellEnd"/>
            <w:r w:rsidRPr="00BA78A2">
              <w:rPr>
                <w:szCs w:val="22"/>
                <w:lang w:eastAsia="en-GB"/>
              </w:rPr>
              <w:t xml:space="preserve"> plants &amp;amp; bytes GmbH, Aachen, Germany</w:t>
            </w:r>
          </w:p>
        </w:tc>
      </w:tr>
      <w:tr w:rsidR="0065126E" w:rsidRPr="00EA084D" w14:paraId="292808AC"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tcPr>
          <w:p w14:paraId="37E312A1" w14:textId="377A45BB" w:rsidR="0065126E" w:rsidRPr="00EA084D" w:rsidRDefault="00BA78A2" w:rsidP="002A6547">
            <w:pPr>
              <w:rPr>
                <w:szCs w:val="22"/>
                <w:lang w:eastAsia="en-GB"/>
              </w:rPr>
            </w:pPr>
            <w:proofErr w:type="spellStart"/>
            <w:r>
              <w:rPr>
                <w:rFonts w:ascii="Calibri" w:hAnsi="Calibri" w:cs="Calibri"/>
                <w:color w:val="000000"/>
                <w:sz w:val="20"/>
              </w:rPr>
              <w:t>OriginatingSystemVersion</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1D4E6F6D" w14:textId="0F221B56" w:rsidR="0065126E" w:rsidRPr="00903427" w:rsidRDefault="00BA78A2" w:rsidP="002A6547">
            <w:pPr>
              <w:rPr>
                <w:szCs w:val="22"/>
                <w:lang w:eastAsia="en-GB"/>
              </w:rPr>
            </w:pPr>
            <w:r>
              <w:rPr>
                <w:szCs w:val="22"/>
              </w:rPr>
              <w:t xml:space="preserve">Version </w:t>
            </w:r>
            <w:r w:rsidR="0034771E">
              <w:rPr>
                <w:szCs w:val="22"/>
              </w:rPr>
              <w:t>of the originating system</w:t>
            </w:r>
          </w:p>
        </w:tc>
        <w:tc>
          <w:tcPr>
            <w:tcW w:w="2785" w:type="dxa"/>
            <w:tcBorders>
              <w:top w:val="single" w:sz="6" w:space="0" w:color="CCCCCC"/>
              <w:left w:val="single" w:sz="6" w:space="0" w:color="CCCCCC"/>
              <w:bottom w:val="single" w:sz="6" w:space="0" w:color="CCCCCC"/>
              <w:right w:val="single" w:sz="6" w:space="0" w:color="CCCCCC"/>
            </w:tcBorders>
          </w:tcPr>
          <w:p w14:paraId="65156044" w14:textId="3CB2B7F9" w:rsidR="0065126E" w:rsidRPr="00EA084D" w:rsidRDefault="0034771E" w:rsidP="002A6547">
            <w:pPr>
              <w:rPr>
                <w:szCs w:val="22"/>
                <w:lang w:eastAsia="en-GB"/>
              </w:rPr>
            </w:pPr>
            <w:r>
              <w:rPr>
                <w:szCs w:val="22"/>
                <w:lang w:eastAsia="en-GB"/>
              </w:rPr>
              <w:t>current</w:t>
            </w:r>
          </w:p>
        </w:tc>
      </w:tr>
    </w:tbl>
    <w:p w14:paraId="66B3ACC8" w14:textId="77777777" w:rsidR="0034771E" w:rsidRDefault="0034771E" w:rsidP="002E7045">
      <w:pPr>
        <w:pStyle w:val="Heading6"/>
      </w:pPr>
    </w:p>
    <w:p w14:paraId="30578F42" w14:textId="15F85C96" w:rsidR="0009010D" w:rsidRPr="006B554A" w:rsidRDefault="0009010D" w:rsidP="002E7045">
      <w:pPr>
        <w:pStyle w:val="Heading6"/>
      </w:pPr>
      <w:r>
        <w:t>Drawing Metadata</w:t>
      </w:r>
      <w:r w:rsidRPr="006B554A">
        <w:t>:</w:t>
      </w:r>
    </w:p>
    <w:p w14:paraId="11DE8DE5" w14:textId="42681B36" w:rsidR="00A87278" w:rsidRPr="0009010D" w:rsidRDefault="00A87278" w:rsidP="0009010D">
      <w:pPr>
        <w:pStyle w:val="ListParagraph"/>
        <w:numPr>
          <w:ilvl w:val="0"/>
          <w:numId w:val="15"/>
        </w:numPr>
        <w:rPr>
          <w:lang w:val="en-US" w:eastAsia="ja-JP"/>
        </w:rPr>
      </w:pPr>
      <w:r w:rsidRPr="0009010D">
        <w:rPr>
          <w:lang w:val="en-US" w:eastAsia="ja-JP"/>
        </w:rPr>
        <w:t>Each DEXPI transfer file shall include the following attributes as part of the drawing metadata</w:t>
      </w:r>
      <w:r w:rsidR="0065126E" w:rsidRPr="0009010D">
        <w:rPr>
          <w:lang w:val="en-US" w:eastAsia="ja-JP"/>
        </w:rPr>
        <w:t xml:space="preserve"> element</w:t>
      </w:r>
      <w:r w:rsidRPr="0009010D">
        <w:rPr>
          <w:lang w:val="en-US" w:eastAsia="ja-JP"/>
        </w:rPr>
        <w:t>:</w:t>
      </w:r>
    </w:p>
    <w:p w14:paraId="21F656C5" w14:textId="77777777" w:rsidR="00A87278" w:rsidRPr="008447D0" w:rsidRDefault="00A87278" w:rsidP="00A87278">
      <w:pPr>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71"/>
        <w:gridCol w:w="6986"/>
        <w:gridCol w:w="2785"/>
        <w:gridCol w:w="2935"/>
      </w:tblGrid>
      <w:tr w:rsidR="00A87278" w:rsidRPr="00EA084D" w14:paraId="3A1AA645"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shd w:val="clear" w:color="auto" w:fill="F0F0F0"/>
            <w:hideMark/>
          </w:tcPr>
          <w:p w14:paraId="026B8F79" w14:textId="77777777" w:rsidR="00A87278" w:rsidRPr="00EA084D" w:rsidRDefault="00A87278" w:rsidP="00831CF0">
            <w:pPr>
              <w:rPr>
                <w:b/>
                <w:bCs/>
                <w:szCs w:val="22"/>
                <w:lang w:eastAsia="en-GB"/>
              </w:rPr>
            </w:pPr>
            <w:r w:rsidRPr="00EA084D">
              <w:rPr>
                <w:b/>
                <w:bCs/>
                <w:szCs w:val="22"/>
                <w:lang w:eastAsia="en-GB"/>
              </w:rPr>
              <w:t>Attribute</w:t>
            </w:r>
          </w:p>
        </w:tc>
        <w:tc>
          <w:tcPr>
            <w:tcW w:w="6986" w:type="dxa"/>
            <w:tcBorders>
              <w:top w:val="single" w:sz="6" w:space="0" w:color="CCCCCC"/>
              <w:left w:val="single" w:sz="6" w:space="0" w:color="CCCCCC"/>
              <w:bottom w:val="single" w:sz="6" w:space="0" w:color="CCCCCC"/>
              <w:right w:val="single" w:sz="6" w:space="0" w:color="CCCCCC"/>
            </w:tcBorders>
            <w:shd w:val="clear" w:color="auto" w:fill="F0F0F0"/>
            <w:hideMark/>
          </w:tcPr>
          <w:p w14:paraId="736BC881" w14:textId="77777777" w:rsidR="00A87278" w:rsidRPr="00EA084D" w:rsidRDefault="00A87278" w:rsidP="00831CF0">
            <w:pPr>
              <w:rPr>
                <w:b/>
                <w:bCs/>
                <w:szCs w:val="22"/>
                <w:lang w:eastAsia="en-GB"/>
              </w:rPr>
            </w:pPr>
            <w:r w:rsidRPr="00EA084D">
              <w:rPr>
                <w:b/>
                <w:bCs/>
                <w:szCs w:val="22"/>
                <w:lang w:eastAsia="en-GB"/>
              </w:rPr>
              <w:t>RDS</w:t>
            </w:r>
          </w:p>
        </w:tc>
        <w:tc>
          <w:tcPr>
            <w:tcW w:w="2785" w:type="dxa"/>
            <w:tcBorders>
              <w:top w:val="single" w:sz="6" w:space="0" w:color="CCCCCC"/>
              <w:left w:val="single" w:sz="6" w:space="0" w:color="CCCCCC"/>
              <w:bottom w:val="single" w:sz="6" w:space="0" w:color="CCCCCC"/>
              <w:right w:val="single" w:sz="6" w:space="0" w:color="CCCCCC"/>
            </w:tcBorders>
            <w:shd w:val="clear" w:color="auto" w:fill="F0F0F0"/>
            <w:hideMark/>
          </w:tcPr>
          <w:p w14:paraId="08F7FBDF" w14:textId="77777777" w:rsidR="00A87278" w:rsidRPr="00EA084D" w:rsidRDefault="00A87278" w:rsidP="00831CF0">
            <w:pPr>
              <w:rPr>
                <w:b/>
                <w:bCs/>
                <w:szCs w:val="22"/>
                <w:lang w:eastAsia="en-GB"/>
              </w:rPr>
            </w:pPr>
            <w:r w:rsidRPr="00EA084D">
              <w:rPr>
                <w:b/>
                <w:bCs/>
                <w:szCs w:val="22"/>
                <w:lang w:eastAsia="en-GB"/>
              </w:rPr>
              <w:t>Value</w:t>
            </w:r>
            <w:r>
              <w:rPr>
                <w:b/>
                <w:bCs/>
                <w:szCs w:val="22"/>
                <w:lang w:eastAsia="en-GB"/>
              </w:rPr>
              <w:t xml:space="preserve"> Example</w:t>
            </w:r>
          </w:p>
        </w:tc>
        <w:tc>
          <w:tcPr>
            <w:tcW w:w="2935" w:type="dxa"/>
            <w:tcBorders>
              <w:top w:val="single" w:sz="6" w:space="0" w:color="CCCCCC"/>
              <w:left w:val="single" w:sz="6" w:space="0" w:color="CCCCCC"/>
              <w:bottom w:val="single" w:sz="6" w:space="0" w:color="CCCCCC"/>
              <w:right w:val="single" w:sz="6" w:space="0" w:color="CCCCCC"/>
            </w:tcBorders>
            <w:shd w:val="clear" w:color="auto" w:fill="F0F0F0"/>
          </w:tcPr>
          <w:p w14:paraId="2C865FEC" w14:textId="77777777" w:rsidR="00A87278" w:rsidRPr="00EA084D" w:rsidRDefault="00A87278" w:rsidP="00831CF0">
            <w:pPr>
              <w:rPr>
                <w:b/>
                <w:bCs/>
                <w:szCs w:val="22"/>
                <w:lang w:eastAsia="en-GB"/>
              </w:rPr>
            </w:pPr>
            <w:r>
              <w:rPr>
                <w:b/>
                <w:bCs/>
                <w:szCs w:val="22"/>
                <w:lang w:eastAsia="en-GB"/>
              </w:rPr>
              <w:t>Comment</w:t>
            </w:r>
          </w:p>
        </w:tc>
      </w:tr>
      <w:tr w:rsidR="002C52C7" w:rsidRPr="00EA084D" w14:paraId="47C7CF73"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hideMark/>
          </w:tcPr>
          <w:p w14:paraId="2B696E20" w14:textId="1FD591C8" w:rsidR="002C52C7" w:rsidRPr="00EA084D" w:rsidRDefault="002C52C7" w:rsidP="002C52C7">
            <w:pPr>
              <w:rPr>
                <w:szCs w:val="22"/>
                <w:lang w:eastAsia="en-GB"/>
              </w:rPr>
            </w:pPr>
            <w:proofErr w:type="spellStart"/>
            <w:r>
              <w:rPr>
                <w:rFonts w:ascii="Calibri" w:hAnsi="Calibri" w:cs="Calibri"/>
                <w:color w:val="000000"/>
                <w:sz w:val="20"/>
              </w:rPr>
              <w:t>ApprovalDateRepresentation</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06B278ED" w14:textId="2E008389" w:rsidR="002C52C7" w:rsidRPr="00EA084D" w:rsidRDefault="002C52C7" w:rsidP="002C52C7">
            <w:pPr>
              <w:rPr>
                <w:szCs w:val="22"/>
                <w:lang w:eastAsia="en-GB"/>
              </w:rPr>
            </w:pPr>
            <w:r>
              <w:rPr>
                <w:rFonts w:ascii="Calibri" w:hAnsi="Calibri" w:cs="Calibri"/>
                <w:color w:val="000000"/>
                <w:sz w:val="20"/>
              </w:rPr>
              <w:t>http://sandbox.dexpi.org/rdl/ApprovalDateRepresentationAssignmentClass</w:t>
            </w:r>
          </w:p>
        </w:tc>
        <w:tc>
          <w:tcPr>
            <w:tcW w:w="2785" w:type="dxa"/>
            <w:tcBorders>
              <w:top w:val="single" w:sz="6" w:space="0" w:color="CCCCCC"/>
              <w:left w:val="single" w:sz="6" w:space="0" w:color="CCCCCC"/>
              <w:bottom w:val="single" w:sz="6" w:space="0" w:color="CCCCCC"/>
              <w:right w:val="single" w:sz="6" w:space="0" w:color="CCCCCC"/>
            </w:tcBorders>
          </w:tcPr>
          <w:p w14:paraId="07D5D186" w14:textId="64C2E846" w:rsidR="002C52C7" w:rsidRPr="00EA084D" w:rsidRDefault="002C52C7" w:rsidP="002C52C7">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30D3C8B7" w14:textId="77777777" w:rsidR="002C52C7" w:rsidRPr="00EA084D" w:rsidRDefault="002C52C7" w:rsidP="002C52C7">
            <w:pPr>
              <w:rPr>
                <w:szCs w:val="22"/>
                <w:lang w:eastAsia="en-GB"/>
              </w:rPr>
            </w:pPr>
          </w:p>
        </w:tc>
      </w:tr>
      <w:tr w:rsidR="002C52C7" w:rsidRPr="00EA084D" w14:paraId="6DA02176"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576E46BE" w14:textId="04E2BF33" w:rsidR="002C52C7" w:rsidRDefault="002C52C7" w:rsidP="002C52C7">
            <w:pPr>
              <w:rPr>
                <w:szCs w:val="22"/>
                <w:lang w:eastAsia="en-GB"/>
              </w:rPr>
            </w:pPr>
            <w:proofErr w:type="spellStart"/>
            <w:r>
              <w:rPr>
                <w:rFonts w:ascii="Calibri" w:hAnsi="Calibri" w:cs="Calibri"/>
                <w:color w:val="000000"/>
                <w:sz w:val="20"/>
              </w:rPr>
              <w:t>ApprovalDescription</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3C9CCA4E" w14:textId="3210A39E" w:rsidR="002C52C7" w:rsidRPr="0073340F" w:rsidRDefault="002C52C7" w:rsidP="002C52C7">
            <w:pPr>
              <w:rPr>
                <w:szCs w:val="22"/>
                <w:lang w:eastAsia="en-GB"/>
              </w:rPr>
            </w:pPr>
            <w:r>
              <w:rPr>
                <w:rFonts w:ascii="Calibri" w:hAnsi="Calibri" w:cs="Calibri"/>
                <w:color w:val="000000"/>
                <w:sz w:val="20"/>
              </w:rPr>
              <w:t>http://sandbox.dexpi.org/rdl/ApprovalDescriptionAssignmentClass</w:t>
            </w:r>
          </w:p>
        </w:tc>
        <w:tc>
          <w:tcPr>
            <w:tcW w:w="2785" w:type="dxa"/>
            <w:tcBorders>
              <w:top w:val="single" w:sz="6" w:space="0" w:color="CCCCCC"/>
              <w:left w:val="single" w:sz="6" w:space="0" w:color="CCCCCC"/>
              <w:bottom w:val="single" w:sz="6" w:space="0" w:color="CCCCCC"/>
              <w:right w:val="single" w:sz="6" w:space="0" w:color="CCCCCC"/>
            </w:tcBorders>
          </w:tcPr>
          <w:p w14:paraId="6609DFA9" w14:textId="4361B3D3" w:rsidR="002C52C7" w:rsidRDefault="002C52C7" w:rsidP="002C52C7">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23D6419E" w14:textId="77777777" w:rsidR="002C52C7" w:rsidRDefault="002C52C7" w:rsidP="002C52C7">
            <w:pPr>
              <w:rPr>
                <w:szCs w:val="22"/>
                <w:lang w:eastAsia="en-GB"/>
              </w:rPr>
            </w:pPr>
          </w:p>
        </w:tc>
      </w:tr>
      <w:tr w:rsidR="002C52C7" w:rsidRPr="00EA084D" w14:paraId="2034F225"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3330AE9E" w14:textId="274D74F8" w:rsidR="002C52C7" w:rsidRPr="00EA084D" w:rsidRDefault="002C52C7" w:rsidP="002C52C7">
            <w:pPr>
              <w:rPr>
                <w:szCs w:val="22"/>
                <w:lang w:eastAsia="en-GB"/>
              </w:rPr>
            </w:pPr>
            <w:proofErr w:type="spellStart"/>
            <w:r>
              <w:rPr>
                <w:rFonts w:ascii="Calibri" w:hAnsi="Calibri" w:cs="Calibri"/>
                <w:color w:val="000000"/>
                <w:sz w:val="20"/>
              </w:rPr>
              <w:t>ApproverName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6DA7BBE3" w14:textId="7B763934" w:rsidR="002C52C7" w:rsidRPr="00903427" w:rsidRDefault="002C52C7" w:rsidP="002C52C7">
            <w:pPr>
              <w:rPr>
                <w:szCs w:val="22"/>
                <w:lang w:eastAsia="en-GB"/>
              </w:rPr>
            </w:pPr>
            <w:r>
              <w:rPr>
                <w:rFonts w:ascii="Calibri" w:hAnsi="Calibri" w:cs="Calibri"/>
                <w:color w:val="000000"/>
                <w:sz w:val="20"/>
              </w:rPr>
              <w:t>http://sandbox.dexpi.org/rdl/ApproverNameAssignmentClass</w:t>
            </w:r>
          </w:p>
        </w:tc>
        <w:tc>
          <w:tcPr>
            <w:tcW w:w="2785" w:type="dxa"/>
            <w:tcBorders>
              <w:top w:val="single" w:sz="6" w:space="0" w:color="CCCCCC"/>
              <w:left w:val="single" w:sz="6" w:space="0" w:color="CCCCCC"/>
              <w:bottom w:val="single" w:sz="6" w:space="0" w:color="CCCCCC"/>
              <w:right w:val="single" w:sz="6" w:space="0" w:color="CCCCCC"/>
            </w:tcBorders>
          </w:tcPr>
          <w:p w14:paraId="56DFE129" w14:textId="017D8B7C" w:rsidR="002C52C7" w:rsidRPr="00EA084D" w:rsidRDefault="002C52C7" w:rsidP="002C52C7">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65CDB8BC" w14:textId="77777777" w:rsidR="002C52C7" w:rsidRPr="00EA084D" w:rsidRDefault="002C52C7" w:rsidP="002C52C7">
            <w:pPr>
              <w:rPr>
                <w:szCs w:val="22"/>
                <w:lang w:eastAsia="en-GB"/>
              </w:rPr>
            </w:pPr>
          </w:p>
        </w:tc>
      </w:tr>
      <w:tr w:rsidR="002C52C7" w:rsidRPr="00EA084D" w14:paraId="62E11793"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2A3A33DC" w14:textId="2CA996F9" w:rsidR="002C52C7" w:rsidRPr="00EA084D" w:rsidRDefault="002C52C7" w:rsidP="002C52C7">
            <w:pPr>
              <w:rPr>
                <w:szCs w:val="22"/>
                <w:lang w:eastAsia="en-GB"/>
              </w:rPr>
            </w:pPr>
            <w:proofErr w:type="spellStart"/>
            <w:r>
              <w:rPr>
                <w:rFonts w:ascii="Calibri" w:hAnsi="Calibri" w:cs="Calibri"/>
                <w:color w:val="000000"/>
                <w:sz w:val="20"/>
              </w:rPr>
              <w:t>CheckerName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15E43E2A" w14:textId="19D786CC" w:rsidR="002C52C7" w:rsidRPr="00903427" w:rsidRDefault="002C52C7" w:rsidP="002C52C7">
            <w:pPr>
              <w:rPr>
                <w:szCs w:val="22"/>
                <w:lang w:eastAsia="en-GB"/>
              </w:rPr>
            </w:pPr>
            <w:r>
              <w:rPr>
                <w:rFonts w:ascii="Calibri" w:hAnsi="Calibri" w:cs="Calibri"/>
                <w:color w:val="000000"/>
                <w:sz w:val="20"/>
              </w:rPr>
              <w:t>http://sandbox.dexpi.org/rdl/CheckerNameAssignmentClass</w:t>
            </w:r>
          </w:p>
        </w:tc>
        <w:tc>
          <w:tcPr>
            <w:tcW w:w="2785" w:type="dxa"/>
            <w:tcBorders>
              <w:top w:val="single" w:sz="6" w:space="0" w:color="CCCCCC"/>
              <w:left w:val="single" w:sz="6" w:space="0" w:color="CCCCCC"/>
              <w:bottom w:val="single" w:sz="6" w:space="0" w:color="CCCCCC"/>
              <w:right w:val="single" w:sz="6" w:space="0" w:color="CCCCCC"/>
            </w:tcBorders>
          </w:tcPr>
          <w:p w14:paraId="7031906B" w14:textId="7C5B05A4" w:rsidR="002C52C7" w:rsidRPr="00EA084D" w:rsidRDefault="002C52C7" w:rsidP="002C52C7">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387E5DCB" w14:textId="77777777" w:rsidR="002C52C7" w:rsidRPr="00EA084D" w:rsidRDefault="002C52C7" w:rsidP="002C52C7">
            <w:pPr>
              <w:rPr>
                <w:szCs w:val="22"/>
                <w:lang w:eastAsia="en-GB"/>
              </w:rPr>
            </w:pPr>
          </w:p>
        </w:tc>
      </w:tr>
      <w:tr w:rsidR="00082515" w:rsidRPr="00427DE7" w14:paraId="0C96648A"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705252A4" w14:textId="4B674909" w:rsidR="00082515" w:rsidRDefault="00082515" w:rsidP="00082515">
            <w:pPr>
              <w:rPr>
                <w:szCs w:val="22"/>
                <w:lang w:eastAsia="en-GB"/>
              </w:rPr>
            </w:pPr>
            <w:proofErr w:type="spellStart"/>
            <w:r>
              <w:rPr>
                <w:rFonts w:ascii="Calibri" w:hAnsi="Calibri" w:cs="Calibri"/>
                <w:color w:val="000000"/>
                <w:sz w:val="20"/>
              </w:rPr>
              <w:t>DrafterName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21396187" w14:textId="4541BADB" w:rsidR="00082515" w:rsidRPr="00E4210B" w:rsidRDefault="00082515" w:rsidP="00082515">
            <w:pPr>
              <w:rPr>
                <w:szCs w:val="22"/>
                <w:lang w:eastAsia="en-GB"/>
              </w:rPr>
            </w:pPr>
            <w:r>
              <w:rPr>
                <w:rFonts w:ascii="Calibri" w:hAnsi="Calibri" w:cs="Calibri"/>
                <w:color w:val="000000"/>
                <w:sz w:val="20"/>
              </w:rPr>
              <w:t>http://sandbox.dexpi.org/rdl/DrafterNameAssignmentClass</w:t>
            </w:r>
          </w:p>
        </w:tc>
        <w:tc>
          <w:tcPr>
            <w:tcW w:w="2785" w:type="dxa"/>
            <w:tcBorders>
              <w:top w:val="single" w:sz="6" w:space="0" w:color="CCCCCC"/>
              <w:left w:val="single" w:sz="6" w:space="0" w:color="CCCCCC"/>
              <w:bottom w:val="single" w:sz="6" w:space="0" w:color="CCCCCC"/>
              <w:right w:val="single" w:sz="6" w:space="0" w:color="CCCCCC"/>
            </w:tcBorders>
          </w:tcPr>
          <w:p w14:paraId="315F4CF0" w14:textId="114874FC" w:rsidR="00082515" w:rsidRPr="00E34521" w:rsidRDefault="00082515" w:rsidP="00082515">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3017654F" w14:textId="4655AB0D" w:rsidR="00082515" w:rsidRPr="00082515" w:rsidRDefault="00082515" w:rsidP="00082515">
            <w:pPr>
              <w:rPr>
                <w:szCs w:val="22"/>
                <w:lang w:val="nb-NO" w:eastAsia="en-GB"/>
              </w:rPr>
            </w:pPr>
            <w:r w:rsidRPr="00082515">
              <w:rPr>
                <w:szCs w:val="22"/>
                <w:lang w:val="nb-NO" w:eastAsia="en-GB"/>
              </w:rPr>
              <w:t>P&amp;ID drafter user ID</w:t>
            </w:r>
          </w:p>
        </w:tc>
      </w:tr>
      <w:tr w:rsidR="00082515" w:rsidRPr="00EA084D" w14:paraId="1BB6BA2E"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009BB7A3" w14:textId="52DDD93F" w:rsidR="00082515" w:rsidRDefault="00082515" w:rsidP="00082515">
            <w:pPr>
              <w:rPr>
                <w:szCs w:val="22"/>
                <w:lang w:eastAsia="en-GB"/>
              </w:rPr>
            </w:pPr>
            <w:proofErr w:type="spellStart"/>
            <w:r>
              <w:rPr>
                <w:rFonts w:ascii="Calibri" w:hAnsi="Calibri" w:cs="Calibri"/>
                <w:color w:val="000000"/>
                <w:sz w:val="20"/>
              </w:rPr>
              <w:t>DrawingName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70E08FD9" w14:textId="035120D9" w:rsidR="00082515" w:rsidRPr="00903427" w:rsidRDefault="00082515" w:rsidP="00082515">
            <w:pPr>
              <w:rPr>
                <w:szCs w:val="22"/>
                <w:lang w:eastAsia="en-GB"/>
              </w:rPr>
            </w:pPr>
            <w:r>
              <w:rPr>
                <w:rFonts w:ascii="Calibri" w:hAnsi="Calibri" w:cs="Calibri"/>
                <w:color w:val="000000"/>
                <w:sz w:val="20"/>
              </w:rPr>
              <w:t>http://data.posccaesar.org/rdl/RDS2102503531</w:t>
            </w:r>
          </w:p>
        </w:tc>
        <w:tc>
          <w:tcPr>
            <w:tcW w:w="2785" w:type="dxa"/>
            <w:tcBorders>
              <w:top w:val="single" w:sz="6" w:space="0" w:color="CCCCCC"/>
              <w:left w:val="single" w:sz="6" w:space="0" w:color="CCCCCC"/>
              <w:bottom w:val="single" w:sz="6" w:space="0" w:color="CCCCCC"/>
              <w:right w:val="single" w:sz="6" w:space="0" w:color="CCCCCC"/>
            </w:tcBorders>
          </w:tcPr>
          <w:p w14:paraId="71FB7B68" w14:textId="0F7028A7" w:rsidR="00082515" w:rsidRPr="00EA084D" w:rsidRDefault="00082515" w:rsidP="00082515">
            <w:pPr>
              <w:rPr>
                <w:szCs w:val="22"/>
                <w:lang w:eastAsia="en-GB"/>
              </w:rPr>
            </w:pPr>
            <w:r>
              <w:rPr>
                <w:rFonts w:ascii="Calibri" w:hAnsi="Calibri" w:cs="Calibri"/>
                <w:color w:val="000000"/>
                <w:sz w:val="20"/>
              </w:rPr>
              <w:t>PIPING AND INSTRUMENT DIAGRAM</w:t>
            </w:r>
          </w:p>
        </w:tc>
        <w:tc>
          <w:tcPr>
            <w:tcW w:w="2935" w:type="dxa"/>
            <w:tcBorders>
              <w:top w:val="single" w:sz="6" w:space="0" w:color="CCCCCC"/>
              <w:left w:val="single" w:sz="6" w:space="0" w:color="CCCCCC"/>
              <w:bottom w:val="single" w:sz="6" w:space="0" w:color="CCCCCC"/>
              <w:right w:val="single" w:sz="6" w:space="0" w:color="CCCCCC"/>
            </w:tcBorders>
          </w:tcPr>
          <w:p w14:paraId="57BA28A9" w14:textId="77777777" w:rsidR="00082515" w:rsidRPr="00EA084D" w:rsidRDefault="00082515" w:rsidP="00082515">
            <w:pPr>
              <w:rPr>
                <w:szCs w:val="22"/>
                <w:lang w:eastAsia="en-GB"/>
              </w:rPr>
            </w:pPr>
          </w:p>
        </w:tc>
      </w:tr>
      <w:tr w:rsidR="00082515" w:rsidRPr="00EA084D" w14:paraId="47BF0D60"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4C1147EF" w14:textId="58A39876" w:rsidR="00082515" w:rsidRDefault="00082515" w:rsidP="00082515">
            <w:pPr>
              <w:rPr>
                <w:szCs w:val="22"/>
                <w:lang w:eastAsia="en-GB"/>
              </w:rPr>
            </w:pPr>
            <w:proofErr w:type="spellStart"/>
            <w:r>
              <w:rPr>
                <w:rFonts w:ascii="Calibri" w:hAnsi="Calibri" w:cs="Calibri"/>
                <w:color w:val="000000"/>
                <w:sz w:val="20"/>
              </w:rPr>
              <w:t>DrawingNumber</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4E0171C4" w14:textId="4824AE61" w:rsidR="00082515" w:rsidRPr="00E4210B" w:rsidRDefault="00082515" w:rsidP="00082515">
            <w:pPr>
              <w:rPr>
                <w:szCs w:val="22"/>
                <w:lang w:eastAsia="en-GB"/>
              </w:rPr>
            </w:pPr>
            <w:r>
              <w:rPr>
                <w:rFonts w:ascii="Calibri" w:hAnsi="Calibri" w:cs="Calibri"/>
                <w:color w:val="000000"/>
                <w:sz w:val="20"/>
              </w:rPr>
              <w:t>http://sandbox.dexpi.org/rdl/DrawingNumberAssignmentClass</w:t>
            </w:r>
          </w:p>
        </w:tc>
        <w:tc>
          <w:tcPr>
            <w:tcW w:w="2785" w:type="dxa"/>
            <w:tcBorders>
              <w:top w:val="single" w:sz="6" w:space="0" w:color="CCCCCC"/>
              <w:left w:val="single" w:sz="6" w:space="0" w:color="CCCCCC"/>
              <w:bottom w:val="single" w:sz="6" w:space="0" w:color="CCCCCC"/>
              <w:right w:val="single" w:sz="6" w:space="0" w:color="CCCCCC"/>
            </w:tcBorders>
          </w:tcPr>
          <w:p w14:paraId="28765328" w14:textId="4242945B" w:rsidR="00082515" w:rsidRDefault="00082515" w:rsidP="00082515">
            <w:pPr>
              <w:rPr>
                <w:szCs w:val="22"/>
                <w:lang w:eastAsia="en-GB"/>
              </w:rPr>
            </w:pPr>
            <w:r>
              <w:rPr>
                <w:rFonts w:ascii="Calibri" w:hAnsi="Calibri" w:cs="Calibri"/>
                <w:color w:val="000000"/>
                <w:sz w:val="20"/>
              </w:rPr>
              <w:t>PID.001</w:t>
            </w:r>
          </w:p>
        </w:tc>
        <w:tc>
          <w:tcPr>
            <w:tcW w:w="2935" w:type="dxa"/>
            <w:tcBorders>
              <w:top w:val="single" w:sz="6" w:space="0" w:color="CCCCCC"/>
              <w:left w:val="single" w:sz="6" w:space="0" w:color="CCCCCC"/>
              <w:bottom w:val="single" w:sz="6" w:space="0" w:color="CCCCCC"/>
              <w:right w:val="single" w:sz="6" w:space="0" w:color="CCCCCC"/>
            </w:tcBorders>
          </w:tcPr>
          <w:p w14:paraId="5E60EF09" w14:textId="77777777" w:rsidR="00082515" w:rsidRDefault="00082515" w:rsidP="00082515">
            <w:pPr>
              <w:rPr>
                <w:szCs w:val="22"/>
                <w:lang w:eastAsia="en-GB"/>
              </w:rPr>
            </w:pPr>
          </w:p>
        </w:tc>
      </w:tr>
      <w:tr w:rsidR="00082515" w:rsidRPr="00EA084D" w14:paraId="437886DA"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0771054E" w14:textId="7DBA7276" w:rsidR="00082515" w:rsidRDefault="00082515" w:rsidP="00082515">
            <w:pPr>
              <w:rPr>
                <w:szCs w:val="22"/>
                <w:lang w:eastAsia="en-GB"/>
              </w:rPr>
            </w:pPr>
            <w:proofErr w:type="spellStart"/>
            <w:r>
              <w:rPr>
                <w:rFonts w:ascii="Calibri" w:hAnsi="Calibri" w:cs="Calibri"/>
                <w:color w:val="000000"/>
                <w:sz w:val="20"/>
              </w:rPr>
              <w:t>DrawingSubTitle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15E52441" w14:textId="6F3553DA" w:rsidR="00082515" w:rsidRPr="00903427" w:rsidRDefault="00082515" w:rsidP="00082515">
            <w:pPr>
              <w:rPr>
                <w:szCs w:val="22"/>
                <w:lang w:eastAsia="en-GB"/>
              </w:rPr>
            </w:pPr>
            <w:r>
              <w:rPr>
                <w:rFonts w:ascii="Calibri" w:hAnsi="Calibri" w:cs="Calibri"/>
                <w:color w:val="000000"/>
                <w:sz w:val="20"/>
              </w:rPr>
              <w:t>http://sandbox.dexpi.org/rdl/DrawingSubTitleAssignmentClass</w:t>
            </w:r>
          </w:p>
        </w:tc>
        <w:tc>
          <w:tcPr>
            <w:tcW w:w="2785" w:type="dxa"/>
            <w:tcBorders>
              <w:top w:val="single" w:sz="6" w:space="0" w:color="CCCCCC"/>
              <w:left w:val="single" w:sz="6" w:space="0" w:color="CCCCCC"/>
              <w:bottom w:val="single" w:sz="6" w:space="0" w:color="CCCCCC"/>
              <w:right w:val="single" w:sz="6" w:space="0" w:color="CCCCCC"/>
            </w:tcBorders>
          </w:tcPr>
          <w:p w14:paraId="12AC9DD2" w14:textId="6BDEC55C" w:rsidR="00082515" w:rsidRPr="00EA084D" w:rsidRDefault="00082515" w:rsidP="00082515">
            <w:pPr>
              <w:rPr>
                <w:szCs w:val="22"/>
                <w:lang w:eastAsia="en-GB"/>
              </w:rPr>
            </w:pPr>
            <w:r>
              <w:rPr>
                <w:rFonts w:ascii="Calibri" w:hAnsi="Calibri" w:cs="Calibri"/>
                <w:color w:val="000000"/>
                <w:sz w:val="20"/>
              </w:rPr>
              <w:t>TEST P&amp;ID</w:t>
            </w:r>
          </w:p>
        </w:tc>
        <w:tc>
          <w:tcPr>
            <w:tcW w:w="2935" w:type="dxa"/>
            <w:tcBorders>
              <w:top w:val="single" w:sz="6" w:space="0" w:color="CCCCCC"/>
              <w:left w:val="single" w:sz="6" w:space="0" w:color="CCCCCC"/>
              <w:bottom w:val="single" w:sz="6" w:space="0" w:color="CCCCCC"/>
              <w:right w:val="single" w:sz="6" w:space="0" w:color="CCCCCC"/>
            </w:tcBorders>
          </w:tcPr>
          <w:p w14:paraId="032F2A5B" w14:textId="77777777" w:rsidR="00082515" w:rsidRPr="00EA084D" w:rsidRDefault="00082515" w:rsidP="00082515">
            <w:pPr>
              <w:rPr>
                <w:szCs w:val="22"/>
                <w:lang w:eastAsia="en-GB"/>
              </w:rPr>
            </w:pPr>
          </w:p>
        </w:tc>
      </w:tr>
      <w:tr w:rsidR="00082515" w:rsidRPr="00EA084D" w14:paraId="13D4C08A"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01DA2FF8" w14:textId="0D5DF3EF" w:rsidR="00082515" w:rsidRDefault="00082515" w:rsidP="00082515">
            <w:pPr>
              <w:rPr>
                <w:szCs w:val="22"/>
                <w:lang w:eastAsia="en-GB"/>
              </w:rPr>
            </w:pPr>
            <w:proofErr w:type="spellStart"/>
            <w:r>
              <w:rPr>
                <w:rFonts w:ascii="Calibri" w:hAnsi="Calibri" w:cs="Calibri"/>
                <w:color w:val="000000"/>
                <w:sz w:val="20"/>
              </w:rPr>
              <w:t>PlantAreaName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2A6EEE40" w14:textId="57E575DC" w:rsidR="00082515" w:rsidRPr="0072454B" w:rsidRDefault="00082515" w:rsidP="00082515">
            <w:pPr>
              <w:rPr>
                <w:szCs w:val="22"/>
                <w:lang w:eastAsia="en-GB"/>
              </w:rPr>
            </w:pPr>
            <w:r>
              <w:rPr>
                <w:rFonts w:ascii="Calibri" w:hAnsi="Calibri" w:cs="Calibri"/>
                <w:color w:val="000000"/>
                <w:sz w:val="20"/>
              </w:rPr>
              <w:t>http://sandbox.dexpi.org/rdl/AreaIsa95NameAssignmentClass</w:t>
            </w:r>
          </w:p>
        </w:tc>
        <w:tc>
          <w:tcPr>
            <w:tcW w:w="2785" w:type="dxa"/>
            <w:tcBorders>
              <w:top w:val="single" w:sz="6" w:space="0" w:color="CCCCCC"/>
              <w:left w:val="single" w:sz="6" w:space="0" w:color="CCCCCC"/>
              <w:bottom w:val="single" w:sz="6" w:space="0" w:color="CCCCCC"/>
              <w:right w:val="single" w:sz="6" w:space="0" w:color="CCCCCC"/>
            </w:tcBorders>
          </w:tcPr>
          <w:p w14:paraId="7CB6C6B8" w14:textId="77777777" w:rsidR="00082515" w:rsidRPr="00EA084D" w:rsidRDefault="00082515" w:rsidP="00082515">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0AF27DE7" w14:textId="77777777" w:rsidR="00082515" w:rsidRPr="00EA084D" w:rsidRDefault="00082515" w:rsidP="00082515">
            <w:pPr>
              <w:rPr>
                <w:szCs w:val="22"/>
                <w:lang w:eastAsia="en-GB"/>
              </w:rPr>
            </w:pPr>
          </w:p>
        </w:tc>
      </w:tr>
      <w:tr w:rsidR="00082515" w:rsidRPr="00EA084D" w14:paraId="78961ED5"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63EB3BC2" w14:textId="7D72F39A" w:rsidR="00082515" w:rsidRDefault="00082515" w:rsidP="00082515">
            <w:pPr>
              <w:rPr>
                <w:szCs w:val="22"/>
                <w:lang w:eastAsia="en-GB"/>
              </w:rPr>
            </w:pPr>
            <w:proofErr w:type="spellStart"/>
            <w:r>
              <w:rPr>
                <w:rFonts w:ascii="Calibri" w:hAnsi="Calibri" w:cs="Calibri"/>
                <w:color w:val="000000"/>
                <w:sz w:val="20"/>
              </w:rPr>
              <w:t>PlantSystemIdentificationCode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52606235" w14:textId="7D2962D3" w:rsidR="00082515" w:rsidRPr="00903427" w:rsidRDefault="00082515" w:rsidP="00082515">
            <w:pPr>
              <w:rPr>
                <w:szCs w:val="22"/>
                <w:lang w:eastAsia="en-GB"/>
              </w:rPr>
            </w:pPr>
            <w:r>
              <w:rPr>
                <w:rFonts w:ascii="Calibri" w:hAnsi="Calibri" w:cs="Calibri"/>
                <w:color w:val="000000"/>
                <w:sz w:val="20"/>
              </w:rPr>
              <w:t>http://sandbox.dexpi.org/rdl/PlantSystemIdentificationCodeAssignmentClass</w:t>
            </w:r>
          </w:p>
        </w:tc>
        <w:tc>
          <w:tcPr>
            <w:tcW w:w="2785" w:type="dxa"/>
            <w:tcBorders>
              <w:top w:val="single" w:sz="6" w:space="0" w:color="CCCCCC"/>
              <w:left w:val="single" w:sz="6" w:space="0" w:color="CCCCCC"/>
              <w:bottom w:val="single" w:sz="6" w:space="0" w:color="CCCCCC"/>
              <w:right w:val="single" w:sz="6" w:space="0" w:color="CCCCCC"/>
            </w:tcBorders>
          </w:tcPr>
          <w:p w14:paraId="56A47833" w14:textId="0AA09C08" w:rsidR="00082515" w:rsidRPr="00EA084D" w:rsidRDefault="00082515" w:rsidP="00082515">
            <w:pPr>
              <w:rPr>
                <w:szCs w:val="22"/>
                <w:lang w:eastAsia="en-GB"/>
              </w:rPr>
            </w:pPr>
            <w:r>
              <w:rPr>
                <w:rFonts w:ascii="Calibri" w:hAnsi="Calibri" w:cs="Calibri"/>
                <w:color w:val="000000"/>
                <w:sz w:val="20"/>
              </w:rPr>
              <w:t>20</w:t>
            </w:r>
          </w:p>
        </w:tc>
        <w:tc>
          <w:tcPr>
            <w:tcW w:w="2935" w:type="dxa"/>
            <w:tcBorders>
              <w:top w:val="single" w:sz="6" w:space="0" w:color="CCCCCC"/>
              <w:left w:val="single" w:sz="6" w:space="0" w:color="CCCCCC"/>
              <w:bottom w:val="single" w:sz="6" w:space="0" w:color="CCCCCC"/>
              <w:right w:val="single" w:sz="6" w:space="0" w:color="CCCCCC"/>
            </w:tcBorders>
          </w:tcPr>
          <w:p w14:paraId="7EA41A69" w14:textId="77777777" w:rsidR="00082515" w:rsidRPr="00EA084D" w:rsidRDefault="00082515" w:rsidP="00082515">
            <w:pPr>
              <w:rPr>
                <w:szCs w:val="22"/>
                <w:lang w:eastAsia="en-GB"/>
              </w:rPr>
            </w:pPr>
          </w:p>
        </w:tc>
      </w:tr>
      <w:tr w:rsidR="00082515" w:rsidRPr="00EA084D" w14:paraId="5C886FF8"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3229D8C7" w14:textId="4DEEB2A5" w:rsidR="00082515" w:rsidRDefault="00082515" w:rsidP="00082515">
            <w:pPr>
              <w:rPr>
                <w:szCs w:val="22"/>
                <w:lang w:eastAsia="en-GB"/>
              </w:rPr>
            </w:pPr>
            <w:proofErr w:type="spellStart"/>
            <w:r>
              <w:rPr>
                <w:rFonts w:ascii="Calibri" w:hAnsi="Calibri" w:cs="Calibri"/>
                <w:color w:val="000000"/>
                <w:sz w:val="20"/>
              </w:rPr>
              <w:t>ProcessPlantIdentificationCode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0A6E0677" w14:textId="441ACBF5" w:rsidR="00082515" w:rsidRPr="00903427" w:rsidRDefault="00082515" w:rsidP="00082515">
            <w:pPr>
              <w:rPr>
                <w:szCs w:val="22"/>
                <w:lang w:eastAsia="en-GB"/>
              </w:rPr>
            </w:pPr>
            <w:r>
              <w:rPr>
                <w:rFonts w:ascii="Calibri" w:hAnsi="Calibri" w:cs="Calibri"/>
                <w:color w:val="000000"/>
                <w:sz w:val="20"/>
              </w:rPr>
              <w:t>http://sandbox.dexpi.org/rdl/ProcessPlantIdentificationCodeAssignmentClass</w:t>
            </w:r>
          </w:p>
        </w:tc>
        <w:tc>
          <w:tcPr>
            <w:tcW w:w="2785" w:type="dxa"/>
            <w:tcBorders>
              <w:top w:val="single" w:sz="6" w:space="0" w:color="CCCCCC"/>
              <w:left w:val="single" w:sz="6" w:space="0" w:color="CCCCCC"/>
              <w:bottom w:val="single" w:sz="6" w:space="0" w:color="CCCCCC"/>
              <w:right w:val="single" w:sz="6" w:space="0" w:color="CCCCCC"/>
            </w:tcBorders>
          </w:tcPr>
          <w:p w14:paraId="39FAB13D" w14:textId="0CB08C11" w:rsidR="00082515" w:rsidRPr="00EA084D" w:rsidRDefault="00082515" w:rsidP="00082515">
            <w:pPr>
              <w:rPr>
                <w:szCs w:val="22"/>
                <w:lang w:eastAsia="en-GB"/>
              </w:rPr>
            </w:pPr>
            <w:r>
              <w:rPr>
                <w:rFonts w:ascii="Calibri" w:hAnsi="Calibri" w:cs="Calibri"/>
                <w:color w:val="000000"/>
                <w:sz w:val="20"/>
              </w:rPr>
              <w:t>D</w:t>
            </w:r>
          </w:p>
        </w:tc>
        <w:tc>
          <w:tcPr>
            <w:tcW w:w="2935" w:type="dxa"/>
            <w:tcBorders>
              <w:top w:val="single" w:sz="6" w:space="0" w:color="CCCCCC"/>
              <w:left w:val="single" w:sz="6" w:space="0" w:color="CCCCCC"/>
              <w:bottom w:val="single" w:sz="6" w:space="0" w:color="CCCCCC"/>
              <w:right w:val="single" w:sz="6" w:space="0" w:color="CCCCCC"/>
            </w:tcBorders>
          </w:tcPr>
          <w:p w14:paraId="616E38DD" w14:textId="77777777" w:rsidR="00082515" w:rsidRPr="00EA084D" w:rsidRDefault="00082515" w:rsidP="00082515">
            <w:pPr>
              <w:rPr>
                <w:szCs w:val="22"/>
                <w:lang w:eastAsia="en-GB"/>
              </w:rPr>
            </w:pPr>
          </w:p>
        </w:tc>
      </w:tr>
      <w:tr w:rsidR="00082515" w:rsidRPr="00EA084D" w14:paraId="467789A6"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793C5655" w14:textId="7750ECD3" w:rsidR="00082515" w:rsidRDefault="00082515" w:rsidP="00082515">
            <w:pPr>
              <w:rPr>
                <w:szCs w:val="22"/>
                <w:lang w:eastAsia="en-GB"/>
              </w:rPr>
            </w:pPr>
            <w:proofErr w:type="spellStart"/>
            <w:r>
              <w:rPr>
                <w:rFonts w:ascii="Calibri" w:hAnsi="Calibri" w:cs="Calibri"/>
                <w:color w:val="000000"/>
                <w:sz w:val="20"/>
              </w:rPr>
              <w:t>ProcessPlantName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1AC8E189" w14:textId="1A6E5761" w:rsidR="00082515" w:rsidRPr="00FF2FBF" w:rsidRDefault="00082515" w:rsidP="00082515">
            <w:pPr>
              <w:rPr>
                <w:szCs w:val="22"/>
                <w:lang w:eastAsia="en-GB"/>
              </w:rPr>
            </w:pPr>
            <w:r>
              <w:rPr>
                <w:rFonts w:ascii="Calibri" w:hAnsi="Calibri" w:cs="Calibri"/>
                <w:color w:val="000000"/>
                <w:sz w:val="20"/>
              </w:rPr>
              <w:t>http://sandbox.dexpi.org/rdl/ProcessPlantNameAssignmentClass</w:t>
            </w:r>
          </w:p>
        </w:tc>
        <w:tc>
          <w:tcPr>
            <w:tcW w:w="2785" w:type="dxa"/>
            <w:tcBorders>
              <w:top w:val="single" w:sz="6" w:space="0" w:color="CCCCCC"/>
              <w:left w:val="single" w:sz="6" w:space="0" w:color="CCCCCC"/>
              <w:bottom w:val="single" w:sz="6" w:space="0" w:color="CCCCCC"/>
              <w:right w:val="single" w:sz="6" w:space="0" w:color="CCCCCC"/>
            </w:tcBorders>
          </w:tcPr>
          <w:p w14:paraId="2780F28D" w14:textId="161AD385" w:rsidR="00082515" w:rsidRDefault="00082515" w:rsidP="00082515">
            <w:pPr>
              <w:rPr>
                <w:szCs w:val="22"/>
                <w:lang w:eastAsia="en-GB"/>
              </w:rPr>
            </w:pPr>
            <w:r>
              <w:rPr>
                <w:rFonts w:ascii="Calibri" w:hAnsi="Calibri" w:cs="Calibri"/>
                <w:color w:val="000000"/>
                <w:sz w:val="20"/>
              </w:rPr>
              <w:t>KRAFLA</w:t>
            </w:r>
          </w:p>
        </w:tc>
        <w:tc>
          <w:tcPr>
            <w:tcW w:w="2935" w:type="dxa"/>
            <w:tcBorders>
              <w:top w:val="single" w:sz="6" w:space="0" w:color="CCCCCC"/>
              <w:left w:val="single" w:sz="6" w:space="0" w:color="CCCCCC"/>
              <w:bottom w:val="single" w:sz="6" w:space="0" w:color="CCCCCC"/>
              <w:right w:val="single" w:sz="6" w:space="0" w:color="CCCCCC"/>
            </w:tcBorders>
          </w:tcPr>
          <w:p w14:paraId="18E5E464" w14:textId="77777777" w:rsidR="00082515" w:rsidRPr="00EA084D" w:rsidRDefault="00082515" w:rsidP="00082515">
            <w:pPr>
              <w:rPr>
                <w:szCs w:val="22"/>
                <w:lang w:eastAsia="en-GB"/>
              </w:rPr>
            </w:pPr>
          </w:p>
        </w:tc>
      </w:tr>
      <w:tr w:rsidR="00082515" w:rsidRPr="00EA084D" w14:paraId="403F0F4F"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72E87D6B" w14:textId="674BDCAE" w:rsidR="00082515" w:rsidRDefault="00082515" w:rsidP="00082515">
            <w:pPr>
              <w:rPr>
                <w:szCs w:val="22"/>
                <w:lang w:eastAsia="en-GB"/>
              </w:rPr>
            </w:pPr>
            <w:proofErr w:type="spellStart"/>
            <w:r>
              <w:rPr>
                <w:rFonts w:ascii="Calibri" w:hAnsi="Calibri" w:cs="Calibri"/>
                <w:color w:val="000000"/>
                <w:sz w:val="20"/>
              </w:rPr>
              <w:t>ProjectNumber</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5C206316" w14:textId="0039EF71" w:rsidR="00082515" w:rsidRPr="00FF2FBF" w:rsidRDefault="00082515" w:rsidP="00082515">
            <w:pPr>
              <w:rPr>
                <w:szCs w:val="22"/>
                <w:lang w:eastAsia="en-GB"/>
              </w:rPr>
            </w:pPr>
            <w:r>
              <w:rPr>
                <w:rFonts w:ascii="Calibri" w:hAnsi="Calibri" w:cs="Calibri"/>
                <w:color w:val="000000"/>
                <w:sz w:val="20"/>
              </w:rPr>
              <w:t>http://sandbox.dexpi.org/rdl/ProjectNumberAssignmentClass</w:t>
            </w:r>
          </w:p>
        </w:tc>
        <w:tc>
          <w:tcPr>
            <w:tcW w:w="2785" w:type="dxa"/>
            <w:tcBorders>
              <w:top w:val="single" w:sz="6" w:space="0" w:color="CCCCCC"/>
              <w:left w:val="single" w:sz="6" w:space="0" w:color="CCCCCC"/>
              <w:bottom w:val="single" w:sz="6" w:space="0" w:color="CCCCCC"/>
              <w:right w:val="single" w:sz="6" w:space="0" w:color="CCCCCC"/>
            </w:tcBorders>
          </w:tcPr>
          <w:p w14:paraId="61862E83" w14:textId="77777777" w:rsidR="00082515" w:rsidRDefault="00082515" w:rsidP="00082515">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73B34A87" w14:textId="77777777" w:rsidR="00082515" w:rsidRPr="00EA084D" w:rsidRDefault="00082515" w:rsidP="00082515">
            <w:pPr>
              <w:rPr>
                <w:szCs w:val="22"/>
                <w:lang w:eastAsia="en-GB"/>
              </w:rPr>
            </w:pPr>
          </w:p>
        </w:tc>
      </w:tr>
      <w:tr w:rsidR="00082515" w:rsidRPr="00EA084D" w14:paraId="7D6A873F"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4E3B23B0" w14:textId="1D3FC079" w:rsidR="00082515" w:rsidRDefault="00082515" w:rsidP="00082515">
            <w:pPr>
              <w:rPr>
                <w:szCs w:val="22"/>
                <w:lang w:eastAsia="en-GB"/>
              </w:rPr>
            </w:pPr>
            <w:proofErr w:type="spellStart"/>
            <w:r>
              <w:rPr>
                <w:rFonts w:ascii="Calibri" w:hAnsi="Calibri" w:cs="Calibri"/>
                <w:color w:val="000000"/>
                <w:sz w:val="20"/>
              </w:rPr>
              <w:lastRenderedPageBreak/>
              <w:t>RevisionNumber</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4DD4F68C" w14:textId="50637901" w:rsidR="00082515" w:rsidRPr="00FF2FBF" w:rsidRDefault="00082515" w:rsidP="00082515">
            <w:pPr>
              <w:rPr>
                <w:szCs w:val="22"/>
                <w:lang w:eastAsia="en-GB"/>
              </w:rPr>
            </w:pPr>
            <w:r>
              <w:rPr>
                <w:rFonts w:ascii="Calibri" w:hAnsi="Calibri" w:cs="Calibri"/>
                <w:color w:val="000000"/>
                <w:sz w:val="20"/>
              </w:rPr>
              <w:t>http://sandbox.dexpi.org/rdl/RevisionNumberAssignmentClass</w:t>
            </w:r>
          </w:p>
        </w:tc>
        <w:tc>
          <w:tcPr>
            <w:tcW w:w="2785" w:type="dxa"/>
            <w:tcBorders>
              <w:top w:val="single" w:sz="6" w:space="0" w:color="CCCCCC"/>
              <w:left w:val="single" w:sz="6" w:space="0" w:color="CCCCCC"/>
              <w:bottom w:val="single" w:sz="6" w:space="0" w:color="CCCCCC"/>
              <w:right w:val="single" w:sz="6" w:space="0" w:color="CCCCCC"/>
            </w:tcBorders>
          </w:tcPr>
          <w:p w14:paraId="7E032A01" w14:textId="1326016B" w:rsidR="00082515" w:rsidRDefault="00082515" w:rsidP="00082515">
            <w:pPr>
              <w:rPr>
                <w:szCs w:val="22"/>
                <w:lang w:eastAsia="en-GB"/>
              </w:rPr>
            </w:pPr>
            <w:r>
              <w:rPr>
                <w:rFonts w:ascii="Calibri" w:hAnsi="Calibri" w:cs="Calibri"/>
                <w:color w:val="000000"/>
                <w:sz w:val="20"/>
              </w:rPr>
              <w:t>01</w:t>
            </w:r>
          </w:p>
        </w:tc>
        <w:tc>
          <w:tcPr>
            <w:tcW w:w="2935" w:type="dxa"/>
            <w:tcBorders>
              <w:top w:val="single" w:sz="6" w:space="0" w:color="CCCCCC"/>
              <w:left w:val="single" w:sz="6" w:space="0" w:color="CCCCCC"/>
              <w:bottom w:val="single" w:sz="6" w:space="0" w:color="CCCCCC"/>
              <w:right w:val="single" w:sz="6" w:space="0" w:color="CCCCCC"/>
            </w:tcBorders>
          </w:tcPr>
          <w:p w14:paraId="5A6F5DB3" w14:textId="77777777" w:rsidR="00082515" w:rsidRPr="00EA084D" w:rsidRDefault="00082515" w:rsidP="00082515">
            <w:pPr>
              <w:rPr>
                <w:szCs w:val="22"/>
                <w:lang w:eastAsia="en-GB"/>
              </w:rPr>
            </w:pPr>
          </w:p>
        </w:tc>
      </w:tr>
      <w:tr w:rsidR="00082515" w:rsidRPr="00EA084D" w14:paraId="33E9C81F"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7AD37950" w14:textId="114AE2E2" w:rsidR="00082515" w:rsidRDefault="00082515" w:rsidP="00082515">
            <w:pPr>
              <w:rPr>
                <w:szCs w:val="22"/>
                <w:lang w:eastAsia="en-GB"/>
              </w:rPr>
            </w:pPr>
            <w:proofErr w:type="spellStart"/>
            <w:r>
              <w:rPr>
                <w:rFonts w:ascii="Calibri" w:hAnsi="Calibri" w:cs="Calibri"/>
                <w:color w:val="000000"/>
                <w:sz w:val="20"/>
              </w:rPr>
              <w:t>SheetFormat</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1DE1F4F7" w14:textId="60E28B4C" w:rsidR="00082515" w:rsidRPr="00FF2FBF" w:rsidRDefault="00082515" w:rsidP="00082515">
            <w:pPr>
              <w:rPr>
                <w:szCs w:val="22"/>
                <w:lang w:eastAsia="en-GB"/>
              </w:rPr>
            </w:pPr>
            <w:r>
              <w:rPr>
                <w:rFonts w:ascii="Calibri" w:hAnsi="Calibri" w:cs="Calibri"/>
                <w:color w:val="000000"/>
                <w:sz w:val="20"/>
              </w:rPr>
              <w:t>http://sandbox.dexpi.org/rdl/SheetFormatAssignmentClass</w:t>
            </w:r>
          </w:p>
        </w:tc>
        <w:tc>
          <w:tcPr>
            <w:tcW w:w="2785" w:type="dxa"/>
            <w:tcBorders>
              <w:top w:val="single" w:sz="6" w:space="0" w:color="CCCCCC"/>
              <w:left w:val="single" w:sz="6" w:space="0" w:color="CCCCCC"/>
              <w:bottom w:val="single" w:sz="6" w:space="0" w:color="CCCCCC"/>
              <w:right w:val="single" w:sz="6" w:space="0" w:color="CCCCCC"/>
            </w:tcBorders>
          </w:tcPr>
          <w:p w14:paraId="007F67CC" w14:textId="6E06BFE5" w:rsidR="00082515" w:rsidRDefault="00082515" w:rsidP="00082515">
            <w:pPr>
              <w:rPr>
                <w:szCs w:val="22"/>
                <w:lang w:eastAsia="en-GB"/>
              </w:rPr>
            </w:pPr>
            <w:r>
              <w:rPr>
                <w:rFonts w:ascii="Calibri" w:hAnsi="Calibri" w:cs="Calibri"/>
                <w:color w:val="000000"/>
                <w:sz w:val="20"/>
              </w:rPr>
              <w:t>NTS at A1</w:t>
            </w:r>
          </w:p>
        </w:tc>
        <w:tc>
          <w:tcPr>
            <w:tcW w:w="2935" w:type="dxa"/>
            <w:tcBorders>
              <w:top w:val="single" w:sz="6" w:space="0" w:color="CCCCCC"/>
              <w:left w:val="single" w:sz="6" w:space="0" w:color="CCCCCC"/>
              <w:bottom w:val="single" w:sz="6" w:space="0" w:color="CCCCCC"/>
              <w:right w:val="single" w:sz="6" w:space="0" w:color="CCCCCC"/>
            </w:tcBorders>
          </w:tcPr>
          <w:p w14:paraId="32BDBC33" w14:textId="77777777" w:rsidR="00082515" w:rsidRPr="00EA084D" w:rsidRDefault="00082515" w:rsidP="00082515">
            <w:pPr>
              <w:rPr>
                <w:szCs w:val="22"/>
                <w:lang w:eastAsia="en-GB"/>
              </w:rPr>
            </w:pPr>
          </w:p>
        </w:tc>
      </w:tr>
      <w:tr w:rsidR="00082515" w:rsidRPr="00EA084D" w14:paraId="46194CDB"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779011AC" w14:textId="45FBA4F9" w:rsidR="00082515" w:rsidRDefault="00082515" w:rsidP="00082515">
            <w:pPr>
              <w:rPr>
                <w:rFonts w:ascii="Calibri" w:hAnsi="Calibri" w:cs="Calibri"/>
                <w:color w:val="000000"/>
                <w:sz w:val="20"/>
              </w:rPr>
            </w:pPr>
            <w:proofErr w:type="spellStart"/>
            <w:r>
              <w:rPr>
                <w:rFonts w:ascii="Calibri" w:hAnsi="Calibri" w:cs="Calibri"/>
                <w:color w:val="000000"/>
                <w:sz w:val="20"/>
              </w:rPr>
              <w:t>CreatorName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6D02E779" w14:textId="48FFCDFD" w:rsidR="00082515" w:rsidRDefault="00082515" w:rsidP="00082515">
            <w:pPr>
              <w:rPr>
                <w:rFonts w:ascii="Calibri" w:hAnsi="Calibri" w:cs="Calibri"/>
                <w:color w:val="000000"/>
                <w:sz w:val="20"/>
              </w:rPr>
            </w:pPr>
            <w:r>
              <w:rPr>
                <w:rFonts w:ascii="Calibri" w:hAnsi="Calibri" w:cs="Calibri"/>
                <w:color w:val="000000"/>
                <w:sz w:val="20"/>
              </w:rPr>
              <w:t>http://sandbox.dexpi.org/rdl/CreatorNameAssignmentClass</w:t>
            </w:r>
          </w:p>
        </w:tc>
        <w:tc>
          <w:tcPr>
            <w:tcW w:w="2785" w:type="dxa"/>
            <w:tcBorders>
              <w:top w:val="single" w:sz="6" w:space="0" w:color="CCCCCC"/>
              <w:left w:val="single" w:sz="6" w:space="0" w:color="CCCCCC"/>
              <w:bottom w:val="single" w:sz="6" w:space="0" w:color="CCCCCC"/>
              <w:right w:val="single" w:sz="6" w:space="0" w:color="CCCCCC"/>
            </w:tcBorders>
          </w:tcPr>
          <w:p w14:paraId="2376EDB1" w14:textId="2F5C8FBD" w:rsidR="00082515" w:rsidRDefault="00082515" w:rsidP="00082515">
            <w:pPr>
              <w:rPr>
                <w:rFonts w:ascii="Calibri" w:hAnsi="Calibri" w:cs="Calibri"/>
                <w:color w:val="000000"/>
                <w:sz w:val="20"/>
              </w:rPr>
            </w:pPr>
          </w:p>
        </w:tc>
        <w:tc>
          <w:tcPr>
            <w:tcW w:w="2935" w:type="dxa"/>
            <w:tcBorders>
              <w:top w:val="single" w:sz="6" w:space="0" w:color="CCCCCC"/>
              <w:left w:val="single" w:sz="6" w:space="0" w:color="CCCCCC"/>
              <w:bottom w:val="single" w:sz="6" w:space="0" w:color="CCCCCC"/>
              <w:right w:val="single" w:sz="6" w:space="0" w:color="CCCCCC"/>
            </w:tcBorders>
          </w:tcPr>
          <w:p w14:paraId="248965F6" w14:textId="213647A6" w:rsidR="00082515" w:rsidRPr="00EA084D" w:rsidRDefault="00082515" w:rsidP="00082515">
            <w:pPr>
              <w:rPr>
                <w:szCs w:val="22"/>
                <w:lang w:eastAsia="en-GB"/>
              </w:rPr>
            </w:pPr>
            <w:r>
              <w:rPr>
                <w:rFonts w:ascii="Calibri" w:hAnsi="Calibri" w:cs="Calibri"/>
                <w:color w:val="000000"/>
                <w:sz w:val="20"/>
              </w:rPr>
              <w:t>User ID of person exporting P&amp;ID to DEXPI</w:t>
            </w:r>
          </w:p>
        </w:tc>
      </w:tr>
    </w:tbl>
    <w:p w14:paraId="04C2A218" w14:textId="77777777" w:rsidR="00A87278" w:rsidRDefault="00A87278">
      <w:pPr>
        <w:spacing w:before="0"/>
        <w:rPr>
          <w:rFonts w:ascii="Arial" w:hAnsi="Arial"/>
          <w:b/>
          <w:i/>
          <w:smallCaps/>
          <w:noProof/>
          <w:color w:val="000080"/>
          <w:sz w:val="24"/>
          <w:szCs w:val="24"/>
          <w:lang w:val="en-US" w:eastAsia="en-GB"/>
        </w:rPr>
      </w:pPr>
      <w:r>
        <w:rPr>
          <w:lang w:val="en-US"/>
        </w:rPr>
        <w:br w:type="page"/>
      </w:r>
    </w:p>
    <w:p w14:paraId="588E53BE" w14:textId="5D33B68C" w:rsidR="00447A8A" w:rsidRPr="003B036D" w:rsidRDefault="004D252B" w:rsidP="00447A8A">
      <w:pPr>
        <w:pStyle w:val="Heading3"/>
      </w:pPr>
      <w:bookmarkStart w:id="55" w:name="_Toc233301324"/>
      <w:r>
        <w:lastRenderedPageBreak/>
        <w:t>Process Plant, Plant System</w:t>
      </w:r>
      <w:r w:rsidR="00B52457">
        <w:t xml:space="preserve"> &amp; Plant Area</w:t>
      </w:r>
      <w:bookmarkEnd w:id="55"/>
    </w:p>
    <w:p w14:paraId="34666DC8" w14:textId="4BC5AB94" w:rsidR="00582087" w:rsidRDefault="00003443" w:rsidP="00003443">
      <w:pPr>
        <w:spacing w:before="0"/>
        <w:rPr>
          <w:szCs w:val="22"/>
          <w:lang w:eastAsia="en-GB"/>
        </w:rPr>
      </w:pPr>
      <w:r w:rsidRPr="00904D92">
        <w:rPr>
          <w:szCs w:val="22"/>
          <w:lang w:eastAsia="en-GB"/>
        </w:rPr>
        <w:t xml:space="preserve">System numbering codes </w:t>
      </w:r>
      <w:r w:rsidR="00B52457" w:rsidRPr="00904D92">
        <w:rPr>
          <w:szCs w:val="22"/>
          <w:lang w:eastAsia="en-GB"/>
        </w:rPr>
        <w:t>and plant area codes are both given on the P&amp;ID to provide information about the engineering elements</w:t>
      </w:r>
      <w:r w:rsidR="00904D92" w:rsidRPr="00904D92">
        <w:rPr>
          <w:szCs w:val="22"/>
          <w:lang w:eastAsia="en-GB"/>
        </w:rPr>
        <w:t xml:space="preserve">. DEXPI provides for the transfer of these elements via the </w:t>
      </w:r>
      <w:proofErr w:type="spellStart"/>
      <w:r w:rsidR="00904D92" w:rsidRPr="00904D92">
        <w:rPr>
          <w:szCs w:val="22"/>
          <w:lang w:eastAsia="en-GB"/>
        </w:rPr>
        <w:t>PlantSystem</w:t>
      </w:r>
      <w:proofErr w:type="spellEnd"/>
      <w:r w:rsidR="00904D92" w:rsidRPr="00904D92">
        <w:rPr>
          <w:szCs w:val="22"/>
          <w:lang w:eastAsia="en-GB"/>
        </w:rPr>
        <w:t xml:space="preserve"> &amp; </w:t>
      </w:r>
      <w:proofErr w:type="spellStart"/>
      <w:r w:rsidR="00904D92" w:rsidRPr="00904D92">
        <w:rPr>
          <w:szCs w:val="22"/>
          <w:lang w:eastAsia="en-GB"/>
        </w:rPr>
        <w:t>PlantArea</w:t>
      </w:r>
      <w:proofErr w:type="spellEnd"/>
      <w:r w:rsidR="00904D92" w:rsidRPr="00904D92">
        <w:rPr>
          <w:szCs w:val="22"/>
          <w:lang w:eastAsia="en-GB"/>
        </w:rPr>
        <w:t xml:space="preserve"> class definitions.</w:t>
      </w:r>
    </w:p>
    <w:p w14:paraId="6FB0FC67" w14:textId="79306A4E" w:rsidR="00696444" w:rsidRDefault="00696444" w:rsidP="00003443">
      <w:pPr>
        <w:spacing w:before="0"/>
        <w:rPr>
          <w:szCs w:val="22"/>
          <w:lang w:eastAsia="en-GB"/>
        </w:rPr>
      </w:pPr>
    </w:p>
    <w:p w14:paraId="37AC5A89" w14:textId="03A1C289" w:rsidR="009D6846" w:rsidRDefault="00353189" w:rsidP="009D6846">
      <w:pPr>
        <w:keepNext/>
        <w:spacing w:before="0"/>
      </w:pPr>
      <w:r w:rsidRPr="00353189">
        <w:rPr>
          <w:noProof/>
        </w:rPr>
        <w:drawing>
          <wp:inline distT="0" distB="0" distL="0" distR="0" wp14:anchorId="6FB0AD13" wp14:editId="21E8FE11">
            <wp:extent cx="8638904" cy="4876800"/>
            <wp:effectExtent l="19050" t="19050" r="10160" b="19050"/>
            <wp:docPr id="144182030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20303" name="Picture 1" descr="A diagram of a company&#10;&#10;AI-generated content may be incorrect."/>
                    <pic:cNvPicPr/>
                  </pic:nvPicPr>
                  <pic:blipFill>
                    <a:blip r:embed="rId37"/>
                    <a:stretch>
                      <a:fillRect/>
                    </a:stretch>
                  </pic:blipFill>
                  <pic:spPr>
                    <a:xfrm>
                      <a:off x="0" y="0"/>
                      <a:ext cx="8640825" cy="4877884"/>
                    </a:xfrm>
                    <a:prstGeom prst="rect">
                      <a:avLst/>
                    </a:prstGeom>
                    <a:ln>
                      <a:solidFill>
                        <a:schemeClr val="tx1"/>
                      </a:solidFill>
                    </a:ln>
                  </pic:spPr>
                </pic:pic>
              </a:graphicData>
            </a:graphic>
          </wp:inline>
        </w:drawing>
      </w:r>
    </w:p>
    <w:p w14:paraId="516B2546" w14:textId="1ECA3443" w:rsidR="00C65203" w:rsidRDefault="009D6846" w:rsidP="009D6846">
      <w:pPr>
        <w:pStyle w:val="Caption"/>
        <w:rPr>
          <w:szCs w:val="22"/>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6</w:t>
      </w:r>
      <w:r w:rsidR="00A048C9">
        <w:fldChar w:fldCharType="end"/>
      </w:r>
      <w:r w:rsidRPr="0010239C">
        <w:rPr>
          <w:noProof/>
        </w:rPr>
        <w:t xml:space="preserve">: DEXPI </w:t>
      </w:r>
      <w:r w:rsidR="004D252B">
        <w:rPr>
          <w:noProof/>
        </w:rPr>
        <w:t>ProcesPlant, PlantSystem &amp; PlantArea</w:t>
      </w:r>
      <w:r>
        <w:rPr>
          <w:noProof/>
        </w:rPr>
        <w:t xml:space="preserve"> model example</w:t>
      </w:r>
    </w:p>
    <w:p w14:paraId="0A1DDCC1" w14:textId="77777777" w:rsidR="00B52457" w:rsidRPr="006B554A" w:rsidRDefault="00B52457" w:rsidP="00B52457">
      <w:pPr>
        <w:pStyle w:val="Heading4"/>
      </w:pPr>
      <w:r w:rsidRPr="006B554A">
        <w:lastRenderedPageBreak/>
        <w:t>Requirement Details:</w:t>
      </w:r>
    </w:p>
    <w:p w14:paraId="4FFA1809" w14:textId="388E7C1D" w:rsidR="004D252B" w:rsidRDefault="004D252B">
      <w:pPr>
        <w:pStyle w:val="ListParagraph"/>
        <w:numPr>
          <w:ilvl w:val="0"/>
          <w:numId w:val="15"/>
        </w:numPr>
        <w:rPr>
          <w:lang w:val="en-US" w:eastAsia="ja-JP"/>
        </w:rPr>
      </w:pPr>
      <w:proofErr w:type="spellStart"/>
      <w:r>
        <w:rPr>
          <w:lang w:val="en-US" w:eastAsia="ja-JP"/>
        </w:rPr>
        <w:t>ProcessPlant</w:t>
      </w:r>
      <w:proofErr w:type="spellEnd"/>
      <w:r>
        <w:rPr>
          <w:lang w:val="en-US" w:eastAsia="ja-JP"/>
        </w:rPr>
        <w:t xml:space="preserve"> class shall be transferred.</w:t>
      </w:r>
    </w:p>
    <w:p w14:paraId="4878FB71" w14:textId="38FB038B" w:rsidR="004D252B" w:rsidRDefault="004D252B">
      <w:pPr>
        <w:pStyle w:val="ListParagraph"/>
        <w:numPr>
          <w:ilvl w:val="0"/>
          <w:numId w:val="15"/>
        </w:numPr>
        <w:rPr>
          <w:lang w:val="en-US" w:eastAsia="ja-JP"/>
        </w:rPr>
      </w:pPr>
      <w:r w:rsidRPr="008447D0">
        <w:rPr>
          <w:lang w:val="en-US" w:eastAsia="ja-JP"/>
        </w:rPr>
        <w:t xml:space="preserve">Each </w:t>
      </w:r>
      <w:proofErr w:type="spellStart"/>
      <w:r>
        <w:rPr>
          <w:lang w:val="en-US" w:eastAsia="ja-JP"/>
        </w:rPr>
        <w:t>ProcessPlant</w:t>
      </w:r>
      <w:proofErr w:type="spellEnd"/>
      <w:r w:rsidRPr="008447D0">
        <w:rPr>
          <w:lang w:val="en-US" w:eastAsia="ja-JP"/>
        </w:rPr>
        <w:t xml:space="preserve"> DEXPI transfer object shall include the following attributes:</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39"/>
        <w:gridCol w:w="6825"/>
        <w:gridCol w:w="1941"/>
        <w:gridCol w:w="3972"/>
      </w:tblGrid>
      <w:tr w:rsidR="004D252B" w:rsidRPr="00EA084D" w14:paraId="52132788" w14:textId="77777777" w:rsidTr="0086004F">
        <w:trPr>
          <w:trHeight w:val="180"/>
        </w:trPr>
        <w:tc>
          <w:tcPr>
            <w:tcW w:w="3039" w:type="dxa"/>
            <w:tcBorders>
              <w:top w:val="single" w:sz="6" w:space="0" w:color="CCCCCC"/>
              <w:left w:val="single" w:sz="6" w:space="0" w:color="CCCCCC"/>
              <w:bottom w:val="single" w:sz="6" w:space="0" w:color="CCCCCC"/>
              <w:right w:val="single" w:sz="6" w:space="0" w:color="CCCCCC"/>
            </w:tcBorders>
            <w:shd w:val="clear" w:color="auto" w:fill="F0F0F0"/>
            <w:hideMark/>
          </w:tcPr>
          <w:p w14:paraId="645306A6" w14:textId="77777777" w:rsidR="004D252B" w:rsidRPr="00EA084D" w:rsidRDefault="004D252B" w:rsidP="0086004F">
            <w:pPr>
              <w:rPr>
                <w:b/>
                <w:bCs/>
                <w:szCs w:val="22"/>
                <w:lang w:eastAsia="en-GB"/>
              </w:rPr>
            </w:pPr>
            <w:r w:rsidRPr="00EA084D">
              <w:rPr>
                <w:b/>
                <w:bCs/>
                <w:szCs w:val="22"/>
                <w:lang w:eastAsia="en-GB"/>
              </w:rPr>
              <w:t>Attribute</w:t>
            </w:r>
          </w:p>
        </w:tc>
        <w:tc>
          <w:tcPr>
            <w:tcW w:w="6825" w:type="dxa"/>
            <w:tcBorders>
              <w:top w:val="single" w:sz="6" w:space="0" w:color="CCCCCC"/>
              <w:left w:val="single" w:sz="6" w:space="0" w:color="CCCCCC"/>
              <w:bottom w:val="single" w:sz="6" w:space="0" w:color="CCCCCC"/>
              <w:right w:val="single" w:sz="6" w:space="0" w:color="CCCCCC"/>
            </w:tcBorders>
            <w:shd w:val="clear" w:color="auto" w:fill="F0F0F0"/>
            <w:hideMark/>
          </w:tcPr>
          <w:p w14:paraId="6032FE05" w14:textId="77777777" w:rsidR="004D252B" w:rsidRPr="00EA084D" w:rsidRDefault="004D252B" w:rsidP="0086004F">
            <w:pPr>
              <w:rPr>
                <w:b/>
                <w:bCs/>
                <w:szCs w:val="22"/>
                <w:lang w:eastAsia="en-GB"/>
              </w:rPr>
            </w:pPr>
            <w:r w:rsidRPr="00EA084D">
              <w:rPr>
                <w:b/>
                <w:bCs/>
                <w:szCs w:val="22"/>
                <w:lang w:eastAsia="en-GB"/>
              </w:rPr>
              <w:t>RDS</w:t>
            </w:r>
          </w:p>
        </w:tc>
        <w:tc>
          <w:tcPr>
            <w:tcW w:w="1941" w:type="dxa"/>
            <w:tcBorders>
              <w:top w:val="single" w:sz="6" w:space="0" w:color="CCCCCC"/>
              <w:left w:val="single" w:sz="6" w:space="0" w:color="CCCCCC"/>
              <w:bottom w:val="single" w:sz="6" w:space="0" w:color="CCCCCC"/>
              <w:right w:val="single" w:sz="6" w:space="0" w:color="CCCCCC"/>
            </w:tcBorders>
            <w:shd w:val="clear" w:color="auto" w:fill="F0F0F0"/>
            <w:hideMark/>
          </w:tcPr>
          <w:p w14:paraId="1F47FF5A" w14:textId="77777777" w:rsidR="004D252B" w:rsidRPr="00EA084D" w:rsidRDefault="004D252B" w:rsidP="0086004F">
            <w:pPr>
              <w:rPr>
                <w:b/>
                <w:bCs/>
                <w:szCs w:val="22"/>
                <w:lang w:eastAsia="en-GB"/>
              </w:rPr>
            </w:pPr>
            <w:r w:rsidRPr="00EA084D">
              <w:rPr>
                <w:b/>
                <w:bCs/>
                <w:szCs w:val="22"/>
                <w:lang w:eastAsia="en-GB"/>
              </w:rPr>
              <w:t>Value</w:t>
            </w:r>
            <w:r>
              <w:rPr>
                <w:b/>
                <w:bCs/>
                <w:szCs w:val="22"/>
                <w:lang w:eastAsia="en-GB"/>
              </w:rPr>
              <w:t xml:space="preserve"> Example</w:t>
            </w:r>
          </w:p>
        </w:tc>
        <w:tc>
          <w:tcPr>
            <w:tcW w:w="3972" w:type="dxa"/>
            <w:tcBorders>
              <w:top w:val="single" w:sz="6" w:space="0" w:color="CCCCCC"/>
              <w:left w:val="single" w:sz="6" w:space="0" w:color="CCCCCC"/>
              <w:bottom w:val="single" w:sz="6" w:space="0" w:color="CCCCCC"/>
              <w:right w:val="single" w:sz="6" w:space="0" w:color="CCCCCC"/>
            </w:tcBorders>
            <w:shd w:val="clear" w:color="auto" w:fill="F0F0F0"/>
          </w:tcPr>
          <w:p w14:paraId="281BEB00" w14:textId="77777777" w:rsidR="004D252B" w:rsidRPr="00EA084D" w:rsidRDefault="004D252B" w:rsidP="0086004F">
            <w:pPr>
              <w:rPr>
                <w:b/>
                <w:bCs/>
                <w:szCs w:val="22"/>
                <w:lang w:eastAsia="en-GB"/>
              </w:rPr>
            </w:pPr>
            <w:r>
              <w:rPr>
                <w:b/>
                <w:bCs/>
                <w:szCs w:val="22"/>
                <w:lang w:eastAsia="en-GB"/>
              </w:rPr>
              <w:t>Comment</w:t>
            </w:r>
          </w:p>
        </w:tc>
      </w:tr>
      <w:tr w:rsidR="004D252B" w:rsidRPr="00EA084D" w14:paraId="5BC118A9" w14:textId="77777777" w:rsidTr="0086004F">
        <w:trPr>
          <w:trHeight w:val="180"/>
        </w:trPr>
        <w:tc>
          <w:tcPr>
            <w:tcW w:w="3039" w:type="dxa"/>
            <w:tcBorders>
              <w:top w:val="single" w:sz="6" w:space="0" w:color="CCCCCC"/>
              <w:left w:val="single" w:sz="6" w:space="0" w:color="CCCCCC"/>
              <w:bottom w:val="single" w:sz="6" w:space="0" w:color="CCCCCC"/>
              <w:right w:val="single" w:sz="6" w:space="0" w:color="CCCCCC"/>
            </w:tcBorders>
            <w:hideMark/>
          </w:tcPr>
          <w:p w14:paraId="43E05FA7" w14:textId="158A9258" w:rsidR="004D252B" w:rsidRPr="00511921" w:rsidRDefault="004D252B" w:rsidP="0086004F">
            <w:pPr>
              <w:rPr>
                <w:szCs w:val="22"/>
                <w:lang w:eastAsia="en-GB"/>
              </w:rPr>
            </w:pPr>
            <w:proofErr w:type="spellStart"/>
            <w:r>
              <w:rPr>
                <w:rFonts w:ascii="Calibri" w:hAnsi="Calibri" w:cs="Calibri"/>
                <w:color w:val="000000"/>
                <w:sz w:val="20"/>
              </w:rPr>
              <w:t>ProcessPlantIdentificationCode</w:t>
            </w:r>
            <w:proofErr w:type="spellEnd"/>
          </w:p>
        </w:tc>
        <w:tc>
          <w:tcPr>
            <w:tcW w:w="6825" w:type="dxa"/>
            <w:tcBorders>
              <w:top w:val="single" w:sz="6" w:space="0" w:color="CCCCCC"/>
              <w:left w:val="single" w:sz="6" w:space="0" w:color="CCCCCC"/>
              <w:bottom w:val="single" w:sz="6" w:space="0" w:color="CCCCCC"/>
              <w:right w:val="single" w:sz="6" w:space="0" w:color="CCCCCC"/>
            </w:tcBorders>
            <w:hideMark/>
          </w:tcPr>
          <w:p w14:paraId="11C25BF1" w14:textId="035B5A61" w:rsidR="004D252B" w:rsidRPr="00511921" w:rsidRDefault="004D252B" w:rsidP="0086004F">
            <w:pPr>
              <w:rPr>
                <w:szCs w:val="22"/>
                <w:lang w:eastAsia="en-GB"/>
              </w:rPr>
            </w:pPr>
            <w:r>
              <w:rPr>
                <w:rFonts w:ascii="Calibri" w:hAnsi="Calibri" w:cs="Calibri"/>
                <w:color w:val="000000"/>
                <w:sz w:val="20"/>
              </w:rPr>
              <w:t>http://sandbox.dexpi.org/rdl/ProcessPlantIdentificationCodeAssignmentClass</w:t>
            </w:r>
          </w:p>
        </w:tc>
        <w:tc>
          <w:tcPr>
            <w:tcW w:w="1941" w:type="dxa"/>
            <w:tcBorders>
              <w:top w:val="single" w:sz="6" w:space="0" w:color="CCCCCC"/>
              <w:left w:val="single" w:sz="6" w:space="0" w:color="CCCCCC"/>
              <w:bottom w:val="single" w:sz="6" w:space="0" w:color="CCCCCC"/>
              <w:right w:val="single" w:sz="6" w:space="0" w:color="CCCCCC"/>
            </w:tcBorders>
            <w:hideMark/>
          </w:tcPr>
          <w:p w14:paraId="684DF0F5" w14:textId="472FCBF5" w:rsidR="004D252B" w:rsidRPr="00EA084D" w:rsidRDefault="00E5335A" w:rsidP="0086004F">
            <w:pPr>
              <w:rPr>
                <w:szCs w:val="22"/>
                <w:lang w:eastAsia="en-GB"/>
              </w:rPr>
            </w:pPr>
            <w:r>
              <w:rPr>
                <w:rFonts w:ascii="Calibri" w:hAnsi="Calibri" w:cs="Calibri"/>
                <w:color w:val="000000"/>
                <w:sz w:val="20"/>
              </w:rPr>
              <w:t>D</w:t>
            </w:r>
          </w:p>
        </w:tc>
        <w:tc>
          <w:tcPr>
            <w:tcW w:w="3972" w:type="dxa"/>
            <w:tcBorders>
              <w:top w:val="single" w:sz="6" w:space="0" w:color="CCCCCC"/>
              <w:left w:val="single" w:sz="6" w:space="0" w:color="CCCCCC"/>
              <w:bottom w:val="single" w:sz="6" w:space="0" w:color="CCCCCC"/>
              <w:right w:val="single" w:sz="6" w:space="0" w:color="CCCCCC"/>
            </w:tcBorders>
          </w:tcPr>
          <w:p w14:paraId="1121E0FE" w14:textId="0BE37D40" w:rsidR="004D252B" w:rsidRPr="00EA084D" w:rsidRDefault="00E5335A" w:rsidP="0086004F">
            <w:pPr>
              <w:rPr>
                <w:szCs w:val="22"/>
                <w:lang w:eastAsia="en-GB"/>
              </w:rPr>
            </w:pPr>
            <w:r>
              <w:rPr>
                <w:rFonts w:ascii="Calibri" w:hAnsi="Calibri" w:cs="Calibri"/>
                <w:color w:val="000000"/>
                <w:sz w:val="20"/>
              </w:rPr>
              <w:t xml:space="preserve">Plant code </w:t>
            </w:r>
          </w:p>
        </w:tc>
      </w:tr>
    </w:tbl>
    <w:p w14:paraId="14092071" w14:textId="19DBE191" w:rsidR="009245F3" w:rsidRDefault="009245F3">
      <w:pPr>
        <w:pStyle w:val="ListParagraph"/>
        <w:numPr>
          <w:ilvl w:val="0"/>
          <w:numId w:val="15"/>
        </w:numPr>
        <w:rPr>
          <w:lang w:val="en-US" w:eastAsia="ja-JP"/>
        </w:rPr>
      </w:pPr>
      <w:proofErr w:type="spellStart"/>
      <w:r>
        <w:rPr>
          <w:lang w:val="en-US" w:eastAsia="ja-JP"/>
        </w:rPr>
        <w:t>PlantSystem</w:t>
      </w:r>
      <w:proofErr w:type="spellEnd"/>
      <w:r>
        <w:rPr>
          <w:lang w:val="en-US" w:eastAsia="ja-JP"/>
        </w:rPr>
        <w:t xml:space="preserve"> association shall be used where this information is available for an item.</w:t>
      </w:r>
    </w:p>
    <w:p w14:paraId="36AA96D4" w14:textId="3F7559F7" w:rsidR="00B52457" w:rsidRDefault="00B52457">
      <w:pPr>
        <w:pStyle w:val="ListParagraph"/>
        <w:numPr>
          <w:ilvl w:val="0"/>
          <w:numId w:val="15"/>
        </w:numPr>
        <w:rPr>
          <w:lang w:val="en-US" w:eastAsia="ja-JP"/>
        </w:rPr>
      </w:pPr>
      <w:r w:rsidRPr="008447D0">
        <w:rPr>
          <w:lang w:val="en-US" w:eastAsia="ja-JP"/>
        </w:rPr>
        <w:t xml:space="preserve">Each </w:t>
      </w:r>
      <w:proofErr w:type="spellStart"/>
      <w:r>
        <w:rPr>
          <w:lang w:val="en-US" w:eastAsia="ja-JP"/>
        </w:rPr>
        <w:t>PlantSystem</w:t>
      </w:r>
      <w:proofErr w:type="spellEnd"/>
      <w:r w:rsidRPr="008447D0">
        <w:rPr>
          <w:lang w:val="en-US" w:eastAsia="ja-JP"/>
        </w:rPr>
        <w:t xml:space="preserve"> DEXPI transfer object shall include the following attributes:</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39"/>
        <w:gridCol w:w="6825"/>
        <w:gridCol w:w="1941"/>
        <w:gridCol w:w="3972"/>
      </w:tblGrid>
      <w:tr w:rsidR="00B52457" w:rsidRPr="00EA084D" w14:paraId="0B80F12A" w14:textId="77777777" w:rsidTr="00B52457">
        <w:trPr>
          <w:trHeight w:val="180"/>
        </w:trPr>
        <w:tc>
          <w:tcPr>
            <w:tcW w:w="3039" w:type="dxa"/>
            <w:tcBorders>
              <w:top w:val="single" w:sz="6" w:space="0" w:color="CCCCCC"/>
              <w:left w:val="single" w:sz="6" w:space="0" w:color="CCCCCC"/>
              <w:bottom w:val="single" w:sz="6" w:space="0" w:color="CCCCCC"/>
              <w:right w:val="single" w:sz="6" w:space="0" w:color="CCCCCC"/>
            </w:tcBorders>
            <w:shd w:val="clear" w:color="auto" w:fill="F0F0F0"/>
            <w:hideMark/>
          </w:tcPr>
          <w:p w14:paraId="60B5AD08" w14:textId="77777777" w:rsidR="00B52457" w:rsidRPr="00EA084D" w:rsidRDefault="00B52457" w:rsidP="00831CF0">
            <w:pPr>
              <w:rPr>
                <w:b/>
                <w:bCs/>
                <w:szCs w:val="22"/>
                <w:lang w:eastAsia="en-GB"/>
              </w:rPr>
            </w:pPr>
            <w:r w:rsidRPr="00EA084D">
              <w:rPr>
                <w:b/>
                <w:bCs/>
                <w:szCs w:val="22"/>
                <w:lang w:eastAsia="en-GB"/>
              </w:rPr>
              <w:t>Attribute</w:t>
            </w:r>
          </w:p>
        </w:tc>
        <w:tc>
          <w:tcPr>
            <w:tcW w:w="6825" w:type="dxa"/>
            <w:tcBorders>
              <w:top w:val="single" w:sz="6" w:space="0" w:color="CCCCCC"/>
              <w:left w:val="single" w:sz="6" w:space="0" w:color="CCCCCC"/>
              <w:bottom w:val="single" w:sz="6" w:space="0" w:color="CCCCCC"/>
              <w:right w:val="single" w:sz="6" w:space="0" w:color="CCCCCC"/>
            </w:tcBorders>
            <w:shd w:val="clear" w:color="auto" w:fill="F0F0F0"/>
            <w:hideMark/>
          </w:tcPr>
          <w:p w14:paraId="34BBEBF7" w14:textId="77777777" w:rsidR="00B52457" w:rsidRPr="00EA084D" w:rsidRDefault="00B52457" w:rsidP="00831CF0">
            <w:pPr>
              <w:rPr>
                <w:b/>
                <w:bCs/>
                <w:szCs w:val="22"/>
                <w:lang w:eastAsia="en-GB"/>
              </w:rPr>
            </w:pPr>
            <w:r w:rsidRPr="00EA084D">
              <w:rPr>
                <w:b/>
                <w:bCs/>
                <w:szCs w:val="22"/>
                <w:lang w:eastAsia="en-GB"/>
              </w:rPr>
              <w:t>RDS</w:t>
            </w:r>
          </w:p>
        </w:tc>
        <w:tc>
          <w:tcPr>
            <w:tcW w:w="1941" w:type="dxa"/>
            <w:tcBorders>
              <w:top w:val="single" w:sz="6" w:space="0" w:color="CCCCCC"/>
              <w:left w:val="single" w:sz="6" w:space="0" w:color="CCCCCC"/>
              <w:bottom w:val="single" w:sz="6" w:space="0" w:color="CCCCCC"/>
              <w:right w:val="single" w:sz="6" w:space="0" w:color="CCCCCC"/>
            </w:tcBorders>
            <w:shd w:val="clear" w:color="auto" w:fill="F0F0F0"/>
            <w:hideMark/>
          </w:tcPr>
          <w:p w14:paraId="28583754" w14:textId="77777777" w:rsidR="00B52457" w:rsidRPr="00EA084D" w:rsidRDefault="00B52457" w:rsidP="00831CF0">
            <w:pPr>
              <w:rPr>
                <w:b/>
                <w:bCs/>
                <w:szCs w:val="22"/>
                <w:lang w:eastAsia="en-GB"/>
              </w:rPr>
            </w:pPr>
            <w:r w:rsidRPr="00EA084D">
              <w:rPr>
                <w:b/>
                <w:bCs/>
                <w:szCs w:val="22"/>
                <w:lang w:eastAsia="en-GB"/>
              </w:rPr>
              <w:t>Value</w:t>
            </w:r>
            <w:r>
              <w:rPr>
                <w:b/>
                <w:bCs/>
                <w:szCs w:val="22"/>
                <w:lang w:eastAsia="en-GB"/>
              </w:rPr>
              <w:t xml:space="preserve"> Example</w:t>
            </w:r>
          </w:p>
        </w:tc>
        <w:tc>
          <w:tcPr>
            <w:tcW w:w="3972" w:type="dxa"/>
            <w:tcBorders>
              <w:top w:val="single" w:sz="6" w:space="0" w:color="CCCCCC"/>
              <w:left w:val="single" w:sz="6" w:space="0" w:color="CCCCCC"/>
              <w:bottom w:val="single" w:sz="6" w:space="0" w:color="CCCCCC"/>
              <w:right w:val="single" w:sz="6" w:space="0" w:color="CCCCCC"/>
            </w:tcBorders>
            <w:shd w:val="clear" w:color="auto" w:fill="F0F0F0"/>
          </w:tcPr>
          <w:p w14:paraId="5B4F47C3" w14:textId="77777777" w:rsidR="00B52457" w:rsidRPr="00EA084D" w:rsidRDefault="00B52457" w:rsidP="00831CF0">
            <w:pPr>
              <w:rPr>
                <w:b/>
                <w:bCs/>
                <w:szCs w:val="22"/>
                <w:lang w:eastAsia="en-GB"/>
              </w:rPr>
            </w:pPr>
            <w:r>
              <w:rPr>
                <w:b/>
                <w:bCs/>
                <w:szCs w:val="22"/>
                <w:lang w:eastAsia="en-GB"/>
              </w:rPr>
              <w:t>Comment</w:t>
            </w:r>
          </w:p>
        </w:tc>
      </w:tr>
      <w:tr w:rsidR="002C52C7" w:rsidRPr="00EA084D" w14:paraId="76DB54A7" w14:textId="77777777" w:rsidTr="00B52457">
        <w:trPr>
          <w:trHeight w:val="180"/>
        </w:trPr>
        <w:tc>
          <w:tcPr>
            <w:tcW w:w="3039" w:type="dxa"/>
            <w:tcBorders>
              <w:top w:val="single" w:sz="6" w:space="0" w:color="CCCCCC"/>
              <w:left w:val="single" w:sz="6" w:space="0" w:color="CCCCCC"/>
              <w:bottom w:val="single" w:sz="6" w:space="0" w:color="CCCCCC"/>
              <w:right w:val="single" w:sz="6" w:space="0" w:color="CCCCCC"/>
            </w:tcBorders>
            <w:hideMark/>
          </w:tcPr>
          <w:p w14:paraId="6CB08C41" w14:textId="2F5CA544" w:rsidR="002C52C7" w:rsidRPr="00511921" w:rsidRDefault="002C52C7" w:rsidP="002C52C7">
            <w:pPr>
              <w:rPr>
                <w:szCs w:val="22"/>
                <w:lang w:eastAsia="en-GB"/>
              </w:rPr>
            </w:pPr>
            <w:proofErr w:type="spellStart"/>
            <w:r>
              <w:rPr>
                <w:rFonts w:ascii="Calibri" w:hAnsi="Calibri" w:cs="Calibri"/>
                <w:color w:val="000000"/>
                <w:sz w:val="20"/>
              </w:rPr>
              <w:t>PlantSystemIdentificationCode</w:t>
            </w:r>
            <w:proofErr w:type="spellEnd"/>
          </w:p>
        </w:tc>
        <w:tc>
          <w:tcPr>
            <w:tcW w:w="6825" w:type="dxa"/>
            <w:tcBorders>
              <w:top w:val="single" w:sz="6" w:space="0" w:color="CCCCCC"/>
              <w:left w:val="single" w:sz="6" w:space="0" w:color="CCCCCC"/>
              <w:bottom w:val="single" w:sz="6" w:space="0" w:color="CCCCCC"/>
              <w:right w:val="single" w:sz="6" w:space="0" w:color="CCCCCC"/>
            </w:tcBorders>
            <w:hideMark/>
          </w:tcPr>
          <w:p w14:paraId="4C019C10" w14:textId="0E6E1677" w:rsidR="002C52C7" w:rsidRPr="00511921" w:rsidRDefault="002C52C7" w:rsidP="002C52C7">
            <w:pPr>
              <w:rPr>
                <w:szCs w:val="22"/>
                <w:lang w:eastAsia="en-GB"/>
              </w:rPr>
            </w:pPr>
            <w:r>
              <w:rPr>
                <w:rFonts w:ascii="Calibri" w:hAnsi="Calibri" w:cs="Calibri"/>
                <w:color w:val="000000"/>
                <w:sz w:val="20"/>
              </w:rPr>
              <w:t>http://sandbox.dexpi.org/rdl/PlantSystemIdentificationCodeAssignmentClass</w:t>
            </w:r>
          </w:p>
        </w:tc>
        <w:tc>
          <w:tcPr>
            <w:tcW w:w="1941" w:type="dxa"/>
            <w:tcBorders>
              <w:top w:val="single" w:sz="6" w:space="0" w:color="CCCCCC"/>
              <w:left w:val="single" w:sz="6" w:space="0" w:color="CCCCCC"/>
              <w:bottom w:val="single" w:sz="6" w:space="0" w:color="CCCCCC"/>
              <w:right w:val="single" w:sz="6" w:space="0" w:color="CCCCCC"/>
            </w:tcBorders>
            <w:hideMark/>
          </w:tcPr>
          <w:p w14:paraId="74CCF4CA" w14:textId="02789B4B" w:rsidR="002C52C7" w:rsidRPr="00EA084D" w:rsidRDefault="002C52C7" w:rsidP="002C52C7">
            <w:pPr>
              <w:rPr>
                <w:szCs w:val="22"/>
                <w:lang w:eastAsia="en-GB"/>
              </w:rPr>
            </w:pPr>
            <w:r>
              <w:rPr>
                <w:rFonts w:ascii="Calibri" w:hAnsi="Calibri" w:cs="Calibri"/>
                <w:color w:val="000000"/>
                <w:sz w:val="20"/>
              </w:rPr>
              <w:t>20</w:t>
            </w:r>
          </w:p>
        </w:tc>
        <w:tc>
          <w:tcPr>
            <w:tcW w:w="3972" w:type="dxa"/>
            <w:tcBorders>
              <w:top w:val="single" w:sz="6" w:space="0" w:color="CCCCCC"/>
              <w:left w:val="single" w:sz="6" w:space="0" w:color="CCCCCC"/>
              <w:bottom w:val="single" w:sz="6" w:space="0" w:color="CCCCCC"/>
              <w:right w:val="single" w:sz="6" w:space="0" w:color="CCCCCC"/>
            </w:tcBorders>
          </w:tcPr>
          <w:p w14:paraId="75D7E78F" w14:textId="1E064BA1" w:rsidR="002C52C7" w:rsidRPr="00EA084D" w:rsidRDefault="002C52C7" w:rsidP="002C52C7">
            <w:pPr>
              <w:rPr>
                <w:szCs w:val="22"/>
                <w:lang w:eastAsia="en-GB"/>
              </w:rPr>
            </w:pPr>
            <w:r>
              <w:rPr>
                <w:rFonts w:ascii="Calibri" w:hAnsi="Calibri" w:cs="Calibri"/>
                <w:color w:val="000000"/>
                <w:sz w:val="20"/>
              </w:rPr>
              <w:t>System code associated with the item</w:t>
            </w:r>
          </w:p>
        </w:tc>
      </w:tr>
    </w:tbl>
    <w:p w14:paraId="5E8816DF" w14:textId="77777777" w:rsidR="00B52457" w:rsidRDefault="00B52457">
      <w:pPr>
        <w:spacing w:before="0"/>
      </w:pPr>
    </w:p>
    <w:p w14:paraId="122C9F4F" w14:textId="3A10C9F0" w:rsidR="009245F3" w:rsidRDefault="009245F3">
      <w:pPr>
        <w:pStyle w:val="ListParagraph"/>
        <w:numPr>
          <w:ilvl w:val="0"/>
          <w:numId w:val="15"/>
        </w:numPr>
        <w:rPr>
          <w:lang w:val="en-US" w:eastAsia="ja-JP"/>
        </w:rPr>
      </w:pPr>
      <w:proofErr w:type="spellStart"/>
      <w:r>
        <w:rPr>
          <w:lang w:val="en-US" w:eastAsia="ja-JP"/>
        </w:rPr>
        <w:t>PlantArea</w:t>
      </w:r>
      <w:proofErr w:type="spellEnd"/>
      <w:r>
        <w:rPr>
          <w:lang w:val="en-US" w:eastAsia="ja-JP"/>
        </w:rPr>
        <w:t xml:space="preserve"> association shall be used where this information</w:t>
      </w:r>
      <w:r w:rsidR="0009010D">
        <w:rPr>
          <w:lang w:val="en-US" w:eastAsia="ja-JP"/>
        </w:rPr>
        <w:t xml:space="preserve"> </w:t>
      </w:r>
      <w:r>
        <w:rPr>
          <w:lang w:val="en-US" w:eastAsia="ja-JP"/>
        </w:rPr>
        <w:t>is available for an item.</w:t>
      </w:r>
    </w:p>
    <w:p w14:paraId="25E24733" w14:textId="4DAA1D23" w:rsidR="00B52457" w:rsidRDefault="00B52457">
      <w:pPr>
        <w:pStyle w:val="ListParagraph"/>
        <w:numPr>
          <w:ilvl w:val="0"/>
          <w:numId w:val="15"/>
        </w:numPr>
        <w:rPr>
          <w:lang w:val="en-US" w:eastAsia="ja-JP"/>
        </w:rPr>
      </w:pPr>
      <w:r w:rsidRPr="008447D0">
        <w:rPr>
          <w:lang w:val="en-US" w:eastAsia="ja-JP"/>
        </w:rPr>
        <w:t xml:space="preserve">Each </w:t>
      </w:r>
      <w:proofErr w:type="spellStart"/>
      <w:r>
        <w:rPr>
          <w:lang w:val="en-US" w:eastAsia="ja-JP"/>
        </w:rPr>
        <w:t>PlantArea</w:t>
      </w:r>
      <w:proofErr w:type="spellEnd"/>
      <w:r w:rsidRPr="008447D0">
        <w:rPr>
          <w:lang w:val="en-US" w:eastAsia="ja-JP"/>
        </w:rPr>
        <w:t xml:space="preserve"> DEXPI transfer object shall include the following attributes:</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54"/>
        <w:gridCol w:w="6605"/>
        <w:gridCol w:w="1998"/>
        <w:gridCol w:w="4120"/>
      </w:tblGrid>
      <w:tr w:rsidR="00B52457" w:rsidRPr="00EA084D" w14:paraId="0E7E88B3" w14:textId="77777777" w:rsidTr="002C52C7">
        <w:trPr>
          <w:trHeight w:val="180"/>
        </w:trPr>
        <w:tc>
          <w:tcPr>
            <w:tcW w:w="3054" w:type="dxa"/>
            <w:tcBorders>
              <w:top w:val="single" w:sz="6" w:space="0" w:color="CCCCCC"/>
              <w:left w:val="single" w:sz="6" w:space="0" w:color="CCCCCC"/>
              <w:bottom w:val="single" w:sz="6" w:space="0" w:color="CCCCCC"/>
              <w:right w:val="single" w:sz="6" w:space="0" w:color="CCCCCC"/>
            </w:tcBorders>
            <w:shd w:val="clear" w:color="auto" w:fill="F0F0F0"/>
            <w:hideMark/>
          </w:tcPr>
          <w:p w14:paraId="3E6FF9B2" w14:textId="77777777" w:rsidR="00B52457" w:rsidRPr="00EA084D" w:rsidRDefault="00B52457" w:rsidP="00831CF0">
            <w:pPr>
              <w:rPr>
                <w:b/>
                <w:bCs/>
                <w:szCs w:val="22"/>
                <w:lang w:eastAsia="en-GB"/>
              </w:rPr>
            </w:pPr>
            <w:r w:rsidRPr="00EA084D">
              <w:rPr>
                <w:b/>
                <w:bCs/>
                <w:szCs w:val="22"/>
                <w:lang w:eastAsia="en-GB"/>
              </w:rPr>
              <w:t>Attribute</w:t>
            </w:r>
          </w:p>
        </w:tc>
        <w:tc>
          <w:tcPr>
            <w:tcW w:w="6605" w:type="dxa"/>
            <w:tcBorders>
              <w:top w:val="single" w:sz="6" w:space="0" w:color="CCCCCC"/>
              <w:left w:val="single" w:sz="6" w:space="0" w:color="CCCCCC"/>
              <w:bottom w:val="single" w:sz="6" w:space="0" w:color="CCCCCC"/>
              <w:right w:val="single" w:sz="6" w:space="0" w:color="CCCCCC"/>
            </w:tcBorders>
            <w:shd w:val="clear" w:color="auto" w:fill="F0F0F0"/>
            <w:hideMark/>
          </w:tcPr>
          <w:p w14:paraId="68CB05B1" w14:textId="77777777" w:rsidR="00B52457" w:rsidRPr="00EA084D" w:rsidRDefault="00B52457" w:rsidP="00831CF0">
            <w:pPr>
              <w:rPr>
                <w:b/>
                <w:bCs/>
                <w:szCs w:val="22"/>
                <w:lang w:eastAsia="en-GB"/>
              </w:rPr>
            </w:pPr>
            <w:r w:rsidRPr="00EA084D">
              <w:rPr>
                <w:b/>
                <w:bCs/>
                <w:szCs w:val="22"/>
                <w:lang w:eastAsia="en-GB"/>
              </w:rPr>
              <w:t>RDS</w:t>
            </w:r>
          </w:p>
        </w:tc>
        <w:tc>
          <w:tcPr>
            <w:tcW w:w="1998" w:type="dxa"/>
            <w:tcBorders>
              <w:top w:val="single" w:sz="6" w:space="0" w:color="CCCCCC"/>
              <w:left w:val="single" w:sz="6" w:space="0" w:color="CCCCCC"/>
              <w:bottom w:val="single" w:sz="6" w:space="0" w:color="CCCCCC"/>
              <w:right w:val="single" w:sz="6" w:space="0" w:color="CCCCCC"/>
            </w:tcBorders>
            <w:shd w:val="clear" w:color="auto" w:fill="F0F0F0"/>
            <w:hideMark/>
          </w:tcPr>
          <w:p w14:paraId="4FA643F2" w14:textId="77777777" w:rsidR="00B52457" w:rsidRPr="00EA084D" w:rsidRDefault="00B52457" w:rsidP="00831CF0">
            <w:pPr>
              <w:rPr>
                <w:b/>
                <w:bCs/>
                <w:szCs w:val="22"/>
                <w:lang w:eastAsia="en-GB"/>
              </w:rPr>
            </w:pPr>
            <w:r w:rsidRPr="00EA084D">
              <w:rPr>
                <w:b/>
                <w:bCs/>
                <w:szCs w:val="22"/>
                <w:lang w:eastAsia="en-GB"/>
              </w:rPr>
              <w:t>Value</w:t>
            </w:r>
            <w:r>
              <w:rPr>
                <w:b/>
                <w:bCs/>
                <w:szCs w:val="22"/>
                <w:lang w:eastAsia="en-GB"/>
              </w:rPr>
              <w:t xml:space="preserve"> Example</w:t>
            </w:r>
          </w:p>
        </w:tc>
        <w:tc>
          <w:tcPr>
            <w:tcW w:w="4120" w:type="dxa"/>
            <w:tcBorders>
              <w:top w:val="single" w:sz="6" w:space="0" w:color="CCCCCC"/>
              <w:left w:val="single" w:sz="6" w:space="0" w:color="CCCCCC"/>
              <w:bottom w:val="single" w:sz="6" w:space="0" w:color="CCCCCC"/>
              <w:right w:val="single" w:sz="6" w:space="0" w:color="CCCCCC"/>
            </w:tcBorders>
            <w:shd w:val="clear" w:color="auto" w:fill="F0F0F0"/>
          </w:tcPr>
          <w:p w14:paraId="3889834A" w14:textId="77777777" w:rsidR="00B52457" w:rsidRPr="00EA084D" w:rsidRDefault="00B52457" w:rsidP="00831CF0">
            <w:pPr>
              <w:rPr>
                <w:b/>
                <w:bCs/>
                <w:szCs w:val="22"/>
                <w:lang w:eastAsia="en-GB"/>
              </w:rPr>
            </w:pPr>
            <w:r>
              <w:rPr>
                <w:b/>
                <w:bCs/>
                <w:szCs w:val="22"/>
                <w:lang w:eastAsia="en-GB"/>
              </w:rPr>
              <w:t>Comment</w:t>
            </w:r>
          </w:p>
        </w:tc>
      </w:tr>
      <w:tr w:rsidR="002C52C7" w:rsidRPr="00EA084D" w14:paraId="1A1ADD0F" w14:textId="77777777" w:rsidTr="002C52C7">
        <w:trPr>
          <w:trHeight w:val="180"/>
        </w:trPr>
        <w:tc>
          <w:tcPr>
            <w:tcW w:w="3054" w:type="dxa"/>
            <w:tcBorders>
              <w:top w:val="single" w:sz="6" w:space="0" w:color="CCCCCC"/>
              <w:left w:val="single" w:sz="6" w:space="0" w:color="CCCCCC"/>
              <w:bottom w:val="single" w:sz="6" w:space="0" w:color="CCCCCC"/>
              <w:right w:val="single" w:sz="6" w:space="0" w:color="CCCCCC"/>
            </w:tcBorders>
            <w:hideMark/>
          </w:tcPr>
          <w:p w14:paraId="274EF433" w14:textId="7412062B" w:rsidR="002C52C7" w:rsidRPr="00511921" w:rsidRDefault="002C52C7" w:rsidP="002C52C7">
            <w:pPr>
              <w:rPr>
                <w:szCs w:val="22"/>
                <w:lang w:eastAsia="en-GB"/>
              </w:rPr>
            </w:pPr>
            <w:proofErr w:type="spellStart"/>
            <w:r>
              <w:rPr>
                <w:rFonts w:ascii="Calibri" w:hAnsi="Calibri" w:cs="Calibri"/>
                <w:color w:val="000000"/>
                <w:sz w:val="20"/>
              </w:rPr>
              <w:t>PlantAreaIdentificationCode</w:t>
            </w:r>
            <w:proofErr w:type="spellEnd"/>
          </w:p>
        </w:tc>
        <w:tc>
          <w:tcPr>
            <w:tcW w:w="6605" w:type="dxa"/>
            <w:tcBorders>
              <w:top w:val="single" w:sz="6" w:space="0" w:color="CCCCCC"/>
              <w:left w:val="single" w:sz="6" w:space="0" w:color="CCCCCC"/>
              <w:bottom w:val="single" w:sz="6" w:space="0" w:color="CCCCCC"/>
              <w:right w:val="single" w:sz="6" w:space="0" w:color="CCCCCC"/>
            </w:tcBorders>
            <w:hideMark/>
          </w:tcPr>
          <w:p w14:paraId="1AFB12B5" w14:textId="3B2A7AEB" w:rsidR="002C52C7" w:rsidRPr="00511921" w:rsidRDefault="002C52C7" w:rsidP="002C52C7">
            <w:pPr>
              <w:rPr>
                <w:szCs w:val="22"/>
                <w:lang w:eastAsia="en-GB"/>
              </w:rPr>
            </w:pPr>
            <w:r>
              <w:rPr>
                <w:rFonts w:ascii="Calibri" w:hAnsi="Calibri" w:cs="Calibri"/>
                <w:color w:val="000000"/>
                <w:sz w:val="20"/>
              </w:rPr>
              <w:t>http://sandbox.dexpi.org/rdl/PlantAreaIdentificationCodeAssignmentClass</w:t>
            </w:r>
          </w:p>
        </w:tc>
        <w:tc>
          <w:tcPr>
            <w:tcW w:w="1998" w:type="dxa"/>
            <w:tcBorders>
              <w:top w:val="single" w:sz="6" w:space="0" w:color="CCCCCC"/>
              <w:left w:val="single" w:sz="6" w:space="0" w:color="CCCCCC"/>
              <w:bottom w:val="single" w:sz="6" w:space="0" w:color="CCCCCC"/>
              <w:right w:val="single" w:sz="6" w:space="0" w:color="CCCCCC"/>
            </w:tcBorders>
            <w:hideMark/>
          </w:tcPr>
          <w:p w14:paraId="2D097CDA" w14:textId="75295887" w:rsidR="002C52C7" w:rsidRPr="00EA084D" w:rsidRDefault="002C52C7" w:rsidP="002C52C7">
            <w:pPr>
              <w:rPr>
                <w:szCs w:val="22"/>
                <w:lang w:eastAsia="en-GB"/>
              </w:rPr>
            </w:pPr>
            <w:r>
              <w:rPr>
                <w:rFonts w:ascii="Calibri" w:hAnsi="Calibri" w:cs="Calibri"/>
                <w:color w:val="000000"/>
                <w:sz w:val="20"/>
              </w:rPr>
              <w:t>B23</w:t>
            </w:r>
          </w:p>
        </w:tc>
        <w:tc>
          <w:tcPr>
            <w:tcW w:w="4120" w:type="dxa"/>
            <w:tcBorders>
              <w:top w:val="single" w:sz="6" w:space="0" w:color="CCCCCC"/>
              <w:left w:val="single" w:sz="6" w:space="0" w:color="CCCCCC"/>
              <w:bottom w:val="single" w:sz="6" w:space="0" w:color="CCCCCC"/>
              <w:right w:val="single" w:sz="6" w:space="0" w:color="CCCCCC"/>
            </w:tcBorders>
          </w:tcPr>
          <w:p w14:paraId="60077B87" w14:textId="0DB827E6" w:rsidR="002C52C7" w:rsidRPr="00EA084D" w:rsidRDefault="002C52C7" w:rsidP="002C52C7">
            <w:pPr>
              <w:rPr>
                <w:szCs w:val="22"/>
                <w:lang w:eastAsia="en-GB"/>
              </w:rPr>
            </w:pPr>
            <w:r>
              <w:rPr>
                <w:rFonts w:ascii="Calibri" w:hAnsi="Calibri" w:cs="Calibri"/>
                <w:color w:val="000000"/>
                <w:sz w:val="20"/>
              </w:rPr>
              <w:t>Area code associated with the item</w:t>
            </w:r>
          </w:p>
        </w:tc>
      </w:tr>
    </w:tbl>
    <w:p w14:paraId="20ADFEB2" w14:textId="77777777" w:rsidR="008916FB" w:rsidRDefault="008916FB" w:rsidP="00991152"/>
    <w:p w14:paraId="7238086D" w14:textId="77777777" w:rsidR="008916FB" w:rsidRDefault="008916FB">
      <w:pPr>
        <w:spacing w:before="0"/>
        <w:rPr>
          <w:rFonts w:ascii="Arial" w:hAnsi="Arial"/>
          <w:b/>
          <w:i/>
          <w:smallCaps/>
          <w:noProof/>
          <w:color w:val="000080"/>
          <w:sz w:val="24"/>
          <w:szCs w:val="24"/>
          <w:lang w:eastAsia="en-GB"/>
        </w:rPr>
      </w:pPr>
      <w:r>
        <w:br w:type="page"/>
      </w:r>
    </w:p>
    <w:p w14:paraId="5472D4E1" w14:textId="4E10B68C" w:rsidR="003550AC" w:rsidRDefault="003550AC" w:rsidP="0082622F">
      <w:pPr>
        <w:pStyle w:val="Heading3"/>
      </w:pPr>
      <w:bookmarkStart w:id="56" w:name="_Toc233301325"/>
      <w:r w:rsidRPr="003B036D">
        <w:lastRenderedPageBreak/>
        <w:t>Equipment</w:t>
      </w:r>
      <w:bookmarkEnd w:id="56"/>
    </w:p>
    <w:p w14:paraId="31537BDB" w14:textId="37457A40" w:rsidR="003F07E9" w:rsidRDefault="003F07E9" w:rsidP="003F07E9">
      <w:pPr>
        <w:pStyle w:val="Heading4"/>
      </w:pPr>
      <w:r>
        <w:t>Main Equipment</w:t>
      </w:r>
    </w:p>
    <w:p w14:paraId="545D9713" w14:textId="4291C7A0" w:rsidR="003550AC" w:rsidRDefault="003550AC" w:rsidP="00F95800">
      <w:pPr>
        <w:spacing w:before="100" w:beforeAutospacing="1" w:after="100" w:afterAutospacing="1"/>
        <w:rPr>
          <w:szCs w:val="22"/>
          <w:lang w:eastAsia="en-GB"/>
        </w:rPr>
      </w:pPr>
      <w:r w:rsidRPr="00EA084D">
        <w:rPr>
          <w:szCs w:val="22"/>
          <w:lang w:eastAsia="en-GB"/>
        </w:rPr>
        <w:t xml:space="preserve">Equipment is the main items shown in a P&amp;ID to perform the process required treatment. The plant equipment is shown in the P&amp;ID by an icon showing the equipment in basic manner. </w:t>
      </w:r>
      <w:r w:rsidR="00C933CC">
        <w:rPr>
          <w:szCs w:val="22"/>
          <w:lang w:eastAsia="en-GB"/>
        </w:rPr>
        <w:t>Equipment</w:t>
      </w:r>
      <w:r w:rsidRPr="00EA084D">
        <w:rPr>
          <w:szCs w:val="22"/>
          <w:lang w:eastAsia="en-GB"/>
        </w:rPr>
        <w:t xml:space="preserve"> </w:t>
      </w:r>
      <w:r w:rsidR="00C93077" w:rsidRPr="00EA084D">
        <w:rPr>
          <w:szCs w:val="22"/>
          <w:lang w:eastAsia="en-GB"/>
        </w:rPr>
        <w:t>is</w:t>
      </w:r>
      <w:r w:rsidR="00C933CC">
        <w:rPr>
          <w:szCs w:val="22"/>
          <w:lang w:eastAsia="en-GB"/>
        </w:rPr>
        <w:t xml:space="preserve"> usually</w:t>
      </w:r>
      <w:r w:rsidRPr="00EA084D">
        <w:rPr>
          <w:szCs w:val="22"/>
          <w:lang w:eastAsia="en-GB"/>
        </w:rPr>
        <w:t xml:space="preserve"> identified by a name and unique tag (Unique identifier that is assigned to a field device, skid or equipment).</w:t>
      </w:r>
    </w:p>
    <w:p w14:paraId="7BED6F60" w14:textId="32D51588" w:rsidR="00251271" w:rsidRDefault="00353189" w:rsidP="00025C53">
      <w:pPr>
        <w:keepNext/>
        <w:spacing w:before="100" w:beforeAutospacing="1" w:after="100" w:afterAutospacing="1"/>
      </w:pPr>
      <w:r w:rsidRPr="00353189">
        <w:rPr>
          <w:noProof/>
        </w:rPr>
        <w:drawing>
          <wp:inline distT="0" distB="0" distL="0" distR="0" wp14:anchorId="33A7CE3C" wp14:editId="21BADF87">
            <wp:extent cx="2924175" cy="3472085"/>
            <wp:effectExtent l="19050" t="19050" r="9525" b="14605"/>
            <wp:docPr id="1382408519" name="Picture 1" descr="A diagram of a plant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08519" name="Picture 1" descr="A diagram of a plant model&#10;&#10;AI-generated content may be incorrect."/>
                    <pic:cNvPicPr/>
                  </pic:nvPicPr>
                  <pic:blipFill>
                    <a:blip r:embed="rId38"/>
                    <a:stretch>
                      <a:fillRect/>
                    </a:stretch>
                  </pic:blipFill>
                  <pic:spPr>
                    <a:xfrm>
                      <a:off x="0" y="0"/>
                      <a:ext cx="2927405" cy="3475921"/>
                    </a:xfrm>
                    <a:prstGeom prst="rect">
                      <a:avLst/>
                    </a:prstGeom>
                    <a:ln>
                      <a:solidFill>
                        <a:schemeClr val="tx1"/>
                      </a:solidFill>
                    </a:ln>
                  </pic:spPr>
                </pic:pic>
              </a:graphicData>
            </a:graphic>
          </wp:inline>
        </w:drawing>
      </w:r>
    </w:p>
    <w:p w14:paraId="5ED6B135" w14:textId="5A4A7B56" w:rsidR="00251271" w:rsidRDefault="00251271" w:rsidP="00251271">
      <w:pPr>
        <w:pStyle w:val="Caption"/>
        <w:rPr>
          <w:szCs w:val="22"/>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7</w:t>
      </w:r>
      <w:r w:rsidR="00A048C9">
        <w:fldChar w:fldCharType="end"/>
      </w:r>
      <w:r>
        <w:t>: DEXPI Equipment model example</w:t>
      </w:r>
    </w:p>
    <w:p w14:paraId="31863060" w14:textId="77777777" w:rsidR="005D2404" w:rsidRDefault="005D2404">
      <w:pPr>
        <w:spacing w:before="0"/>
        <w:rPr>
          <w:b/>
          <w:bCs/>
          <w:sz w:val="24"/>
          <w:szCs w:val="24"/>
          <w:u w:val="single"/>
          <w:lang w:eastAsia="en-GB"/>
        </w:rPr>
      </w:pPr>
      <w:r>
        <w:rPr>
          <w:b/>
          <w:bCs/>
          <w:sz w:val="24"/>
          <w:szCs w:val="24"/>
          <w:u w:val="single"/>
          <w:lang w:eastAsia="en-GB"/>
        </w:rPr>
        <w:br w:type="page"/>
      </w:r>
    </w:p>
    <w:p w14:paraId="7C4BCA28" w14:textId="77777777" w:rsidR="003F07E9" w:rsidRPr="004F486B" w:rsidRDefault="003F07E9" w:rsidP="002E7045">
      <w:pPr>
        <w:pStyle w:val="Heading5"/>
      </w:pPr>
      <w:r w:rsidRPr="004F486B">
        <w:lastRenderedPageBreak/>
        <w:t>Requirement Details:</w:t>
      </w:r>
    </w:p>
    <w:p w14:paraId="6C00544B" w14:textId="1CCE5490" w:rsidR="008447D0" w:rsidRDefault="008447D0">
      <w:pPr>
        <w:pStyle w:val="ListParagraph"/>
        <w:numPr>
          <w:ilvl w:val="0"/>
          <w:numId w:val="15"/>
        </w:numPr>
        <w:rPr>
          <w:lang w:val="en-US" w:eastAsia="ja-JP"/>
        </w:rPr>
      </w:pPr>
      <w:r w:rsidRPr="008447D0">
        <w:rPr>
          <w:lang w:val="en-US" w:eastAsia="ja-JP"/>
        </w:rPr>
        <w:t>Each Equipment DEXPI transfer object shall include the following attributes</w:t>
      </w:r>
      <w:r w:rsidR="004C7CA1">
        <w:rPr>
          <w:lang w:val="en-US" w:eastAsia="ja-JP"/>
        </w:rPr>
        <w:t xml:space="preserve"> when available</w:t>
      </w:r>
      <w:r w:rsidRPr="008447D0">
        <w:rPr>
          <w:lang w:val="en-US" w:eastAsia="ja-JP"/>
        </w:rPr>
        <w:t>:</w:t>
      </w:r>
    </w:p>
    <w:p w14:paraId="570DCD8B" w14:textId="77777777" w:rsidR="008447D0" w:rsidRPr="008447D0" w:rsidRDefault="008447D0" w:rsidP="008447D0">
      <w:pPr>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8447D0" w:rsidRPr="00EA084D" w14:paraId="721686CE"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40743F37" w14:textId="77777777" w:rsidR="008447D0" w:rsidRPr="00EA084D" w:rsidRDefault="008447D0" w:rsidP="00610806">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46AA0888" w14:textId="77777777" w:rsidR="008447D0" w:rsidRPr="00EA084D" w:rsidRDefault="008447D0" w:rsidP="00610806">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0416244C" w14:textId="77777777" w:rsidR="008447D0" w:rsidRPr="00EA084D" w:rsidRDefault="008447D0" w:rsidP="00610806">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607B37BF" w14:textId="77777777" w:rsidR="008447D0" w:rsidRPr="00EA084D" w:rsidRDefault="008447D0" w:rsidP="00610806">
            <w:pPr>
              <w:rPr>
                <w:b/>
                <w:bCs/>
                <w:szCs w:val="22"/>
                <w:lang w:eastAsia="en-GB"/>
              </w:rPr>
            </w:pPr>
            <w:r>
              <w:rPr>
                <w:b/>
                <w:bCs/>
                <w:szCs w:val="22"/>
                <w:lang w:eastAsia="en-GB"/>
              </w:rPr>
              <w:t>Comment</w:t>
            </w:r>
          </w:p>
        </w:tc>
      </w:tr>
      <w:tr w:rsidR="00C60BB4" w:rsidRPr="00EA084D" w14:paraId="77A0DD86"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71F156F3" w14:textId="53038493"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ObjectDisplayName</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52A1A6E8" w14:textId="66F6D657"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http://noaka.org/rdl/ObjectDisplayNameAssignmentClass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1E8CEB39" w14:textId="0AB57090"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D-20PA001</w:t>
            </w:r>
          </w:p>
        </w:tc>
        <w:tc>
          <w:tcPr>
            <w:tcW w:w="4870" w:type="dxa"/>
            <w:tcBorders>
              <w:top w:val="single" w:sz="6" w:space="0" w:color="CCCCCC"/>
              <w:left w:val="single" w:sz="6" w:space="0" w:color="CCCCCC"/>
              <w:bottom w:val="single" w:sz="6" w:space="0" w:color="CCCCCC"/>
              <w:right w:val="single" w:sz="6" w:space="0" w:color="CCCCCC"/>
            </w:tcBorders>
          </w:tcPr>
          <w:p w14:paraId="1F28B47D" w14:textId="77F7C171"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Label text as displayed on the P&amp;ID</w:t>
            </w:r>
          </w:p>
        </w:tc>
      </w:tr>
      <w:tr w:rsidR="00C60BB4" w:rsidRPr="00EA084D" w14:paraId="486A4BA2"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715F4DC5" w14:textId="7F267A5C"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Sequence</w:t>
            </w:r>
          </w:p>
        </w:tc>
        <w:tc>
          <w:tcPr>
            <w:tcW w:w="5521" w:type="dxa"/>
            <w:tcBorders>
              <w:top w:val="single" w:sz="6" w:space="0" w:color="CCCCCC"/>
              <w:left w:val="single" w:sz="6" w:space="0" w:color="CCCCCC"/>
              <w:bottom w:val="single" w:sz="6" w:space="0" w:color="CCCCCC"/>
              <w:right w:val="single" w:sz="6" w:space="0" w:color="CCCCCC"/>
            </w:tcBorders>
            <w:hideMark/>
          </w:tcPr>
          <w:p w14:paraId="70377493" w14:textId="2EE13330"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http://noaka.org/rdl/SequenceAssignmentClass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1A802EE7" w14:textId="05D36081"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001</w:t>
            </w:r>
          </w:p>
        </w:tc>
        <w:tc>
          <w:tcPr>
            <w:tcW w:w="4870" w:type="dxa"/>
            <w:tcBorders>
              <w:top w:val="single" w:sz="6" w:space="0" w:color="CCCCCC"/>
              <w:left w:val="single" w:sz="6" w:space="0" w:color="CCCCCC"/>
              <w:bottom w:val="single" w:sz="6" w:space="0" w:color="CCCCCC"/>
              <w:right w:val="single" w:sz="6" w:space="0" w:color="CCCCCC"/>
            </w:tcBorders>
          </w:tcPr>
          <w:p w14:paraId="4294255D" w14:textId="75D4B985"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Sequence number which is part of the tag name.</w:t>
            </w:r>
          </w:p>
        </w:tc>
      </w:tr>
      <w:tr w:rsidR="00C60BB4" w:rsidRPr="00EA084D" w14:paraId="079C1692"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tcPr>
          <w:p w14:paraId="72574F87" w14:textId="6DF1DA7F"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TagType</w:t>
            </w:r>
            <w:proofErr w:type="spellEnd"/>
          </w:p>
        </w:tc>
        <w:tc>
          <w:tcPr>
            <w:tcW w:w="5521" w:type="dxa"/>
            <w:tcBorders>
              <w:top w:val="single" w:sz="6" w:space="0" w:color="CCCCCC"/>
              <w:left w:val="single" w:sz="6" w:space="0" w:color="CCCCCC"/>
              <w:bottom w:val="single" w:sz="6" w:space="0" w:color="CCCCCC"/>
              <w:right w:val="single" w:sz="6" w:space="0" w:color="CCCCCC"/>
            </w:tcBorders>
          </w:tcPr>
          <w:p w14:paraId="1A92F4D7" w14:textId="3B7E477A" w:rsidR="00C60BB4" w:rsidRPr="00982D4D" w:rsidRDefault="00C60BB4" w:rsidP="00C60BB4">
            <w:pPr>
              <w:rPr>
                <w:rFonts w:asciiTheme="majorBidi" w:hAnsiTheme="majorBidi" w:cstheme="majorBidi"/>
                <w:szCs w:val="22"/>
              </w:rPr>
            </w:pPr>
            <w:r>
              <w:rPr>
                <w:rFonts w:ascii="Calibri" w:hAnsi="Calibri" w:cs="Calibri"/>
                <w:color w:val="000000"/>
                <w:sz w:val="20"/>
              </w:rPr>
              <w:t>http://noaka.org/rdl/TagTypeAssignmentClass </w:t>
            </w:r>
          </w:p>
        </w:tc>
        <w:tc>
          <w:tcPr>
            <w:tcW w:w="2268" w:type="dxa"/>
            <w:tcBorders>
              <w:top w:val="single" w:sz="6" w:space="0" w:color="CCCCCC"/>
              <w:left w:val="single" w:sz="6" w:space="0" w:color="CCCCCC"/>
              <w:bottom w:val="single" w:sz="6" w:space="0" w:color="CCCCCC"/>
              <w:right w:val="single" w:sz="6" w:space="0" w:color="CCCCCC"/>
            </w:tcBorders>
          </w:tcPr>
          <w:p w14:paraId="12C7AD42" w14:textId="7D415819"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PA</w:t>
            </w:r>
          </w:p>
        </w:tc>
        <w:tc>
          <w:tcPr>
            <w:tcW w:w="4870" w:type="dxa"/>
            <w:tcBorders>
              <w:top w:val="single" w:sz="6" w:space="0" w:color="CCCCCC"/>
              <w:left w:val="single" w:sz="6" w:space="0" w:color="CCCCCC"/>
              <w:bottom w:val="single" w:sz="6" w:space="0" w:color="CCCCCC"/>
              <w:right w:val="single" w:sz="6" w:space="0" w:color="CCCCCC"/>
            </w:tcBorders>
          </w:tcPr>
          <w:p w14:paraId="114E6597" w14:textId="2B403818"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Letter code indicating the function of the item.</w:t>
            </w:r>
          </w:p>
        </w:tc>
      </w:tr>
      <w:tr w:rsidR="00C60BB4" w:rsidRPr="00EA084D" w14:paraId="67581C86"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tcPr>
          <w:p w14:paraId="3D5D6D2E" w14:textId="3ED3109C"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EquipmentDescription</w:t>
            </w:r>
          </w:p>
        </w:tc>
        <w:tc>
          <w:tcPr>
            <w:tcW w:w="5521" w:type="dxa"/>
            <w:tcBorders>
              <w:top w:val="single" w:sz="6" w:space="0" w:color="CCCCCC"/>
              <w:left w:val="single" w:sz="6" w:space="0" w:color="CCCCCC"/>
              <w:bottom w:val="single" w:sz="6" w:space="0" w:color="CCCCCC"/>
              <w:right w:val="single" w:sz="6" w:space="0" w:color="CCCCCC"/>
            </w:tcBorders>
          </w:tcPr>
          <w:p w14:paraId="44324112" w14:textId="6B95D5FB" w:rsidR="00C60BB4" w:rsidRPr="00982D4D" w:rsidRDefault="00C60BB4" w:rsidP="00C60BB4">
            <w:pPr>
              <w:rPr>
                <w:rFonts w:asciiTheme="majorBidi" w:hAnsiTheme="majorBidi" w:cstheme="majorBidi"/>
                <w:szCs w:val="22"/>
              </w:rPr>
            </w:pPr>
            <w:r>
              <w:rPr>
                <w:rFonts w:ascii="Calibri" w:hAnsi="Calibri" w:cs="Calibri"/>
                <w:color w:val="000000"/>
                <w:sz w:val="20"/>
              </w:rPr>
              <w:t>http://data.posccaesar.org/rdl/RDS2181987301 </w:t>
            </w:r>
          </w:p>
        </w:tc>
        <w:tc>
          <w:tcPr>
            <w:tcW w:w="2268" w:type="dxa"/>
            <w:tcBorders>
              <w:top w:val="single" w:sz="6" w:space="0" w:color="CCCCCC"/>
              <w:left w:val="single" w:sz="6" w:space="0" w:color="CCCCCC"/>
              <w:bottom w:val="single" w:sz="6" w:space="0" w:color="CCCCCC"/>
              <w:right w:val="single" w:sz="6" w:space="0" w:color="CCCCCC"/>
            </w:tcBorders>
          </w:tcPr>
          <w:p w14:paraId="56F734B1" w14:textId="7CE684DB"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GEAR PUMP</w:t>
            </w:r>
          </w:p>
        </w:tc>
        <w:tc>
          <w:tcPr>
            <w:tcW w:w="4870" w:type="dxa"/>
            <w:tcBorders>
              <w:top w:val="single" w:sz="6" w:space="0" w:color="CCCCCC"/>
              <w:left w:val="single" w:sz="6" w:space="0" w:color="CCCCCC"/>
              <w:bottom w:val="single" w:sz="6" w:space="0" w:color="CCCCCC"/>
              <w:right w:val="single" w:sz="6" w:space="0" w:color="CCCCCC"/>
            </w:tcBorders>
          </w:tcPr>
          <w:p w14:paraId="64AD4C61" w14:textId="0377A4E7"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Functional service description of the tagged item.</w:t>
            </w:r>
          </w:p>
        </w:tc>
      </w:tr>
      <w:tr w:rsidR="00C60BB4" w:rsidRPr="00EA084D" w14:paraId="6C20D7C7"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tcPr>
          <w:p w14:paraId="07923C2A" w14:textId="69C94BB3"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TagName</w:t>
            </w:r>
            <w:proofErr w:type="spellEnd"/>
          </w:p>
        </w:tc>
        <w:tc>
          <w:tcPr>
            <w:tcW w:w="5521" w:type="dxa"/>
            <w:tcBorders>
              <w:top w:val="single" w:sz="6" w:space="0" w:color="CCCCCC"/>
              <w:left w:val="single" w:sz="6" w:space="0" w:color="CCCCCC"/>
              <w:bottom w:val="single" w:sz="6" w:space="0" w:color="CCCCCC"/>
              <w:right w:val="single" w:sz="6" w:space="0" w:color="CCCCCC"/>
            </w:tcBorders>
          </w:tcPr>
          <w:p w14:paraId="101AD30E" w14:textId="7DFD44A2"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http://sandbox.dexpi.org/rdl/TagNameAssignmentClass</w:t>
            </w:r>
          </w:p>
        </w:tc>
        <w:tc>
          <w:tcPr>
            <w:tcW w:w="2268" w:type="dxa"/>
            <w:tcBorders>
              <w:top w:val="single" w:sz="6" w:space="0" w:color="CCCCCC"/>
              <w:left w:val="single" w:sz="6" w:space="0" w:color="CCCCCC"/>
              <w:bottom w:val="single" w:sz="6" w:space="0" w:color="CCCCCC"/>
              <w:right w:val="single" w:sz="6" w:space="0" w:color="CCCCCC"/>
            </w:tcBorders>
          </w:tcPr>
          <w:p w14:paraId="701F719C" w14:textId="783F0012"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D-20PA001</w:t>
            </w:r>
          </w:p>
        </w:tc>
        <w:tc>
          <w:tcPr>
            <w:tcW w:w="4870" w:type="dxa"/>
            <w:tcBorders>
              <w:top w:val="single" w:sz="6" w:space="0" w:color="CCCCCC"/>
              <w:left w:val="single" w:sz="6" w:space="0" w:color="CCCCCC"/>
              <w:bottom w:val="single" w:sz="6" w:space="0" w:color="CCCCCC"/>
              <w:right w:val="single" w:sz="6" w:space="0" w:color="CCCCCC"/>
            </w:tcBorders>
          </w:tcPr>
          <w:p w14:paraId="0156705A" w14:textId="3086775C"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Tag name as stored in the tag register system.</w:t>
            </w:r>
          </w:p>
        </w:tc>
      </w:tr>
      <w:tr w:rsidR="006D2444" w:rsidRPr="00EA084D" w14:paraId="63243C7B"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tcPr>
          <w:p w14:paraId="0C060B9A" w14:textId="23919CEB" w:rsidR="006D2444" w:rsidRDefault="006D2444" w:rsidP="00C60BB4">
            <w:pPr>
              <w:rPr>
                <w:rFonts w:ascii="Calibri" w:hAnsi="Calibri" w:cs="Calibri"/>
                <w:color w:val="000000"/>
                <w:sz w:val="20"/>
              </w:rPr>
            </w:pPr>
            <w:r>
              <w:rPr>
                <w:rFonts w:ascii="Calibri" w:hAnsi="Calibri" w:cs="Calibri"/>
                <w:color w:val="000000"/>
                <w:sz w:val="20"/>
              </w:rPr>
              <w:t>Elevation</w:t>
            </w:r>
          </w:p>
        </w:tc>
        <w:tc>
          <w:tcPr>
            <w:tcW w:w="5521" w:type="dxa"/>
            <w:tcBorders>
              <w:top w:val="single" w:sz="6" w:space="0" w:color="CCCCCC"/>
              <w:left w:val="single" w:sz="6" w:space="0" w:color="CCCCCC"/>
              <w:bottom w:val="single" w:sz="6" w:space="0" w:color="CCCCCC"/>
              <w:right w:val="single" w:sz="6" w:space="0" w:color="CCCCCC"/>
            </w:tcBorders>
          </w:tcPr>
          <w:p w14:paraId="5EF7BAE1" w14:textId="6D490C8A" w:rsidR="006D2444" w:rsidRDefault="006D2444" w:rsidP="00C60BB4">
            <w:pPr>
              <w:rPr>
                <w:rFonts w:ascii="Calibri" w:hAnsi="Calibri" w:cs="Calibri"/>
                <w:color w:val="000000"/>
                <w:sz w:val="20"/>
              </w:rPr>
            </w:pPr>
            <w:r w:rsidRPr="006D2444">
              <w:rPr>
                <w:rFonts w:ascii="Calibri" w:hAnsi="Calibri" w:cs="Calibri"/>
                <w:color w:val="000000"/>
                <w:sz w:val="20"/>
              </w:rPr>
              <w:t>http://noaka.org/rdl/ElevationAssignmentClass</w:t>
            </w:r>
          </w:p>
        </w:tc>
        <w:tc>
          <w:tcPr>
            <w:tcW w:w="2268" w:type="dxa"/>
            <w:tcBorders>
              <w:top w:val="single" w:sz="6" w:space="0" w:color="CCCCCC"/>
              <w:left w:val="single" w:sz="6" w:space="0" w:color="CCCCCC"/>
              <w:bottom w:val="single" w:sz="6" w:space="0" w:color="CCCCCC"/>
              <w:right w:val="single" w:sz="6" w:space="0" w:color="CCCCCC"/>
            </w:tcBorders>
          </w:tcPr>
          <w:p w14:paraId="60C942D2" w14:textId="128C6B7C" w:rsidR="006D2444" w:rsidRDefault="006D2444" w:rsidP="00C60BB4">
            <w:pPr>
              <w:rPr>
                <w:rFonts w:ascii="Calibri" w:hAnsi="Calibri" w:cs="Calibri"/>
                <w:color w:val="000000"/>
                <w:sz w:val="20"/>
              </w:rPr>
            </w:pPr>
            <w:r>
              <w:rPr>
                <w:rFonts w:ascii="Calibri" w:hAnsi="Calibri" w:cs="Calibri"/>
                <w:color w:val="000000"/>
                <w:sz w:val="20"/>
              </w:rPr>
              <w:t>EL. 400000</w:t>
            </w:r>
          </w:p>
        </w:tc>
        <w:tc>
          <w:tcPr>
            <w:tcW w:w="4870" w:type="dxa"/>
            <w:tcBorders>
              <w:top w:val="single" w:sz="6" w:space="0" w:color="CCCCCC"/>
              <w:left w:val="single" w:sz="6" w:space="0" w:color="CCCCCC"/>
              <w:bottom w:val="single" w:sz="6" w:space="0" w:color="CCCCCC"/>
              <w:right w:val="single" w:sz="6" w:space="0" w:color="CCCCCC"/>
            </w:tcBorders>
          </w:tcPr>
          <w:p w14:paraId="24156083" w14:textId="4EB3461C" w:rsidR="006D2444" w:rsidRDefault="006D2444" w:rsidP="00C60BB4">
            <w:pPr>
              <w:rPr>
                <w:rFonts w:ascii="Calibri" w:hAnsi="Calibri" w:cs="Calibri"/>
                <w:color w:val="000000"/>
                <w:sz w:val="20"/>
              </w:rPr>
            </w:pPr>
            <w:r>
              <w:rPr>
                <w:rFonts w:ascii="Calibri" w:hAnsi="Calibri" w:cs="Calibri"/>
                <w:color w:val="000000"/>
                <w:sz w:val="20"/>
              </w:rPr>
              <w:t>Elevation information for the equipment.</w:t>
            </w:r>
          </w:p>
        </w:tc>
      </w:tr>
    </w:tbl>
    <w:p w14:paraId="6C4A06A9" w14:textId="270070FE" w:rsidR="00C7100C" w:rsidRDefault="00FE3BD0">
      <w:pPr>
        <w:pStyle w:val="ListParagraph"/>
        <w:numPr>
          <w:ilvl w:val="0"/>
          <w:numId w:val="24"/>
        </w:numPr>
        <w:rPr>
          <w:lang w:val="en-US" w:eastAsia="ja-JP"/>
        </w:rPr>
      </w:pPr>
      <w:r>
        <w:rPr>
          <w:lang w:val="en-US" w:eastAsia="ja-JP"/>
        </w:rPr>
        <w:t xml:space="preserve">For each Equipment DEXPI transfer object </w:t>
      </w:r>
      <w:r w:rsidR="00AE0640">
        <w:rPr>
          <w:lang w:val="en-US" w:eastAsia="ja-JP"/>
        </w:rPr>
        <w:t xml:space="preserve">represented by a symbol with a type code text component </w:t>
      </w:r>
      <w:r w:rsidR="00083449" w:rsidRPr="008447D0">
        <w:rPr>
          <w:lang w:val="en-US" w:eastAsia="ja-JP"/>
        </w:rPr>
        <w:t>shall include the following attribute:</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FE3BD0" w:rsidRPr="00EA084D" w14:paraId="77FE4BB4"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5A5523DD" w14:textId="77777777" w:rsidR="00FE3BD0" w:rsidRPr="00EA084D" w:rsidRDefault="00FE3BD0" w:rsidP="00831CF0">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0F4DB6B2" w14:textId="77777777" w:rsidR="00FE3BD0" w:rsidRPr="00EA084D" w:rsidRDefault="00FE3BD0" w:rsidP="00831CF0">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3366833C" w14:textId="77777777" w:rsidR="00FE3BD0" w:rsidRPr="00EA084D" w:rsidRDefault="00FE3BD0" w:rsidP="00831CF0">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7EC573F4" w14:textId="77777777" w:rsidR="00FE3BD0" w:rsidRPr="00EA084D" w:rsidRDefault="00FE3BD0" w:rsidP="00831CF0">
            <w:pPr>
              <w:rPr>
                <w:b/>
                <w:bCs/>
                <w:szCs w:val="22"/>
                <w:lang w:eastAsia="en-GB"/>
              </w:rPr>
            </w:pPr>
            <w:r>
              <w:rPr>
                <w:b/>
                <w:bCs/>
                <w:szCs w:val="22"/>
                <w:lang w:eastAsia="en-GB"/>
              </w:rPr>
              <w:t>Comment</w:t>
            </w:r>
          </w:p>
        </w:tc>
      </w:tr>
      <w:tr w:rsidR="00C60BB4" w:rsidRPr="00FE3BD0" w14:paraId="70A32297"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71AB202A" w14:textId="1F6614E4" w:rsidR="00C60BB4" w:rsidRPr="00511921" w:rsidRDefault="00C60BB4" w:rsidP="00C60BB4">
            <w:pPr>
              <w:rPr>
                <w:szCs w:val="22"/>
                <w:lang w:eastAsia="en-GB"/>
              </w:rPr>
            </w:pPr>
            <w:proofErr w:type="spellStart"/>
            <w:r>
              <w:rPr>
                <w:rFonts w:ascii="Calibri" w:hAnsi="Calibri" w:cs="Calibri"/>
                <w:color w:val="000000"/>
                <w:sz w:val="20"/>
              </w:rPr>
              <w:t>TypeCode</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4CFDDB20" w14:textId="631ED7ED" w:rsidR="00C60BB4" w:rsidRPr="00511921" w:rsidRDefault="00C60BB4" w:rsidP="00C60BB4">
            <w:pPr>
              <w:rPr>
                <w:szCs w:val="22"/>
                <w:lang w:eastAsia="en-GB"/>
              </w:rPr>
            </w:pPr>
            <w:r>
              <w:rPr>
                <w:rFonts w:ascii="Calibri" w:hAnsi="Calibri" w:cs="Calibri"/>
                <w:color w:val="000000"/>
                <w:sz w:val="20"/>
              </w:rPr>
              <w:t>http://noaka.org/rdl/TypeCodeAssignmentClass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41CC3BCF" w14:textId="2A9C3FB2" w:rsidR="00C60BB4" w:rsidRPr="00EA084D" w:rsidRDefault="00C60BB4" w:rsidP="00C60BB4">
            <w:pPr>
              <w:rPr>
                <w:szCs w:val="22"/>
                <w:lang w:eastAsia="en-GB"/>
              </w:rPr>
            </w:pPr>
            <w:r>
              <w:rPr>
                <w:rFonts w:ascii="Calibri" w:hAnsi="Calibri" w:cs="Calibri"/>
                <w:color w:val="000000"/>
                <w:sz w:val="20"/>
              </w:rPr>
              <w:t>E</w:t>
            </w:r>
          </w:p>
        </w:tc>
        <w:tc>
          <w:tcPr>
            <w:tcW w:w="4870" w:type="dxa"/>
            <w:tcBorders>
              <w:top w:val="single" w:sz="6" w:space="0" w:color="CCCCCC"/>
              <w:left w:val="single" w:sz="6" w:space="0" w:color="CCCCCC"/>
              <w:bottom w:val="single" w:sz="6" w:space="0" w:color="CCCCCC"/>
              <w:right w:val="single" w:sz="6" w:space="0" w:color="CCCCCC"/>
            </w:tcBorders>
          </w:tcPr>
          <w:p w14:paraId="531F3E3A" w14:textId="20D6D898" w:rsidR="00C60BB4" w:rsidRPr="00FE3BD0" w:rsidRDefault="00C60BB4" w:rsidP="00C60BB4">
            <w:pPr>
              <w:rPr>
                <w:szCs w:val="22"/>
                <w:lang w:eastAsia="en-GB"/>
              </w:rPr>
            </w:pPr>
            <w:r>
              <w:rPr>
                <w:rFonts w:ascii="Calibri" w:hAnsi="Calibri" w:cs="Calibri"/>
                <w:color w:val="000000"/>
                <w:sz w:val="20"/>
              </w:rPr>
              <w:t xml:space="preserve">Text code to be displayed within the symbol. Ref: </w:t>
            </w:r>
            <w:r w:rsidR="00B5488F">
              <w:rPr>
                <w:rFonts w:ascii="Calibri" w:hAnsi="Calibri" w:cs="Calibri"/>
                <w:color w:val="000000"/>
                <w:sz w:val="20"/>
              </w:rPr>
              <w:fldChar w:fldCharType="begin"/>
            </w:r>
            <w:r w:rsidR="00B5488F">
              <w:rPr>
                <w:rFonts w:ascii="Calibri" w:hAnsi="Calibri" w:cs="Calibri"/>
                <w:color w:val="000000"/>
                <w:sz w:val="20"/>
              </w:rPr>
              <w:instrText xml:space="preserve"> REF R7 \h </w:instrText>
            </w:r>
            <w:r w:rsidR="00B5488F">
              <w:rPr>
                <w:rFonts w:ascii="Calibri" w:hAnsi="Calibri" w:cs="Calibri"/>
                <w:color w:val="000000"/>
                <w:sz w:val="20"/>
              </w:rPr>
            </w:r>
            <w:r w:rsidR="00B5488F">
              <w:rPr>
                <w:rFonts w:ascii="Calibri" w:hAnsi="Calibri" w:cs="Calibri"/>
                <w:color w:val="000000"/>
                <w:sz w:val="20"/>
              </w:rPr>
              <w:fldChar w:fldCharType="separate"/>
            </w:r>
            <w:r w:rsidR="002F36C1" w:rsidRPr="00653D82">
              <w:rPr>
                <w:szCs w:val="22"/>
              </w:rPr>
              <w:t>[</w:t>
            </w:r>
            <w:r w:rsidR="002F36C1" w:rsidRPr="00863C5C">
              <w:rPr>
                <w:szCs w:val="22"/>
              </w:rPr>
              <w:t>5</w:t>
            </w:r>
            <w:r w:rsidR="002F36C1" w:rsidRPr="00653D82">
              <w:rPr>
                <w:szCs w:val="22"/>
              </w:rPr>
              <w:t>]</w:t>
            </w:r>
            <w:r w:rsidR="00B5488F">
              <w:rPr>
                <w:rFonts w:ascii="Calibri" w:hAnsi="Calibri" w:cs="Calibri"/>
                <w:color w:val="000000"/>
                <w:sz w:val="20"/>
              </w:rPr>
              <w:fldChar w:fldCharType="end"/>
            </w:r>
            <w:r>
              <w:rPr>
                <w:rFonts w:ascii="Calibri" w:hAnsi="Calibri" w:cs="Calibri"/>
                <w:color w:val="000000"/>
                <w:sz w:val="20"/>
              </w:rPr>
              <w:t xml:space="preserve"> ‘Label Attributes’</w:t>
            </w:r>
          </w:p>
        </w:tc>
      </w:tr>
    </w:tbl>
    <w:p w14:paraId="19AEEA96" w14:textId="77777777" w:rsidR="00AE0640" w:rsidRDefault="00AE0640" w:rsidP="00AE0640">
      <w:pPr>
        <w:ind w:left="360"/>
        <w:rPr>
          <w:lang w:val="en-US" w:eastAsia="ja-JP"/>
        </w:rPr>
      </w:pPr>
      <w:bookmarkStart w:id="57" w:name="_Ref85634252"/>
      <w:bookmarkStart w:id="58" w:name="_Ref85717103"/>
    </w:p>
    <w:p w14:paraId="2223C1EB" w14:textId="1532C598" w:rsidR="003F07E9" w:rsidRDefault="00A07713" w:rsidP="003F07E9">
      <w:pPr>
        <w:pStyle w:val="Heading4"/>
      </w:pPr>
      <w:r>
        <w:br w:type="page"/>
      </w:r>
      <w:r w:rsidR="003F07E9">
        <w:lastRenderedPageBreak/>
        <w:t xml:space="preserve">Connnected </w:t>
      </w:r>
      <w:r w:rsidR="00B6130D">
        <w:t>Equipment</w:t>
      </w:r>
    </w:p>
    <w:p w14:paraId="50D324C5" w14:textId="63898E75" w:rsidR="003F07E9" w:rsidRDefault="003F07E9" w:rsidP="003F07E9">
      <w:pPr>
        <w:spacing w:before="100" w:beforeAutospacing="1" w:after="100" w:afterAutospacing="1"/>
        <w:rPr>
          <w:szCs w:val="22"/>
          <w:lang w:eastAsia="en-GB"/>
        </w:rPr>
      </w:pPr>
      <w:r>
        <w:rPr>
          <w:szCs w:val="22"/>
          <w:lang w:eastAsia="en-GB"/>
        </w:rPr>
        <w:t>Main equipment such as pumps are sometimes drafted with a connected driver on</w:t>
      </w:r>
      <w:r w:rsidRPr="00EA084D">
        <w:rPr>
          <w:szCs w:val="22"/>
          <w:lang w:eastAsia="en-GB"/>
        </w:rPr>
        <w:t xml:space="preserve"> the P&amp;ID.</w:t>
      </w:r>
      <w:r>
        <w:rPr>
          <w:szCs w:val="22"/>
          <w:lang w:eastAsia="en-GB"/>
        </w:rPr>
        <w:t xml:space="preserve"> It is important to be able to capture this relationship for design and maintenance.</w:t>
      </w:r>
      <w:r w:rsidRPr="00EA084D">
        <w:rPr>
          <w:szCs w:val="22"/>
          <w:lang w:eastAsia="en-GB"/>
        </w:rPr>
        <w:t xml:space="preserve"> </w:t>
      </w:r>
      <w:r>
        <w:rPr>
          <w:szCs w:val="22"/>
          <w:lang w:eastAsia="en-GB"/>
        </w:rPr>
        <w:t xml:space="preserve">Within DEXPI 1.4 this relationship is captured using the </w:t>
      </w:r>
      <w:proofErr w:type="spellStart"/>
      <w:r>
        <w:rPr>
          <w:szCs w:val="22"/>
          <w:lang w:eastAsia="en-GB"/>
        </w:rPr>
        <w:t>TransmissionSystem</w:t>
      </w:r>
      <w:proofErr w:type="spellEnd"/>
      <w:r>
        <w:rPr>
          <w:szCs w:val="22"/>
          <w:lang w:eastAsia="en-GB"/>
        </w:rPr>
        <w:t xml:space="preserve"> conceptual data model.</w:t>
      </w:r>
    </w:p>
    <w:p w14:paraId="4F366F95" w14:textId="76FAEC04" w:rsidR="003F07E9" w:rsidRDefault="00B6130D" w:rsidP="003F07E9">
      <w:pPr>
        <w:keepNext/>
        <w:spacing w:before="100" w:beforeAutospacing="1" w:after="100" w:afterAutospacing="1"/>
      </w:pPr>
      <w:r w:rsidRPr="00B6130D">
        <w:rPr>
          <w:noProof/>
        </w:rPr>
        <w:drawing>
          <wp:inline distT="0" distB="0" distL="0" distR="0" wp14:anchorId="133D4FBD" wp14:editId="199FDE0D">
            <wp:extent cx="2527700" cy="3088166"/>
            <wp:effectExtent l="19050" t="19050" r="25400" b="17145"/>
            <wp:docPr id="201279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94792" name="Picture 1"/>
                    <pic:cNvPicPr/>
                  </pic:nvPicPr>
                  <pic:blipFill>
                    <a:blip r:embed="rId39"/>
                    <a:stretch>
                      <a:fillRect/>
                    </a:stretch>
                  </pic:blipFill>
                  <pic:spPr>
                    <a:xfrm>
                      <a:off x="0" y="0"/>
                      <a:ext cx="2527700" cy="3088166"/>
                    </a:xfrm>
                    <a:prstGeom prst="rect">
                      <a:avLst/>
                    </a:prstGeom>
                    <a:ln>
                      <a:solidFill>
                        <a:schemeClr val="tx1"/>
                      </a:solidFill>
                    </a:ln>
                  </pic:spPr>
                </pic:pic>
              </a:graphicData>
            </a:graphic>
          </wp:inline>
        </w:drawing>
      </w:r>
    </w:p>
    <w:p w14:paraId="7663950C" w14:textId="5113B00B" w:rsidR="003F07E9" w:rsidRDefault="003F07E9" w:rsidP="003F07E9">
      <w:pPr>
        <w:pStyle w:val="Caption"/>
        <w:rPr>
          <w:szCs w:val="22"/>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8</w:t>
      </w:r>
      <w:r w:rsidR="00A048C9">
        <w:fldChar w:fldCharType="end"/>
      </w:r>
      <w:r>
        <w:t xml:space="preserve">: DEXPI </w:t>
      </w:r>
      <w:r w:rsidR="00B6130D">
        <w:t xml:space="preserve">Connected </w:t>
      </w:r>
      <w:r>
        <w:t>Equipment model example</w:t>
      </w:r>
    </w:p>
    <w:p w14:paraId="42EAC271" w14:textId="77777777" w:rsidR="003F07E9" w:rsidRPr="004F486B" w:rsidRDefault="003F07E9" w:rsidP="002E7045">
      <w:pPr>
        <w:pStyle w:val="Heading5"/>
      </w:pPr>
      <w:r w:rsidRPr="004F486B">
        <w:t>Requirement Details:</w:t>
      </w:r>
    </w:p>
    <w:p w14:paraId="7862ABD6" w14:textId="2FAEBA8A" w:rsidR="003F07E9" w:rsidRPr="00B6130D" w:rsidRDefault="003F07E9" w:rsidP="00B6130D">
      <w:pPr>
        <w:pStyle w:val="ListParagraph"/>
        <w:numPr>
          <w:ilvl w:val="0"/>
          <w:numId w:val="15"/>
        </w:numPr>
        <w:rPr>
          <w:lang w:val="en-US" w:eastAsia="ja-JP"/>
        </w:rPr>
      </w:pPr>
      <w:r>
        <w:rPr>
          <w:lang w:val="en-US" w:eastAsia="ja-JP"/>
        </w:rPr>
        <w:t>Direct connections between</w:t>
      </w:r>
      <w:r w:rsidR="00B6130D">
        <w:rPr>
          <w:lang w:val="en-US" w:eastAsia="ja-JP"/>
        </w:rPr>
        <w:t xml:space="preserve"> a driver type equipment and a driven type</w:t>
      </w:r>
      <w:r>
        <w:rPr>
          <w:lang w:val="en-US" w:eastAsia="ja-JP"/>
        </w:rPr>
        <w:t xml:space="preserve"> </w:t>
      </w:r>
      <w:r w:rsidR="00B6130D">
        <w:rPr>
          <w:lang w:val="en-US" w:eastAsia="ja-JP"/>
        </w:rPr>
        <w:t>e</w:t>
      </w:r>
      <w:r>
        <w:rPr>
          <w:lang w:val="en-US" w:eastAsia="ja-JP"/>
        </w:rPr>
        <w:t xml:space="preserve">quipment </w:t>
      </w:r>
      <w:r w:rsidR="00B6130D">
        <w:rPr>
          <w:lang w:val="en-US" w:eastAsia="ja-JP"/>
        </w:rPr>
        <w:t xml:space="preserve">e.g. motor and pump or motor and compressor </w:t>
      </w:r>
      <w:r>
        <w:rPr>
          <w:lang w:val="en-US" w:eastAsia="ja-JP"/>
        </w:rPr>
        <w:t xml:space="preserve">shall </w:t>
      </w:r>
      <w:r w:rsidR="00B6130D">
        <w:rPr>
          <w:lang w:val="en-US" w:eastAsia="ja-JP"/>
        </w:rPr>
        <w:t xml:space="preserve">use the </w:t>
      </w:r>
      <w:proofErr w:type="spellStart"/>
      <w:r w:rsidR="00B6130D">
        <w:rPr>
          <w:lang w:val="en-US" w:eastAsia="ja-JP"/>
        </w:rPr>
        <w:t>TransmissionSystem</w:t>
      </w:r>
      <w:proofErr w:type="spellEnd"/>
      <w:r w:rsidR="00B6130D">
        <w:rPr>
          <w:lang w:val="en-US" w:eastAsia="ja-JP"/>
        </w:rPr>
        <w:t xml:space="preserve"> conceptual modelling approach as shown above</w:t>
      </w:r>
      <w:r>
        <w:rPr>
          <w:lang w:val="en-US" w:eastAsia="ja-JP"/>
        </w:rPr>
        <w:t>.</w:t>
      </w:r>
    </w:p>
    <w:p w14:paraId="789BBC5B" w14:textId="77777777" w:rsidR="0089658B" w:rsidRDefault="0089658B">
      <w:r>
        <w:br w:type="page"/>
      </w:r>
    </w:p>
    <w:p w14:paraId="0995EDEA" w14:textId="25B3F510" w:rsidR="0089658B" w:rsidRPr="00A674FC" w:rsidRDefault="0089658B" w:rsidP="0089658B">
      <w:pPr>
        <w:pStyle w:val="Heading4"/>
      </w:pPr>
      <w:r w:rsidRPr="00A674FC">
        <w:lastRenderedPageBreak/>
        <w:t>Custom Equipment Package</w:t>
      </w:r>
    </w:p>
    <w:p w14:paraId="57D4F16A" w14:textId="29D8D8B9" w:rsidR="0089658B" w:rsidRDefault="00013226" w:rsidP="0089658B">
      <w:pPr>
        <w:spacing w:before="100" w:beforeAutospacing="1" w:after="100" w:afterAutospacing="1"/>
        <w:rPr>
          <w:szCs w:val="22"/>
          <w:lang w:eastAsia="en-GB"/>
        </w:rPr>
      </w:pPr>
      <w:r>
        <w:rPr>
          <w:szCs w:val="22"/>
          <w:lang w:eastAsia="en-GB"/>
        </w:rPr>
        <w:t>Package boundaries are often drafted as part of the P&amp;ID and are a placeholder/link to a self-contained process system, functional unit or separate drawing. Packages have historically been drafted to include a simplified version of the elements it encapsulates, however, going forward this will be replaced by a simple linking identifier e.g. hyperlink for main equipment tag.</w:t>
      </w:r>
    </w:p>
    <w:p w14:paraId="1F3E4D52" w14:textId="2CD2D9CF" w:rsidR="0089658B" w:rsidRDefault="001F37D9" w:rsidP="0089658B">
      <w:pPr>
        <w:keepNext/>
        <w:spacing w:before="100" w:beforeAutospacing="1" w:after="100" w:afterAutospacing="1"/>
      </w:pPr>
      <w:r w:rsidRPr="001F37D9">
        <w:rPr>
          <w:noProof/>
        </w:rPr>
        <w:drawing>
          <wp:inline distT="0" distB="0" distL="0" distR="0" wp14:anchorId="2FFA9458" wp14:editId="7319AF50">
            <wp:extent cx="4152900" cy="3088414"/>
            <wp:effectExtent l="19050" t="19050" r="19050" b="17145"/>
            <wp:docPr id="66449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98638" name="Picture 1"/>
                    <pic:cNvPicPr/>
                  </pic:nvPicPr>
                  <pic:blipFill>
                    <a:blip r:embed="rId40"/>
                    <a:stretch>
                      <a:fillRect/>
                    </a:stretch>
                  </pic:blipFill>
                  <pic:spPr>
                    <a:xfrm>
                      <a:off x="0" y="0"/>
                      <a:ext cx="4166039" cy="3098185"/>
                    </a:xfrm>
                    <a:prstGeom prst="rect">
                      <a:avLst/>
                    </a:prstGeom>
                    <a:ln>
                      <a:solidFill>
                        <a:schemeClr val="tx1"/>
                      </a:solidFill>
                    </a:ln>
                  </pic:spPr>
                </pic:pic>
              </a:graphicData>
            </a:graphic>
          </wp:inline>
        </w:drawing>
      </w:r>
    </w:p>
    <w:p w14:paraId="34290627" w14:textId="06826F19" w:rsidR="0089658B" w:rsidRDefault="0089658B" w:rsidP="0089658B">
      <w:pPr>
        <w:pStyle w:val="Caption"/>
      </w:pPr>
      <w:r>
        <w:t xml:space="preserve">Figure </w:t>
      </w:r>
      <w:r>
        <w:fldChar w:fldCharType="begin"/>
      </w:r>
      <w:r>
        <w:instrText xml:space="preserve"> SEQ Figure \* ARABIC </w:instrText>
      </w:r>
      <w:r>
        <w:fldChar w:fldCharType="separate"/>
      </w:r>
      <w:r w:rsidR="002F36C1">
        <w:rPr>
          <w:noProof/>
        </w:rPr>
        <w:t>9</w:t>
      </w:r>
      <w:r>
        <w:fldChar w:fldCharType="end"/>
      </w:r>
      <w:r>
        <w:t xml:space="preserve">: DEXPI </w:t>
      </w:r>
      <w:r w:rsidR="001F37D9">
        <w:t>Custom Equipment Package</w:t>
      </w:r>
      <w:r>
        <w:t xml:space="preserve"> model example</w:t>
      </w:r>
    </w:p>
    <w:p w14:paraId="0EF74408" w14:textId="77777777" w:rsidR="00A674FC" w:rsidRPr="004F486B" w:rsidRDefault="00A674FC" w:rsidP="002E7045">
      <w:pPr>
        <w:pStyle w:val="Heading5"/>
      </w:pPr>
      <w:r w:rsidRPr="004F486B">
        <w:t>Requirement Details:</w:t>
      </w:r>
    </w:p>
    <w:p w14:paraId="77ECA851" w14:textId="62A6D744" w:rsidR="001F37D9" w:rsidRPr="00FE1509" w:rsidRDefault="001F37D9" w:rsidP="001F37D9">
      <w:pPr>
        <w:pStyle w:val="ListParagraph"/>
        <w:numPr>
          <w:ilvl w:val="0"/>
          <w:numId w:val="14"/>
        </w:numPr>
        <w:rPr>
          <w:lang w:val="en-US" w:eastAsia="ja-JP"/>
        </w:rPr>
      </w:pPr>
      <w:r w:rsidRPr="00FE1509">
        <w:rPr>
          <w:lang w:val="en-US" w:eastAsia="ja-JP"/>
        </w:rPr>
        <w:t xml:space="preserve">Each </w:t>
      </w:r>
      <w:proofErr w:type="spellStart"/>
      <w:r>
        <w:rPr>
          <w:lang w:val="en-US" w:eastAsia="ja-JP"/>
        </w:rPr>
        <w:t>CustomEquipmentPackage</w:t>
      </w:r>
      <w:proofErr w:type="spellEnd"/>
      <w:r w:rsidRPr="00FE1509">
        <w:rPr>
          <w:lang w:val="en-US" w:eastAsia="ja-JP"/>
        </w:rPr>
        <w:t xml:space="preserve"> DEXPI transfer object shall include the following attributes:</w:t>
      </w:r>
      <w:r>
        <w:rPr>
          <w:lang w:val="en-US" w:eastAsia="ja-JP"/>
        </w:rPr>
        <w:t xml:space="preserve">  </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44"/>
        <w:gridCol w:w="5528"/>
        <w:gridCol w:w="2835"/>
        <w:gridCol w:w="4870"/>
      </w:tblGrid>
      <w:tr w:rsidR="001F37D9" w:rsidRPr="00EA084D" w14:paraId="4581B218" w14:textId="77777777" w:rsidTr="00A674FC">
        <w:trPr>
          <w:trHeight w:val="180"/>
        </w:trPr>
        <w:tc>
          <w:tcPr>
            <w:tcW w:w="2544" w:type="dxa"/>
            <w:tcBorders>
              <w:top w:val="single" w:sz="6" w:space="0" w:color="CCCCCC"/>
              <w:left w:val="single" w:sz="6" w:space="0" w:color="CCCCCC"/>
              <w:bottom w:val="single" w:sz="6" w:space="0" w:color="CCCCCC"/>
              <w:right w:val="single" w:sz="6" w:space="0" w:color="CCCCCC"/>
            </w:tcBorders>
            <w:shd w:val="clear" w:color="auto" w:fill="F0F0F0"/>
            <w:hideMark/>
          </w:tcPr>
          <w:p w14:paraId="4D0218E5" w14:textId="77777777" w:rsidR="001F37D9" w:rsidRPr="00EA084D" w:rsidRDefault="001F37D9" w:rsidP="00000501">
            <w:pPr>
              <w:rPr>
                <w:b/>
                <w:bCs/>
                <w:szCs w:val="22"/>
                <w:lang w:eastAsia="en-GB"/>
              </w:rPr>
            </w:pPr>
            <w:r w:rsidRPr="00EA084D">
              <w:rPr>
                <w:b/>
                <w:bCs/>
                <w:szCs w:val="22"/>
                <w:lang w:eastAsia="en-GB"/>
              </w:rPr>
              <w:t>Attribute</w:t>
            </w:r>
          </w:p>
        </w:tc>
        <w:tc>
          <w:tcPr>
            <w:tcW w:w="5528" w:type="dxa"/>
            <w:tcBorders>
              <w:top w:val="single" w:sz="6" w:space="0" w:color="CCCCCC"/>
              <w:left w:val="single" w:sz="6" w:space="0" w:color="CCCCCC"/>
              <w:bottom w:val="single" w:sz="6" w:space="0" w:color="CCCCCC"/>
              <w:right w:val="single" w:sz="6" w:space="0" w:color="CCCCCC"/>
            </w:tcBorders>
            <w:shd w:val="clear" w:color="auto" w:fill="F0F0F0"/>
            <w:hideMark/>
          </w:tcPr>
          <w:p w14:paraId="6481F191" w14:textId="77777777" w:rsidR="001F37D9" w:rsidRPr="00EA084D" w:rsidRDefault="001F37D9" w:rsidP="00000501">
            <w:pPr>
              <w:rPr>
                <w:b/>
                <w:bCs/>
                <w:szCs w:val="22"/>
                <w:lang w:eastAsia="en-GB"/>
              </w:rPr>
            </w:pPr>
            <w:r w:rsidRPr="00EA084D">
              <w:rPr>
                <w:b/>
                <w:bCs/>
                <w:szCs w:val="22"/>
                <w:lang w:eastAsia="en-GB"/>
              </w:rPr>
              <w:t>RDS</w:t>
            </w:r>
          </w:p>
        </w:tc>
        <w:tc>
          <w:tcPr>
            <w:tcW w:w="2835" w:type="dxa"/>
            <w:tcBorders>
              <w:top w:val="single" w:sz="6" w:space="0" w:color="CCCCCC"/>
              <w:left w:val="single" w:sz="6" w:space="0" w:color="CCCCCC"/>
              <w:bottom w:val="single" w:sz="6" w:space="0" w:color="CCCCCC"/>
              <w:right w:val="single" w:sz="6" w:space="0" w:color="CCCCCC"/>
            </w:tcBorders>
            <w:shd w:val="clear" w:color="auto" w:fill="F0F0F0"/>
            <w:hideMark/>
          </w:tcPr>
          <w:p w14:paraId="681D227D" w14:textId="77777777" w:rsidR="001F37D9" w:rsidRPr="00EA084D" w:rsidRDefault="001F37D9" w:rsidP="00000501">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40C0F4F2" w14:textId="77777777" w:rsidR="001F37D9" w:rsidRPr="00EA084D" w:rsidRDefault="001F37D9" w:rsidP="00000501">
            <w:pPr>
              <w:rPr>
                <w:b/>
                <w:bCs/>
                <w:szCs w:val="22"/>
                <w:lang w:eastAsia="en-GB"/>
              </w:rPr>
            </w:pPr>
            <w:r>
              <w:rPr>
                <w:b/>
                <w:bCs/>
                <w:szCs w:val="22"/>
                <w:lang w:eastAsia="en-GB"/>
              </w:rPr>
              <w:t>Comment</w:t>
            </w:r>
          </w:p>
        </w:tc>
      </w:tr>
      <w:tr w:rsidR="00A674FC" w:rsidRPr="00EA084D" w14:paraId="35E63293" w14:textId="77777777" w:rsidTr="00000501">
        <w:trPr>
          <w:trHeight w:val="180"/>
        </w:trPr>
        <w:tc>
          <w:tcPr>
            <w:tcW w:w="2544" w:type="dxa"/>
            <w:tcBorders>
              <w:top w:val="single" w:sz="6" w:space="0" w:color="CCCCCC"/>
              <w:left w:val="single" w:sz="6" w:space="0" w:color="CCCCCC"/>
              <w:bottom w:val="single" w:sz="6" w:space="0" w:color="CCCCCC"/>
              <w:right w:val="single" w:sz="6" w:space="0" w:color="CCCCCC"/>
            </w:tcBorders>
            <w:hideMark/>
          </w:tcPr>
          <w:p w14:paraId="6C7816BD" w14:textId="77777777" w:rsidR="00A674FC" w:rsidRPr="00511921" w:rsidRDefault="00A674FC" w:rsidP="00000501">
            <w:pPr>
              <w:rPr>
                <w:szCs w:val="22"/>
                <w:lang w:eastAsia="en-GB"/>
              </w:rPr>
            </w:pPr>
            <w:proofErr w:type="spellStart"/>
            <w:r>
              <w:rPr>
                <w:rFonts w:ascii="Calibri" w:hAnsi="Calibri" w:cs="Calibri"/>
                <w:color w:val="000000"/>
                <w:sz w:val="20"/>
              </w:rPr>
              <w:t>ObjectDisplayName</w:t>
            </w:r>
            <w:proofErr w:type="spellEnd"/>
          </w:p>
        </w:tc>
        <w:tc>
          <w:tcPr>
            <w:tcW w:w="5528" w:type="dxa"/>
            <w:tcBorders>
              <w:top w:val="single" w:sz="6" w:space="0" w:color="CCCCCC"/>
              <w:left w:val="single" w:sz="6" w:space="0" w:color="CCCCCC"/>
              <w:bottom w:val="single" w:sz="6" w:space="0" w:color="CCCCCC"/>
              <w:right w:val="single" w:sz="6" w:space="0" w:color="CCCCCC"/>
            </w:tcBorders>
            <w:hideMark/>
          </w:tcPr>
          <w:p w14:paraId="560D4D7D" w14:textId="77777777" w:rsidR="00A674FC" w:rsidRPr="00511921" w:rsidRDefault="00A674FC" w:rsidP="00000501">
            <w:pPr>
              <w:rPr>
                <w:szCs w:val="22"/>
                <w:lang w:eastAsia="en-GB"/>
              </w:rPr>
            </w:pPr>
            <w:r>
              <w:rPr>
                <w:rFonts w:ascii="Calibri" w:hAnsi="Calibri" w:cs="Calibri"/>
                <w:color w:val="000000"/>
                <w:sz w:val="20"/>
              </w:rPr>
              <w:t>http://noaka.org/rdl/ObjectDisplayNameAssignmentClass</w:t>
            </w:r>
          </w:p>
        </w:tc>
        <w:tc>
          <w:tcPr>
            <w:tcW w:w="2835" w:type="dxa"/>
            <w:tcBorders>
              <w:top w:val="single" w:sz="6" w:space="0" w:color="CCCCCC"/>
              <w:left w:val="single" w:sz="6" w:space="0" w:color="CCCCCC"/>
              <w:bottom w:val="single" w:sz="6" w:space="0" w:color="CCCCCC"/>
              <w:right w:val="single" w:sz="6" w:space="0" w:color="CCCCCC"/>
            </w:tcBorders>
            <w:hideMark/>
          </w:tcPr>
          <w:p w14:paraId="5762A5ED" w14:textId="41D2C09A" w:rsidR="00A674FC" w:rsidRPr="00EA084D" w:rsidRDefault="00A674FC" w:rsidP="00000501">
            <w:pPr>
              <w:rPr>
                <w:szCs w:val="22"/>
                <w:lang w:eastAsia="en-GB"/>
              </w:rPr>
            </w:pPr>
            <w:r>
              <w:rPr>
                <w:rFonts w:ascii="Calibri" w:hAnsi="Calibri" w:cs="Calibri"/>
                <w:color w:val="000000"/>
                <w:sz w:val="20"/>
              </w:rPr>
              <w:t>A-20PG001</w:t>
            </w:r>
          </w:p>
        </w:tc>
        <w:tc>
          <w:tcPr>
            <w:tcW w:w="4870" w:type="dxa"/>
            <w:tcBorders>
              <w:top w:val="single" w:sz="6" w:space="0" w:color="CCCCCC"/>
              <w:left w:val="single" w:sz="6" w:space="0" w:color="CCCCCC"/>
              <w:bottom w:val="single" w:sz="6" w:space="0" w:color="CCCCCC"/>
              <w:right w:val="single" w:sz="6" w:space="0" w:color="CCCCCC"/>
            </w:tcBorders>
          </w:tcPr>
          <w:p w14:paraId="7E84560D" w14:textId="77777777" w:rsidR="00A674FC" w:rsidRPr="00EA084D" w:rsidRDefault="00A674FC" w:rsidP="00000501">
            <w:pPr>
              <w:rPr>
                <w:szCs w:val="22"/>
                <w:lang w:eastAsia="en-GB"/>
              </w:rPr>
            </w:pPr>
            <w:r>
              <w:rPr>
                <w:rFonts w:ascii="Calibri" w:hAnsi="Calibri" w:cs="Calibri"/>
                <w:color w:val="000000"/>
                <w:sz w:val="20"/>
              </w:rPr>
              <w:t>Label text as displayed on the P&amp;ID</w:t>
            </w:r>
          </w:p>
        </w:tc>
      </w:tr>
    </w:tbl>
    <w:p w14:paraId="5DF91FFF" w14:textId="16FC1D8F" w:rsidR="001F37D9" w:rsidRDefault="001F37D9" w:rsidP="001F37D9">
      <w:pPr>
        <w:pStyle w:val="ListParagraph"/>
        <w:numPr>
          <w:ilvl w:val="0"/>
          <w:numId w:val="14"/>
        </w:numPr>
        <w:rPr>
          <w:lang w:val="en-US" w:eastAsia="ja-JP"/>
        </w:rPr>
      </w:pPr>
      <w:r w:rsidRPr="00FE1509">
        <w:rPr>
          <w:lang w:val="en-US" w:eastAsia="ja-JP"/>
        </w:rPr>
        <w:lastRenderedPageBreak/>
        <w:t xml:space="preserve">Each </w:t>
      </w:r>
      <w:proofErr w:type="spellStart"/>
      <w:r>
        <w:rPr>
          <w:lang w:val="en-US" w:eastAsia="ja-JP"/>
        </w:rPr>
        <w:t>MechanicalJoint</w:t>
      </w:r>
      <w:proofErr w:type="spellEnd"/>
      <w:r w:rsidRPr="00FE1509">
        <w:rPr>
          <w:lang w:val="en-US" w:eastAsia="ja-JP"/>
        </w:rPr>
        <w:t xml:space="preserve"> DEXPI transfer object shall include the following attributes</w:t>
      </w:r>
      <w:r>
        <w:rPr>
          <w:lang w:val="en-US" w:eastAsia="ja-JP"/>
        </w:rPr>
        <w:t xml:space="preserve"> where available</w:t>
      </w:r>
      <w:r w:rsidRPr="00FE1509">
        <w:rPr>
          <w:lang w:val="en-US" w:eastAsia="ja-JP"/>
        </w:rPr>
        <w:t>:</w:t>
      </w:r>
      <w:r>
        <w:rPr>
          <w:lang w:val="en-US" w:eastAsia="ja-JP"/>
        </w:rPr>
        <w:t xml:space="preserve">  </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44"/>
        <w:gridCol w:w="5528"/>
        <w:gridCol w:w="2835"/>
        <w:gridCol w:w="4870"/>
      </w:tblGrid>
      <w:tr w:rsidR="00A674FC" w:rsidRPr="00EA084D" w14:paraId="0F3D57E3" w14:textId="77777777" w:rsidTr="00000501">
        <w:trPr>
          <w:trHeight w:val="180"/>
        </w:trPr>
        <w:tc>
          <w:tcPr>
            <w:tcW w:w="2544" w:type="dxa"/>
            <w:tcBorders>
              <w:top w:val="single" w:sz="6" w:space="0" w:color="CCCCCC"/>
              <w:left w:val="single" w:sz="6" w:space="0" w:color="CCCCCC"/>
              <w:bottom w:val="single" w:sz="6" w:space="0" w:color="CCCCCC"/>
              <w:right w:val="single" w:sz="6" w:space="0" w:color="CCCCCC"/>
            </w:tcBorders>
            <w:shd w:val="clear" w:color="auto" w:fill="F0F0F0"/>
            <w:hideMark/>
          </w:tcPr>
          <w:p w14:paraId="74FDAC86" w14:textId="77777777" w:rsidR="00A674FC" w:rsidRPr="00EA084D" w:rsidRDefault="00A674FC" w:rsidP="00000501">
            <w:pPr>
              <w:rPr>
                <w:b/>
                <w:bCs/>
                <w:szCs w:val="22"/>
                <w:lang w:eastAsia="en-GB"/>
              </w:rPr>
            </w:pPr>
            <w:r w:rsidRPr="00EA084D">
              <w:rPr>
                <w:b/>
                <w:bCs/>
                <w:szCs w:val="22"/>
                <w:lang w:eastAsia="en-GB"/>
              </w:rPr>
              <w:t>Attribute</w:t>
            </w:r>
          </w:p>
        </w:tc>
        <w:tc>
          <w:tcPr>
            <w:tcW w:w="5528" w:type="dxa"/>
            <w:tcBorders>
              <w:top w:val="single" w:sz="6" w:space="0" w:color="CCCCCC"/>
              <w:left w:val="single" w:sz="6" w:space="0" w:color="CCCCCC"/>
              <w:bottom w:val="single" w:sz="6" w:space="0" w:color="CCCCCC"/>
              <w:right w:val="single" w:sz="6" w:space="0" w:color="CCCCCC"/>
            </w:tcBorders>
            <w:shd w:val="clear" w:color="auto" w:fill="F0F0F0"/>
            <w:hideMark/>
          </w:tcPr>
          <w:p w14:paraId="42D087F7" w14:textId="77777777" w:rsidR="00A674FC" w:rsidRPr="00EA084D" w:rsidRDefault="00A674FC" w:rsidP="00000501">
            <w:pPr>
              <w:rPr>
                <w:b/>
                <w:bCs/>
                <w:szCs w:val="22"/>
                <w:lang w:eastAsia="en-GB"/>
              </w:rPr>
            </w:pPr>
            <w:r w:rsidRPr="00EA084D">
              <w:rPr>
                <w:b/>
                <w:bCs/>
                <w:szCs w:val="22"/>
                <w:lang w:eastAsia="en-GB"/>
              </w:rPr>
              <w:t>RDS</w:t>
            </w:r>
          </w:p>
        </w:tc>
        <w:tc>
          <w:tcPr>
            <w:tcW w:w="2835" w:type="dxa"/>
            <w:tcBorders>
              <w:top w:val="single" w:sz="6" w:space="0" w:color="CCCCCC"/>
              <w:left w:val="single" w:sz="6" w:space="0" w:color="CCCCCC"/>
              <w:bottom w:val="single" w:sz="6" w:space="0" w:color="CCCCCC"/>
              <w:right w:val="single" w:sz="6" w:space="0" w:color="CCCCCC"/>
            </w:tcBorders>
            <w:shd w:val="clear" w:color="auto" w:fill="F0F0F0"/>
            <w:hideMark/>
          </w:tcPr>
          <w:p w14:paraId="54FCEF2A" w14:textId="77777777" w:rsidR="00A674FC" w:rsidRPr="00EA084D" w:rsidRDefault="00A674FC" w:rsidP="00000501">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066FEF56" w14:textId="77777777" w:rsidR="00A674FC" w:rsidRPr="00EA084D" w:rsidRDefault="00A674FC" w:rsidP="00000501">
            <w:pPr>
              <w:rPr>
                <w:b/>
                <w:bCs/>
                <w:szCs w:val="22"/>
                <w:lang w:eastAsia="en-GB"/>
              </w:rPr>
            </w:pPr>
            <w:r>
              <w:rPr>
                <w:b/>
                <w:bCs/>
                <w:szCs w:val="22"/>
                <w:lang w:eastAsia="en-GB"/>
              </w:rPr>
              <w:t>Comment</w:t>
            </w:r>
          </w:p>
        </w:tc>
      </w:tr>
      <w:tr w:rsidR="00A674FC" w:rsidRPr="00EA084D" w14:paraId="56D7C09D" w14:textId="77777777" w:rsidTr="00000501">
        <w:trPr>
          <w:trHeight w:val="180"/>
        </w:trPr>
        <w:tc>
          <w:tcPr>
            <w:tcW w:w="2544" w:type="dxa"/>
            <w:tcBorders>
              <w:top w:val="single" w:sz="6" w:space="0" w:color="CCCCCC"/>
              <w:left w:val="single" w:sz="6" w:space="0" w:color="CCCCCC"/>
              <w:bottom w:val="single" w:sz="6" w:space="0" w:color="CCCCCC"/>
              <w:right w:val="single" w:sz="6" w:space="0" w:color="CCCCCC"/>
            </w:tcBorders>
            <w:hideMark/>
          </w:tcPr>
          <w:p w14:paraId="3F61684C" w14:textId="77777777" w:rsidR="00A674FC" w:rsidRPr="00511921" w:rsidRDefault="00A674FC" w:rsidP="00000501">
            <w:pPr>
              <w:rPr>
                <w:szCs w:val="22"/>
                <w:lang w:eastAsia="en-GB"/>
              </w:rPr>
            </w:pPr>
            <w:proofErr w:type="spellStart"/>
            <w:r>
              <w:rPr>
                <w:rFonts w:ascii="Calibri" w:hAnsi="Calibri" w:cs="Calibri"/>
                <w:color w:val="000000"/>
                <w:sz w:val="20"/>
              </w:rPr>
              <w:t>ObjectDisplayName</w:t>
            </w:r>
            <w:proofErr w:type="spellEnd"/>
          </w:p>
        </w:tc>
        <w:tc>
          <w:tcPr>
            <w:tcW w:w="5528" w:type="dxa"/>
            <w:tcBorders>
              <w:top w:val="single" w:sz="6" w:space="0" w:color="CCCCCC"/>
              <w:left w:val="single" w:sz="6" w:space="0" w:color="CCCCCC"/>
              <w:bottom w:val="single" w:sz="6" w:space="0" w:color="CCCCCC"/>
              <w:right w:val="single" w:sz="6" w:space="0" w:color="CCCCCC"/>
            </w:tcBorders>
            <w:hideMark/>
          </w:tcPr>
          <w:p w14:paraId="16EAF45E" w14:textId="77777777" w:rsidR="00A674FC" w:rsidRPr="00511921" w:rsidRDefault="00A674FC" w:rsidP="00000501">
            <w:pPr>
              <w:rPr>
                <w:szCs w:val="22"/>
                <w:lang w:eastAsia="en-GB"/>
              </w:rPr>
            </w:pPr>
            <w:r>
              <w:rPr>
                <w:rFonts w:ascii="Calibri" w:hAnsi="Calibri" w:cs="Calibri"/>
                <w:color w:val="000000"/>
                <w:sz w:val="20"/>
              </w:rPr>
              <w:t>http://noaka.org/rdl/ObjectDisplayNameAssignmentClass</w:t>
            </w:r>
          </w:p>
        </w:tc>
        <w:tc>
          <w:tcPr>
            <w:tcW w:w="2835" w:type="dxa"/>
            <w:tcBorders>
              <w:top w:val="single" w:sz="6" w:space="0" w:color="CCCCCC"/>
              <w:left w:val="single" w:sz="6" w:space="0" w:color="CCCCCC"/>
              <w:bottom w:val="single" w:sz="6" w:space="0" w:color="CCCCCC"/>
              <w:right w:val="single" w:sz="6" w:space="0" w:color="CCCCCC"/>
            </w:tcBorders>
            <w:hideMark/>
          </w:tcPr>
          <w:p w14:paraId="4EAD7BEF" w14:textId="77777777" w:rsidR="00A674FC" w:rsidRPr="00EA084D" w:rsidRDefault="00A674FC" w:rsidP="00000501">
            <w:pPr>
              <w:rPr>
                <w:szCs w:val="22"/>
                <w:lang w:eastAsia="en-GB"/>
              </w:rPr>
            </w:pPr>
            <w:r>
              <w:rPr>
                <w:rFonts w:ascii="Calibri" w:hAnsi="Calibri" w:cs="Calibri"/>
                <w:color w:val="000000"/>
                <w:sz w:val="20"/>
              </w:rPr>
              <w:t>A-20PG001</w:t>
            </w:r>
          </w:p>
        </w:tc>
        <w:tc>
          <w:tcPr>
            <w:tcW w:w="4870" w:type="dxa"/>
            <w:tcBorders>
              <w:top w:val="single" w:sz="6" w:space="0" w:color="CCCCCC"/>
              <w:left w:val="single" w:sz="6" w:space="0" w:color="CCCCCC"/>
              <w:bottom w:val="single" w:sz="6" w:space="0" w:color="CCCCCC"/>
              <w:right w:val="single" w:sz="6" w:space="0" w:color="CCCCCC"/>
            </w:tcBorders>
          </w:tcPr>
          <w:p w14:paraId="70786C18" w14:textId="77777777" w:rsidR="00A674FC" w:rsidRPr="00EA084D" w:rsidRDefault="00A674FC" w:rsidP="00000501">
            <w:pPr>
              <w:rPr>
                <w:szCs w:val="22"/>
                <w:lang w:eastAsia="en-GB"/>
              </w:rPr>
            </w:pPr>
            <w:r>
              <w:rPr>
                <w:rFonts w:ascii="Calibri" w:hAnsi="Calibri" w:cs="Calibri"/>
                <w:color w:val="000000"/>
                <w:sz w:val="20"/>
              </w:rPr>
              <w:t>Label text as displayed on the P&amp;ID</w:t>
            </w:r>
          </w:p>
        </w:tc>
      </w:tr>
      <w:tr w:rsidR="00A674FC" w:rsidRPr="00EA084D" w14:paraId="2963F713" w14:textId="77777777" w:rsidTr="00000501">
        <w:trPr>
          <w:trHeight w:val="180"/>
        </w:trPr>
        <w:tc>
          <w:tcPr>
            <w:tcW w:w="2544" w:type="dxa"/>
            <w:tcBorders>
              <w:top w:val="single" w:sz="6" w:space="0" w:color="CCCCCC"/>
              <w:left w:val="single" w:sz="6" w:space="0" w:color="CCCCCC"/>
              <w:bottom w:val="single" w:sz="6" w:space="0" w:color="CCCCCC"/>
              <w:right w:val="single" w:sz="6" w:space="0" w:color="CCCCCC"/>
            </w:tcBorders>
          </w:tcPr>
          <w:p w14:paraId="43B08FD8" w14:textId="09B10AFC" w:rsidR="00A674FC" w:rsidRDefault="00A674FC" w:rsidP="00000501">
            <w:pPr>
              <w:rPr>
                <w:rFonts w:ascii="Calibri" w:hAnsi="Calibri" w:cs="Calibri"/>
                <w:color w:val="000000"/>
                <w:sz w:val="20"/>
              </w:rPr>
            </w:pPr>
            <w:proofErr w:type="spellStart"/>
            <w:r w:rsidRPr="00A674FC">
              <w:rPr>
                <w:rFonts w:ascii="Calibri" w:hAnsi="Calibri" w:cs="Calibri"/>
                <w:color w:val="000000"/>
                <w:sz w:val="20"/>
              </w:rPr>
              <w:t>JointConnectionSize</w:t>
            </w:r>
            <w:proofErr w:type="spellEnd"/>
          </w:p>
        </w:tc>
        <w:tc>
          <w:tcPr>
            <w:tcW w:w="5528" w:type="dxa"/>
            <w:tcBorders>
              <w:top w:val="single" w:sz="6" w:space="0" w:color="CCCCCC"/>
              <w:left w:val="single" w:sz="6" w:space="0" w:color="CCCCCC"/>
              <w:bottom w:val="single" w:sz="6" w:space="0" w:color="CCCCCC"/>
              <w:right w:val="single" w:sz="6" w:space="0" w:color="CCCCCC"/>
            </w:tcBorders>
          </w:tcPr>
          <w:p w14:paraId="678B296F" w14:textId="7260F92E" w:rsidR="00A674FC" w:rsidRDefault="00A674FC" w:rsidP="00000501">
            <w:pPr>
              <w:rPr>
                <w:rFonts w:ascii="Calibri" w:hAnsi="Calibri" w:cs="Calibri"/>
                <w:color w:val="000000"/>
                <w:sz w:val="20"/>
              </w:rPr>
            </w:pPr>
            <w:r w:rsidRPr="00A674FC">
              <w:rPr>
                <w:rFonts w:ascii="Calibri" w:hAnsi="Calibri" w:cs="Calibri"/>
                <w:color w:val="000000"/>
                <w:sz w:val="20"/>
              </w:rPr>
              <w:t>http://noaka.org/rdl/JointConnectionSizeAssignmentClass</w:t>
            </w:r>
          </w:p>
        </w:tc>
        <w:tc>
          <w:tcPr>
            <w:tcW w:w="2835" w:type="dxa"/>
            <w:tcBorders>
              <w:top w:val="single" w:sz="6" w:space="0" w:color="CCCCCC"/>
              <w:left w:val="single" w:sz="6" w:space="0" w:color="CCCCCC"/>
              <w:bottom w:val="single" w:sz="6" w:space="0" w:color="CCCCCC"/>
              <w:right w:val="single" w:sz="6" w:space="0" w:color="CCCCCC"/>
            </w:tcBorders>
          </w:tcPr>
          <w:p w14:paraId="60C16A9A" w14:textId="075B9336" w:rsidR="00A674FC" w:rsidRDefault="00A674FC" w:rsidP="00000501">
            <w:pPr>
              <w:rPr>
                <w:rFonts w:ascii="Calibri" w:hAnsi="Calibri" w:cs="Calibri"/>
                <w:color w:val="000000"/>
                <w:sz w:val="20"/>
              </w:rPr>
            </w:pPr>
            <w:r>
              <w:rPr>
                <w:rFonts w:ascii="Calibri" w:hAnsi="Calibri" w:cs="Calibri"/>
                <w:color w:val="000000"/>
                <w:sz w:val="20"/>
              </w:rPr>
              <w:t>DN 25</w:t>
            </w:r>
          </w:p>
        </w:tc>
        <w:tc>
          <w:tcPr>
            <w:tcW w:w="4870" w:type="dxa"/>
            <w:tcBorders>
              <w:top w:val="single" w:sz="6" w:space="0" w:color="CCCCCC"/>
              <w:left w:val="single" w:sz="6" w:space="0" w:color="CCCCCC"/>
              <w:bottom w:val="single" w:sz="6" w:space="0" w:color="CCCCCC"/>
              <w:right w:val="single" w:sz="6" w:space="0" w:color="CCCCCC"/>
            </w:tcBorders>
          </w:tcPr>
          <w:p w14:paraId="772389A2" w14:textId="43337B1B" w:rsidR="00A674FC" w:rsidRDefault="00A674FC" w:rsidP="00000501">
            <w:pPr>
              <w:rPr>
                <w:rFonts w:ascii="Calibri" w:hAnsi="Calibri" w:cs="Calibri"/>
                <w:color w:val="000000"/>
                <w:sz w:val="20"/>
              </w:rPr>
            </w:pPr>
            <w:r>
              <w:rPr>
                <w:rFonts w:ascii="Calibri" w:hAnsi="Calibri" w:cs="Calibri"/>
                <w:color w:val="000000"/>
                <w:sz w:val="20"/>
              </w:rPr>
              <w:t>Connection size that needs to be aligned for package</w:t>
            </w:r>
          </w:p>
        </w:tc>
      </w:tr>
    </w:tbl>
    <w:p w14:paraId="0D28C254" w14:textId="77777777" w:rsidR="00353189" w:rsidRPr="00353189" w:rsidRDefault="00353189" w:rsidP="00353189">
      <w:pPr>
        <w:pStyle w:val="Heading3"/>
      </w:pPr>
      <w:r>
        <w:br w:type="page"/>
      </w:r>
    </w:p>
    <w:p w14:paraId="60CD2831" w14:textId="77777777" w:rsidR="008339D2" w:rsidRDefault="008339D2" w:rsidP="008339D2">
      <w:pPr>
        <w:pStyle w:val="Heading3"/>
        <w:numPr>
          <w:ilvl w:val="0"/>
          <w:numId w:val="0"/>
        </w:numPr>
      </w:pPr>
      <w:bookmarkStart w:id="59" w:name="_Toc233301326"/>
      <w:r>
        <w:lastRenderedPageBreak/>
        <w:t>Equipment Internals</w:t>
      </w:r>
      <w:bookmarkEnd w:id="59"/>
    </w:p>
    <w:p w14:paraId="398BD4EA" w14:textId="7E061A8A" w:rsidR="008339D2" w:rsidRDefault="008339D2" w:rsidP="008339D2">
      <w:pPr>
        <w:spacing w:before="100" w:beforeAutospacing="1" w:after="100" w:afterAutospacing="1"/>
        <w:rPr>
          <w:szCs w:val="22"/>
          <w:lang w:eastAsia="en-GB"/>
        </w:rPr>
      </w:pPr>
      <w:r>
        <w:rPr>
          <w:szCs w:val="22"/>
          <w:lang w:eastAsia="en-GB"/>
        </w:rPr>
        <w:t xml:space="preserve">The term equipment internals in this instance refers to those internal elements that are drafted as part of the vessel/process column specifically for the DISC project these elements refer to those in </w:t>
      </w:r>
      <w:r>
        <w:rPr>
          <w:szCs w:val="22"/>
          <w:lang w:eastAsia="en-GB"/>
        </w:rPr>
        <w:fldChar w:fldCharType="begin"/>
      </w:r>
      <w:r>
        <w:rPr>
          <w:szCs w:val="22"/>
          <w:lang w:eastAsia="en-GB"/>
        </w:rPr>
        <w:instrText xml:space="preserve"> REF _Ref210643519 \h </w:instrText>
      </w:r>
      <w:r>
        <w:rPr>
          <w:szCs w:val="22"/>
          <w:lang w:eastAsia="en-GB"/>
        </w:rPr>
      </w:r>
      <w:r>
        <w:rPr>
          <w:szCs w:val="22"/>
          <w:lang w:eastAsia="en-GB"/>
        </w:rPr>
        <w:fldChar w:fldCharType="separate"/>
      </w:r>
      <w:r w:rsidR="002F36C1">
        <w:t xml:space="preserve">Figure </w:t>
      </w:r>
      <w:r w:rsidR="002F36C1">
        <w:rPr>
          <w:noProof/>
        </w:rPr>
        <w:t>10</w:t>
      </w:r>
      <w:r w:rsidR="002F36C1">
        <w:t>: Equipment Internals</w:t>
      </w:r>
      <w:r>
        <w:rPr>
          <w:szCs w:val="22"/>
          <w:lang w:eastAsia="en-GB"/>
        </w:rPr>
        <w:fldChar w:fldCharType="end"/>
      </w:r>
    </w:p>
    <w:p w14:paraId="4473EB2D" w14:textId="77777777" w:rsidR="008339D2" w:rsidRDefault="008339D2" w:rsidP="008339D2">
      <w:pPr>
        <w:keepNext/>
        <w:spacing w:before="100" w:beforeAutospacing="1" w:after="100" w:afterAutospacing="1"/>
      </w:pPr>
      <w:r w:rsidRPr="00E03C78">
        <w:rPr>
          <w:noProof/>
          <w:szCs w:val="22"/>
          <w:lang w:eastAsia="en-GB"/>
        </w:rPr>
        <w:drawing>
          <wp:inline distT="0" distB="0" distL="0" distR="0" wp14:anchorId="1A7E431A" wp14:editId="78E0EFD8">
            <wp:extent cx="3133725" cy="3203601"/>
            <wp:effectExtent l="19050" t="19050" r="9525" b="15875"/>
            <wp:docPr id="2051084751" name="Picture 8" descr="A diagram of a tank components&#10;&#10;AI-generated content may be incorrect.">
              <a:extLst xmlns:a="http://schemas.openxmlformats.org/drawingml/2006/main">
                <a:ext uri="{FF2B5EF4-FFF2-40B4-BE49-F238E27FC236}">
                  <a16:creationId xmlns:a16="http://schemas.microsoft.com/office/drawing/2014/main" id="{D35907A3-0179-C910-587A-8A73A8CDA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84751" name="Picture 8" descr="A diagram of a tank components&#10;&#10;AI-generated content may be incorrect.">
                      <a:extLst>
                        <a:ext uri="{FF2B5EF4-FFF2-40B4-BE49-F238E27FC236}">
                          <a16:creationId xmlns:a16="http://schemas.microsoft.com/office/drawing/2014/main" id="{D35907A3-0179-C910-587A-8A73A8CDAA84}"/>
                        </a:ext>
                      </a:extLst>
                    </pic:cNvPr>
                    <pic:cNvPicPr>
                      <a:picLocks noChangeAspect="1"/>
                    </pic:cNvPicPr>
                  </pic:nvPicPr>
                  <pic:blipFill>
                    <a:blip r:embed="rId41"/>
                    <a:stretch>
                      <a:fillRect/>
                    </a:stretch>
                  </pic:blipFill>
                  <pic:spPr>
                    <a:xfrm>
                      <a:off x="0" y="0"/>
                      <a:ext cx="3138862" cy="3208852"/>
                    </a:xfrm>
                    <a:prstGeom prst="rect">
                      <a:avLst/>
                    </a:prstGeom>
                    <a:ln>
                      <a:solidFill>
                        <a:schemeClr val="tx1"/>
                      </a:solidFill>
                    </a:ln>
                  </pic:spPr>
                </pic:pic>
              </a:graphicData>
            </a:graphic>
          </wp:inline>
        </w:drawing>
      </w:r>
    </w:p>
    <w:p w14:paraId="2E11F2D8" w14:textId="4496A7AE" w:rsidR="008339D2" w:rsidRDefault="008339D2" w:rsidP="008339D2">
      <w:pPr>
        <w:pStyle w:val="Caption"/>
      </w:pPr>
      <w:bookmarkStart w:id="60" w:name="_Ref210643519"/>
      <w:r>
        <w:t xml:space="preserve">Figure </w:t>
      </w:r>
      <w:r>
        <w:fldChar w:fldCharType="begin"/>
      </w:r>
      <w:r>
        <w:instrText xml:space="preserve"> SEQ Figure \* ARABIC </w:instrText>
      </w:r>
      <w:r>
        <w:fldChar w:fldCharType="separate"/>
      </w:r>
      <w:r w:rsidR="002F36C1">
        <w:rPr>
          <w:noProof/>
        </w:rPr>
        <w:t>10</w:t>
      </w:r>
      <w:r>
        <w:fldChar w:fldCharType="end"/>
      </w:r>
      <w:r>
        <w:t>: Equipment Internals</w:t>
      </w:r>
      <w:bookmarkEnd w:id="60"/>
    </w:p>
    <w:p w14:paraId="019E059D" w14:textId="77777777" w:rsidR="008339D2" w:rsidRPr="0064477E" w:rsidRDefault="008339D2" w:rsidP="008339D2">
      <w:pPr>
        <w:rPr>
          <w:lang w:val="en-US" w:eastAsia="ja-JP"/>
        </w:rPr>
      </w:pPr>
      <w:r>
        <w:rPr>
          <w:lang w:val="en-US" w:eastAsia="ja-JP"/>
        </w:rPr>
        <w:t xml:space="preserve">These elements shall be modelled using the ProcessVesselComponent class element or subtype. The ProcessVesselComponent class can be either a subcomponent of a Vessel or a </w:t>
      </w:r>
      <w:proofErr w:type="spellStart"/>
      <w:r>
        <w:rPr>
          <w:lang w:val="en-US" w:eastAsia="ja-JP"/>
        </w:rPr>
        <w:t>ProcessColumn</w:t>
      </w:r>
      <w:proofErr w:type="spellEnd"/>
      <w:r>
        <w:rPr>
          <w:lang w:val="en-US" w:eastAsia="ja-JP"/>
        </w:rPr>
        <w:t>. Relevant subtypes are listed in the profile specification with the associated symbol and RDL references.</w:t>
      </w:r>
    </w:p>
    <w:p w14:paraId="264A13E8" w14:textId="77777777" w:rsidR="008339D2" w:rsidRDefault="008339D2" w:rsidP="008339D2">
      <w:pPr>
        <w:keepNext/>
        <w:spacing w:before="100" w:beforeAutospacing="1" w:after="100" w:afterAutospacing="1"/>
      </w:pPr>
      <w:r w:rsidRPr="002A3D79">
        <w:rPr>
          <w:noProof/>
        </w:rPr>
        <w:lastRenderedPageBreak/>
        <w:drawing>
          <wp:inline distT="0" distB="0" distL="0" distR="0" wp14:anchorId="685E2289" wp14:editId="7E5FBF5A">
            <wp:extent cx="5263521" cy="3419475"/>
            <wp:effectExtent l="19050" t="19050" r="13335" b="9525"/>
            <wp:docPr id="702786230"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86230" name="Picture 1" descr="A diagram of a product&#10;&#10;AI-generated content may be incorrect."/>
                    <pic:cNvPicPr/>
                  </pic:nvPicPr>
                  <pic:blipFill>
                    <a:blip r:embed="rId42"/>
                    <a:stretch>
                      <a:fillRect/>
                    </a:stretch>
                  </pic:blipFill>
                  <pic:spPr>
                    <a:xfrm>
                      <a:off x="0" y="0"/>
                      <a:ext cx="5290589" cy="3437060"/>
                    </a:xfrm>
                    <a:prstGeom prst="rect">
                      <a:avLst/>
                    </a:prstGeom>
                    <a:ln>
                      <a:solidFill>
                        <a:schemeClr val="tx1"/>
                      </a:solidFill>
                    </a:ln>
                  </pic:spPr>
                </pic:pic>
              </a:graphicData>
            </a:graphic>
          </wp:inline>
        </w:drawing>
      </w:r>
    </w:p>
    <w:p w14:paraId="02EA63C8" w14:textId="4CE7C4F5" w:rsidR="008339D2" w:rsidRDefault="008339D2" w:rsidP="008339D2">
      <w:pPr>
        <w:pStyle w:val="Caption"/>
        <w:rPr>
          <w:szCs w:val="22"/>
          <w:lang w:eastAsia="en-GB"/>
        </w:rPr>
      </w:pPr>
      <w:r>
        <w:t xml:space="preserve">Figure </w:t>
      </w:r>
      <w:r>
        <w:fldChar w:fldCharType="begin"/>
      </w:r>
      <w:r>
        <w:instrText xml:space="preserve"> SEQ Figure \* ARABIC </w:instrText>
      </w:r>
      <w:r>
        <w:fldChar w:fldCharType="separate"/>
      </w:r>
      <w:r w:rsidR="002F36C1">
        <w:rPr>
          <w:noProof/>
        </w:rPr>
        <w:t>11</w:t>
      </w:r>
      <w:r>
        <w:fldChar w:fldCharType="end"/>
      </w:r>
      <w:r>
        <w:t>: DEXPI Vessel/</w:t>
      </w:r>
      <w:proofErr w:type="spellStart"/>
      <w:r>
        <w:t>ProcessColumn</w:t>
      </w:r>
      <w:proofErr w:type="spellEnd"/>
      <w:r>
        <w:t xml:space="preserve"> internal model example</w:t>
      </w:r>
    </w:p>
    <w:p w14:paraId="7502ACFB" w14:textId="77777777" w:rsidR="008339D2" w:rsidRPr="004F486B" w:rsidRDefault="008339D2" w:rsidP="002E7045">
      <w:pPr>
        <w:pStyle w:val="Heading5"/>
      </w:pPr>
      <w:r w:rsidRPr="004F486B">
        <w:t>Requirement Details:</w:t>
      </w:r>
    </w:p>
    <w:p w14:paraId="02B32006" w14:textId="77777777" w:rsidR="008339D2" w:rsidRDefault="008339D2" w:rsidP="008339D2">
      <w:pPr>
        <w:pStyle w:val="ListParagraph"/>
        <w:numPr>
          <w:ilvl w:val="0"/>
          <w:numId w:val="15"/>
        </w:numPr>
        <w:rPr>
          <w:lang w:val="en-US" w:eastAsia="ja-JP"/>
        </w:rPr>
      </w:pPr>
      <w:r w:rsidRPr="008447D0">
        <w:rPr>
          <w:lang w:val="en-US" w:eastAsia="ja-JP"/>
        </w:rPr>
        <w:t xml:space="preserve">Each </w:t>
      </w:r>
      <w:r>
        <w:rPr>
          <w:lang w:val="en-US" w:eastAsia="ja-JP"/>
        </w:rPr>
        <w:t>ProcessVesselComponent or subtype</w:t>
      </w:r>
      <w:r w:rsidRPr="008447D0">
        <w:rPr>
          <w:lang w:val="en-US" w:eastAsia="ja-JP"/>
        </w:rPr>
        <w:t xml:space="preserve"> DEXPI transfer object shall include the following attributes</w:t>
      </w:r>
      <w:r>
        <w:rPr>
          <w:lang w:val="en-US" w:eastAsia="ja-JP"/>
        </w:rPr>
        <w:t xml:space="preserve"> when available</w:t>
      </w:r>
      <w:r w:rsidRPr="008447D0">
        <w:rPr>
          <w:lang w:val="en-US" w:eastAsia="ja-JP"/>
        </w:rPr>
        <w:t>:</w:t>
      </w:r>
    </w:p>
    <w:p w14:paraId="2CE0384F" w14:textId="77777777" w:rsidR="008339D2" w:rsidRPr="008447D0" w:rsidRDefault="008339D2" w:rsidP="008339D2">
      <w:pPr>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98"/>
        <w:gridCol w:w="5966"/>
        <w:gridCol w:w="2152"/>
        <w:gridCol w:w="4561"/>
      </w:tblGrid>
      <w:tr w:rsidR="008339D2" w:rsidRPr="00EA084D" w14:paraId="48CC2F78" w14:textId="77777777" w:rsidTr="00883DAE">
        <w:trPr>
          <w:trHeight w:val="180"/>
        </w:trPr>
        <w:tc>
          <w:tcPr>
            <w:tcW w:w="3098" w:type="dxa"/>
            <w:tcBorders>
              <w:top w:val="single" w:sz="6" w:space="0" w:color="CCCCCC"/>
              <w:left w:val="single" w:sz="6" w:space="0" w:color="CCCCCC"/>
              <w:bottom w:val="single" w:sz="6" w:space="0" w:color="CCCCCC"/>
              <w:right w:val="single" w:sz="6" w:space="0" w:color="CCCCCC"/>
            </w:tcBorders>
            <w:shd w:val="clear" w:color="auto" w:fill="F0F0F0"/>
            <w:hideMark/>
          </w:tcPr>
          <w:p w14:paraId="30DCF609" w14:textId="77777777" w:rsidR="008339D2" w:rsidRPr="00EA084D" w:rsidRDefault="008339D2" w:rsidP="00883DAE">
            <w:pPr>
              <w:rPr>
                <w:b/>
                <w:bCs/>
                <w:szCs w:val="22"/>
                <w:lang w:eastAsia="en-GB"/>
              </w:rPr>
            </w:pPr>
            <w:r w:rsidRPr="00EA084D">
              <w:rPr>
                <w:b/>
                <w:bCs/>
                <w:szCs w:val="22"/>
                <w:lang w:eastAsia="en-GB"/>
              </w:rPr>
              <w:t>Attribute</w:t>
            </w:r>
          </w:p>
        </w:tc>
        <w:tc>
          <w:tcPr>
            <w:tcW w:w="5966" w:type="dxa"/>
            <w:tcBorders>
              <w:top w:val="single" w:sz="6" w:space="0" w:color="CCCCCC"/>
              <w:left w:val="single" w:sz="6" w:space="0" w:color="CCCCCC"/>
              <w:bottom w:val="single" w:sz="6" w:space="0" w:color="CCCCCC"/>
              <w:right w:val="single" w:sz="6" w:space="0" w:color="CCCCCC"/>
            </w:tcBorders>
            <w:shd w:val="clear" w:color="auto" w:fill="F0F0F0"/>
            <w:hideMark/>
          </w:tcPr>
          <w:p w14:paraId="27D77EC1" w14:textId="77777777" w:rsidR="008339D2" w:rsidRPr="00EA084D" w:rsidRDefault="008339D2" w:rsidP="00883DAE">
            <w:pPr>
              <w:rPr>
                <w:b/>
                <w:bCs/>
                <w:szCs w:val="22"/>
                <w:lang w:eastAsia="en-GB"/>
              </w:rPr>
            </w:pPr>
            <w:r w:rsidRPr="00EA084D">
              <w:rPr>
                <w:b/>
                <w:bCs/>
                <w:szCs w:val="22"/>
                <w:lang w:eastAsia="en-GB"/>
              </w:rPr>
              <w:t>RDS</w:t>
            </w:r>
          </w:p>
        </w:tc>
        <w:tc>
          <w:tcPr>
            <w:tcW w:w="2152" w:type="dxa"/>
            <w:tcBorders>
              <w:top w:val="single" w:sz="6" w:space="0" w:color="CCCCCC"/>
              <w:left w:val="single" w:sz="6" w:space="0" w:color="CCCCCC"/>
              <w:bottom w:val="single" w:sz="6" w:space="0" w:color="CCCCCC"/>
              <w:right w:val="single" w:sz="6" w:space="0" w:color="CCCCCC"/>
            </w:tcBorders>
            <w:shd w:val="clear" w:color="auto" w:fill="F0F0F0"/>
            <w:hideMark/>
          </w:tcPr>
          <w:p w14:paraId="11267088" w14:textId="77777777" w:rsidR="008339D2" w:rsidRPr="00EA084D" w:rsidRDefault="008339D2" w:rsidP="00883DAE">
            <w:pPr>
              <w:rPr>
                <w:b/>
                <w:bCs/>
                <w:szCs w:val="22"/>
                <w:lang w:eastAsia="en-GB"/>
              </w:rPr>
            </w:pPr>
            <w:r w:rsidRPr="00EA084D">
              <w:rPr>
                <w:b/>
                <w:bCs/>
                <w:szCs w:val="22"/>
                <w:lang w:eastAsia="en-GB"/>
              </w:rPr>
              <w:t>Value</w:t>
            </w:r>
            <w:r>
              <w:rPr>
                <w:b/>
                <w:bCs/>
                <w:szCs w:val="22"/>
                <w:lang w:eastAsia="en-GB"/>
              </w:rPr>
              <w:t xml:space="preserve"> Example</w:t>
            </w:r>
          </w:p>
        </w:tc>
        <w:tc>
          <w:tcPr>
            <w:tcW w:w="4561" w:type="dxa"/>
            <w:tcBorders>
              <w:top w:val="single" w:sz="6" w:space="0" w:color="CCCCCC"/>
              <w:left w:val="single" w:sz="6" w:space="0" w:color="CCCCCC"/>
              <w:bottom w:val="single" w:sz="6" w:space="0" w:color="CCCCCC"/>
              <w:right w:val="single" w:sz="6" w:space="0" w:color="CCCCCC"/>
            </w:tcBorders>
            <w:shd w:val="clear" w:color="auto" w:fill="F0F0F0"/>
          </w:tcPr>
          <w:p w14:paraId="0AB7D0A6" w14:textId="77777777" w:rsidR="008339D2" w:rsidRPr="00EA084D" w:rsidRDefault="008339D2" w:rsidP="00883DAE">
            <w:pPr>
              <w:rPr>
                <w:b/>
                <w:bCs/>
                <w:szCs w:val="22"/>
                <w:lang w:eastAsia="en-GB"/>
              </w:rPr>
            </w:pPr>
            <w:r>
              <w:rPr>
                <w:b/>
                <w:bCs/>
                <w:szCs w:val="22"/>
                <w:lang w:eastAsia="en-GB"/>
              </w:rPr>
              <w:t>Comment</w:t>
            </w:r>
          </w:p>
        </w:tc>
      </w:tr>
      <w:tr w:rsidR="008339D2" w:rsidRPr="00EA084D" w14:paraId="64E0C611" w14:textId="77777777" w:rsidTr="00883DAE">
        <w:trPr>
          <w:trHeight w:val="180"/>
        </w:trPr>
        <w:tc>
          <w:tcPr>
            <w:tcW w:w="3098" w:type="dxa"/>
            <w:tcBorders>
              <w:top w:val="single" w:sz="6" w:space="0" w:color="CCCCCC"/>
              <w:left w:val="single" w:sz="6" w:space="0" w:color="CCCCCC"/>
              <w:bottom w:val="single" w:sz="6" w:space="0" w:color="CCCCCC"/>
              <w:right w:val="single" w:sz="6" w:space="0" w:color="CCCCCC"/>
            </w:tcBorders>
            <w:hideMark/>
          </w:tcPr>
          <w:p w14:paraId="5C45ED27" w14:textId="77777777" w:rsidR="008339D2" w:rsidRPr="00982D4D" w:rsidRDefault="008339D2" w:rsidP="00883DAE">
            <w:pPr>
              <w:rPr>
                <w:rFonts w:asciiTheme="majorBidi" w:hAnsiTheme="majorBidi" w:cstheme="majorBidi"/>
                <w:szCs w:val="22"/>
                <w:lang w:eastAsia="en-GB"/>
              </w:rPr>
            </w:pPr>
            <w:proofErr w:type="spellStart"/>
            <w:r>
              <w:rPr>
                <w:rFonts w:ascii="Calibri" w:hAnsi="Calibri" w:cs="Calibri"/>
                <w:color w:val="000000"/>
                <w:sz w:val="20"/>
              </w:rPr>
              <w:t>ComponentIdentifier</w:t>
            </w:r>
            <w:proofErr w:type="spellEnd"/>
          </w:p>
        </w:tc>
        <w:tc>
          <w:tcPr>
            <w:tcW w:w="5966" w:type="dxa"/>
            <w:tcBorders>
              <w:top w:val="single" w:sz="6" w:space="0" w:color="CCCCCC"/>
              <w:left w:val="single" w:sz="6" w:space="0" w:color="CCCCCC"/>
              <w:bottom w:val="single" w:sz="6" w:space="0" w:color="CCCCCC"/>
              <w:right w:val="single" w:sz="6" w:space="0" w:color="CCCCCC"/>
            </w:tcBorders>
            <w:hideMark/>
          </w:tcPr>
          <w:p w14:paraId="01A7D3DA" w14:textId="77777777" w:rsidR="008339D2" w:rsidRPr="00982D4D" w:rsidRDefault="008339D2" w:rsidP="00883DAE">
            <w:pPr>
              <w:rPr>
                <w:rFonts w:asciiTheme="majorBidi" w:hAnsiTheme="majorBidi" w:cstheme="majorBidi"/>
                <w:szCs w:val="22"/>
                <w:lang w:eastAsia="en-GB"/>
              </w:rPr>
            </w:pPr>
            <w:r>
              <w:rPr>
                <w:rFonts w:ascii="Calibri" w:hAnsi="Calibri" w:cs="Calibri"/>
                <w:color w:val="000000"/>
                <w:sz w:val="20"/>
              </w:rPr>
              <w:t>http://noaka.org/rdl/lComponentIdentifierAssignmentClass</w:t>
            </w:r>
          </w:p>
        </w:tc>
        <w:tc>
          <w:tcPr>
            <w:tcW w:w="2152" w:type="dxa"/>
            <w:tcBorders>
              <w:top w:val="single" w:sz="6" w:space="0" w:color="CCCCCC"/>
              <w:left w:val="single" w:sz="6" w:space="0" w:color="CCCCCC"/>
              <w:bottom w:val="single" w:sz="6" w:space="0" w:color="CCCCCC"/>
              <w:right w:val="single" w:sz="6" w:space="0" w:color="CCCCCC"/>
            </w:tcBorders>
            <w:hideMark/>
          </w:tcPr>
          <w:p w14:paraId="1E770E24" w14:textId="77777777" w:rsidR="008339D2" w:rsidRPr="00982D4D" w:rsidRDefault="008339D2" w:rsidP="00883DAE">
            <w:pPr>
              <w:rPr>
                <w:rFonts w:asciiTheme="majorBidi" w:hAnsiTheme="majorBidi" w:cstheme="majorBidi"/>
                <w:szCs w:val="22"/>
                <w:lang w:eastAsia="en-GB"/>
              </w:rPr>
            </w:pPr>
            <w:r>
              <w:rPr>
                <w:rFonts w:ascii="Calibri" w:hAnsi="Calibri" w:cs="Calibri"/>
                <w:color w:val="000000"/>
                <w:sz w:val="20"/>
              </w:rPr>
              <w:t>01</w:t>
            </w:r>
          </w:p>
        </w:tc>
        <w:tc>
          <w:tcPr>
            <w:tcW w:w="4561" w:type="dxa"/>
            <w:tcBorders>
              <w:top w:val="single" w:sz="6" w:space="0" w:color="CCCCCC"/>
              <w:left w:val="single" w:sz="6" w:space="0" w:color="CCCCCC"/>
              <w:bottom w:val="single" w:sz="6" w:space="0" w:color="CCCCCC"/>
              <w:right w:val="single" w:sz="6" w:space="0" w:color="CCCCCC"/>
            </w:tcBorders>
          </w:tcPr>
          <w:p w14:paraId="58663A8B" w14:textId="77777777" w:rsidR="008339D2" w:rsidRPr="00982D4D" w:rsidRDefault="008339D2" w:rsidP="00883DAE">
            <w:pPr>
              <w:rPr>
                <w:rFonts w:asciiTheme="majorBidi" w:hAnsiTheme="majorBidi" w:cstheme="majorBidi"/>
                <w:szCs w:val="22"/>
                <w:lang w:eastAsia="en-GB"/>
              </w:rPr>
            </w:pPr>
            <w:r>
              <w:rPr>
                <w:rFonts w:ascii="Calibri" w:hAnsi="Calibri" w:cs="Calibri"/>
                <w:color w:val="000000"/>
                <w:sz w:val="20"/>
              </w:rPr>
              <w:t>Used especially for Tower Tray identification</w:t>
            </w:r>
          </w:p>
        </w:tc>
      </w:tr>
    </w:tbl>
    <w:p w14:paraId="1E1B5AFC" w14:textId="77777777" w:rsidR="008339D2" w:rsidRDefault="008339D2" w:rsidP="008339D2">
      <w:pPr>
        <w:keepNext/>
      </w:pPr>
      <w:r>
        <w:br w:type="page"/>
      </w:r>
    </w:p>
    <w:p w14:paraId="1B96A149" w14:textId="7DE31EFD" w:rsidR="003550AC" w:rsidRPr="004F464B" w:rsidRDefault="003550AC" w:rsidP="004F464B">
      <w:pPr>
        <w:pStyle w:val="Heading3"/>
      </w:pPr>
      <w:bookmarkStart w:id="61" w:name="_Toc233301327"/>
      <w:r w:rsidRPr="003B036D">
        <w:lastRenderedPageBreak/>
        <w:t>Piping</w:t>
      </w:r>
      <w:bookmarkEnd w:id="57"/>
      <w:bookmarkEnd w:id="58"/>
      <w:bookmarkEnd w:id="61"/>
    </w:p>
    <w:p w14:paraId="7CB61F32" w14:textId="20C0C0EF" w:rsidR="003550AC" w:rsidRDefault="003550AC" w:rsidP="00B014BA">
      <w:pPr>
        <w:spacing w:before="100" w:beforeAutospacing="1" w:after="100" w:afterAutospacing="1"/>
        <w:rPr>
          <w:color w:val="494949"/>
          <w:szCs w:val="22"/>
          <w:lang w:eastAsia="en-GB"/>
        </w:rPr>
      </w:pPr>
      <w:r w:rsidRPr="00EA084D">
        <w:rPr>
          <w:color w:val="494949"/>
          <w:szCs w:val="22"/>
          <w:lang w:eastAsia="en-GB"/>
        </w:rPr>
        <w:t>A Piping System is an assembly of various components put together with a proper method of joints, functionally to transport fluid from its source to destination. The different components put together are defined as piping components. They are designed for withstanding the operating and design conditions specified in the process parameters.</w:t>
      </w:r>
      <w:r w:rsidR="003F2BEE">
        <w:rPr>
          <w:color w:val="494949"/>
          <w:szCs w:val="22"/>
          <w:lang w:eastAsia="en-GB"/>
        </w:rPr>
        <w:t xml:space="preserve"> </w:t>
      </w:r>
      <w:r w:rsidR="002A6A17">
        <w:rPr>
          <w:color w:val="494949"/>
          <w:szCs w:val="22"/>
          <w:lang w:eastAsia="en-GB"/>
        </w:rPr>
        <w:t xml:space="preserve">The following sub-sections </w:t>
      </w:r>
      <w:r w:rsidR="009E686B">
        <w:rPr>
          <w:color w:val="494949"/>
          <w:szCs w:val="22"/>
          <w:lang w:eastAsia="en-GB"/>
        </w:rPr>
        <w:t xml:space="preserve">detail specific subsets of requirements </w:t>
      </w:r>
      <w:r w:rsidR="006611D7">
        <w:rPr>
          <w:color w:val="494949"/>
          <w:szCs w:val="22"/>
          <w:lang w:eastAsia="en-GB"/>
        </w:rPr>
        <w:t>based on component group types within the piping system.</w:t>
      </w:r>
    </w:p>
    <w:p w14:paraId="39EEEA4F" w14:textId="379E66B4" w:rsidR="00632F0A" w:rsidRDefault="00F63DF0" w:rsidP="00FD3A8E">
      <w:pPr>
        <w:keepNext/>
        <w:ind w:left="227"/>
      </w:pPr>
      <w:r w:rsidRPr="00F63DF0">
        <w:rPr>
          <w:noProof/>
        </w:rPr>
        <w:drawing>
          <wp:inline distT="0" distB="0" distL="0" distR="0" wp14:anchorId="52D6E340" wp14:editId="44965E3F">
            <wp:extent cx="6610350" cy="4659857"/>
            <wp:effectExtent l="19050" t="19050" r="1905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3"/>
                    <a:stretch>
                      <a:fillRect/>
                    </a:stretch>
                  </pic:blipFill>
                  <pic:spPr>
                    <a:xfrm>
                      <a:off x="0" y="0"/>
                      <a:ext cx="6611950" cy="4660985"/>
                    </a:xfrm>
                    <a:prstGeom prst="rect">
                      <a:avLst/>
                    </a:prstGeom>
                    <a:ln>
                      <a:solidFill>
                        <a:schemeClr val="tx1"/>
                      </a:solidFill>
                    </a:ln>
                  </pic:spPr>
                </pic:pic>
              </a:graphicData>
            </a:graphic>
          </wp:inline>
        </w:drawing>
      </w:r>
    </w:p>
    <w:p w14:paraId="09B28950" w14:textId="4687ED42" w:rsidR="005C0F7F" w:rsidRDefault="00632F0A" w:rsidP="00632F0A">
      <w:pPr>
        <w:pStyle w:val="Caption"/>
        <w:rPr>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12</w:t>
      </w:r>
      <w:r w:rsidR="00A048C9">
        <w:fldChar w:fldCharType="end"/>
      </w:r>
      <w:r>
        <w:t xml:space="preserve">: DEXPI </w:t>
      </w:r>
      <w:proofErr w:type="spellStart"/>
      <w:r>
        <w:t>PipingNetworkSystem</w:t>
      </w:r>
      <w:proofErr w:type="spellEnd"/>
      <w:r>
        <w:t xml:space="preserve"> model example</w:t>
      </w:r>
    </w:p>
    <w:p w14:paraId="0201B3A4" w14:textId="1FA63C68" w:rsidR="000D3A56" w:rsidRPr="006B554A" w:rsidRDefault="00195816" w:rsidP="0082622F">
      <w:pPr>
        <w:pStyle w:val="Heading4"/>
      </w:pPr>
      <w:r>
        <w:lastRenderedPageBreak/>
        <w:t>Piping</w:t>
      </w:r>
    </w:p>
    <w:p w14:paraId="16554B22" w14:textId="44421C9D" w:rsidR="000D3A56" w:rsidRDefault="000D3A56" w:rsidP="000D3A56">
      <w:pPr>
        <w:rPr>
          <w:lang w:eastAsia="en-GB"/>
        </w:rPr>
      </w:pPr>
      <w:r>
        <w:rPr>
          <w:lang w:eastAsia="en-GB"/>
        </w:rPr>
        <w:t xml:space="preserve">This sub-section details the transfer requirements related to the </w:t>
      </w:r>
      <w:proofErr w:type="spellStart"/>
      <w:r>
        <w:rPr>
          <w:lang w:eastAsia="en-GB"/>
        </w:rPr>
        <w:t>PipingNetworkSystem</w:t>
      </w:r>
      <w:proofErr w:type="spellEnd"/>
      <w:r>
        <w:rPr>
          <w:lang w:eastAsia="en-GB"/>
        </w:rPr>
        <w:t xml:space="preserve">, </w:t>
      </w:r>
      <w:proofErr w:type="spellStart"/>
      <w:r>
        <w:rPr>
          <w:lang w:eastAsia="en-GB"/>
        </w:rPr>
        <w:t>PipingNetWorkSegment</w:t>
      </w:r>
      <w:proofErr w:type="spellEnd"/>
      <w:r>
        <w:rPr>
          <w:lang w:eastAsia="en-GB"/>
        </w:rPr>
        <w:t xml:space="preserve"> and </w:t>
      </w:r>
      <w:r w:rsidR="009A6D84">
        <w:rPr>
          <w:lang w:eastAsia="en-GB"/>
        </w:rPr>
        <w:t>P</w:t>
      </w:r>
      <w:r>
        <w:rPr>
          <w:lang w:eastAsia="en-GB"/>
        </w:rPr>
        <w:t>ipe elements</w:t>
      </w:r>
      <w:r w:rsidR="00887D44">
        <w:rPr>
          <w:lang w:eastAsia="en-GB"/>
        </w:rPr>
        <w:t>.</w:t>
      </w:r>
    </w:p>
    <w:p w14:paraId="3DA3686F" w14:textId="5B26180F" w:rsidR="00325141" w:rsidRPr="006B554A" w:rsidRDefault="00325141" w:rsidP="002E7045">
      <w:pPr>
        <w:pStyle w:val="Heading5"/>
      </w:pPr>
      <w:r w:rsidRPr="006B554A">
        <w:t>Requirement Details:</w:t>
      </w:r>
    </w:p>
    <w:p w14:paraId="5F75E811" w14:textId="4AF64C01" w:rsidR="00887D44" w:rsidRDefault="00A9634B">
      <w:pPr>
        <w:pStyle w:val="ListParagraph"/>
        <w:numPr>
          <w:ilvl w:val="0"/>
          <w:numId w:val="14"/>
        </w:numPr>
        <w:rPr>
          <w:lang w:eastAsia="en-GB"/>
        </w:rPr>
      </w:pPr>
      <w:r>
        <w:rPr>
          <w:lang w:eastAsia="en-GB"/>
        </w:rPr>
        <w:t xml:space="preserve">Each pipeline shall be represented by a separate </w:t>
      </w:r>
      <w:proofErr w:type="spellStart"/>
      <w:r>
        <w:rPr>
          <w:lang w:eastAsia="en-GB"/>
        </w:rPr>
        <w:t>PipingNetworkSystem</w:t>
      </w:r>
      <w:proofErr w:type="spellEnd"/>
    </w:p>
    <w:p w14:paraId="58A8F81A" w14:textId="05987DC1" w:rsidR="00EE7E23" w:rsidRDefault="00EE7E23">
      <w:pPr>
        <w:pStyle w:val="ListParagraph"/>
        <w:numPr>
          <w:ilvl w:val="0"/>
          <w:numId w:val="14"/>
        </w:numPr>
        <w:rPr>
          <w:lang w:eastAsia="en-GB"/>
        </w:rPr>
      </w:pPr>
      <w:proofErr w:type="spellStart"/>
      <w:r>
        <w:rPr>
          <w:lang w:eastAsia="en-GB"/>
        </w:rPr>
        <w:t>PipingNetworkSystems</w:t>
      </w:r>
      <w:proofErr w:type="spellEnd"/>
      <w:r>
        <w:rPr>
          <w:lang w:eastAsia="en-GB"/>
        </w:rPr>
        <w:t xml:space="preserve"> shall contain all </w:t>
      </w:r>
      <w:proofErr w:type="spellStart"/>
      <w:r>
        <w:rPr>
          <w:lang w:eastAsia="en-GB"/>
        </w:rPr>
        <w:t>PipingNetworkSegments</w:t>
      </w:r>
      <w:proofErr w:type="spellEnd"/>
      <w:r>
        <w:rPr>
          <w:lang w:eastAsia="en-GB"/>
        </w:rPr>
        <w:t xml:space="preserve"> that share the same pipeline name ‘</w:t>
      </w:r>
      <w:proofErr w:type="spellStart"/>
      <w:r>
        <w:rPr>
          <w:lang w:eastAsia="en-GB"/>
        </w:rPr>
        <w:t>ItemTag</w:t>
      </w:r>
      <w:proofErr w:type="spellEnd"/>
      <w:r>
        <w:rPr>
          <w:lang w:eastAsia="en-GB"/>
        </w:rPr>
        <w:t>’ attribute value.</w:t>
      </w:r>
    </w:p>
    <w:p w14:paraId="788468CF" w14:textId="5E6257AC" w:rsidR="00F7456A" w:rsidRDefault="00836D05">
      <w:pPr>
        <w:pStyle w:val="ListParagraph"/>
        <w:numPr>
          <w:ilvl w:val="0"/>
          <w:numId w:val="14"/>
        </w:numPr>
      </w:pPr>
      <w:r w:rsidRPr="00513E78">
        <w:t xml:space="preserve">Each pipeline shall contain one or more </w:t>
      </w:r>
      <w:proofErr w:type="spellStart"/>
      <w:r w:rsidR="002B7ADB" w:rsidRPr="00513E78">
        <w:t>PipingNetworkSegment</w:t>
      </w:r>
      <w:r w:rsidR="00843B3A" w:rsidRPr="00513E78">
        <w:t>s</w:t>
      </w:r>
      <w:proofErr w:type="spellEnd"/>
      <w:r w:rsidR="00843B3A" w:rsidRPr="00513E78">
        <w:t xml:space="preserve"> where the </w:t>
      </w:r>
      <w:r w:rsidR="002B7ADB" w:rsidRPr="00513E78">
        <w:t xml:space="preserve">topology </w:t>
      </w:r>
      <w:r w:rsidR="00843B3A" w:rsidRPr="00513E78">
        <w:t xml:space="preserve">of the </w:t>
      </w:r>
      <w:proofErr w:type="spellStart"/>
      <w:r w:rsidR="00843B3A" w:rsidRPr="00513E78">
        <w:t>PipingNetworkSegments</w:t>
      </w:r>
      <w:proofErr w:type="spellEnd"/>
      <w:r w:rsidR="00843B3A" w:rsidRPr="00513E78">
        <w:t xml:space="preserve"> is</w:t>
      </w:r>
      <w:r w:rsidR="00C62310" w:rsidRPr="00513E78">
        <w:t xml:space="preserve"> defined</w:t>
      </w:r>
      <w:r w:rsidR="002B7ADB" w:rsidRPr="00513E78">
        <w:t xml:space="preserve"> in</w:t>
      </w:r>
      <w:r w:rsidR="00513E78">
        <w:rPr>
          <w:lang w:eastAsia="en-GB"/>
        </w:rPr>
        <w:t xml:space="preserve"> </w:t>
      </w:r>
      <w:r w:rsidR="002B7ADB">
        <w:rPr>
          <w:lang w:eastAsia="en-GB"/>
        </w:rPr>
        <w:t xml:space="preserve"> </w:t>
      </w:r>
      <w:r w:rsidR="005D37DB">
        <w:rPr>
          <w:lang w:eastAsia="en-GB"/>
        </w:rPr>
        <w:fldChar w:fldCharType="begin"/>
      </w:r>
      <w:r w:rsidR="005D37DB">
        <w:rPr>
          <w:lang w:eastAsia="en-GB"/>
        </w:rPr>
        <w:instrText xml:space="preserve"> REF _Ref216879532 \h </w:instrText>
      </w:r>
      <w:r w:rsidR="005D37DB">
        <w:rPr>
          <w:lang w:eastAsia="en-GB"/>
        </w:rPr>
      </w:r>
      <w:r w:rsidR="005D37DB">
        <w:rPr>
          <w:lang w:eastAsia="en-GB"/>
        </w:rPr>
        <w:fldChar w:fldCharType="separate"/>
      </w:r>
      <w:r w:rsidR="002F36C1" w:rsidRPr="005D37DB">
        <w:t>ANNEX</w:t>
      </w:r>
      <w:r w:rsidR="002F36C1">
        <w:t xml:space="preserve"> A: </w:t>
      </w:r>
      <w:proofErr w:type="spellStart"/>
      <w:r w:rsidR="002F36C1">
        <w:t>PipingNetworkSegment</w:t>
      </w:r>
      <w:proofErr w:type="spellEnd"/>
      <w:r w:rsidR="002F36C1">
        <w:t xml:space="preserve"> topology details</w:t>
      </w:r>
      <w:r w:rsidR="005D37DB">
        <w:rPr>
          <w:lang w:eastAsia="en-GB"/>
        </w:rPr>
        <w:fldChar w:fldCharType="end"/>
      </w:r>
      <w:r w:rsidR="00982D4D">
        <w:rPr>
          <w:lang w:eastAsia="en-GB"/>
        </w:rPr>
        <w:t xml:space="preserve"> </w:t>
      </w:r>
    </w:p>
    <w:p w14:paraId="6CCB007F" w14:textId="3B383C81" w:rsidR="007B37F0" w:rsidRDefault="00CF5DFC" w:rsidP="004821A0">
      <w:pPr>
        <w:pStyle w:val="ListParagraph"/>
        <w:numPr>
          <w:ilvl w:val="0"/>
          <w:numId w:val="14"/>
        </w:numPr>
        <w:rPr>
          <w:lang w:eastAsia="en-GB"/>
        </w:rPr>
      </w:pPr>
      <w:r>
        <w:rPr>
          <w:lang w:eastAsia="en-GB"/>
        </w:rPr>
        <w:t xml:space="preserve">Where heat tracing is </w:t>
      </w:r>
      <w:r w:rsidR="001A7D01">
        <w:rPr>
          <w:lang w:eastAsia="en-GB"/>
        </w:rPr>
        <w:t>utilized,</w:t>
      </w:r>
      <w:r>
        <w:rPr>
          <w:lang w:eastAsia="en-GB"/>
        </w:rPr>
        <w:t xml:space="preserve"> this information shall be transferred via DEXPI using the </w:t>
      </w:r>
      <w:proofErr w:type="spellStart"/>
      <w:r>
        <w:rPr>
          <w:lang w:eastAsia="en-GB"/>
        </w:rPr>
        <w:t>HeatTracingType</w:t>
      </w:r>
      <w:proofErr w:type="spellEnd"/>
      <w:r>
        <w:rPr>
          <w:lang w:eastAsia="en-GB"/>
        </w:rPr>
        <w:t xml:space="preserve"> attribute. </w:t>
      </w:r>
      <w:r w:rsidR="00D17C09">
        <w:rPr>
          <w:lang w:eastAsia="en-GB"/>
        </w:rPr>
        <w:t>This attribute will be inherited by sub-component</w:t>
      </w:r>
      <w:r>
        <w:rPr>
          <w:lang w:eastAsia="en-GB"/>
        </w:rPr>
        <w:t xml:space="preserve"> elements</w:t>
      </w:r>
      <w:r w:rsidR="00D17C09">
        <w:rPr>
          <w:lang w:eastAsia="en-GB"/>
        </w:rPr>
        <w:t xml:space="preserve"> within the </w:t>
      </w:r>
      <w:proofErr w:type="spellStart"/>
      <w:r w:rsidR="00D17C09">
        <w:rPr>
          <w:lang w:eastAsia="en-GB"/>
        </w:rPr>
        <w:t>PipingNetworkSystem</w:t>
      </w:r>
      <w:proofErr w:type="spellEnd"/>
      <w:r w:rsidR="00D17C09">
        <w:rPr>
          <w:lang w:eastAsia="en-GB"/>
        </w:rPr>
        <w:t xml:space="preserve"> structure where the sub-component element attribute value is &lt;NULL&gt;. If no element in the </w:t>
      </w:r>
      <w:proofErr w:type="spellStart"/>
      <w:r w:rsidR="00D17C09">
        <w:rPr>
          <w:lang w:eastAsia="en-GB"/>
        </w:rPr>
        <w:t>PipingNetworkSystem</w:t>
      </w:r>
      <w:proofErr w:type="spellEnd"/>
      <w:r w:rsidR="00D17C09">
        <w:rPr>
          <w:lang w:eastAsia="en-GB"/>
        </w:rPr>
        <w:t xml:space="preserve"> structure has this attribute </w:t>
      </w:r>
      <w:proofErr w:type="gramStart"/>
      <w:r w:rsidR="00D17C09">
        <w:rPr>
          <w:lang w:eastAsia="en-GB"/>
        </w:rPr>
        <w:t>set</w:t>
      </w:r>
      <w:proofErr w:type="gramEnd"/>
      <w:r w:rsidR="00D17C09">
        <w:rPr>
          <w:lang w:eastAsia="en-GB"/>
        </w:rPr>
        <w:t xml:space="preserve"> then no heat tracing is expected.</w:t>
      </w:r>
      <w:r>
        <w:rPr>
          <w:lang w:eastAsia="en-GB"/>
        </w:rPr>
        <w:t xml:space="preserve"> </w:t>
      </w:r>
      <w:proofErr w:type="spellStart"/>
      <w:r w:rsidR="00D17C09">
        <w:rPr>
          <w:lang w:eastAsia="en-GB"/>
        </w:rPr>
        <w:t>H</w:t>
      </w:r>
      <w:r>
        <w:rPr>
          <w:lang w:eastAsia="en-GB"/>
        </w:rPr>
        <w:t>eat</w:t>
      </w:r>
      <w:r w:rsidR="00D17C09">
        <w:rPr>
          <w:lang w:eastAsia="en-GB"/>
        </w:rPr>
        <w:t>TracingType</w:t>
      </w:r>
      <w:proofErr w:type="spellEnd"/>
      <w:r w:rsidR="00D17C09">
        <w:rPr>
          <w:lang w:eastAsia="en-GB"/>
        </w:rPr>
        <w:t xml:space="preserve"> to use</w:t>
      </w:r>
      <w:r>
        <w:rPr>
          <w:lang w:eastAsia="en-GB"/>
        </w:rPr>
        <w:t xml:space="preserve"> one of the values</w:t>
      </w:r>
      <w:r w:rsidR="004821A0">
        <w:rPr>
          <w:lang w:eastAsia="en-GB"/>
        </w:rPr>
        <w:t xml:space="preserve"> allowed by the DEXPI HeatTracingTypeClassification list.</w:t>
      </w:r>
    </w:p>
    <w:p w14:paraId="0DD40AB8" w14:textId="648F31BC" w:rsidR="00D30503" w:rsidRDefault="00D30503" w:rsidP="004821A0">
      <w:pPr>
        <w:pStyle w:val="ListParagraph"/>
        <w:numPr>
          <w:ilvl w:val="0"/>
          <w:numId w:val="14"/>
        </w:numPr>
        <w:rPr>
          <w:lang w:eastAsia="en-GB"/>
        </w:rPr>
      </w:pPr>
      <w:proofErr w:type="spellStart"/>
      <w:r>
        <w:rPr>
          <w:lang w:eastAsia="en-GB"/>
        </w:rPr>
        <w:t>IsHeatTrac</w:t>
      </w:r>
      <w:r w:rsidR="007F1CC0">
        <w:rPr>
          <w:lang w:eastAsia="en-GB"/>
        </w:rPr>
        <w:t>ingSystemCritical</w:t>
      </w:r>
      <w:proofErr w:type="spellEnd"/>
      <w:r w:rsidR="007F1CC0">
        <w:rPr>
          <w:lang w:eastAsia="en-GB"/>
        </w:rPr>
        <w:t xml:space="preserve"> shall be used to identify if heat tracing is safety critical. This attribute will be inherited by sub-component elements within the </w:t>
      </w:r>
      <w:proofErr w:type="spellStart"/>
      <w:r w:rsidR="007F1CC0">
        <w:rPr>
          <w:lang w:eastAsia="en-GB"/>
        </w:rPr>
        <w:t>PipingNetworkSystem</w:t>
      </w:r>
      <w:proofErr w:type="spellEnd"/>
      <w:r w:rsidR="007F1CC0">
        <w:rPr>
          <w:lang w:eastAsia="en-GB"/>
        </w:rPr>
        <w:t xml:space="preserve"> structure</w:t>
      </w:r>
      <w:r w:rsidR="0020347C">
        <w:rPr>
          <w:lang w:eastAsia="en-GB"/>
        </w:rPr>
        <w:t xml:space="preserve"> using the same logic as for </w:t>
      </w:r>
      <w:proofErr w:type="spellStart"/>
      <w:r w:rsidR="0020347C">
        <w:rPr>
          <w:lang w:eastAsia="en-GB"/>
        </w:rPr>
        <w:t>HeatTracingType</w:t>
      </w:r>
      <w:proofErr w:type="spellEnd"/>
      <w:r w:rsidR="007F1CC0">
        <w:rPr>
          <w:lang w:eastAsia="en-GB"/>
        </w:rPr>
        <w:t>.</w:t>
      </w:r>
    </w:p>
    <w:p w14:paraId="6596440B" w14:textId="7979527A" w:rsidR="008C303D" w:rsidRPr="00FE1509" w:rsidRDefault="008C303D">
      <w:pPr>
        <w:pStyle w:val="ListParagraph"/>
        <w:numPr>
          <w:ilvl w:val="0"/>
          <w:numId w:val="14"/>
        </w:numPr>
        <w:rPr>
          <w:lang w:val="en-US" w:eastAsia="ja-JP"/>
        </w:rPr>
      </w:pPr>
      <w:r w:rsidRPr="00FE1509">
        <w:rPr>
          <w:lang w:val="en-US" w:eastAsia="ja-JP"/>
        </w:rPr>
        <w:t xml:space="preserve">Each </w:t>
      </w:r>
      <w:proofErr w:type="spellStart"/>
      <w:r w:rsidRPr="00FE1509">
        <w:rPr>
          <w:lang w:val="en-US" w:eastAsia="ja-JP"/>
        </w:rPr>
        <w:t>PipingNetworkSystem</w:t>
      </w:r>
      <w:proofErr w:type="spellEnd"/>
      <w:r w:rsidRPr="00FE1509">
        <w:rPr>
          <w:lang w:val="en-US" w:eastAsia="ja-JP"/>
        </w:rPr>
        <w:t xml:space="preserve"> DEXPI transfer object shall include the following attributes:</w:t>
      </w:r>
      <w:r w:rsidR="00FE1509">
        <w:rPr>
          <w:lang w:val="en-US" w:eastAsia="ja-JP"/>
        </w:rPr>
        <w:t xml:space="preserve">  </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103"/>
        <w:gridCol w:w="5670"/>
        <w:gridCol w:w="2693"/>
        <w:gridCol w:w="3311"/>
      </w:tblGrid>
      <w:tr w:rsidR="001955E8" w:rsidRPr="00EA084D" w14:paraId="38403033"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shd w:val="clear" w:color="auto" w:fill="F0F0F0"/>
            <w:hideMark/>
          </w:tcPr>
          <w:p w14:paraId="26F8B5E7" w14:textId="77777777" w:rsidR="008C303D" w:rsidRPr="00EA084D" w:rsidRDefault="008C303D" w:rsidP="00610806">
            <w:pPr>
              <w:rPr>
                <w:b/>
                <w:bCs/>
                <w:szCs w:val="22"/>
                <w:lang w:eastAsia="en-GB"/>
              </w:rPr>
            </w:pPr>
            <w:r w:rsidRPr="00EA084D">
              <w:rPr>
                <w:b/>
                <w:bCs/>
                <w:szCs w:val="22"/>
                <w:lang w:eastAsia="en-GB"/>
              </w:rPr>
              <w:t>Attribute</w:t>
            </w:r>
          </w:p>
        </w:tc>
        <w:tc>
          <w:tcPr>
            <w:tcW w:w="5670" w:type="dxa"/>
            <w:tcBorders>
              <w:top w:val="single" w:sz="6" w:space="0" w:color="CCCCCC"/>
              <w:left w:val="single" w:sz="6" w:space="0" w:color="CCCCCC"/>
              <w:bottom w:val="single" w:sz="6" w:space="0" w:color="CCCCCC"/>
              <w:right w:val="single" w:sz="6" w:space="0" w:color="CCCCCC"/>
            </w:tcBorders>
            <w:shd w:val="clear" w:color="auto" w:fill="F0F0F0"/>
            <w:hideMark/>
          </w:tcPr>
          <w:p w14:paraId="2E67188A" w14:textId="77777777" w:rsidR="008C303D" w:rsidRPr="00EA084D" w:rsidRDefault="008C303D" w:rsidP="00610806">
            <w:pPr>
              <w:rPr>
                <w:b/>
                <w:bCs/>
                <w:szCs w:val="22"/>
                <w:lang w:eastAsia="en-GB"/>
              </w:rPr>
            </w:pPr>
            <w:r w:rsidRPr="00EA084D">
              <w:rPr>
                <w:b/>
                <w:bCs/>
                <w:szCs w:val="22"/>
                <w:lang w:eastAsia="en-GB"/>
              </w:rPr>
              <w:t>RDS</w:t>
            </w:r>
          </w:p>
        </w:tc>
        <w:tc>
          <w:tcPr>
            <w:tcW w:w="2693" w:type="dxa"/>
            <w:tcBorders>
              <w:top w:val="single" w:sz="6" w:space="0" w:color="CCCCCC"/>
              <w:left w:val="single" w:sz="6" w:space="0" w:color="CCCCCC"/>
              <w:bottom w:val="single" w:sz="6" w:space="0" w:color="CCCCCC"/>
              <w:right w:val="single" w:sz="6" w:space="0" w:color="CCCCCC"/>
            </w:tcBorders>
            <w:shd w:val="clear" w:color="auto" w:fill="F0F0F0"/>
            <w:hideMark/>
          </w:tcPr>
          <w:p w14:paraId="442533C2" w14:textId="77777777" w:rsidR="008C303D" w:rsidRPr="00EA084D" w:rsidRDefault="008C303D" w:rsidP="00610806">
            <w:pPr>
              <w:rPr>
                <w:b/>
                <w:bCs/>
                <w:szCs w:val="22"/>
                <w:lang w:eastAsia="en-GB"/>
              </w:rPr>
            </w:pPr>
            <w:r w:rsidRPr="00EA084D">
              <w:rPr>
                <w:b/>
                <w:bCs/>
                <w:szCs w:val="22"/>
                <w:lang w:eastAsia="en-GB"/>
              </w:rPr>
              <w:t>Value</w:t>
            </w:r>
            <w:r>
              <w:rPr>
                <w:b/>
                <w:bCs/>
                <w:szCs w:val="22"/>
                <w:lang w:eastAsia="en-GB"/>
              </w:rPr>
              <w:t xml:space="preserve"> Example</w:t>
            </w:r>
          </w:p>
        </w:tc>
        <w:tc>
          <w:tcPr>
            <w:tcW w:w="3311" w:type="dxa"/>
            <w:tcBorders>
              <w:top w:val="single" w:sz="6" w:space="0" w:color="CCCCCC"/>
              <w:left w:val="single" w:sz="6" w:space="0" w:color="CCCCCC"/>
              <w:bottom w:val="single" w:sz="6" w:space="0" w:color="CCCCCC"/>
              <w:right w:val="single" w:sz="6" w:space="0" w:color="CCCCCC"/>
            </w:tcBorders>
            <w:shd w:val="clear" w:color="auto" w:fill="F0F0F0"/>
          </w:tcPr>
          <w:p w14:paraId="623F7A35" w14:textId="77777777" w:rsidR="008C303D" w:rsidRPr="00EA084D" w:rsidRDefault="008C303D" w:rsidP="00610806">
            <w:pPr>
              <w:rPr>
                <w:b/>
                <w:bCs/>
                <w:szCs w:val="22"/>
                <w:lang w:eastAsia="en-GB"/>
              </w:rPr>
            </w:pPr>
            <w:r>
              <w:rPr>
                <w:b/>
                <w:bCs/>
                <w:szCs w:val="22"/>
                <w:lang w:eastAsia="en-GB"/>
              </w:rPr>
              <w:t>Comment</w:t>
            </w:r>
          </w:p>
        </w:tc>
      </w:tr>
      <w:tr w:rsidR="00C60BB4" w:rsidRPr="00AD22EC" w14:paraId="0241295F"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hideMark/>
          </w:tcPr>
          <w:p w14:paraId="1185F26A" w14:textId="27F7DA35"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ItemTag</w:t>
            </w:r>
            <w:proofErr w:type="spellEnd"/>
          </w:p>
        </w:tc>
        <w:tc>
          <w:tcPr>
            <w:tcW w:w="5670" w:type="dxa"/>
            <w:tcBorders>
              <w:top w:val="single" w:sz="6" w:space="0" w:color="CCCCCC"/>
              <w:left w:val="single" w:sz="6" w:space="0" w:color="CCCCCC"/>
              <w:bottom w:val="single" w:sz="6" w:space="0" w:color="CCCCCC"/>
              <w:right w:val="single" w:sz="6" w:space="0" w:color="CCCCCC"/>
            </w:tcBorders>
            <w:hideMark/>
          </w:tcPr>
          <w:p w14:paraId="5AB196D6" w14:textId="0B0FF61C"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http://noaka.org/rdl/ItemTagAssignmentClass</w:t>
            </w:r>
          </w:p>
        </w:tc>
        <w:tc>
          <w:tcPr>
            <w:tcW w:w="2693" w:type="dxa"/>
            <w:tcBorders>
              <w:top w:val="single" w:sz="6" w:space="0" w:color="CCCCCC"/>
              <w:left w:val="single" w:sz="6" w:space="0" w:color="CCCCCC"/>
              <w:bottom w:val="single" w:sz="6" w:space="0" w:color="CCCCCC"/>
              <w:right w:val="single" w:sz="6" w:space="0" w:color="CCCCCC"/>
            </w:tcBorders>
            <w:hideMark/>
          </w:tcPr>
          <w:p w14:paraId="69F470C6" w14:textId="75D458CF"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D-20L00001A</w:t>
            </w:r>
          </w:p>
        </w:tc>
        <w:tc>
          <w:tcPr>
            <w:tcW w:w="3311" w:type="dxa"/>
            <w:tcBorders>
              <w:top w:val="single" w:sz="6" w:space="0" w:color="CCCCCC"/>
              <w:left w:val="single" w:sz="6" w:space="0" w:color="CCCCCC"/>
              <w:bottom w:val="single" w:sz="6" w:space="0" w:color="CCCCCC"/>
              <w:right w:val="single" w:sz="6" w:space="0" w:color="CCCCCC"/>
            </w:tcBorders>
          </w:tcPr>
          <w:p w14:paraId="61973E62" w14:textId="71054722"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The pipeline tag number.</w:t>
            </w:r>
          </w:p>
        </w:tc>
      </w:tr>
      <w:tr w:rsidR="00C60BB4" w:rsidRPr="00AD22EC" w14:paraId="0363A6AF"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hideMark/>
          </w:tcPr>
          <w:p w14:paraId="18DCC6FB" w14:textId="376DC308"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LineDescription</w:t>
            </w:r>
            <w:proofErr w:type="spellEnd"/>
          </w:p>
        </w:tc>
        <w:tc>
          <w:tcPr>
            <w:tcW w:w="5670" w:type="dxa"/>
            <w:tcBorders>
              <w:top w:val="single" w:sz="6" w:space="0" w:color="CCCCCC"/>
              <w:left w:val="single" w:sz="6" w:space="0" w:color="CCCCCC"/>
              <w:bottom w:val="single" w:sz="6" w:space="0" w:color="CCCCCC"/>
              <w:right w:val="single" w:sz="6" w:space="0" w:color="CCCCCC"/>
            </w:tcBorders>
            <w:hideMark/>
          </w:tcPr>
          <w:p w14:paraId="68CA37C4" w14:textId="0C0F17A7"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http://noaka.org/rdl/LineDescriptionAssignmentClass </w:t>
            </w:r>
          </w:p>
        </w:tc>
        <w:tc>
          <w:tcPr>
            <w:tcW w:w="2693" w:type="dxa"/>
            <w:tcBorders>
              <w:top w:val="single" w:sz="6" w:space="0" w:color="CCCCCC"/>
              <w:left w:val="single" w:sz="6" w:space="0" w:color="CCCCCC"/>
              <w:bottom w:val="single" w:sz="6" w:space="0" w:color="CCCCCC"/>
              <w:right w:val="single" w:sz="6" w:space="0" w:color="CCCCCC"/>
            </w:tcBorders>
            <w:hideMark/>
          </w:tcPr>
          <w:p w14:paraId="30CA4DF8" w14:textId="59339BB6"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D-20L00001A-1800PL-AD200-</w:t>
            </w:r>
          </w:p>
        </w:tc>
        <w:tc>
          <w:tcPr>
            <w:tcW w:w="3311" w:type="dxa"/>
            <w:tcBorders>
              <w:top w:val="single" w:sz="6" w:space="0" w:color="CCCCCC"/>
              <w:left w:val="single" w:sz="6" w:space="0" w:color="CCCCCC"/>
              <w:bottom w:val="single" w:sz="6" w:space="0" w:color="CCCCCC"/>
              <w:right w:val="single" w:sz="6" w:space="0" w:color="CCCCCC"/>
            </w:tcBorders>
          </w:tcPr>
          <w:p w14:paraId="5C1DEEEB" w14:textId="37B3E342"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Complete Line number as indicated on the P&amp;ID.</w:t>
            </w:r>
          </w:p>
        </w:tc>
      </w:tr>
      <w:tr w:rsidR="00C60BB4" w:rsidRPr="00AD22EC" w14:paraId="7C458EB3"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hideMark/>
          </w:tcPr>
          <w:p w14:paraId="20FE3DF9" w14:textId="3B8D395F"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LineSuffix</w:t>
            </w:r>
            <w:proofErr w:type="spellEnd"/>
          </w:p>
        </w:tc>
        <w:tc>
          <w:tcPr>
            <w:tcW w:w="5670" w:type="dxa"/>
            <w:tcBorders>
              <w:top w:val="single" w:sz="6" w:space="0" w:color="CCCCCC"/>
              <w:left w:val="single" w:sz="6" w:space="0" w:color="CCCCCC"/>
              <w:bottom w:val="single" w:sz="6" w:space="0" w:color="CCCCCC"/>
              <w:right w:val="single" w:sz="6" w:space="0" w:color="CCCCCC"/>
            </w:tcBorders>
            <w:hideMark/>
          </w:tcPr>
          <w:p w14:paraId="549C4E5A" w14:textId="062901FE"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http://noaka.org/rdl/LineSuffixAssignmentClass </w:t>
            </w:r>
          </w:p>
        </w:tc>
        <w:tc>
          <w:tcPr>
            <w:tcW w:w="2693" w:type="dxa"/>
            <w:tcBorders>
              <w:top w:val="single" w:sz="6" w:space="0" w:color="CCCCCC"/>
              <w:left w:val="single" w:sz="6" w:space="0" w:color="CCCCCC"/>
              <w:bottom w:val="single" w:sz="6" w:space="0" w:color="CCCCCC"/>
              <w:right w:val="single" w:sz="6" w:space="0" w:color="CCCCCC"/>
            </w:tcBorders>
            <w:hideMark/>
          </w:tcPr>
          <w:p w14:paraId="0B76A4D2" w14:textId="5DCF1633"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A</w:t>
            </w:r>
          </w:p>
        </w:tc>
        <w:tc>
          <w:tcPr>
            <w:tcW w:w="3311" w:type="dxa"/>
            <w:tcBorders>
              <w:top w:val="single" w:sz="6" w:space="0" w:color="CCCCCC"/>
              <w:left w:val="single" w:sz="6" w:space="0" w:color="CCCCCC"/>
              <w:bottom w:val="single" w:sz="6" w:space="0" w:color="CCCCCC"/>
              <w:right w:val="single" w:sz="6" w:space="0" w:color="CCCCCC"/>
            </w:tcBorders>
          </w:tcPr>
          <w:p w14:paraId="619DC2C3" w14:textId="74474F17"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Size indicator suffix</w:t>
            </w:r>
          </w:p>
        </w:tc>
      </w:tr>
      <w:tr w:rsidR="00C60BB4" w:rsidRPr="00AD22EC" w14:paraId="15DAFB36"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tcPr>
          <w:p w14:paraId="45221B7C" w14:textId="4060D2D7"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ObjectDisplayName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48852CF4" w14:textId="5D73439F"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http://noaka.org/rdl/ObjectDisplayNameAssignmentClass</w:t>
            </w:r>
          </w:p>
        </w:tc>
        <w:tc>
          <w:tcPr>
            <w:tcW w:w="2693" w:type="dxa"/>
            <w:tcBorders>
              <w:top w:val="single" w:sz="6" w:space="0" w:color="CCCCCC"/>
              <w:left w:val="single" w:sz="6" w:space="0" w:color="CCCCCC"/>
              <w:bottom w:val="single" w:sz="6" w:space="0" w:color="CCCCCC"/>
              <w:right w:val="single" w:sz="6" w:space="0" w:color="CCCCCC"/>
            </w:tcBorders>
          </w:tcPr>
          <w:p w14:paraId="381A5C5D" w14:textId="6287E6A9"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D-20L00001A-1800PL-AD200-</w:t>
            </w:r>
          </w:p>
        </w:tc>
        <w:tc>
          <w:tcPr>
            <w:tcW w:w="3311" w:type="dxa"/>
            <w:tcBorders>
              <w:top w:val="single" w:sz="6" w:space="0" w:color="CCCCCC"/>
              <w:left w:val="single" w:sz="6" w:space="0" w:color="CCCCCC"/>
              <w:bottom w:val="single" w:sz="6" w:space="0" w:color="CCCCCC"/>
              <w:right w:val="single" w:sz="6" w:space="0" w:color="CCCCCC"/>
            </w:tcBorders>
          </w:tcPr>
          <w:p w14:paraId="66563FD0" w14:textId="71F5127F"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Label text as displayed on the P&amp;ID</w:t>
            </w:r>
          </w:p>
        </w:tc>
      </w:tr>
      <w:tr w:rsidR="00C60BB4" w:rsidRPr="00AD22EC" w14:paraId="26C02C64"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tcPr>
          <w:p w14:paraId="74F659E0" w14:textId="098E48CB"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ProductCode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29E2D126" w14:textId="21F0A1A2"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http://noaka.org/rdl/ProductCodeAssignmentClass </w:t>
            </w:r>
          </w:p>
        </w:tc>
        <w:tc>
          <w:tcPr>
            <w:tcW w:w="2693" w:type="dxa"/>
            <w:tcBorders>
              <w:top w:val="single" w:sz="6" w:space="0" w:color="CCCCCC"/>
              <w:left w:val="single" w:sz="6" w:space="0" w:color="CCCCCC"/>
              <w:bottom w:val="single" w:sz="6" w:space="0" w:color="CCCCCC"/>
              <w:right w:val="single" w:sz="6" w:space="0" w:color="CCCCCC"/>
            </w:tcBorders>
          </w:tcPr>
          <w:p w14:paraId="7D7E727F" w14:textId="65018E8D"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PL</w:t>
            </w:r>
          </w:p>
        </w:tc>
        <w:tc>
          <w:tcPr>
            <w:tcW w:w="3311" w:type="dxa"/>
            <w:tcBorders>
              <w:top w:val="single" w:sz="6" w:space="0" w:color="CCCCCC"/>
              <w:left w:val="single" w:sz="6" w:space="0" w:color="CCCCCC"/>
              <w:bottom w:val="single" w:sz="6" w:space="0" w:color="CCCCCC"/>
              <w:right w:val="single" w:sz="6" w:space="0" w:color="CCCCCC"/>
            </w:tcBorders>
          </w:tcPr>
          <w:p w14:paraId="76FB6E37" w14:textId="6941B2C4"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Product service code for the line</w:t>
            </w:r>
          </w:p>
        </w:tc>
      </w:tr>
      <w:tr w:rsidR="00C60BB4" w:rsidRPr="00AD22EC" w14:paraId="363CB4D8"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tcPr>
          <w:p w14:paraId="051CFEE0" w14:textId="7530FE39"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lastRenderedPageBreak/>
              <w:t>PipingClassCode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446A7A37" w14:textId="53C1A04E"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http://sandbox.dexpi.org/rdl/PipingClassCodeAssignmentClass</w:t>
            </w:r>
          </w:p>
        </w:tc>
        <w:tc>
          <w:tcPr>
            <w:tcW w:w="2693" w:type="dxa"/>
            <w:tcBorders>
              <w:top w:val="single" w:sz="6" w:space="0" w:color="CCCCCC"/>
              <w:left w:val="single" w:sz="6" w:space="0" w:color="CCCCCC"/>
              <w:bottom w:val="single" w:sz="6" w:space="0" w:color="CCCCCC"/>
              <w:right w:val="single" w:sz="6" w:space="0" w:color="CCCCCC"/>
            </w:tcBorders>
          </w:tcPr>
          <w:p w14:paraId="43DF7B94" w14:textId="31BC62B0"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AD750</w:t>
            </w:r>
          </w:p>
        </w:tc>
        <w:tc>
          <w:tcPr>
            <w:tcW w:w="3311" w:type="dxa"/>
            <w:tcBorders>
              <w:top w:val="single" w:sz="6" w:space="0" w:color="CCCCCC"/>
              <w:left w:val="single" w:sz="6" w:space="0" w:color="CCCCCC"/>
              <w:bottom w:val="single" w:sz="6" w:space="0" w:color="CCCCCC"/>
              <w:right w:val="single" w:sz="6" w:space="0" w:color="CCCCCC"/>
            </w:tcBorders>
          </w:tcPr>
          <w:p w14:paraId="6F94B04F" w14:textId="084060B2" w:rsidR="00C60BB4" w:rsidRPr="00982D4D" w:rsidRDefault="00C60BB4" w:rsidP="00C60BB4">
            <w:pPr>
              <w:keepNext/>
              <w:rPr>
                <w:rFonts w:asciiTheme="majorBidi" w:hAnsiTheme="majorBidi" w:cstheme="majorBidi"/>
                <w:szCs w:val="22"/>
                <w:lang w:eastAsia="en-GB"/>
              </w:rPr>
            </w:pPr>
            <w:r>
              <w:rPr>
                <w:rFonts w:ascii="Calibri" w:hAnsi="Calibri" w:cs="Calibri"/>
                <w:color w:val="000000"/>
                <w:sz w:val="20"/>
              </w:rPr>
              <w:t>Piping class for the line</w:t>
            </w:r>
          </w:p>
        </w:tc>
      </w:tr>
      <w:tr w:rsidR="004821A0" w:rsidRPr="00AD22EC" w14:paraId="6DFC0CF1" w14:textId="77777777" w:rsidTr="0075031F">
        <w:trPr>
          <w:trHeight w:val="180"/>
        </w:trPr>
        <w:tc>
          <w:tcPr>
            <w:tcW w:w="4103" w:type="dxa"/>
            <w:tcBorders>
              <w:top w:val="single" w:sz="6" w:space="0" w:color="CCCCCC"/>
              <w:left w:val="single" w:sz="6" w:space="0" w:color="CCCCCC"/>
              <w:bottom w:val="single" w:sz="6" w:space="0" w:color="CCCCCC"/>
              <w:right w:val="single" w:sz="6" w:space="0" w:color="CCCCCC"/>
            </w:tcBorders>
          </w:tcPr>
          <w:p w14:paraId="669B0FCA" w14:textId="77777777" w:rsidR="004821A0" w:rsidRPr="00982D4D" w:rsidRDefault="004821A0" w:rsidP="0075031F">
            <w:pPr>
              <w:rPr>
                <w:rFonts w:asciiTheme="majorBidi" w:hAnsiTheme="majorBidi" w:cstheme="majorBidi"/>
                <w:szCs w:val="22"/>
                <w:lang w:eastAsia="en-GB"/>
              </w:rPr>
            </w:pPr>
            <w:proofErr w:type="spellStart"/>
            <w:r>
              <w:rPr>
                <w:rFonts w:ascii="Calibri" w:hAnsi="Calibri" w:cs="Calibri"/>
                <w:color w:val="000000"/>
                <w:sz w:val="20"/>
              </w:rPr>
              <w:t>HeatTracingType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65B9A34E" w14:textId="77777777" w:rsidR="004821A0" w:rsidRPr="00982D4D" w:rsidRDefault="004821A0" w:rsidP="0075031F">
            <w:pPr>
              <w:rPr>
                <w:rFonts w:asciiTheme="majorBidi" w:hAnsiTheme="majorBidi" w:cstheme="majorBidi"/>
                <w:szCs w:val="22"/>
                <w:lang w:eastAsia="en-GB"/>
              </w:rPr>
            </w:pPr>
            <w:r>
              <w:rPr>
                <w:rFonts w:ascii="Calibri" w:hAnsi="Calibri" w:cs="Calibri"/>
                <w:color w:val="000000"/>
                <w:sz w:val="20"/>
              </w:rPr>
              <w:t>http://sandbox.dexpi.org/rdl/HeatTracingTypeSpecialization</w:t>
            </w:r>
          </w:p>
        </w:tc>
        <w:tc>
          <w:tcPr>
            <w:tcW w:w="2693" w:type="dxa"/>
            <w:tcBorders>
              <w:top w:val="single" w:sz="6" w:space="0" w:color="CCCCCC"/>
              <w:left w:val="single" w:sz="6" w:space="0" w:color="CCCCCC"/>
              <w:bottom w:val="single" w:sz="6" w:space="0" w:color="CCCCCC"/>
              <w:right w:val="single" w:sz="6" w:space="0" w:color="CCCCCC"/>
            </w:tcBorders>
          </w:tcPr>
          <w:p w14:paraId="1DBAC8E5" w14:textId="77777777" w:rsidR="004821A0" w:rsidRPr="00982D4D" w:rsidRDefault="004821A0" w:rsidP="0075031F">
            <w:pPr>
              <w:rPr>
                <w:rFonts w:asciiTheme="majorBidi" w:hAnsiTheme="majorBidi" w:cstheme="majorBidi"/>
                <w:szCs w:val="22"/>
                <w:lang w:eastAsia="en-GB"/>
              </w:rPr>
            </w:pPr>
            <w:proofErr w:type="spellStart"/>
            <w:r>
              <w:rPr>
                <w:rFonts w:ascii="Calibri" w:hAnsi="Calibri" w:cs="Calibri"/>
                <w:color w:val="000000"/>
                <w:sz w:val="20"/>
              </w:rPr>
              <w:t>NoHeatTracingSystem</w:t>
            </w:r>
            <w:proofErr w:type="spellEnd"/>
          </w:p>
        </w:tc>
        <w:tc>
          <w:tcPr>
            <w:tcW w:w="3311" w:type="dxa"/>
            <w:tcBorders>
              <w:top w:val="single" w:sz="6" w:space="0" w:color="CCCCCC"/>
              <w:left w:val="single" w:sz="6" w:space="0" w:color="CCCCCC"/>
              <w:bottom w:val="single" w:sz="6" w:space="0" w:color="CCCCCC"/>
              <w:right w:val="single" w:sz="6" w:space="0" w:color="CCCCCC"/>
            </w:tcBorders>
          </w:tcPr>
          <w:p w14:paraId="21B9BFB3" w14:textId="77777777" w:rsidR="004821A0" w:rsidRPr="00982D4D" w:rsidRDefault="004821A0" w:rsidP="0075031F">
            <w:pPr>
              <w:keepNext/>
              <w:rPr>
                <w:rFonts w:asciiTheme="majorBidi" w:hAnsiTheme="majorBidi" w:cstheme="majorBidi"/>
                <w:szCs w:val="22"/>
                <w:lang w:eastAsia="en-GB"/>
              </w:rPr>
            </w:pPr>
            <w:r>
              <w:rPr>
                <w:rFonts w:ascii="Calibri" w:hAnsi="Calibri" w:cs="Calibri"/>
                <w:color w:val="000000"/>
                <w:sz w:val="20"/>
              </w:rPr>
              <w:t>Indicates that no heat tracing is used.</w:t>
            </w:r>
          </w:p>
        </w:tc>
      </w:tr>
      <w:tr w:rsidR="001A7D01" w:rsidRPr="00AD22EC" w14:paraId="48B6AB47"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tcPr>
          <w:p w14:paraId="2A727DE7" w14:textId="0CC41BE2" w:rsidR="001A7D01" w:rsidRDefault="004821A0" w:rsidP="001A7D01">
            <w:pPr>
              <w:rPr>
                <w:rFonts w:ascii="Calibri" w:hAnsi="Calibri" w:cs="Calibri"/>
                <w:color w:val="000000"/>
                <w:sz w:val="20"/>
              </w:rPr>
            </w:pPr>
            <w:proofErr w:type="spellStart"/>
            <w:r>
              <w:rPr>
                <w:rFonts w:ascii="Calibri" w:hAnsi="Calibri" w:cs="Calibri"/>
                <w:color w:val="000000"/>
                <w:sz w:val="20"/>
              </w:rPr>
              <w:t>IsHeatTracingSafetyCritical</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0554CD81" w14:textId="686AD151" w:rsidR="001A7D01" w:rsidRPr="001A7D01" w:rsidRDefault="00D30503" w:rsidP="001A7D01">
            <w:pPr>
              <w:rPr>
                <w:rFonts w:ascii="Calibri" w:hAnsi="Calibri" w:cs="Calibri"/>
                <w:color w:val="000000"/>
                <w:sz w:val="20"/>
              </w:rPr>
            </w:pPr>
            <w:r w:rsidRPr="00D30503">
              <w:rPr>
                <w:rFonts w:ascii="Calibri" w:hAnsi="Calibri" w:cs="Calibri"/>
                <w:color w:val="000000"/>
                <w:sz w:val="20"/>
                <w:lang w:eastAsia="nb-NO"/>
              </w:rPr>
              <w:t>http://noaka.org/rdl/IsHeatTracingSafetyCritical</w:t>
            </w:r>
          </w:p>
        </w:tc>
        <w:tc>
          <w:tcPr>
            <w:tcW w:w="2693" w:type="dxa"/>
            <w:tcBorders>
              <w:top w:val="single" w:sz="6" w:space="0" w:color="CCCCCC"/>
              <w:left w:val="single" w:sz="6" w:space="0" w:color="CCCCCC"/>
              <w:bottom w:val="single" w:sz="6" w:space="0" w:color="CCCCCC"/>
              <w:right w:val="single" w:sz="6" w:space="0" w:color="CCCCCC"/>
            </w:tcBorders>
          </w:tcPr>
          <w:p w14:paraId="215C8563" w14:textId="6CFD83E9" w:rsidR="001A7D01" w:rsidRDefault="00D30503" w:rsidP="001A7D01">
            <w:pPr>
              <w:rPr>
                <w:rFonts w:ascii="Calibri" w:hAnsi="Calibri" w:cs="Calibri"/>
                <w:color w:val="000000"/>
                <w:sz w:val="20"/>
              </w:rPr>
            </w:pPr>
            <w:r>
              <w:rPr>
                <w:rFonts w:ascii="Calibri" w:hAnsi="Calibri" w:cs="Calibri"/>
                <w:color w:val="000000"/>
                <w:sz w:val="20"/>
                <w:lang w:val="nb-NO" w:eastAsia="nb-NO"/>
              </w:rPr>
              <w:t>True/false</w:t>
            </w:r>
          </w:p>
        </w:tc>
        <w:tc>
          <w:tcPr>
            <w:tcW w:w="3311" w:type="dxa"/>
            <w:tcBorders>
              <w:top w:val="single" w:sz="6" w:space="0" w:color="CCCCCC"/>
              <w:left w:val="single" w:sz="6" w:space="0" w:color="CCCCCC"/>
              <w:bottom w:val="single" w:sz="6" w:space="0" w:color="CCCCCC"/>
              <w:right w:val="single" w:sz="6" w:space="0" w:color="CCCCCC"/>
            </w:tcBorders>
          </w:tcPr>
          <w:p w14:paraId="7575F14A" w14:textId="5B875BA0" w:rsidR="001A7D01" w:rsidRDefault="001A7D01" w:rsidP="001A7D01">
            <w:pPr>
              <w:keepNext/>
              <w:rPr>
                <w:rFonts w:ascii="Calibri" w:hAnsi="Calibri" w:cs="Calibri"/>
                <w:color w:val="000000"/>
                <w:sz w:val="20"/>
              </w:rPr>
            </w:pPr>
            <w:r w:rsidRPr="001A7D01">
              <w:rPr>
                <w:rFonts w:ascii="Calibri" w:hAnsi="Calibri" w:cs="Calibri"/>
                <w:color w:val="000000"/>
                <w:sz w:val="20"/>
                <w:lang w:eastAsia="nb-NO"/>
              </w:rPr>
              <w:t xml:space="preserve">Is heat tracing </w:t>
            </w:r>
            <w:r w:rsidR="00D30503">
              <w:rPr>
                <w:rFonts w:ascii="Calibri" w:hAnsi="Calibri" w:cs="Calibri"/>
                <w:color w:val="000000"/>
                <w:sz w:val="20"/>
                <w:lang w:eastAsia="nb-NO"/>
              </w:rPr>
              <w:t>safety critical for the element (true/false)</w:t>
            </w:r>
          </w:p>
        </w:tc>
      </w:tr>
    </w:tbl>
    <w:p w14:paraId="621B6903" w14:textId="5B3B7431" w:rsidR="004C3ED4" w:rsidRPr="004C3ED4" w:rsidRDefault="004C3ED4">
      <w:pPr>
        <w:pStyle w:val="ListParagraph"/>
        <w:numPr>
          <w:ilvl w:val="0"/>
          <w:numId w:val="26"/>
        </w:numPr>
        <w:rPr>
          <w:lang w:val="en-US" w:eastAsia="ja-JP"/>
        </w:rPr>
      </w:pPr>
      <w:r w:rsidRPr="004C3ED4">
        <w:rPr>
          <w:lang w:val="en-US" w:eastAsia="ja-JP"/>
        </w:rPr>
        <w:t xml:space="preserve">Each </w:t>
      </w:r>
      <w:proofErr w:type="spellStart"/>
      <w:r w:rsidRPr="004C3ED4">
        <w:rPr>
          <w:lang w:val="en-US" w:eastAsia="ja-JP"/>
        </w:rPr>
        <w:t>PipingNetworkSegment</w:t>
      </w:r>
      <w:proofErr w:type="spellEnd"/>
      <w:r w:rsidRPr="004C3ED4">
        <w:rPr>
          <w:lang w:val="en-US" w:eastAsia="ja-JP"/>
        </w:rPr>
        <w:t xml:space="preserve"> DEXPI transfer object shall include the following attributes:  </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103"/>
        <w:gridCol w:w="5670"/>
        <w:gridCol w:w="2693"/>
        <w:gridCol w:w="3311"/>
      </w:tblGrid>
      <w:tr w:rsidR="004C3ED4" w:rsidRPr="00EA084D" w14:paraId="29516EF9" w14:textId="77777777" w:rsidTr="00831CF0">
        <w:trPr>
          <w:trHeight w:val="180"/>
        </w:trPr>
        <w:tc>
          <w:tcPr>
            <w:tcW w:w="4103" w:type="dxa"/>
            <w:tcBorders>
              <w:top w:val="single" w:sz="6" w:space="0" w:color="CCCCCC"/>
              <w:left w:val="single" w:sz="6" w:space="0" w:color="CCCCCC"/>
              <w:bottom w:val="single" w:sz="6" w:space="0" w:color="CCCCCC"/>
              <w:right w:val="single" w:sz="6" w:space="0" w:color="CCCCCC"/>
            </w:tcBorders>
            <w:shd w:val="clear" w:color="auto" w:fill="F0F0F0"/>
            <w:hideMark/>
          </w:tcPr>
          <w:p w14:paraId="50988FF9" w14:textId="77777777" w:rsidR="004C3ED4" w:rsidRPr="00EA084D" w:rsidRDefault="004C3ED4" w:rsidP="00831CF0">
            <w:pPr>
              <w:rPr>
                <w:b/>
                <w:bCs/>
                <w:szCs w:val="22"/>
                <w:lang w:eastAsia="en-GB"/>
              </w:rPr>
            </w:pPr>
            <w:r w:rsidRPr="00EA084D">
              <w:rPr>
                <w:b/>
                <w:bCs/>
                <w:szCs w:val="22"/>
                <w:lang w:eastAsia="en-GB"/>
              </w:rPr>
              <w:t>Attribute</w:t>
            </w:r>
          </w:p>
        </w:tc>
        <w:tc>
          <w:tcPr>
            <w:tcW w:w="5670" w:type="dxa"/>
            <w:tcBorders>
              <w:top w:val="single" w:sz="6" w:space="0" w:color="CCCCCC"/>
              <w:left w:val="single" w:sz="6" w:space="0" w:color="CCCCCC"/>
              <w:bottom w:val="single" w:sz="6" w:space="0" w:color="CCCCCC"/>
              <w:right w:val="single" w:sz="6" w:space="0" w:color="CCCCCC"/>
            </w:tcBorders>
            <w:shd w:val="clear" w:color="auto" w:fill="F0F0F0"/>
            <w:hideMark/>
          </w:tcPr>
          <w:p w14:paraId="07D83547" w14:textId="77777777" w:rsidR="004C3ED4" w:rsidRPr="00EA084D" w:rsidRDefault="004C3ED4" w:rsidP="00831CF0">
            <w:pPr>
              <w:rPr>
                <w:b/>
                <w:bCs/>
                <w:szCs w:val="22"/>
                <w:lang w:eastAsia="en-GB"/>
              </w:rPr>
            </w:pPr>
            <w:r w:rsidRPr="00EA084D">
              <w:rPr>
                <w:b/>
                <w:bCs/>
                <w:szCs w:val="22"/>
                <w:lang w:eastAsia="en-GB"/>
              </w:rPr>
              <w:t>RDS</w:t>
            </w:r>
          </w:p>
        </w:tc>
        <w:tc>
          <w:tcPr>
            <w:tcW w:w="2693" w:type="dxa"/>
            <w:tcBorders>
              <w:top w:val="single" w:sz="6" w:space="0" w:color="CCCCCC"/>
              <w:left w:val="single" w:sz="6" w:space="0" w:color="CCCCCC"/>
              <w:bottom w:val="single" w:sz="6" w:space="0" w:color="CCCCCC"/>
              <w:right w:val="single" w:sz="6" w:space="0" w:color="CCCCCC"/>
            </w:tcBorders>
            <w:shd w:val="clear" w:color="auto" w:fill="F0F0F0"/>
            <w:hideMark/>
          </w:tcPr>
          <w:p w14:paraId="0C8094E7" w14:textId="77777777" w:rsidR="004C3ED4" w:rsidRPr="00EA084D" w:rsidRDefault="004C3ED4" w:rsidP="00831CF0">
            <w:pPr>
              <w:rPr>
                <w:b/>
                <w:bCs/>
                <w:szCs w:val="22"/>
                <w:lang w:eastAsia="en-GB"/>
              </w:rPr>
            </w:pPr>
            <w:r w:rsidRPr="00EA084D">
              <w:rPr>
                <w:b/>
                <w:bCs/>
                <w:szCs w:val="22"/>
                <w:lang w:eastAsia="en-GB"/>
              </w:rPr>
              <w:t>Value</w:t>
            </w:r>
            <w:r>
              <w:rPr>
                <w:b/>
                <w:bCs/>
                <w:szCs w:val="22"/>
                <w:lang w:eastAsia="en-GB"/>
              </w:rPr>
              <w:t xml:space="preserve"> Example</w:t>
            </w:r>
          </w:p>
        </w:tc>
        <w:tc>
          <w:tcPr>
            <w:tcW w:w="3311" w:type="dxa"/>
            <w:tcBorders>
              <w:top w:val="single" w:sz="6" w:space="0" w:color="CCCCCC"/>
              <w:left w:val="single" w:sz="6" w:space="0" w:color="CCCCCC"/>
              <w:bottom w:val="single" w:sz="6" w:space="0" w:color="CCCCCC"/>
              <w:right w:val="single" w:sz="6" w:space="0" w:color="CCCCCC"/>
            </w:tcBorders>
            <w:shd w:val="clear" w:color="auto" w:fill="F0F0F0"/>
          </w:tcPr>
          <w:p w14:paraId="3BDD068F" w14:textId="77777777" w:rsidR="004C3ED4" w:rsidRPr="00EA084D" w:rsidRDefault="004C3ED4" w:rsidP="00831CF0">
            <w:pPr>
              <w:rPr>
                <w:b/>
                <w:bCs/>
                <w:szCs w:val="22"/>
                <w:lang w:eastAsia="en-GB"/>
              </w:rPr>
            </w:pPr>
            <w:r>
              <w:rPr>
                <w:b/>
                <w:bCs/>
                <w:szCs w:val="22"/>
                <w:lang w:eastAsia="en-GB"/>
              </w:rPr>
              <w:t>Comment</w:t>
            </w:r>
          </w:p>
        </w:tc>
      </w:tr>
      <w:tr w:rsidR="004C3ED4" w:rsidRPr="00AD22EC" w14:paraId="0D389088" w14:textId="77777777" w:rsidTr="00831CF0">
        <w:trPr>
          <w:trHeight w:val="180"/>
        </w:trPr>
        <w:tc>
          <w:tcPr>
            <w:tcW w:w="4103" w:type="dxa"/>
            <w:tcBorders>
              <w:top w:val="single" w:sz="6" w:space="0" w:color="CCCCCC"/>
              <w:left w:val="single" w:sz="6" w:space="0" w:color="CCCCCC"/>
              <w:bottom w:val="single" w:sz="6" w:space="0" w:color="CCCCCC"/>
              <w:right w:val="single" w:sz="6" w:space="0" w:color="CCCCCC"/>
            </w:tcBorders>
            <w:hideMark/>
          </w:tcPr>
          <w:p w14:paraId="341B03D3" w14:textId="77777777" w:rsidR="004C3ED4" w:rsidRPr="00982D4D" w:rsidRDefault="004C3ED4" w:rsidP="00831CF0">
            <w:pPr>
              <w:rPr>
                <w:rFonts w:asciiTheme="majorBidi" w:hAnsiTheme="majorBidi" w:cstheme="majorBidi"/>
                <w:szCs w:val="22"/>
                <w:lang w:eastAsia="en-GB"/>
              </w:rPr>
            </w:pPr>
            <w:proofErr w:type="spellStart"/>
            <w:r>
              <w:rPr>
                <w:rFonts w:ascii="Calibri" w:hAnsi="Calibri" w:cs="Calibri"/>
                <w:color w:val="000000"/>
                <w:sz w:val="20"/>
              </w:rPr>
              <w:t>ItemTag</w:t>
            </w:r>
            <w:proofErr w:type="spellEnd"/>
          </w:p>
        </w:tc>
        <w:tc>
          <w:tcPr>
            <w:tcW w:w="5670" w:type="dxa"/>
            <w:tcBorders>
              <w:top w:val="single" w:sz="6" w:space="0" w:color="CCCCCC"/>
              <w:left w:val="single" w:sz="6" w:space="0" w:color="CCCCCC"/>
              <w:bottom w:val="single" w:sz="6" w:space="0" w:color="CCCCCC"/>
              <w:right w:val="single" w:sz="6" w:space="0" w:color="CCCCCC"/>
            </w:tcBorders>
            <w:hideMark/>
          </w:tcPr>
          <w:p w14:paraId="0B6E866E"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http://noaka.org/rdl/ItemTagAssignmentClass</w:t>
            </w:r>
          </w:p>
        </w:tc>
        <w:tc>
          <w:tcPr>
            <w:tcW w:w="2693" w:type="dxa"/>
            <w:tcBorders>
              <w:top w:val="single" w:sz="6" w:space="0" w:color="CCCCCC"/>
              <w:left w:val="single" w:sz="6" w:space="0" w:color="CCCCCC"/>
              <w:bottom w:val="single" w:sz="6" w:space="0" w:color="CCCCCC"/>
              <w:right w:val="single" w:sz="6" w:space="0" w:color="CCCCCC"/>
            </w:tcBorders>
            <w:hideMark/>
          </w:tcPr>
          <w:p w14:paraId="2A27D618"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D-20L00001A</w:t>
            </w:r>
          </w:p>
        </w:tc>
        <w:tc>
          <w:tcPr>
            <w:tcW w:w="3311" w:type="dxa"/>
            <w:tcBorders>
              <w:top w:val="single" w:sz="6" w:space="0" w:color="CCCCCC"/>
              <w:left w:val="single" w:sz="6" w:space="0" w:color="CCCCCC"/>
              <w:bottom w:val="single" w:sz="6" w:space="0" w:color="CCCCCC"/>
              <w:right w:val="single" w:sz="6" w:space="0" w:color="CCCCCC"/>
            </w:tcBorders>
          </w:tcPr>
          <w:p w14:paraId="554D3008"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The pipeline tag number.</w:t>
            </w:r>
          </w:p>
        </w:tc>
      </w:tr>
      <w:tr w:rsidR="004C3ED4" w:rsidRPr="00AD22EC" w14:paraId="4A5DC5DF" w14:textId="77777777" w:rsidTr="00831CF0">
        <w:trPr>
          <w:trHeight w:val="180"/>
        </w:trPr>
        <w:tc>
          <w:tcPr>
            <w:tcW w:w="4103" w:type="dxa"/>
            <w:tcBorders>
              <w:top w:val="single" w:sz="6" w:space="0" w:color="CCCCCC"/>
              <w:left w:val="single" w:sz="6" w:space="0" w:color="CCCCCC"/>
              <w:bottom w:val="single" w:sz="6" w:space="0" w:color="CCCCCC"/>
              <w:right w:val="single" w:sz="6" w:space="0" w:color="CCCCCC"/>
            </w:tcBorders>
          </w:tcPr>
          <w:p w14:paraId="53369FA1" w14:textId="77777777" w:rsidR="004C3ED4" w:rsidRPr="00982D4D" w:rsidRDefault="004C3ED4" w:rsidP="00831CF0">
            <w:pPr>
              <w:rPr>
                <w:rFonts w:asciiTheme="majorBidi" w:hAnsiTheme="majorBidi" w:cstheme="majorBidi"/>
                <w:szCs w:val="22"/>
                <w:lang w:eastAsia="en-GB"/>
              </w:rPr>
            </w:pPr>
            <w:proofErr w:type="spellStart"/>
            <w:r>
              <w:rPr>
                <w:rFonts w:ascii="Calibri" w:hAnsi="Calibri" w:cs="Calibri"/>
                <w:color w:val="000000"/>
                <w:sz w:val="20"/>
              </w:rPr>
              <w:t>SegmentLineTypeRepresentation</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7196BA54" w14:textId="77777777" w:rsidR="004C3ED4" w:rsidRPr="00982D4D" w:rsidRDefault="004C3ED4" w:rsidP="00831CF0">
            <w:pPr>
              <w:rPr>
                <w:rFonts w:asciiTheme="majorBidi" w:hAnsiTheme="majorBidi" w:cstheme="majorBidi"/>
                <w:szCs w:val="22"/>
                <w:lang w:eastAsia="en-GB"/>
              </w:rPr>
            </w:pPr>
            <w:r w:rsidRPr="00C60BB4">
              <w:rPr>
                <w:rFonts w:ascii="Calibri" w:hAnsi="Calibri" w:cs="Calibri"/>
                <w:color w:val="000000"/>
                <w:sz w:val="20"/>
              </w:rPr>
              <w:t>http://noaka.org/rdl/</w:t>
            </w:r>
            <w:r>
              <w:rPr>
                <w:rFonts w:ascii="Calibri" w:hAnsi="Calibri" w:cs="Calibri"/>
                <w:color w:val="000000"/>
                <w:sz w:val="20"/>
              </w:rPr>
              <w:t xml:space="preserve"> </w:t>
            </w:r>
            <w:proofErr w:type="spellStart"/>
            <w:r>
              <w:rPr>
                <w:rFonts w:ascii="Calibri" w:hAnsi="Calibri" w:cs="Calibri"/>
                <w:color w:val="000000"/>
                <w:sz w:val="20"/>
              </w:rPr>
              <w:t>SegmentLineTypeRepresentationAssignmentClass</w:t>
            </w:r>
            <w:proofErr w:type="spellEnd"/>
          </w:p>
        </w:tc>
        <w:tc>
          <w:tcPr>
            <w:tcW w:w="2693" w:type="dxa"/>
            <w:tcBorders>
              <w:top w:val="single" w:sz="6" w:space="0" w:color="CCCCCC"/>
              <w:left w:val="single" w:sz="6" w:space="0" w:color="CCCCCC"/>
              <w:bottom w:val="single" w:sz="6" w:space="0" w:color="CCCCCC"/>
              <w:right w:val="single" w:sz="6" w:space="0" w:color="CCCCCC"/>
            </w:tcBorders>
          </w:tcPr>
          <w:p w14:paraId="3E77165C"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Primary/Secondary/Utility</w:t>
            </w:r>
          </w:p>
        </w:tc>
        <w:tc>
          <w:tcPr>
            <w:tcW w:w="3311" w:type="dxa"/>
            <w:tcBorders>
              <w:top w:val="single" w:sz="6" w:space="0" w:color="CCCCCC"/>
              <w:left w:val="single" w:sz="6" w:space="0" w:color="CCCCCC"/>
              <w:bottom w:val="single" w:sz="6" w:space="0" w:color="CCCCCC"/>
              <w:right w:val="single" w:sz="6" w:space="0" w:color="CCCCCC"/>
            </w:tcBorders>
          </w:tcPr>
          <w:p w14:paraId="79A1AC59"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Indicate line type to use</w:t>
            </w:r>
          </w:p>
        </w:tc>
      </w:tr>
      <w:tr w:rsidR="004C3ED4" w:rsidRPr="00AD22EC" w14:paraId="1AC21AE1" w14:textId="77777777" w:rsidTr="00831CF0">
        <w:trPr>
          <w:trHeight w:val="180"/>
        </w:trPr>
        <w:tc>
          <w:tcPr>
            <w:tcW w:w="4103" w:type="dxa"/>
            <w:tcBorders>
              <w:top w:val="single" w:sz="6" w:space="0" w:color="CCCCCC"/>
              <w:left w:val="single" w:sz="6" w:space="0" w:color="CCCCCC"/>
              <w:bottom w:val="single" w:sz="6" w:space="0" w:color="CCCCCC"/>
              <w:right w:val="single" w:sz="6" w:space="0" w:color="CCCCCC"/>
            </w:tcBorders>
          </w:tcPr>
          <w:p w14:paraId="7598FD39" w14:textId="6BA8BC66" w:rsidR="004C3ED4" w:rsidRPr="00982D4D" w:rsidRDefault="004C3ED4" w:rsidP="00831CF0">
            <w:pPr>
              <w:rPr>
                <w:rFonts w:asciiTheme="majorBidi" w:hAnsiTheme="majorBidi" w:cstheme="majorBidi"/>
                <w:szCs w:val="22"/>
                <w:lang w:eastAsia="en-GB"/>
              </w:rPr>
            </w:pPr>
            <w:bookmarkStart w:id="62" w:name="_Hlk99629239"/>
            <w:proofErr w:type="spellStart"/>
            <w:r>
              <w:rPr>
                <w:rFonts w:ascii="Calibri" w:hAnsi="Calibri" w:cs="Calibri"/>
                <w:color w:val="000000"/>
                <w:sz w:val="20"/>
              </w:rPr>
              <w:t>NominalDiameterNumeric</w:t>
            </w:r>
            <w:r w:rsidR="00A768BD">
              <w:rPr>
                <w:rFonts w:ascii="Calibri" w:hAnsi="Calibri" w:cs="Calibri"/>
                <w:color w:val="000000"/>
                <w:sz w:val="20"/>
              </w:rPr>
              <w:t>al</w:t>
            </w:r>
            <w:r>
              <w:rPr>
                <w:rFonts w:ascii="Calibri" w:hAnsi="Calibri" w:cs="Calibri"/>
                <w:color w:val="000000"/>
                <w:sz w:val="20"/>
              </w:rPr>
              <w:t>ValueRepresentation</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09376228" w14:textId="77777777" w:rsidR="004C3ED4" w:rsidRPr="00C60BB4" w:rsidRDefault="004C3ED4" w:rsidP="00831CF0">
            <w:pPr>
              <w:rPr>
                <w:rFonts w:asciiTheme="majorBidi" w:hAnsiTheme="majorBidi" w:cstheme="majorBidi"/>
                <w:szCs w:val="22"/>
                <w:lang w:val="it-IT" w:eastAsia="en-GB"/>
              </w:rPr>
            </w:pPr>
            <w:r w:rsidRPr="00C60BB4">
              <w:rPr>
                <w:rFonts w:ascii="Calibri" w:hAnsi="Calibri" w:cs="Calibri"/>
                <w:color w:val="000000"/>
                <w:sz w:val="20"/>
                <w:lang w:val="it-IT"/>
              </w:rPr>
              <w:t>http://sandbox.dexpi.org/rdl/ NominalDiameterNumericalValueRepresentationAssignmentClass</w:t>
            </w:r>
          </w:p>
        </w:tc>
        <w:tc>
          <w:tcPr>
            <w:tcW w:w="2693" w:type="dxa"/>
            <w:tcBorders>
              <w:top w:val="single" w:sz="6" w:space="0" w:color="CCCCCC"/>
              <w:left w:val="single" w:sz="6" w:space="0" w:color="CCCCCC"/>
              <w:bottom w:val="single" w:sz="6" w:space="0" w:color="CCCCCC"/>
              <w:right w:val="single" w:sz="6" w:space="0" w:color="CCCCCC"/>
            </w:tcBorders>
          </w:tcPr>
          <w:p w14:paraId="2CBD421E"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800</w:t>
            </w:r>
          </w:p>
        </w:tc>
        <w:tc>
          <w:tcPr>
            <w:tcW w:w="3311" w:type="dxa"/>
            <w:tcBorders>
              <w:top w:val="single" w:sz="6" w:space="0" w:color="CCCCCC"/>
              <w:left w:val="single" w:sz="6" w:space="0" w:color="CCCCCC"/>
              <w:bottom w:val="single" w:sz="6" w:space="0" w:color="CCCCCC"/>
              <w:right w:val="single" w:sz="6" w:space="0" w:color="CCCCCC"/>
            </w:tcBorders>
          </w:tcPr>
          <w:p w14:paraId="739E4B77" w14:textId="77777777" w:rsidR="004C3ED4" w:rsidRPr="00982D4D" w:rsidRDefault="004C3ED4" w:rsidP="00831CF0">
            <w:pPr>
              <w:keepNext/>
              <w:rPr>
                <w:rFonts w:asciiTheme="majorBidi" w:hAnsiTheme="majorBidi" w:cstheme="majorBidi"/>
                <w:szCs w:val="22"/>
                <w:lang w:eastAsia="en-GB"/>
              </w:rPr>
            </w:pPr>
            <w:r>
              <w:rPr>
                <w:rFonts w:ascii="Calibri" w:hAnsi="Calibri" w:cs="Calibri"/>
                <w:color w:val="000000"/>
                <w:sz w:val="20"/>
              </w:rPr>
              <w:t>Nominal diameter for the line</w:t>
            </w:r>
          </w:p>
        </w:tc>
      </w:tr>
      <w:tr w:rsidR="007F1CC0" w:rsidRPr="00AD22EC" w14:paraId="6FE885EB" w14:textId="77777777" w:rsidTr="00640681">
        <w:trPr>
          <w:trHeight w:val="180"/>
        </w:trPr>
        <w:tc>
          <w:tcPr>
            <w:tcW w:w="4103" w:type="dxa"/>
            <w:tcBorders>
              <w:top w:val="single" w:sz="6" w:space="0" w:color="CCCCCC"/>
              <w:left w:val="single" w:sz="6" w:space="0" w:color="CCCCCC"/>
              <w:bottom w:val="single" w:sz="6" w:space="0" w:color="CCCCCC"/>
              <w:right w:val="single" w:sz="6" w:space="0" w:color="CCCCCC"/>
            </w:tcBorders>
          </w:tcPr>
          <w:p w14:paraId="7CC87FCA" w14:textId="77777777" w:rsidR="007F1CC0" w:rsidRPr="00982D4D" w:rsidRDefault="007F1CC0" w:rsidP="00640681">
            <w:pPr>
              <w:rPr>
                <w:rFonts w:asciiTheme="majorBidi" w:hAnsiTheme="majorBidi" w:cstheme="majorBidi"/>
                <w:szCs w:val="22"/>
                <w:lang w:eastAsia="en-GB"/>
              </w:rPr>
            </w:pPr>
            <w:proofErr w:type="spellStart"/>
            <w:r>
              <w:rPr>
                <w:rFonts w:ascii="Calibri" w:hAnsi="Calibri" w:cs="Calibri"/>
                <w:color w:val="000000"/>
                <w:sz w:val="20"/>
              </w:rPr>
              <w:t>HeatTracingType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32DB685D" w14:textId="77777777" w:rsidR="007F1CC0" w:rsidRPr="00982D4D" w:rsidRDefault="007F1CC0" w:rsidP="00640681">
            <w:pPr>
              <w:rPr>
                <w:rFonts w:asciiTheme="majorBidi" w:hAnsiTheme="majorBidi" w:cstheme="majorBidi"/>
                <w:szCs w:val="22"/>
                <w:lang w:eastAsia="en-GB"/>
              </w:rPr>
            </w:pPr>
            <w:r>
              <w:rPr>
                <w:rFonts w:ascii="Calibri" w:hAnsi="Calibri" w:cs="Calibri"/>
                <w:color w:val="000000"/>
                <w:sz w:val="20"/>
              </w:rPr>
              <w:t>http://sandbox.dexpi.org/rdl/HeatTracingTypeSpecialization</w:t>
            </w:r>
          </w:p>
        </w:tc>
        <w:tc>
          <w:tcPr>
            <w:tcW w:w="2693" w:type="dxa"/>
            <w:tcBorders>
              <w:top w:val="single" w:sz="6" w:space="0" w:color="CCCCCC"/>
              <w:left w:val="single" w:sz="6" w:space="0" w:color="CCCCCC"/>
              <w:bottom w:val="single" w:sz="6" w:space="0" w:color="CCCCCC"/>
              <w:right w:val="single" w:sz="6" w:space="0" w:color="CCCCCC"/>
            </w:tcBorders>
          </w:tcPr>
          <w:p w14:paraId="263F748E" w14:textId="77777777" w:rsidR="007F1CC0" w:rsidRPr="00982D4D" w:rsidRDefault="007F1CC0" w:rsidP="00640681">
            <w:pPr>
              <w:rPr>
                <w:rFonts w:asciiTheme="majorBidi" w:hAnsiTheme="majorBidi" w:cstheme="majorBidi"/>
                <w:szCs w:val="22"/>
                <w:lang w:eastAsia="en-GB"/>
              </w:rPr>
            </w:pPr>
            <w:proofErr w:type="spellStart"/>
            <w:r>
              <w:rPr>
                <w:rFonts w:ascii="Calibri" w:hAnsi="Calibri" w:cs="Calibri"/>
                <w:color w:val="000000"/>
                <w:sz w:val="20"/>
              </w:rPr>
              <w:t>NoHeatTracingSystem</w:t>
            </w:r>
            <w:proofErr w:type="spellEnd"/>
          </w:p>
        </w:tc>
        <w:tc>
          <w:tcPr>
            <w:tcW w:w="3311" w:type="dxa"/>
            <w:tcBorders>
              <w:top w:val="single" w:sz="6" w:space="0" w:color="CCCCCC"/>
              <w:left w:val="single" w:sz="6" w:space="0" w:color="CCCCCC"/>
              <w:bottom w:val="single" w:sz="6" w:space="0" w:color="CCCCCC"/>
              <w:right w:val="single" w:sz="6" w:space="0" w:color="CCCCCC"/>
            </w:tcBorders>
          </w:tcPr>
          <w:p w14:paraId="6B672AF9" w14:textId="77777777" w:rsidR="007F1CC0" w:rsidRPr="00982D4D" w:rsidRDefault="007F1CC0" w:rsidP="00640681">
            <w:pPr>
              <w:keepNext/>
              <w:rPr>
                <w:rFonts w:asciiTheme="majorBidi" w:hAnsiTheme="majorBidi" w:cstheme="majorBidi"/>
                <w:szCs w:val="22"/>
                <w:lang w:eastAsia="en-GB"/>
              </w:rPr>
            </w:pPr>
            <w:r>
              <w:rPr>
                <w:rFonts w:ascii="Calibri" w:hAnsi="Calibri" w:cs="Calibri"/>
                <w:color w:val="000000"/>
                <w:sz w:val="20"/>
              </w:rPr>
              <w:t>Indicates that no heat tracing is used.</w:t>
            </w:r>
          </w:p>
        </w:tc>
      </w:tr>
      <w:bookmarkEnd w:id="62"/>
      <w:tr w:rsidR="00D30503" w:rsidRPr="00AD22EC" w14:paraId="51D740A4" w14:textId="77777777" w:rsidTr="00D30503">
        <w:trPr>
          <w:trHeight w:val="180"/>
        </w:trPr>
        <w:tc>
          <w:tcPr>
            <w:tcW w:w="4103" w:type="dxa"/>
            <w:tcBorders>
              <w:top w:val="single" w:sz="6" w:space="0" w:color="CCCCCC"/>
              <w:left w:val="single" w:sz="6" w:space="0" w:color="CCCCCC"/>
              <w:bottom w:val="single" w:sz="6" w:space="0" w:color="CCCCCC"/>
              <w:right w:val="single" w:sz="6" w:space="0" w:color="CCCCCC"/>
            </w:tcBorders>
          </w:tcPr>
          <w:p w14:paraId="49E93E7D" w14:textId="77777777" w:rsidR="00D30503" w:rsidRDefault="00D30503" w:rsidP="0075031F">
            <w:pPr>
              <w:rPr>
                <w:rFonts w:ascii="Calibri" w:hAnsi="Calibri" w:cs="Calibri"/>
                <w:color w:val="000000"/>
                <w:sz w:val="20"/>
              </w:rPr>
            </w:pPr>
            <w:proofErr w:type="spellStart"/>
            <w:r>
              <w:rPr>
                <w:rFonts w:ascii="Calibri" w:hAnsi="Calibri" w:cs="Calibri"/>
                <w:color w:val="000000"/>
                <w:sz w:val="20"/>
              </w:rPr>
              <w:t>IsHeatTracingSafetyCritical</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140F25E4" w14:textId="77777777" w:rsidR="00D30503" w:rsidRPr="00D30503" w:rsidRDefault="00D30503" w:rsidP="0075031F">
            <w:pPr>
              <w:rPr>
                <w:rFonts w:ascii="Calibri" w:hAnsi="Calibri" w:cs="Calibri"/>
                <w:color w:val="000000"/>
                <w:sz w:val="20"/>
                <w:lang w:val="it-IT"/>
              </w:rPr>
            </w:pPr>
            <w:r w:rsidRPr="00D30503">
              <w:rPr>
                <w:rFonts w:ascii="Calibri" w:hAnsi="Calibri" w:cs="Calibri"/>
                <w:color w:val="000000"/>
                <w:sz w:val="20"/>
                <w:lang w:val="it-IT"/>
              </w:rPr>
              <w:t>http://noaka.org/rdl/IsHeatTracingSafetyCritical</w:t>
            </w:r>
          </w:p>
        </w:tc>
        <w:tc>
          <w:tcPr>
            <w:tcW w:w="2693" w:type="dxa"/>
            <w:tcBorders>
              <w:top w:val="single" w:sz="6" w:space="0" w:color="CCCCCC"/>
              <w:left w:val="single" w:sz="6" w:space="0" w:color="CCCCCC"/>
              <w:bottom w:val="single" w:sz="6" w:space="0" w:color="CCCCCC"/>
              <w:right w:val="single" w:sz="6" w:space="0" w:color="CCCCCC"/>
            </w:tcBorders>
          </w:tcPr>
          <w:p w14:paraId="242D658F" w14:textId="77777777" w:rsidR="00D30503" w:rsidRDefault="00D30503" w:rsidP="0075031F">
            <w:pPr>
              <w:rPr>
                <w:rFonts w:ascii="Calibri" w:hAnsi="Calibri" w:cs="Calibri"/>
                <w:color w:val="000000"/>
                <w:sz w:val="20"/>
              </w:rPr>
            </w:pPr>
            <w:r w:rsidRPr="00D30503">
              <w:rPr>
                <w:rFonts w:ascii="Calibri" w:hAnsi="Calibri" w:cs="Calibri"/>
                <w:color w:val="000000"/>
                <w:sz w:val="20"/>
              </w:rPr>
              <w:t>True/false</w:t>
            </w:r>
          </w:p>
        </w:tc>
        <w:tc>
          <w:tcPr>
            <w:tcW w:w="3311" w:type="dxa"/>
            <w:tcBorders>
              <w:top w:val="single" w:sz="6" w:space="0" w:color="CCCCCC"/>
              <w:left w:val="single" w:sz="6" w:space="0" w:color="CCCCCC"/>
              <w:bottom w:val="single" w:sz="6" w:space="0" w:color="CCCCCC"/>
              <w:right w:val="single" w:sz="6" w:space="0" w:color="CCCCCC"/>
            </w:tcBorders>
          </w:tcPr>
          <w:p w14:paraId="7C9DEE98" w14:textId="77777777" w:rsidR="00D30503" w:rsidRDefault="00D30503" w:rsidP="0075031F">
            <w:pPr>
              <w:keepNext/>
              <w:rPr>
                <w:rFonts w:ascii="Calibri" w:hAnsi="Calibri" w:cs="Calibri"/>
                <w:color w:val="000000"/>
                <w:sz w:val="20"/>
              </w:rPr>
            </w:pPr>
            <w:r w:rsidRPr="001A7D01">
              <w:rPr>
                <w:rFonts w:ascii="Calibri" w:hAnsi="Calibri" w:cs="Calibri"/>
                <w:color w:val="000000"/>
                <w:sz w:val="20"/>
              </w:rPr>
              <w:t xml:space="preserve">Is heat tracing </w:t>
            </w:r>
            <w:r>
              <w:rPr>
                <w:rFonts w:ascii="Calibri" w:hAnsi="Calibri" w:cs="Calibri"/>
                <w:color w:val="000000"/>
                <w:sz w:val="20"/>
              </w:rPr>
              <w:t>safety critical for the element (true/false)</w:t>
            </w:r>
          </w:p>
        </w:tc>
      </w:tr>
    </w:tbl>
    <w:p w14:paraId="67865566" w14:textId="5F447F5A" w:rsidR="006611D7" w:rsidRDefault="006611D7" w:rsidP="0082622F">
      <w:pPr>
        <w:pStyle w:val="Heading4"/>
      </w:pPr>
      <w:r>
        <w:t>Piping Components</w:t>
      </w:r>
    </w:p>
    <w:p w14:paraId="1C5A946F" w14:textId="7DBD39DC" w:rsidR="006611D7" w:rsidRDefault="0054390A" w:rsidP="006611D7">
      <w:pPr>
        <w:rPr>
          <w:lang w:eastAsia="en-GB"/>
        </w:rPr>
      </w:pPr>
      <w:r>
        <w:rPr>
          <w:lang w:eastAsia="en-GB"/>
        </w:rPr>
        <w:t>Piping components are those components that</w:t>
      </w:r>
      <w:r w:rsidR="00336E10">
        <w:rPr>
          <w:lang w:eastAsia="en-GB"/>
        </w:rPr>
        <w:t xml:space="preserve"> are connected in-line with the </w:t>
      </w:r>
      <w:r w:rsidR="00D847BE">
        <w:rPr>
          <w:lang w:eastAsia="en-GB"/>
        </w:rPr>
        <w:t xml:space="preserve">pipe to support the transport of fluid from its source to </w:t>
      </w:r>
      <w:r w:rsidR="007B1700">
        <w:rPr>
          <w:lang w:eastAsia="en-GB"/>
        </w:rPr>
        <w:t xml:space="preserve">destination. Piping components referred to in this section </w:t>
      </w:r>
      <w:r w:rsidR="007049FA">
        <w:rPr>
          <w:lang w:eastAsia="en-GB"/>
        </w:rPr>
        <w:t xml:space="preserve">can </w:t>
      </w:r>
      <w:r w:rsidR="009B1FE3">
        <w:rPr>
          <w:lang w:eastAsia="en-GB"/>
        </w:rPr>
        <w:t>be</w:t>
      </w:r>
      <w:r w:rsidR="00A614D6">
        <w:rPr>
          <w:lang w:eastAsia="en-GB"/>
        </w:rPr>
        <w:t xml:space="preserve"> (but are not limited to) one</w:t>
      </w:r>
      <w:r w:rsidR="009B1FE3">
        <w:rPr>
          <w:lang w:eastAsia="en-GB"/>
        </w:rPr>
        <w:t xml:space="preserve"> </w:t>
      </w:r>
      <w:r w:rsidR="00A614D6">
        <w:rPr>
          <w:lang w:eastAsia="en-GB"/>
        </w:rPr>
        <w:t>of the following types:</w:t>
      </w:r>
    </w:p>
    <w:p w14:paraId="3B380FB7" w14:textId="170E2F06" w:rsidR="00A614D6" w:rsidRDefault="00A614D6">
      <w:pPr>
        <w:pStyle w:val="ListParagraph"/>
        <w:numPr>
          <w:ilvl w:val="0"/>
          <w:numId w:val="11"/>
        </w:numPr>
        <w:rPr>
          <w:lang w:eastAsia="en-GB"/>
        </w:rPr>
      </w:pPr>
      <w:r>
        <w:rPr>
          <w:lang w:eastAsia="en-GB"/>
        </w:rPr>
        <w:t>Pipe fittings</w:t>
      </w:r>
    </w:p>
    <w:p w14:paraId="162EC011" w14:textId="477797B8" w:rsidR="00A614D6" w:rsidRDefault="00A614D6">
      <w:pPr>
        <w:pStyle w:val="ListParagraph"/>
        <w:numPr>
          <w:ilvl w:val="0"/>
          <w:numId w:val="11"/>
        </w:numPr>
        <w:rPr>
          <w:lang w:eastAsia="en-GB"/>
        </w:rPr>
      </w:pPr>
      <w:r>
        <w:rPr>
          <w:lang w:eastAsia="en-GB"/>
        </w:rPr>
        <w:t>Flanges</w:t>
      </w:r>
    </w:p>
    <w:p w14:paraId="520441D6" w14:textId="4FC07D40" w:rsidR="00A614D6" w:rsidRDefault="00A614D6">
      <w:pPr>
        <w:pStyle w:val="ListParagraph"/>
        <w:numPr>
          <w:ilvl w:val="0"/>
          <w:numId w:val="11"/>
        </w:numPr>
        <w:rPr>
          <w:lang w:eastAsia="en-GB"/>
        </w:rPr>
      </w:pPr>
      <w:r>
        <w:rPr>
          <w:lang w:eastAsia="en-GB"/>
        </w:rPr>
        <w:t>Gaskets</w:t>
      </w:r>
    </w:p>
    <w:p w14:paraId="1EEA713A" w14:textId="77777777" w:rsidR="00391FED" w:rsidRDefault="00391FED">
      <w:pPr>
        <w:pStyle w:val="ListParagraph"/>
        <w:numPr>
          <w:ilvl w:val="0"/>
          <w:numId w:val="11"/>
        </w:numPr>
        <w:rPr>
          <w:lang w:eastAsia="en-GB"/>
        </w:rPr>
      </w:pPr>
      <w:r>
        <w:rPr>
          <w:lang w:eastAsia="en-GB"/>
        </w:rPr>
        <w:lastRenderedPageBreak/>
        <w:t xml:space="preserve">Manually Operated </w:t>
      </w:r>
      <w:r w:rsidR="00A614D6">
        <w:rPr>
          <w:lang w:eastAsia="en-GB"/>
        </w:rPr>
        <w:t>Valves</w:t>
      </w:r>
      <w:r w:rsidR="00830843">
        <w:rPr>
          <w:lang w:eastAsia="en-GB"/>
        </w:rPr>
        <w:t xml:space="preserve"> </w:t>
      </w:r>
    </w:p>
    <w:p w14:paraId="3D1A57BA" w14:textId="6827405F" w:rsidR="00A614D6" w:rsidRDefault="00A614D6">
      <w:pPr>
        <w:pStyle w:val="ListParagraph"/>
        <w:numPr>
          <w:ilvl w:val="0"/>
          <w:numId w:val="11"/>
        </w:numPr>
        <w:rPr>
          <w:lang w:eastAsia="en-GB"/>
        </w:rPr>
      </w:pPr>
      <w:r>
        <w:rPr>
          <w:lang w:eastAsia="en-GB"/>
        </w:rPr>
        <w:t>Special Items</w:t>
      </w:r>
    </w:p>
    <w:p w14:paraId="351B2598" w14:textId="1645F6D6" w:rsidR="009112B0" w:rsidRDefault="009112B0">
      <w:pPr>
        <w:pStyle w:val="ListParagraph"/>
        <w:numPr>
          <w:ilvl w:val="0"/>
          <w:numId w:val="11"/>
        </w:numPr>
        <w:rPr>
          <w:lang w:eastAsia="en-GB"/>
        </w:rPr>
      </w:pPr>
      <w:r>
        <w:rPr>
          <w:lang w:eastAsia="en-GB"/>
        </w:rPr>
        <w:t>Reducers</w:t>
      </w:r>
    </w:p>
    <w:p w14:paraId="780E6D91" w14:textId="16C90FBF" w:rsidR="00545604" w:rsidRDefault="00BD4788" w:rsidP="00545604">
      <w:pPr>
        <w:rPr>
          <w:lang w:eastAsia="en-GB"/>
        </w:rPr>
      </w:pPr>
      <w:r>
        <w:rPr>
          <w:lang w:eastAsia="en-GB"/>
        </w:rPr>
        <w:t>The Piping Components group as discussed here</w:t>
      </w:r>
      <w:r w:rsidR="00545604">
        <w:rPr>
          <w:lang w:eastAsia="en-GB"/>
        </w:rPr>
        <w:t xml:space="preserve"> does not include pipes</w:t>
      </w:r>
      <w:r w:rsidR="00FA3E8B">
        <w:rPr>
          <w:lang w:eastAsia="en-GB"/>
        </w:rPr>
        <w:t>, safety valves</w:t>
      </w:r>
      <w:r w:rsidR="009A3082">
        <w:rPr>
          <w:lang w:eastAsia="en-GB"/>
        </w:rPr>
        <w:t xml:space="preserve"> or</w:t>
      </w:r>
      <w:r w:rsidR="00CF3361">
        <w:rPr>
          <w:lang w:eastAsia="en-GB"/>
        </w:rPr>
        <w:t xml:space="preserve"> actuated valves</w:t>
      </w:r>
      <w:r w:rsidR="003C6E76">
        <w:rPr>
          <w:lang w:eastAsia="en-GB"/>
        </w:rPr>
        <w:t>.</w:t>
      </w:r>
      <w:r w:rsidR="007157EF">
        <w:rPr>
          <w:lang w:eastAsia="en-GB"/>
        </w:rPr>
        <w:t xml:space="preserve"> Safety valves and actuated valves are detailed in </w:t>
      </w:r>
      <w:r w:rsidR="00614C4D">
        <w:rPr>
          <w:lang w:eastAsia="en-GB"/>
        </w:rPr>
        <w:t>Instrumentation section.</w:t>
      </w:r>
    </w:p>
    <w:p w14:paraId="333CC611" w14:textId="77777777" w:rsidR="00685D35" w:rsidRDefault="00685D35" w:rsidP="002E7045">
      <w:pPr>
        <w:pStyle w:val="Heading5"/>
      </w:pPr>
      <w:r w:rsidRPr="004F486B">
        <w:t>Requirement Details:</w:t>
      </w:r>
    </w:p>
    <w:p w14:paraId="39589FD2" w14:textId="0F06C314" w:rsidR="00F360E9" w:rsidRDefault="00806165">
      <w:pPr>
        <w:pStyle w:val="ListParagraph"/>
        <w:numPr>
          <w:ilvl w:val="0"/>
          <w:numId w:val="14"/>
        </w:numPr>
        <w:rPr>
          <w:lang w:val="en-US" w:eastAsia="ja-JP"/>
        </w:rPr>
      </w:pPr>
      <w:proofErr w:type="spellStart"/>
      <w:r>
        <w:rPr>
          <w:lang w:val="en-US" w:eastAsia="ja-JP"/>
        </w:rPr>
        <w:t>NozzleTee</w:t>
      </w:r>
      <w:proofErr w:type="spellEnd"/>
      <w:r>
        <w:rPr>
          <w:lang w:val="en-US" w:eastAsia="ja-JP"/>
        </w:rPr>
        <w:t xml:space="preserve"> symbol shall be used to represent all nozzles on the P&amp;ID</w:t>
      </w:r>
    </w:p>
    <w:p w14:paraId="55C2F63A" w14:textId="6B63EA3B" w:rsidR="00D715E8" w:rsidRDefault="00D715E8">
      <w:pPr>
        <w:pStyle w:val="ListParagraph"/>
        <w:numPr>
          <w:ilvl w:val="0"/>
          <w:numId w:val="14"/>
        </w:numPr>
        <w:rPr>
          <w:lang w:val="en-US" w:eastAsia="ja-JP"/>
        </w:rPr>
      </w:pPr>
      <w:r>
        <w:rPr>
          <w:lang w:val="en-US" w:eastAsia="ja-JP"/>
        </w:rPr>
        <w:t xml:space="preserve">Where a nozzle has not been included on the drawing between the equipment and the pipe/measuring line the transfer shall include a ‘virtual’ nozzle to ensure compliance with DEXPI. A ‘virtual’ nozzle </w:t>
      </w:r>
      <w:r w:rsidR="00F72DAC">
        <w:rPr>
          <w:lang w:val="en-US" w:eastAsia="ja-JP"/>
        </w:rPr>
        <w:t xml:space="preserve">element will not have a graphical representation DEXPI </w:t>
      </w:r>
      <w:proofErr w:type="spellStart"/>
      <w:r w:rsidR="00F72DAC">
        <w:rPr>
          <w:lang w:val="en-US" w:eastAsia="ja-JP"/>
        </w:rPr>
        <w:t>RepresentationTypeGroup</w:t>
      </w:r>
      <w:proofErr w:type="spellEnd"/>
      <w:r w:rsidR="00F72DAC">
        <w:rPr>
          <w:lang w:val="en-US" w:eastAsia="ja-JP"/>
        </w:rPr>
        <w:t>.</w:t>
      </w:r>
    </w:p>
    <w:p w14:paraId="4E686123" w14:textId="13268282" w:rsidR="00806165" w:rsidRDefault="00F004BF">
      <w:pPr>
        <w:pStyle w:val="ListParagraph"/>
        <w:numPr>
          <w:ilvl w:val="0"/>
          <w:numId w:val="14"/>
        </w:numPr>
        <w:rPr>
          <w:lang w:val="en-US" w:eastAsia="ja-JP"/>
        </w:rPr>
      </w:pPr>
      <w:proofErr w:type="spellStart"/>
      <w:r>
        <w:rPr>
          <w:lang w:val="en-US" w:eastAsia="ja-JP"/>
        </w:rPr>
        <w:t>BlindFlange</w:t>
      </w:r>
      <w:proofErr w:type="spellEnd"/>
      <w:r>
        <w:rPr>
          <w:lang w:val="en-US" w:eastAsia="ja-JP"/>
        </w:rPr>
        <w:t xml:space="preserve"> DEXPI class</w:t>
      </w:r>
      <w:r w:rsidR="00863E40">
        <w:rPr>
          <w:lang w:val="en-US" w:eastAsia="ja-JP"/>
        </w:rPr>
        <w:t xml:space="preserve"> mapping</w:t>
      </w:r>
      <w:r>
        <w:rPr>
          <w:lang w:val="en-US" w:eastAsia="ja-JP"/>
        </w:rPr>
        <w:t xml:space="preserve"> shall be used in the transfer file</w:t>
      </w:r>
      <w:r w:rsidR="00863E40">
        <w:rPr>
          <w:lang w:val="en-US" w:eastAsia="ja-JP"/>
        </w:rPr>
        <w:t xml:space="preserve"> for the flange</w:t>
      </w:r>
      <w:r>
        <w:rPr>
          <w:lang w:val="en-US" w:eastAsia="ja-JP"/>
        </w:rPr>
        <w:t xml:space="preserve"> </w:t>
      </w:r>
      <w:r w:rsidR="00BF6F4A">
        <w:rPr>
          <w:lang w:val="en-US" w:eastAsia="ja-JP"/>
        </w:rPr>
        <w:t>where</w:t>
      </w:r>
      <w:r w:rsidR="0087042D">
        <w:rPr>
          <w:lang w:val="en-US" w:eastAsia="ja-JP"/>
        </w:rPr>
        <w:t xml:space="preserve"> there is one</w:t>
      </w:r>
      <w:r w:rsidR="004A55F8">
        <w:rPr>
          <w:lang w:val="en-US" w:eastAsia="ja-JP"/>
        </w:rPr>
        <w:t xml:space="preserve"> </w:t>
      </w:r>
      <w:proofErr w:type="spellStart"/>
      <w:r w:rsidR="004A55F8">
        <w:rPr>
          <w:lang w:val="en-US" w:eastAsia="ja-JP"/>
        </w:rPr>
        <w:t>PipingNode</w:t>
      </w:r>
      <w:proofErr w:type="spellEnd"/>
      <w:r w:rsidR="0087042D">
        <w:rPr>
          <w:lang w:val="en-US" w:eastAsia="ja-JP"/>
        </w:rPr>
        <w:t xml:space="preserve"> connection</w:t>
      </w:r>
    </w:p>
    <w:p w14:paraId="578A7EB7" w14:textId="798E0006" w:rsidR="004A55F8" w:rsidRDefault="004A55F8">
      <w:pPr>
        <w:pStyle w:val="ListParagraph"/>
        <w:numPr>
          <w:ilvl w:val="0"/>
          <w:numId w:val="14"/>
        </w:numPr>
        <w:rPr>
          <w:lang w:val="en-US" w:eastAsia="ja-JP"/>
        </w:rPr>
      </w:pPr>
      <w:r>
        <w:rPr>
          <w:lang w:val="en-US" w:eastAsia="ja-JP"/>
        </w:rPr>
        <w:t xml:space="preserve">Flange DEXPI class </w:t>
      </w:r>
      <w:r w:rsidR="00863E40">
        <w:rPr>
          <w:lang w:val="en-US" w:eastAsia="ja-JP"/>
        </w:rPr>
        <w:t xml:space="preserve">mapping </w:t>
      </w:r>
      <w:r>
        <w:rPr>
          <w:lang w:val="en-US" w:eastAsia="ja-JP"/>
        </w:rPr>
        <w:t xml:space="preserve">shall be used in the transfer file </w:t>
      </w:r>
      <w:r w:rsidR="00863E40">
        <w:rPr>
          <w:lang w:val="en-US" w:eastAsia="ja-JP"/>
        </w:rPr>
        <w:t xml:space="preserve">for the flange </w:t>
      </w:r>
      <w:r w:rsidR="00BF6F4A">
        <w:rPr>
          <w:lang w:val="en-US" w:eastAsia="ja-JP"/>
        </w:rPr>
        <w:t xml:space="preserve">where there are two </w:t>
      </w:r>
      <w:proofErr w:type="spellStart"/>
      <w:r w:rsidR="00BF6F4A">
        <w:rPr>
          <w:lang w:val="en-US" w:eastAsia="ja-JP"/>
        </w:rPr>
        <w:t>PipingNode</w:t>
      </w:r>
      <w:proofErr w:type="spellEnd"/>
      <w:r w:rsidR="00BF6F4A">
        <w:rPr>
          <w:lang w:val="en-US" w:eastAsia="ja-JP"/>
        </w:rPr>
        <w:t xml:space="preserve"> connections.</w:t>
      </w:r>
    </w:p>
    <w:p w14:paraId="57A3EF86" w14:textId="50656F60" w:rsidR="007C4A98" w:rsidRPr="00F63DF0" w:rsidRDefault="00F72DAC">
      <w:pPr>
        <w:pStyle w:val="ListParagraph"/>
        <w:numPr>
          <w:ilvl w:val="0"/>
          <w:numId w:val="14"/>
        </w:numPr>
        <w:rPr>
          <w:lang w:val="en-US" w:eastAsia="ja-JP"/>
        </w:rPr>
      </w:pPr>
      <w:proofErr w:type="spellStart"/>
      <w:r>
        <w:rPr>
          <w:lang w:val="en-US" w:eastAsia="ja-JP"/>
        </w:rPr>
        <w:t>PipeTee</w:t>
      </w:r>
      <w:proofErr w:type="spellEnd"/>
      <w:r w:rsidR="007C4A98">
        <w:rPr>
          <w:lang w:val="en-US" w:eastAsia="ja-JP"/>
        </w:rPr>
        <w:t xml:space="preserve"> class shall be used to provide for</w:t>
      </w:r>
      <w:r w:rsidR="00E23404">
        <w:rPr>
          <w:lang w:val="en-US" w:eastAsia="ja-JP"/>
        </w:rPr>
        <w:t xml:space="preserve"> direct</w:t>
      </w:r>
      <w:r w:rsidR="007C4A98">
        <w:rPr>
          <w:lang w:val="en-US" w:eastAsia="ja-JP"/>
        </w:rPr>
        <w:t xml:space="preserve"> </w:t>
      </w:r>
      <w:r w:rsidR="004820CB">
        <w:rPr>
          <w:lang w:val="en-US" w:eastAsia="ja-JP"/>
        </w:rPr>
        <w:t>pipe to pipe</w:t>
      </w:r>
      <w:r>
        <w:rPr>
          <w:lang w:val="en-US" w:eastAsia="ja-JP"/>
        </w:rPr>
        <w:t xml:space="preserve"> tee</w:t>
      </w:r>
      <w:r w:rsidR="004820CB">
        <w:rPr>
          <w:lang w:val="en-US" w:eastAsia="ja-JP"/>
        </w:rPr>
        <w:t xml:space="preserve"> connections</w:t>
      </w:r>
      <w:r w:rsidR="00E23404">
        <w:rPr>
          <w:lang w:val="en-US" w:eastAsia="ja-JP"/>
        </w:rPr>
        <w:t xml:space="preserve"> </w:t>
      </w:r>
      <w:r w:rsidR="00FD581D">
        <w:rPr>
          <w:lang w:val="en-US" w:eastAsia="ja-JP"/>
        </w:rPr>
        <w:t>i.e.,</w:t>
      </w:r>
      <w:r w:rsidR="002A7822">
        <w:rPr>
          <w:lang w:val="en-US" w:eastAsia="ja-JP"/>
        </w:rPr>
        <w:t xml:space="preserve"> where</w:t>
      </w:r>
      <w:r w:rsidR="00E23404">
        <w:rPr>
          <w:lang w:val="en-US" w:eastAsia="ja-JP"/>
        </w:rPr>
        <w:t xml:space="preserve"> </w:t>
      </w:r>
      <w:r w:rsidR="00FD581D">
        <w:rPr>
          <w:lang w:eastAsia="en-GB"/>
        </w:rPr>
        <w:t xml:space="preserve">there is no graphical representation of a connecting piping </w:t>
      </w:r>
      <w:proofErr w:type="spellStart"/>
      <w:r w:rsidR="00FD581D">
        <w:rPr>
          <w:lang w:eastAsia="en-GB"/>
        </w:rPr>
        <w:t>compontent</w:t>
      </w:r>
      <w:proofErr w:type="spellEnd"/>
      <w:r w:rsidR="00FD581D">
        <w:rPr>
          <w:lang w:eastAsia="en-GB"/>
        </w:rPr>
        <w:t xml:space="preserve"> between the two pipes</w:t>
      </w:r>
      <w:r>
        <w:rPr>
          <w:lang w:eastAsia="en-GB"/>
        </w:rPr>
        <w:t xml:space="preserve"> forming a ‘T’ type junction</w:t>
      </w:r>
      <w:r w:rsidR="00FD581D">
        <w:rPr>
          <w:lang w:eastAsia="en-GB"/>
        </w:rPr>
        <w:t xml:space="preserve"> shown on the P&amp;ID.</w:t>
      </w:r>
      <w:r w:rsidR="00C536EA">
        <w:rPr>
          <w:lang w:eastAsia="en-GB"/>
        </w:rPr>
        <w:t xml:space="preserve"> </w:t>
      </w:r>
      <w:r>
        <w:rPr>
          <w:lang w:eastAsia="en-GB"/>
        </w:rPr>
        <w:t xml:space="preserve">A ‘virtual’ </w:t>
      </w:r>
      <w:proofErr w:type="spellStart"/>
      <w:r>
        <w:rPr>
          <w:lang w:eastAsia="en-GB"/>
        </w:rPr>
        <w:t>PipeTee</w:t>
      </w:r>
      <w:proofErr w:type="spellEnd"/>
      <w:r>
        <w:rPr>
          <w:lang w:eastAsia="en-GB"/>
        </w:rPr>
        <w:t xml:space="preserve"> element will not have a </w:t>
      </w:r>
      <w:r>
        <w:rPr>
          <w:lang w:val="en-US" w:eastAsia="ja-JP"/>
        </w:rPr>
        <w:t xml:space="preserve">graphical representation DEXPI </w:t>
      </w:r>
      <w:proofErr w:type="spellStart"/>
      <w:r>
        <w:rPr>
          <w:lang w:val="en-US" w:eastAsia="ja-JP"/>
        </w:rPr>
        <w:t>RepresentationTypeGroup</w:t>
      </w:r>
      <w:proofErr w:type="spellEnd"/>
    </w:p>
    <w:p w14:paraId="76A45CD3" w14:textId="7FF4CD4B" w:rsidR="00685D35" w:rsidRDefault="00685D35">
      <w:pPr>
        <w:pStyle w:val="ListParagraph"/>
        <w:numPr>
          <w:ilvl w:val="0"/>
          <w:numId w:val="14"/>
        </w:numPr>
        <w:rPr>
          <w:lang w:val="en-US" w:eastAsia="ja-JP"/>
        </w:rPr>
      </w:pPr>
      <w:r w:rsidRPr="008447D0">
        <w:rPr>
          <w:lang w:val="en-US" w:eastAsia="ja-JP"/>
        </w:rPr>
        <w:t xml:space="preserve">Each </w:t>
      </w:r>
      <w:proofErr w:type="spellStart"/>
      <w:r w:rsidR="00B772EC">
        <w:rPr>
          <w:lang w:val="en-US" w:eastAsia="ja-JP"/>
        </w:rPr>
        <w:t>PipingComponent</w:t>
      </w:r>
      <w:proofErr w:type="spellEnd"/>
      <w:r w:rsidR="00AB57B4">
        <w:rPr>
          <w:lang w:val="en-US" w:eastAsia="ja-JP"/>
        </w:rPr>
        <w:t xml:space="preserve"> </w:t>
      </w:r>
      <w:r w:rsidRPr="008447D0">
        <w:rPr>
          <w:lang w:val="en-US" w:eastAsia="ja-JP"/>
        </w:rPr>
        <w:t>DEXPI transfer object shall include the following attributes</w:t>
      </w:r>
      <w:r w:rsidR="004C7CA1">
        <w:rPr>
          <w:lang w:val="en-US" w:eastAsia="ja-JP"/>
        </w:rPr>
        <w:t xml:space="preserve"> when available</w:t>
      </w:r>
      <w:r w:rsidR="00270DEE">
        <w:rPr>
          <w:lang w:val="en-US" w:eastAsia="ja-JP"/>
        </w:rPr>
        <w:t>/applicable</w:t>
      </w:r>
      <w:r w:rsidRPr="008447D0">
        <w:rPr>
          <w:lang w:val="en-US" w:eastAsia="ja-JP"/>
        </w:rPr>
        <w:t>:</w:t>
      </w:r>
    </w:p>
    <w:p w14:paraId="6D74C522" w14:textId="77777777" w:rsidR="005D0E98" w:rsidRPr="005D0E98" w:rsidRDefault="005D0E98" w:rsidP="005D0E98">
      <w:pPr>
        <w:ind w:left="720"/>
        <w:rPr>
          <w:sz w:val="14"/>
          <w:szCs w:val="12"/>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12"/>
        <w:gridCol w:w="5490"/>
        <w:gridCol w:w="2880"/>
        <w:gridCol w:w="4895"/>
      </w:tblGrid>
      <w:tr w:rsidR="00685D35" w:rsidRPr="00EA084D" w14:paraId="71365693"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shd w:val="clear" w:color="auto" w:fill="F0F0F0"/>
            <w:hideMark/>
          </w:tcPr>
          <w:p w14:paraId="1A8A0A2F" w14:textId="77777777" w:rsidR="00685D35" w:rsidRPr="00EA084D" w:rsidRDefault="00685D35" w:rsidP="00610806">
            <w:pPr>
              <w:rPr>
                <w:b/>
                <w:bCs/>
                <w:szCs w:val="22"/>
                <w:lang w:eastAsia="en-GB"/>
              </w:rPr>
            </w:pPr>
            <w:r w:rsidRPr="00EA084D">
              <w:rPr>
                <w:b/>
                <w:bCs/>
                <w:szCs w:val="22"/>
                <w:lang w:eastAsia="en-GB"/>
              </w:rPr>
              <w:t>Attribute</w:t>
            </w:r>
          </w:p>
        </w:tc>
        <w:tc>
          <w:tcPr>
            <w:tcW w:w="5490" w:type="dxa"/>
            <w:tcBorders>
              <w:top w:val="single" w:sz="6" w:space="0" w:color="CCCCCC"/>
              <w:left w:val="single" w:sz="6" w:space="0" w:color="CCCCCC"/>
              <w:bottom w:val="single" w:sz="6" w:space="0" w:color="CCCCCC"/>
              <w:right w:val="single" w:sz="6" w:space="0" w:color="CCCCCC"/>
            </w:tcBorders>
            <w:shd w:val="clear" w:color="auto" w:fill="F0F0F0"/>
            <w:hideMark/>
          </w:tcPr>
          <w:p w14:paraId="3CB5668B" w14:textId="77777777" w:rsidR="00685D35" w:rsidRPr="00EA084D" w:rsidRDefault="00685D35" w:rsidP="00610806">
            <w:pPr>
              <w:rPr>
                <w:b/>
                <w:bCs/>
                <w:szCs w:val="22"/>
                <w:lang w:eastAsia="en-GB"/>
              </w:rPr>
            </w:pPr>
            <w:r w:rsidRPr="00EA084D">
              <w:rPr>
                <w:b/>
                <w:bCs/>
                <w:szCs w:val="22"/>
                <w:lang w:eastAsia="en-GB"/>
              </w:rPr>
              <w:t>RDS</w:t>
            </w:r>
          </w:p>
        </w:tc>
        <w:tc>
          <w:tcPr>
            <w:tcW w:w="2880" w:type="dxa"/>
            <w:tcBorders>
              <w:top w:val="single" w:sz="6" w:space="0" w:color="CCCCCC"/>
              <w:left w:val="single" w:sz="6" w:space="0" w:color="CCCCCC"/>
              <w:bottom w:val="single" w:sz="6" w:space="0" w:color="CCCCCC"/>
              <w:right w:val="single" w:sz="6" w:space="0" w:color="CCCCCC"/>
            </w:tcBorders>
            <w:shd w:val="clear" w:color="auto" w:fill="F0F0F0"/>
            <w:hideMark/>
          </w:tcPr>
          <w:p w14:paraId="162BC88D" w14:textId="77777777" w:rsidR="00685D35" w:rsidRPr="00EA084D" w:rsidRDefault="00685D35" w:rsidP="00610806">
            <w:pPr>
              <w:rPr>
                <w:b/>
                <w:bCs/>
                <w:szCs w:val="22"/>
                <w:lang w:eastAsia="en-GB"/>
              </w:rPr>
            </w:pPr>
            <w:r w:rsidRPr="00EA084D">
              <w:rPr>
                <w:b/>
                <w:bCs/>
                <w:szCs w:val="22"/>
                <w:lang w:eastAsia="en-GB"/>
              </w:rPr>
              <w:t>Value</w:t>
            </w:r>
            <w:r>
              <w:rPr>
                <w:b/>
                <w:bCs/>
                <w:szCs w:val="22"/>
                <w:lang w:eastAsia="en-GB"/>
              </w:rPr>
              <w:t xml:space="preserve"> Example</w:t>
            </w:r>
          </w:p>
        </w:tc>
        <w:tc>
          <w:tcPr>
            <w:tcW w:w="4895" w:type="dxa"/>
            <w:tcBorders>
              <w:top w:val="single" w:sz="6" w:space="0" w:color="CCCCCC"/>
              <w:left w:val="single" w:sz="6" w:space="0" w:color="CCCCCC"/>
              <w:bottom w:val="single" w:sz="6" w:space="0" w:color="CCCCCC"/>
              <w:right w:val="single" w:sz="6" w:space="0" w:color="CCCCCC"/>
            </w:tcBorders>
            <w:shd w:val="clear" w:color="auto" w:fill="F0F0F0"/>
          </w:tcPr>
          <w:p w14:paraId="28B98BD6" w14:textId="77777777" w:rsidR="00685D35" w:rsidRPr="00EA084D" w:rsidRDefault="00685D35" w:rsidP="00610806">
            <w:pPr>
              <w:rPr>
                <w:b/>
                <w:bCs/>
                <w:szCs w:val="22"/>
                <w:lang w:eastAsia="en-GB"/>
              </w:rPr>
            </w:pPr>
            <w:r>
              <w:rPr>
                <w:b/>
                <w:bCs/>
                <w:szCs w:val="22"/>
                <w:lang w:eastAsia="en-GB"/>
              </w:rPr>
              <w:t>Comment</w:t>
            </w:r>
          </w:p>
        </w:tc>
      </w:tr>
      <w:tr w:rsidR="00704530" w:rsidRPr="00EA084D" w14:paraId="646388C6"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tcPr>
          <w:p w14:paraId="41856E83" w14:textId="413BEF72" w:rsidR="00704530" w:rsidRPr="00511921" w:rsidRDefault="00704530" w:rsidP="00704530">
            <w:pPr>
              <w:rPr>
                <w:szCs w:val="22"/>
                <w:lang w:eastAsia="en-GB"/>
              </w:rPr>
            </w:pPr>
            <w:proofErr w:type="spellStart"/>
            <w:r>
              <w:rPr>
                <w:rFonts w:ascii="Calibri" w:hAnsi="Calibri" w:cs="Calibri"/>
                <w:color w:val="000000"/>
                <w:sz w:val="20"/>
              </w:rPr>
              <w:t>ItemTag</w:t>
            </w:r>
            <w:proofErr w:type="spellEnd"/>
          </w:p>
        </w:tc>
        <w:tc>
          <w:tcPr>
            <w:tcW w:w="5490" w:type="dxa"/>
            <w:tcBorders>
              <w:top w:val="single" w:sz="6" w:space="0" w:color="CCCCCC"/>
              <w:left w:val="single" w:sz="6" w:space="0" w:color="CCCCCC"/>
              <w:bottom w:val="single" w:sz="6" w:space="0" w:color="CCCCCC"/>
              <w:right w:val="single" w:sz="6" w:space="0" w:color="CCCCCC"/>
            </w:tcBorders>
          </w:tcPr>
          <w:p w14:paraId="36ED61EB" w14:textId="2D87D995" w:rsidR="00704530" w:rsidRPr="00511921" w:rsidRDefault="00704530" w:rsidP="00704530">
            <w:pPr>
              <w:rPr>
                <w:szCs w:val="22"/>
                <w:lang w:eastAsia="en-GB"/>
              </w:rPr>
            </w:pPr>
            <w:r>
              <w:rPr>
                <w:rFonts w:ascii="Calibri" w:hAnsi="Calibri" w:cs="Calibri"/>
                <w:color w:val="000000"/>
                <w:sz w:val="20"/>
              </w:rPr>
              <w:t>http://noaka.org/rdl/ItemTagAssignmentClass</w:t>
            </w:r>
          </w:p>
        </w:tc>
        <w:tc>
          <w:tcPr>
            <w:tcW w:w="2880" w:type="dxa"/>
            <w:tcBorders>
              <w:top w:val="single" w:sz="6" w:space="0" w:color="CCCCCC"/>
              <w:left w:val="single" w:sz="6" w:space="0" w:color="CCCCCC"/>
              <w:bottom w:val="single" w:sz="6" w:space="0" w:color="CCCCCC"/>
              <w:right w:val="single" w:sz="6" w:space="0" w:color="CCCCCC"/>
            </w:tcBorders>
          </w:tcPr>
          <w:p w14:paraId="4BD25567" w14:textId="1EC85553" w:rsidR="00704530" w:rsidRPr="00FD04A1" w:rsidRDefault="00704530" w:rsidP="00704530">
            <w:pPr>
              <w:rPr>
                <w:szCs w:val="22"/>
                <w:lang w:eastAsia="en-GB"/>
              </w:rPr>
            </w:pPr>
            <w:r>
              <w:rPr>
                <w:rFonts w:ascii="Calibri" w:hAnsi="Calibri" w:cs="Calibri"/>
                <w:color w:val="000000"/>
                <w:sz w:val="20"/>
              </w:rPr>
              <w:t>D-VB20-0002</w:t>
            </w:r>
          </w:p>
        </w:tc>
        <w:tc>
          <w:tcPr>
            <w:tcW w:w="4895" w:type="dxa"/>
            <w:tcBorders>
              <w:top w:val="single" w:sz="6" w:space="0" w:color="CCCCCC"/>
              <w:left w:val="single" w:sz="6" w:space="0" w:color="CCCCCC"/>
              <w:bottom w:val="single" w:sz="6" w:space="0" w:color="CCCCCC"/>
              <w:right w:val="single" w:sz="6" w:space="0" w:color="CCCCCC"/>
            </w:tcBorders>
          </w:tcPr>
          <w:p w14:paraId="5F2332DF" w14:textId="2CA998F8" w:rsidR="00704530" w:rsidRDefault="00704530" w:rsidP="00704530">
            <w:pPr>
              <w:rPr>
                <w:szCs w:val="22"/>
                <w:lang w:eastAsia="en-GB"/>
              </w:rPr>
            </w:pPr>
            <w:r>
              <w:rPr>
                <w:rFonts w:ascii="Calibri" w:hAnsi="Calibri" w:cs="Calibri"/>
                <w:color w:val="000000"/>
                <w:sz w:val="20"/>
              </w:rPr>
              <w:t>Tag name as stored in the tag register</w:t>
            </w:r>
          </w:p>
        </w:tc>
      </w:tr>
      <w:tr w:rsidR="00704530" w:rsidRPr="00EA084D" w14:paraId="3CCDDC05"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hideMark/>
          </w:tcPr>
          <w:p w14:paraId="3424CECC" w14:textId="175C0F6E" w:rsidR="00704530" w:rsidRPr="00511921" w:rsidRDefault="00704530" w:rsidP="00704530">
            <w:pPr>
              <w:rPr>
                <w:szCs w:val="22"/>
                <w:lang w:eastAsia="en-GB"/>
              </w:rPr>
            </w:pPr>
            <w:proofErr w:type="spellStart"/>
            <w:r>
              <w:rPr>
                <w:rFonts w:ascii="Calibri" w:hAnsi="Calibri" w:cs="Calibri"/>
                <w:color w:val="000000"/>
                <w:sz w:val="20"/>
              </w:rPr>
              <w:t>ObjectDisplayName</w:t>
            </w:r>
            <w:proofErr w:type="spellEnd"/>
          </w:p>
        </w:tc>
        <w:tc>
          <w:tcPr>
            <w:tcW w:w="5490" w:type="dxa"/>
            <w:tcBorders>
              <w:top w:val="single" w:sz="6" w:space="0" w:color="CCCCCC"/>
              <w:left w:val="single" w:sz="6" w:space="0" w:color="CCCCCC"/>
              <w:bottom w:val="single" w:sz="6" w:space="0" w:color="CCCCCC"/>
              <w:right w:val="single" w:sz="6" w:space="0" w:color="CCCCCC"/>
            </w:tcBorders>
            <w:hideMark/>
          </w:tcPr>
          <w:p w14:paraId="031E38F6" w14:textId="4A992E03" w:rsidR="00704530" w:rsidRPr="00511921" w:rsidRDefault="00704530" w:rsidP="00704530">
            <w:pPr>
              <w:rPr>
                <w:szCs w:val="22"/>
                <w:lang w:eastAsia="en-GB"/>
              </w:rPr>
            </w:pPr>
            <w:r>
              <w:rPr>
                <w:rFonts w:ascii="Calibri" w:hAnsi="Calibri" w:cs="Calibri"/>
                <w:color w:val="000000"/>
                <w:sz w:val="20"/>
              </w:rPr>
              <w:t>http://noaka.org/rdl/ObjectDisplayNameAssignmentClass</w:t>
            </w:r>
          </w:p>
        </w:tc>
        <w:tc>
          <w:tcPr>
            <w:tcW w:w="2880" w:type="dxa"/>
            <w:tcBorders>
              <w:top w:val="single" w:sz="6" w:space="0" w:color="CCCCCC"/>
              <w:left w:val="single" w:sz="6" w:space="0" w:color="CCCCCC"/>
              <w:bottom w:val="single" w:sz="6" w:space="0" w:color="CCCCCC"/>
              <w:right w:val="single" w:sz="6" w:space="0" w:color="CCCCCC"/>
            </w:tcBorders>
            <w:hideMark/>
          </w:tcPr>
          <w:p w14:paraId="397BE878" w14:textId="66AA320D" w:rsidR="00704530" w:rsidRPr="00EA084D" w:rsidRDefault="00704530" w:rsidP="00704530">
            <w:pPr>
              <w:rPr>
                <w:szCs w:val="22"/>
                <w:lang w:eastAsia="en-GB"/>
              </w:rPr>
            </w:pPr>
            <w:r>
              <w:rPr>
                <w:rFonts w:ascii="Calibri" w:hAnsi="Calibri" w:cs="Calibri"/>
                <w:color w:val="000000"/>
                <w:sz w:val="20"/>
              </w:rPr>
              <w:t>D-VB20-0002</w:t>
            </w:r>
          </w:p>
        </w:tc>
        <w:tc>
          <w:tcPr>
            <w:tcW w:w="4895" w:type="dxa"/>
            <w:tcBorders>
              <w:top w:val="single" w:sz="6" w:space="0" w:color="CCCCCC"/>
              <w:left w:val="single" w:sz="6" w:space="0" w:color="CCCCCC"/>
              <w:bottom w:val="single" w:sz="6" w:space="0" w:color="CCCCCC"/>
              <w:right w:val="single" w:sz="6" w:space="0" w:color="CCCCCC"/>
            </w:tcBorders>
          </w:tcPr>
          <w:p w14:paraId="619218CA" w14:textId="327282B1" w:rsidR="00704530" w:rsidRPr="00EA084D" w:rsidRDefault="00704530" w:rsidP="00704530">
            <w:pPr>
              <w:rPr>
                <w:szCs w:val="22"/>
                <w:lang w:eastAsia="en-GB"/>
              </w:rPr>
            </w:pPr>
            <w:r>
              <w:rPr>
                <w:rFonts w:ascii="Calibri" w:hAnsi="Calibri" w:cs="Calibri"/>
                <w:color w:val="000000"/>
                <w:sz w:val="20"/>
              </w:rPr>
              <w:t>Label text as displayed on the P&amp;ID</w:t>
            </w:r>
          </w:p>
        </w:tc>
      </w:tr>
      <w:tr w:rsidR="00704530" w:rsidRPr="00EA084D" w14:paraId="5D2AE373"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tcPr>
          <w:p w14:paraId="3181BFE3" w14:textId="7403AE70" w:rsidR="00704530" w:rsidRPr="00511921" w:rsidRDefault="00704530" w:rsidP="00704530">
            <w:pPr>
              <w:rPr>
                <w:szCs w:val="22"/>
                <w:lang w:eastAsia="en-GB"/>
              </w:rPr>
            </w:pPr>
            <w:r>
              <w:rPr>
                <w:rFonts w:ascii="Calibri" w:hAnsi="Calibri" w:cs="Calibri"/>
                <w:color w:val="000000"/>
                <w:sz w:val="20"/>
              </w:rPr>
              <w:t>Sequence</w:t>
            </w:r>
          </w:p>
        </w:tc>
        <w:tc>
          <w:tcPr>
            <w:tcW w:w="5490" w:type="dxa"/>
            <w:tcBorders>
              <w:top w:val="single" w:sz="6" w:space="0" w:color="CCCCCC"/>
              <w:left w:val="single" w:sz="6" w:space="0" w:color="CCCCCC"/>
              <w:bottom w:val="single" w:sz="6" w:space="0" w:color="CCCCCC"/>
              <w:right w:val="single" w:sz="6" w:space="0" w:color="CCCCCC"/>
            </w:tcBorders>
          </w:tcPr>
          <w:p w14:paraId="59AB243B" w14:textId="7F6C5532" w:rsidR="00704530" w:rsidRPr="00511921" w:rsidRDefault="00704530" w:rsidP="00704530">
            <w:pPr>
              <w:rPr>
                <w:szCs w:val="22"/>
                <w:lang w:eastAsia="en-GB"/>
              </w:rPr>
            </w:pPr>
            <w:r>
              <w:rPr>
                <w:rFonts w:ascii="Calibri" w:hAnsi="Calibri" w:cs="Calibri"/>
                <w:color w:val="000000"/>
                <w:sz w:val="20"/>
              </w:rPr>
              <w:t>http://noaka.org/rdl/SequenceAssignmentClass </w:t>
            </w:r>
          </w:p>
        </w:tc>
        <w:tc>
          <w:tcPr>
            <w:tcW w:w="2880" w:type="dxa"/>
            <w:tcBorders>
              <w:top w:val="single" w:sz="6" w:space="0" w:color="CCCCCC"/>
              <w:left w:val="single" w:sz="6" w:space="0" w:color="CCCCCC"/>
              <w:bottom w:val="single" w:sz="6" w:space="0" w:color="CCCCCC"/>
              <w:right w:val="single" w:sz="6" w:space="0" w:color="CCCCCC"/>
            </w:tcBorders>
          </w:tcPr>
          <w:p w14:paraId="1599D130" w14:textId="6BFCA2E5" w:rsidR="00704530" w:rsidRPr="00FD04A1" w:rsidRDefault="00704530" w:rsidP="00704530">
            <w:pPr>
              <w:rPr>
                <w:szCs w:val="22"/>
                <w:lang w:eastAsia="en-GB"/>
              </w:rPr>
            </w:pPr>
            <w:r>
              <w:rPr>
                <w:rFonts w:ascii="Calibri" w:hAnsi="Calibri" w:cs="Calibri"/>
                <w:color w:val="000000"/>
                <w:sz w:val="20"/>
              </w:rPr>
              <w:t>0002</w:t>
            </w:r>
          </w:p>
        </w:tc>
        <w:tc>
          <w:tcPr>
            <w:tcW w:w="4895" w:type="dxa"/>
            <w:tcBorders>
              <w:top w:val="single" w:sz="6" w:space="0" w:color="CCCCCC"/>
              <w:left w:val="single" w:sz="6" w:space="0" w:color="CCCCCC"/>
              <w:bottom w:val="single" w:sz="6" w:space="0" w:color="CCCCCC"/>
              <w:right w:val="single" w:sz="6" w:space="0" w:color="CCCCCC"/>
            </w:tcBorders>
          </w:tcPr>
          <w:p w14:paraId="48FAEB8A" w14:textId="27D546A7" w:rsidR="00704530" w:rsidRDefault="00704530" w:rsidP="00704530">
            <w:pPr>
              <w:rPr>
                <w:szCs w:val="22"/>
                <w:lang w:eastAsia="en-GB"/>
              </w:rPr>
            </w:pPr>
            <w:r>
              <w:rPr>
                <w:rFonts w:ascii="Calibri" w:hAnsi="Calibri" w:cs="Calibri"/>
                <w:color w:val="000000"/>
                <w:sz w:val="20"/>
              </w:rPr>
              <w:t>Sequence number which is part of the tag number.</w:t>
            </w:r>
          </w:p>
        </w:tc>
      </w:tr>
      <w:tr w:rsidR="00704530" w:rsidRPr="00EA084D" w14:paraId="70EA7034"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tcPr>
          <w:p w14:paraId="52C0529F" w14:textId="418ECDCB" w:rsidR="00704530" w:rsidRPr="00511921" w:rsidRDefault="00704530" w:rsidP="00704530">
            <w:pPr>
              <w:rPr>
                <w:szCs w:val="22"/>
                <w:lang w:eastAsia="en-GB"/>
              </w:rPr>
            </w:pPr>
            <w:bookmarkStart w:id="63" w:name="_Hlk99629217"/>
            <w:proofErr w:type="spellStart"/>
            <w:r>
              <w:rPr>
                <w:rFonts w:ascii="Calibri" w:hAnsi="Calibri" w:cs="Calibri"/>
                <w:color w:val="000000"/>
                <w:sz w:val="20"/>
              </w:rPr>
              <w:t>TagType</w:t>
            </w:r>
            <w:proofErr w:type="spellEnd"/>
          </w:p>
        </w:tc>
        <w:tc>
          <w:tcPr>
            <w:tcW w:w="5490" w:type="dxa"/>
            <w:tcBorders>
              <w:top w:val="single" w:sz="6" w:space="0" w:color="CCCCCC"/>
              <w:left w:val="single" w:sz="6" w:space="0" w:color="CCCCCC"/>
              <w:bottom w:val="single" w:sz="6" w:space="0" w:color="CCCCCC"/>
              <w:right w:val="single" w:sz="6" w:space="0" w:color="CCCCCC"/>
            </w:tcBorders>
          </w:tcPr>
          <w:p w14:paraId="372E7CFF" w14:textId="76CD6012" w:rsidR="00704530" w:rsidRPr="00511921" w:rsidRDefault="00704530" w:rsidP="00704530">
            <w:pPr>
              <w:rPr>
                <w:szCs w:val="22"/>
                <w:lang w:eastAsia="en-GB"/>
              </w:rPr>
            </w:pPr>
            <w:r>
              <w:rPr>
                <w:rFonts w:ascii="Calibri" w:hAnsi="Calibri" w:cs="Calibri"/>
                <w:color w:val="000000"/>
                <w:sz w:val="20"/>
              </w:rPr>
              <w:t>http://noaka.org/rdl/</w:t>
            </w:r>
            <w:r w:rsidR="00A768BD">
              <w:rPr>
                <w:rFonts w:ascii="Calibri" w:hAnsi="Calibri" w:cs="Calibri"/>
                <w:color w:val="000000"/>
                <w:sz w:val="20"/>
              </w:rPr>
              <w:t>TagType</w:t>
            </w:r>
            <w:r>
              <w:rPr>
                <w:rFonts w:ascii="Calibri" w:hAnsi="Calibri" w:cs="Calibri"/>
                <w:color w:val="000000"/>
                <w:sz w:val="20"/>
              </w:rPr>
              <w:t>AssignmentClass</w:t>
            </w:r>
          </w:p>
        </w:tc>
        <w:tc>
          <w:tcPr>
            <w:tcW w:w="2880" w:type="dxa"/>
            <w:tcBorders>
              <w:top w:val="single" w:sz="6" w:space="0" w:color="CCCCCC"/>
              <w:left w:val="single" w:sz="6" w:space="0" w:color="CCCCCC"/>
              <w:bottom w:val="single" w:sz="6" w:space="0" w:color="CCCCCC"/>
              <w:right w:val="single" w:sz="6" w:space="0" w:color="CCCCCC"/>
            </w:tcBorders>
          </w:tcPr>
          <w:p w14:paraId="0D7E174F" w14:textId="5008AF0E" w:rsidR="00704530" w:rsidRPr="00FD04A1" w:rsidRDefault="00704530" w:rsidP="00704530">
            <w:pPr>
              <w:rPr>
                <w:szCs w:val="22"/>
                <w:lang w:eastAsia="en-GB"/>
              </w:rPr>
            </w:pPr>
            <w:r>
              <w:rPr>
                <w:rFonts w:ascii="Calibri" w:hAnsi="Calibri" w:cs="Calibri"/>
                <w:color w:val="000000"/>
                <w:sz w:val="20"/>
              </w:rPr>
              <w:t>VB</w:t>
            </w:r>
          </w:p>
        </w:tc>
        <w:tc>
          <w:tcPr>
            <w:tcW w:w="4895" w:type="dxa"/>
            <w:tcBorders>
              <w:top w:val="single" w:sz="6" w:space="0" w:color="CCCCCC"/>
              <w:left w:val="single" w:sz="6" w:space="0" w:color="CCCCCC"/>
              <w:bottom w:val="single" w:sz="6" w:space="0" w:color="CCCCCC"/>
              <w:right w:val="single" w:sz="6" w:space="0" w:color="CCCCCC"/>
            </w:tcBorders>
          </w:tcPr>
          <w:p w14:paraId="3950EEEB" w14:textId="79327F65" w:rsidR="00704530" w:rsidRDefault="00704530" w:rsidP="00704530">
            <w:pPr>
              <w:keepNext/>
              <w:rPr>
                <w:szCs w:val="22"/>
                <w:lang w:eastAsia="en-GB"/>
              </w:rPr>
            </w:pPr>
            <w:r>
              <w:rPr>
                <w:rFonts w:ascii="Calibri" w:hAnsi="Calibri" w:cs="Calibri"/>
                <w:color w:val="000000"/>
                <w:sz w:val="20"/>
              </w:rPr>
              <w:t>Letter code indicating the function of the item.</w:t>
            </w:r>
          </w:p>
        </w:tc>
      </w:tr>
      <w:bookmarkEnd w:id="63"/>
      <w:tr w:rsidR="00346527" w:rsidRPr="00AD22EC" w14:paraId="05F0FB7E"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tcPr>
          <w:p w14:paraId="22B53737" w14:textId="77777777" w:rsidR="00346527" w:rsidRPr="00982D4D" w:rsidRDefault="00346527" w:rsidP="0075031F">
            <w:pPr>
              <w:rPr>
                <w:rFonts w:asciiTheme="majorBidi" w:hAnsiTheme="majorBidi" w:cstheme="majorBidi"/>
                <w:szCs w:val="22"/>
                <w:lang w:eastAsia="en-GB"/>
              </w:rPr>
            </w:pPr>
            <w:proofErr w:type="spellStart"/>
            <w:r>
              <w:rPr>
                <w:rFonts w:ascii="Calibri" w:hAnsi="Calibri" w:cs="Calibri"/>
                <w:color w:val="000000"/>
                <w:sz w:val="20"/>
              </w:rPr>
              <w:lastRenderedPageBreak/>
              <w:t>HeatTracingType</w:t>
            </w:r>
            <w:proofErr w:type="spellEnd"/>
          </w:p>
        </w:tc>
        <w:tc>
          <w:tcPr>
            <w:tcW w:w="5490" w:type="dxa"/>
            <w:tcBorders>
              <w:top w:val="single" w:sz="6" w:space="0" w:color="CCCCCC"/>
              <w:left w:val="single" w:sz="6" w:space="0" w:color="CCCCCC"/>
              <w:bottom w:val="single" w:sz="6" w:space="0" w:color="CCCCCC"/>
              <w:right w:val="single" w:sz="6" w:space="0" w:color="CCCCCC"/>
            </w:tcBorders>
          </w:tcPr>
          <w:p w14:paraId="1D1407A8" w14:textId="77777777" w:rsidR="00346527" w:rsidRPr="00982D4D" w:rsidRDefault="00346527" w:rsidP="0075031F">
            <w:pPr>
              <w:rPr>
                <w:rFonts w:asciiTheme="majorBidi" w:hAnsiTheme="majorBidi" w:cstheme="majorBidi"/>
                <w:szCs w:val="22"/>
                <w:lang w:eastAsia="en-GB"/>
              </w:rPr>
            </w:pPr>
            <w:r>
              <w:rPr>
                <w:rFonts w:ascii="Calibri" w:hAnsi="Calibri" w:cs="Calibri"/>
                <w:color w:val="000000"/>
                <w:sz w:val="20"/>
              </w:rPr>
              <w:t>http://sandbox.dexpi.org/rdl/HeatTracingTypeSpecialization</w:t>
            </w:r>
          </w:p>
        </w:tc>
        <w:tc>
          <w:tcPr>
            <w:tcW w:w="2880" w:type="dxa"/>
            <w:tcBorders>
              <w:top w:val="single" w:sz="6" w:space="0" w:color="CCCCCC"/>
              <w:left w:val="single" w:sz="6" w:space="0" w:color="CCCCCC"/>
              <w:bottom w:val="single" w:sz="6" w:space="0" w:color="CCCCCC"/>
              <w:right w:val="single" w:sz="6" w:space="0" w:color="CCCCCC"/>
            </w:tcBorders>
          </w:tcPr>
          <w:p w14:paraId="2476873C" w14:textId="77777777" w:rsidR="00346527" w:rsidRPr="00982D4D" w:rsidRDefault="00346527" w:rsidP="0075031F">
            <w:pPr>
              <w:rPr>
                <w:rFonts w:asciiTheme="majorBidi" w:hAnsiTheme="majorBidi" w:cstheme="majorBidi"/>
                <w:szCs w:val="22"/>
                <w:lang w:eastAsia="en-GB"/>
              </w:rPr>
            </w:pPr>
            <w:proofErr w:type="spellStart"/>
            <w:r>
              <w:rPr>
                <w:rFonts w:ascii="Calibri" w:hAnsi="Calibri" w:cs="Calibri"/>
                <w:color w:val="000000"/>
                <w:sz w:val="20"/>
              </w:rPr>
              <w:t>NoHeatTracingSystem</w:t>
            </w:r>
            <w:proofErr w:type="spellEnd"/>
          </w:p>
        </w:tc>
        <w:tc>
          <w:tcPr>
            <w:tcW w:w="4895" w:type="dxa"/>
            <w:tcBorders>
              <w:top w:val="single" w:sz="6" w:space="0" w:color="CCCCCC"/>
              <w:left w:val="single" w:sz="6" w:space="0" w:color="CCCCCC"/>
              <w:bottom w:val="single" w:sz="6" w:space="0" w:color="CCCCCC"/>
              <w:right w:val="single" w:sz="6" w:space="0" w:color="CCCCCC"/>
            </w:tcBorders>
          </w:tcPr>
          <w:p w14:paraId="722EBC0C" w14:textId="77777777" w:rsidR="00346527" w:rsidRPr="00982D4D" w:rsidRDefault="00346527" w:rsidP="0075031F">
            <w:pPr>
              <w:keepNext/>
              <w:rPr>
                <w:rFonts w:asciiTheme="majorBidi" w:hAnsiTheme="majorBidi" w:cstheme="majorBidi"/>
                <w:szCs w:val="22"/>
                <w:lang w:eastAsia="en-GB"/>
              </w:rPr>
            </w:pPr>
            <w:r>
              <w:rPr>
                <w:rFonts w:ascii="Calibri" w:hAnsi="Calibri" w:cs="Calibri"/>
                <w:color w:val="000000"/>
                <w:sz w:val="20"/>
              </w:rPr>
              <w:t>Indicates that no heat tracing is used.</w:t>
            </w:r>
          </w:p>
        </w:tc>
      </w:tr>
      <w:tr w:rsidR="00346527" w:rsidRPr="00AD22EC" w14:paraId="791FC1DB"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tcPr>
          <w:p w14:paraId="08ECD03E" w14:textId="77777777" w:rsidR="00346527" w:rsidRDefault="00346527" w:rsidP="0075031F">
            <w:pPr>
              <w:rPr>
                <w:rFonts w:ascii="Calibri" w:hAnsi="Calibri" w:cs="Calibri"/>
                <w:color w:val="000000"/>
                <w:sz w:val="20"/>
              </w:rPr>
            </w:pPr>
            <w:proofErr w:type="spellStart"/>
            <w:r>
              <w:rPr>
                <w:rFonts w:ascii="Calibri" w:hAnsi="Calibri" w:cs="Calibri"/>
                <w:color w:val="000000"/>
                <w:sz w:val="20"/>
              </w:rPr>
              <w:t>IsHeatTracingSafetyCritical</w:t>
            </w:r>
            <w:proofErr w:type="spellEnd"/>
          </w:p>
        </w:tc>
        <w:tc>
          <w:tcPr>
            <w:tcW w:w="5490" w:type="dxa"/>
            <w:tcBorders>
              <w:top w:val="single" w:sz="6" w:space="0" w:color="CCCCCC"/>
              <w:left w:val="single" w:sz="6" w:space="0" w:color="CCCCCC"/>
              <w:bottom w:val="single" w:sz="6" w:space="0" w:color="CCCCCC"/>
              <w:right w:val="single" w:sz="6" w:space="0" w:color="CCCCCC"/>
            </w:tcBorders>
          </w:tcPr>
          <w:p w14:paraId="7FFD883A" w14:textId="77777777" w:rsidR="00346527" w:rsidRPr="00D30503" w:rsidRDefault="00346527" w:rsidP="0075031F">
            <w:pPr>
              <w:rPr>
                <w:rFonts w:ascii="Calibri" w:hAnsi="Calibri" w:cs="Calibri"/>
                <w:color w:val="000000"/>
                <w:sz w:val="20"/>
                <w:lang w:val="it-IT"/>
              </w:rPr>
            </w:pPr>
            <w:r w:rsidRPr="00D30503">
              <w:rPr>
                <w:rFonts w:ascii="Calibri" w:hAnsi="Calibri" w:cs="Calibri"/>
                <w:color w:val="000000"/>
                <w:sz w:val="20"/>
                <w:lang w:val="it-IT"/>
              </w:rPr>
              <w:t>http://noaka.org/rdl/IsHeatTracingSafetyCritical</w:t>
            </w:r>
          </w:p>
        </w:tc>
        <w:tc>
          <w:tcPr>
            <w:tcW w:w="2880" w:type="dxa"/>
            <w:tcBorders>
              <w:top w:val="single" w:sz="6" w:space="0" w:color="CCCCCC"/>
              <w:left w:val="single" w:sz="6" w:space="0" w:color="CCCCCC"/>
              <w:bottom w:val="single" w:sz="6" w:space="0" w:color="CCCCCC"/>
              <w:right w:val="single" w:sz="6" w:space="0" w:color="CCCCCC"/>
            </w:tcBorders>
          </w:tcPr>
          <w:p w14:paraId="3C6011A1" w14:textId="77777777" w:rsidR="00346527" w:rsidRDefault="00346527" w:rsidP="0075031F">
            <w:pPr>
              <w:rPr>
                <w:rFonts w:ascii="Calibri" w:hAnsi="Calibri" w:cs="Calibri"/>
                <w:color w:val="000000"/>
                <w:sz w:val="20"/>
              </w:rPr>
            </w:pPr>
            <w:r w:rsidRPr="00D30503">
              <w:rPr>
                <w:rFonts w:ascii="Calibri" w:hAnsi="Calibri" w:cs="Calibri"/>
                <w:color w:val="000000"/>
                <w:sz w:val="20"/>
              </w:rPr>
              <w:t>True/false</w:t>
            </w:r>
          </w:p>
        </w:tc>
        <w:tc>
          <w:tcPr>
            <w:tcW w:w="4895" w:type="dxa"/>
            <w:tcBorders>
              <w:top w:val="single" w:sz="6" w:space="0" w:color="CCCCCC"/>
              <w:left w:val="single" w:sz="6" w:space="0" w:color="CCCCCC"/>
              <w:bottom w:val="single" w:sz="6" w:space="0" w:color="CCCCCC"/>
              <w:right w:val="single" w:sz="6" w:space="0" w:color="CCCCCC"/>
            </w:tcBorders>
          </w:tcPr>
          <w:p w14:paraId="4C91315E" w14:textId="77777777" w:rsidR="00346527" w:rsidRDefault="00346527" w:rsidP="0075031F">
            <w:pPr>
              <w:keepNext/>
              <w:rPr>
                <w:rFonts w:ascii="Calibri" w:hAnsi="Calibri" w:cs="Calibri"/>
                <w:color w:val="000000"/>
                <w:sz w:val="20"/>
              </w:rPr>
            </w:pPr>
            <w:r w:rsidRPr="001A7D01">
              <w:rPr>
                <w:rFonts w:ascii="Calibri" w:hAnsi="Calibri" w:cs="Calibri"/>
                <w:color w:val="000000"/>
                <w:sz w:val="20"/>
              </w:rPr>
              <w:t xml:space="preserve">Is heat tracing </w:t>
            </w:r>
            <w:r>
              <w:rPr>
                <w:rFonts w:ascii="Calibri" w:hAnsi="Calibri" w:cs="Calibri"/>
                <w:color w:val="000000"/>
                <w:sz w:val="20"/>
              </w:rPr>
              <w:t>safety critical for the element (true/false)</w:t>
            </w:r>
          </w:p>
        </w:tc>
      </w:tr>
    </w:tbl>
    <w:p w14:paraId="1A32B91E" w14:textId="044B12AD" w:rsidR="005F4840" w:rsidRDefault="005F4840">
      <w:pPr>
        <w:pStyle w:val="ListParagraph"/>
        <w:numPr>
          <w:ilvl w:val="0"/>
          <w:numId w:val="24"/>
        </w:numPr>
        <w:rPr>
          <w:lang w:val="en-US" w:eastAsia="ja-JP"/>
        </w:rPr>
      </w:pPr>
      <w:r>
        <w:rPr>
          <w:lang w:val="en-US" w:eastAsia="ja-JP"/>
        </w:rPr>
        <w:t xml:space="preserve">For each </w:t>
      </w:r>
      <w:proofErr w:type="spellStart"/>
      <w:r>
        <w:rPr>
          <w:lang w:val="en-US" w:eastAsia="ja-JP"/>
        </w:rPr>
        <w:t>PipingComponent</w:t>
      </w:r>
      <w:proofErr w:type="spellEnd"/>
      <w:r>
        <w:rPr>
          <w:lang w:val="en-US" w:eastAsia="ja-JP"/>
        </w:rPr>
        <w:t xml:space="preserve"> DEXPI transfer object that is of type </w:t>
      </w:r>
      <w:proofErr w:type="spellStart"/>
      <w:r>
        <w:rPr>
          <w:lang w:val="en-US" w:eastAsia="ja-JP"/>
        </w:rPr>
        <w:t>OperatedValve</w:t>
      </w:r>
      <w:proofErr w:type="spellEnd"/>
      <w:r>
        <w:rPr>
          <w:lang w:val="en-US" w:eastAsia="ja-JP"/>
        </w:rPr>
        <w:t xml:space="preserve"> (or sub-type) shall include the following attributes in addition to the attributes defined in the table above</w:t>
      </w:r>
      <w:r w:rsidR="00F26962">
        <w:rPr>
          <w:lang w:val="en-US" w:eastAsia="ja-JP"/>
        </w:rPr>
        <w:t xml:space="preserve"> when available</w:t>
      </w:r>
      <w:r>
        <w:rPr>
          <w:lang w:val="en-US" w:eastAsia="ja-JP"/>
        </w:rPr>
        <w:t xml:space="preserve">. In the main these attributes will be used within the label for the Valve (Ref: </w:t>
      </w:r>
      <w:r w:rsidR="005D0E98">
        <w:rPr>
          <w:lang w:val="en-US" w:eastAsia="ja-JP"/>
        </w:rPr>
        <w:fldChar w:fldCharType="begin"/>
      </w:r>
      <w:r w:rsidR="005D0E98">
        <w:rPr>
          <w:lang w:val="en-US" w:eastAsia="ja-JP"/>
        </w:rPr>
        <w:instrText xml:space="preserve"> REF _Ref96344346 \h </w:instrText>
      </w:r>
      <w:r w:rsidR="005D0E98">
        <w:rPr>
          <w:lang w:val="en-US" w:eastAsia="ja-JP"/>
        </w:rPr>
      </w:r>
      <w:r w:rsidR="005D0E98">
        <w:rPr>
          <w:lang w:val="en-US" w:eastAsia="ja-JP"/>
        </w:rPr>
        <w:fldChar w:fldCharType="separate"/>
      </w:r>
      <w:r w:rsidR="002F36C1" w:rsidRPr="006B65CF">
        <w:t xml:space="preserve">ANNEX </w:t>
      </w:r>
      <w:r w:rsidR="002F36C1">
        <w:t>D</w:t>
      </w:r>
      <w:r w:rsidR="002F36C1" w:rsidRPr="006B65CF">
        <w:t>: Valve Label Details</w:t>
      </w:r>
      <w:r w:rsidR="005D0E98">
        <w:rPr>
          <w:lang w:val="en-US" w:eastAsia="ja-JP"/>
        </w:rPr>
        <w:fldChar w:fldCharType="end"/>
      </w:r>
      <w:r w:rsidR="005D0E98">
        <w:rPr>
          <w:lang w:val="en-US" w:eastAsia="ja-JP"/>
        </w:rPr>
        <w:t>)</w:t>
      </w:r>
    </w:p>
    <w:p w14:paraId="6F1D1436" w14:textId="77777777" w:rsidR="005D0E98" w:rsidRPr="005D0E98" w:rsidRDefault="005D0E98" w:rsidP="005D0E98">
      <w:pPr>
        <w:ind w:left="360"/>
        <w:rPr>
          <w:sz w:val="12"/>
          <w:szCs w:val="10"/>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89"/>
        <w:gridCol w:w="6117"/>
        <w:gridCol w:w="1872"/>
        <w:gridCol w:w="4699"/>
      </w:tblGrid>
      <w:tr w:rsidR="005F4840" w:rsidRPr="00F26962" w14:paraId="69E85D09"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shd w:val="clear" w:color="auto" w:fill="F0F0F0"/>
            <w:hideMark/>
          </w:tcPr>
          <w:p w14:paraId="26F47769" w14:textId="77777777" w:rsidR="005F4840" w:rsidRPr="00F26962" w:rsidRDefault="005F4840" w:rsidP="00831CF0">
            <w:pPr>
              <w:rPr>
                <w:rFonts w:asciiTheme="minorHAnsi" w:hAnsiTheme="minorHAnsi" w:cstheme="minorHAnsi"/>
                <w:b/>
                <w:bCs/>
                <w:sz w:val="20"/>
                <w:lang w:eastAsia="en-GB"/>
              </w:rPr>
            </w:pPr>
            <w:r w:rsidRPr="00F26962">
              <w:rPr>
                <w:rFonts w:asciiTheme="minorHAnsi" w:hAnsiTheme="minorHAnsi" w:cstheme="minorHAnsi"/>
                <w:b/>
                <w:bCs/>
                <w:sz w:val="20"/>
                <w:lang w:eastAsia="en-GB"/>
              </w:rPr>
              <w:t>Attribute</w:t>
            </w:r>
          </w:p>
        </w:tc>
        <w:tc>
          <w:tcPr>
            <w:tcW w:w="6117" w:type="dxa"/>
            <w:tcBorders>
              <w:top w:val="single" w:sz="6" w:space="0" w:color="CCCCCC"/>
              <w:left w:val="single" w:sz="6" w:space="0" w:color="CCCCCC"/>
              <w:bottom w:val="single" w:sz="6" w:space="0" w:color="CCCCCC"/>
              <w:right w:val="single" w:sz="6" w:space="0" w:color="CCCCCC"/>
            </w:tcBorders>
            <w:shd w:val="clear" w:color="auto" w:fill="F0F0F0"/>
            <w:hideMark/>
          </w:tcPr>
          <w:p w14:paraId="0B95C3E0" w14:textId="77777777" w:rsidR="005F4840" w:rsidRPr="00F26962" w:rsidRDefault="005F4840" w:rsidP="00831CF0">
            <w:pPr>
              <w:rPr>
                <w:rFonts w:asciiTheme="minorHAnsi" w:hAnsiTheme="minorHAnsi" w:cstheme="minorHAnsi"/>
                <w:b/>
                <w:bCs/>
                <w:sz w:val="20"/>
                <w:lang w:eastAsia="en-GB"/>
              </w:rPr>
            </w:pPr>
            <w:r w:rsidRPr="00F26962">
              <w:rPr>
                <w:rFonts w:asciiTheme="minorHAnsi" w:hAnsiTheme="minorHAnsi" w:cstheme="minorHAnsi"/>
                <w:b/>
                <w:bCs/>
                <w:sz w:val="20"/>
                <w:lang w:eastAsia="en-GB"/>
              </w:rPr>
              <w:t>RDS</w:t>
            </w:r>
          </w:p>
        </w:tc>
        <w:tc>
          <w:tcPr>
            <w:tcW w:w="1872" w:type="dxa"/>
            <w:tcBorders>
              <w:top w:val="single" w:sz="6" w:space="0" w:color="CCCCCC"/>
              <w:left w:val="single" w:sz="6" w:space="0" w:color="CCCCCC"/>
              <w:bottom w:val="single" w:sz="6" w:space="0" w:color="CCCCCC"/>
              <w:right w:val="single" w:sz="6" w:space="0" w:color="CCCCCC"/>
            </w:tcBorders>
            <w:shd w:val="clear" w:color="auto" w:fill="F0F0F0"/>
            <w:hideMark/>
          </w:tcPr>
          <w:p w14:paraId="0B881BDB" w14:textId="77777777" w:rsidR="005F4840" w:rsidRPr="00F26962" w:rsidRDefault="005F4840" w:rsidP="00831CF0">
            <w:pPr>
              <w:rPr>
                <w:rFonts w:asciiTheme="minorHAnsi" w:hAnsiTheme="minorHAnsi" w:cstheme="minorHAnsi"/>
                <w:b/>
                <w:bCs/>
                <w:sz w:val="20"/>
                <w:lang w:eastAsia="en-GB"/>
              </w:rPr>
            </w:pPr>
            <w:r w:rsidRPr="00F26962">
              <w:rPr>
                <w:rFonts w:asciiTheme="minorHAnsi" w:hAnsiTheme="minorHAnsi" w:cstheme="minorHAnsi"/>
                <w:b/>
                <w:bCs/>
                <w:sz w:val="20"/>
                <w:lang w:eastAsia="en-GB"/>
              </w:rPr>
              <w:t>Value Example</w:t>
            </w:r>
          </w:p>
        </w:tc>
        <w:tc>
          <w:tcPr>
            <w:tcW w:w="4699" w:type="dxa"/>
            <w:tcBorders>
              <w:top w:val="single" w:sz="6" w:space="0" w:color="CCCCCC"/>
              <w:left w:val="single" w:sz="6" w:space="0" w:color="CCCCCC"/>
              <w:bottom w:val="single" w:sz="6" w:space="0" w:color="CCCCCC"/>
              <w:right w:val="single" w:sz="6" w:space="0" w:color="CCCCCC"/>
            </w:tcBorders>
            <w:shd w:val="clear" w:color="auto" w:fill="F0F0F0"/>
          </w:tcPr>
          <w:p w14:paraId="7FA14BDD" w14:textId="77777777" w:rsidR="005F4840" w:rsidRPr="00F26962" w:rsidRDefault="005F4840" w:rsidP="00831CF0">
            <w:pPr>
              <w:rPr>
                <w:rFonts w:asciiTheme="minorHAnsi" w:hAnsiTheme="minorHAnsi" w:cstheme="minorHAnsi"/>
                <w:b/>
                <w:bCs/>
                <w:sz w:val="20"/>
                <w:lang w:eastAsia="en-GB"/>
              </w:rPr>
            </w:pPr>
            <w:r w:rsidRPr="00F26962">
              <w:rPr>
                <w:rFonts w:asciiTheme="minorHAnsi" w:hAnsiTheme="minorHAnsi" w:cstheme="minorHAnsi"/>
                <w:b/>
                <w:bCs/>
                <w:sz w:val="20"/>
                <w:lang w:eastAsia="en-GB"/>
              </w:rPr>
              <w:t>Comment</w:t>
            </w:r>
          </w:p>
        </w:tc>
      </w:tr>
      <w:tr w:rsidR="005F4840" w:rsidRPr="00F26962" w14:paraId="2A5393A9"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hideMark/>
          </w:tcPr>
          <w:p w14:paraId="124616F0" w14:textId="38BC8B0A" w:rsidR="005F4840" w:rsidRPr="00F26962" w:rsidRDefault="005F4840" w:rsidP="005F4840">
            <w:pPr>
              <w:rPr>
                <w:rFonts w:asciiTheme="minorHAnsi" w:hAnsiTheme="minorHAnsi" w:cstheme="minorHAnsi"/>
                <w:sz w:val="20"/>
                <w:lang w:eastAsia="en-GB"/>
              </w:rPr>
            </w:pPr>
            <w:proofErr w:type="spellStart"/>
            <w:r w:rsidRPr="00F26962">
              <w:rPr>
                <w:rFonts w:asciiTheme="minorHAnsi" w:hAnsiTheme="minorHAnsi" w:cstheme="minorHAnsi"/>
                <w:color w:val="000000"/>
                <w:sz w:val="20"/>
              </w:rPr>
              <w:t>ValvePosition</w:t>
            </w:r>
            <w:proofErr w:type="spellEnd"/>
          </w:p>
        </w:tc>
        <w:tc>
          <w:tcPr>
            <w:tcW w:w="6117" w:type="dxa"/>
            <w:tcBorders>
              <w:top w:val="single" w:sz="6" w:space="0" w:color="CCCCCC"/>
              <w:left w:val="single" w:sz="6" w:space="0" w:color="CCCCCC"/>
              <w:bottom w:val="single" w:sz="6" w:space="0" w:color="CCCCCC"/>
              <w:right w:val="single" w:sz="6" w:space="0" w:color="CCCCCC"/>
            </w:tcBorders>
            <w:hideMark/>
          </w:tcPr>
          <w:p w14:paraId="25EAA18C" w14:textId="052D8062" w:rsidR="005F4840" w:rsidRPr="00F26962" w:rsidRDefault="005F4840" w:rsidP="005F4840">
            <w:pPr>
              <w:rPr>
                <w:rFonts w:asciiTheme="minorHAnsi" w:hAnsiTheme="minorHAnsi" w:cstheme="minorHAnsi"/>
                <w:sz w:val="20"/>
                <w:lang w:eastAsia="en-GB"/>
              </w:rPr>
            </w:pPr>
            <w:r w:rsidRPr="00F26962">
              <w:rPr>
                <w:rFonts w:asciiTheme="minorHAnsi" w:hAnsiTheme="minorHAnsi" w:cstheme="minorHAnsi"/>
                <w:color w:val="000000"/>
                <w:sz w:val="20"/>
              </w:rPr>
              <w:t>http://noaka.org/rdl/ValvePositionAssignmentClass</w:t>
            </w:r>
          </w:p>
        </w:tc>
        <w:tc>
          <w:tcPr>
            <w:tcW w:w="1872" w:type="dxa"/>
            <w:tcBorders>
              <w:top w:val="single" w:sz="6" w:space="0" w:color="CCCCCC"/>
              <w:left w:val="single" w:sz="6" w:space="0" w:color="CCCCCC"/>
              <w:bottom w:val="single" w:sz="6" w:space="0" w:color="CCCCCC"/>
              <w:right w:val="single" w:sz="6" w:space="0" w:color="CCCCCC"/>
            </w:tcBorders>
            <w:hideMark/>
          </w:tcPr>
          <w:p w14:paraId="35443FB7" w14:textId="2AE03F9B" w:rsidR="005F4840" w:rsidRPr="00F26962" w:rsidRDefault="005F4840" w:rsidP="005F4840">
            <w:pPr>
              <w:rPr>
                <w:rFonts w:asciiTheme="minorHAnsi" w:hAnsiTheme="minorHAnsi" w:cstheme="minorHAnsi"/>
                <w:sz w:val="20"/>
                <w:lang w:eastAsia="en-GB"/>
              </w:rPr>
            </w:pPr>
            <w:r w:rsidRPr="00F26962">
              <w:rPr>
                <w:rFonts w:asciiTheme="minorHAnsi" w:hAnsiTheme="minorHAnsi" w:cstheme="minorHAnsi"/>
                <w:color w:val="000000"/>
                <w:sz w:val="20"/>
              </w:rPr>
              <w:t>NC</w:t>
            </w:r>
          </w:p>
        </w:tc>
        <w:tc>
          <w:tcPr>
            <w:tcW w:w="4699" w:type="dxa"/>
            <w:tcBorders>
              <w:top w:val="single" w:sz="6" w:space="0" w:color="CCCCCC"/>
              <w:left w:val="single" w:sz="6" w:space="0" w:color="CCCCCC"/>
              <w:bottom w:val="single" w:sz="6" w:space="0" w:color="CCCCCC"/>
              <w:right w:val="single" w:sz="6" w:space="0" w:color="CCCCCC"/>
            </w:tcBorders>
          </w:tcPr>
          <w:p w14:paraId="0B411830" w14:textId="1EE83B9E"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 xml:space="preserve">Valve Normal Position: Used to define how the graphics for the valve shall be displayed (e.g. black/closed or white/open) </w:t>
            </w:r>
          </w:p>
          <w:p w14:paraId="164D30BE" w14:textId="28D4EAD1" w:rsidR="005F4840" w:rsidRPr="00F26962" w:rsidRDefault="005F4840" w:rsidP="005F4840">
            <w:pPr>
              <w:rPr>
                <w:rFonts w:asciiTheme="minorHAnsi" w:hAnsiTheme="minorHAnsi" w:cstheme="minorHAnsi"/>
                <w:sz w:val="20"/>
                <w:lang w:eastAsia="en-GB"/>
              </w:rPr>
            </w:pPr>
            <w:r w:rsidRPr="00F26962">
              <w:rPr>
                <w:rFonts w:asciiTheme="minorHAnsi" w:hAnsiTheme="minorHAnsi" w:cstheme="minorHAnsi"/>
                <w:color w:val="000000"/>
                <w:sz w:val="20"/>
              </w:rPr>
              <w:t>Symbol options provided in the symbol library show how this will be represented. Ref [7]</w:t>
            </w:r>
          </w:p>
        </w:tc>
      </w:tr>
      <w:tr w:rsidR="005F4840" w:rsidRPr="00F26962" w14:paraId="738F009E"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63547B6E" w14:textId="0B32C994"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VDS</w:t>
            </w:r>
          </w:p>
        </w:tc>
        <w:tc>
          <w:tcPr>
            <w:tcW w:w="6117" w:type="dxa"/>
            <w:tcBorders>
              <w:top w:val="single" w:sz="6" w:space="0" w:color="CCCCCC"/>
              <w:left w:val="single" w:sz="6" w:space="0" w:color="CCCCCC"/>
              <w:bottom w:val="single" w:sz="6" w:space="0" w:color="CCCCCC"/>
              <w:right w:val="single" w:sz="6" w:space="0" w:color="CCCCCC"/>
            </w:tcBorders>
          </w:tcPr>
          <w:p w14:paraId="3B101E47" w14:textId="6DE5BAC5" w:rsidR="005F4840" w:rsidRPr="00F26962" w:rsidRDefault="005F4840" w:rsidP="005F4840">
            <w:pPr>
              <w:rPr>
                <w:rFonts w:asciiTheme="minorHAnsi" w:hAnsiTheme="minorHAnsi" w:cstheme="minorHAnsi"/>
                <w:sz w:val="20"/>
              </w:rPr>
            </w:pPr>
            <w:hyperlink r:id="rId44" w:history="1">
              <w:r w:rsidRPr="00F26962">
                <w:rPr>
                  <w:rStyle w:val="Hyperlink"/>
                  <w:rFonts w:asciiTheme="minorHAnsi" w:hAnsiTheme="minorHAnsi" w:cstheme="minorHAnsi"/>
                  <w:color w:val="auto"/>
                  <w:sz w:val="20"/>
                  <w:u w:val="none"/>
                </w:rPr>
                <w:t>http://noaka.org/rdl/VDSAssignmentClass</w:t>
              </w:r>
            </w:hyperlink>
          </w:p>
        </w:tc>
        <w:tc>
          <w:tcPr>
            <w:tcW w:w="1872" w:type="dxa"/>
            <w:tcBorders>
              <w:top w:val="single" w:sz="6" w:space="0" w:color="CCCCCC"/>
              <w:left w:val="single" w:sz="6" w:space="0" w:color="CCCCCC"/>
              <w:bottom w:val="single" w:sz="6" w:space="0" w:color="CCCCCC"/>
              <w:right w:val="single" w:sz="6" w:space="0" w:color="CCCCCC"/>
            </w:tcBorders>
          </w:tcPr>
          <w:p w14:paraId="7466522C" w14:textId="651082D2"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BMBD101R</w:t>
            </w:r>
          </w:p>
        </w:tc>
        <w:tc>
          <w:tcPr>
            <w:tcW w:w="4699" w:type="dxa"/>
            <w:tcBorders>
              <w:top w:val="single" w:sz="6" w:space="0" w:color="CCCCCC"/>
              <w:left w:val="single" w:sz="6" w:space="0" w:color="CCCCCC"/>
              <w:bottom w:val="single" w:sz="6" w:space="0" w:color="CCCCCC"/>
              <w:right w:val="single" w:sz="6" w:space="0" w:color="CCCCCC"/>
            </w:tcBorders>
          </w:tcPr>
          <w:p w14:paraId="146B4DA9" w14:textId="4577AD52"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Valve Data Sheet</w:t>
            </w:r>
          </w:p>
        </w:tc>
      </w:tr>
      <w:tr w:rsidR="005F4840" w:rsidRPr="00F26962" w14:paraId="39373785"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50179E64" w14:textId="4B53E8EF" w:rsidR="005F4840" w:rsidRPr="00F26962" w:rsidRDefault="005F4840" w:rsidP="005F4840">
            <w:pPr>
              <w:rPr>
                <w:rFonts w:asciiTheme="minorHAnsi" w:hAnsiTheme="minorHAnsi" w:cstheme="minorHAnsi"/>
                <w:color w:val="000000"/>
                <w:sz w:val="20"/>
              </w:rPr>
            </w:pPr>
            <w:proofErr w:type="spellStart"/>
            <w:r w:rsidRPr="00F26962">
              <w:rPr>
                <w:rFonts w:asciiTheme="minorHAnsi" w:hAnsiTheme="minorHAnsi" w:cstheme="minorHAnsi"/>
                <w:color w:val="000000"/>
                <w:sz w:val="20"/>
              </w:rPr>
              <w:t>NominalDiameter</w:t>
            </w:r>
            <w:r w:rsidR="00A02207">
              <w:rPr>
                <w:rFonts w:asciiTheme="minorHAnsi" w:hAnsiTheme="minorHAnsi" w:cstheme="minorHAnsi"/>
                <w:color w:val="000000"/>
                <w:sz w:val="20"/>
              </w:rPr>
              <w:t>Representation</w:t>
            </w:r>
            <w:proofErr w:type="spellEnd"/>
          </w:p>
        </w:tc>
        <w:tc>
          <w:tcPr>
            <w:tcW w:w="6117" w:type="dxa"/>
            <w:tcBorders>
              <w:top w:val="single" w:sz="6" w:space="0" w:color="CCCCCC"/>
              <w:left w:val="single" w:sz="6" w:space="0" w:color="CCCCCC"/>
              <w:bottom w:val="single" w:sz="6" w:space="0" w:color="CCCCCC"/>
              <w:right w:val="single" w:sz="6" w:space="0" w:color="CCCCCC"/>
            </w:tcBorders>
          </w:tcPr>
          <w:p w14:paraId="352438DF" w14:textId="10071FC1" w:rsidR="005F4840" w:rsidRPr="00F26962" w:rsidRDefault="00A02207" w:rsidP="005F4840">
            <w:pPr>
              <w:rPr>
                <w:rFonts w:asciiTheme="minorHAnsi" w:hAnsiTheme="minorHAnsi" w:cstheme="minorHAnsi"/>
                <w:sz w:val="20"/>
              </w:rPr>
            </w:pPr>
            <w:r w:rsidRPr="00A02207">
              <w:rPr>
                <w:rFonts w:asciiTheme="minorHAnsi" w:hAnsiTheme="minorHAnsi" w:cstheme="minorHAnsi"/>
                <w:sz w:val="20"/>
              </w:rPr>
              <w:t>http://noaka.org/rdl/NominalDiameterR</w:t>
            </w:r>
            <w:r w:rsidRPr="00A02207">
              <w:t>epresentation</w:t>
            </w:r>
            <w:r w:rsidRPr="00A02207">
              <w:rPr>
                <w:rFonts w:asciiTheme="minorHAnsi" w:hAnsiTheme="minorHAnsi" w:cstheme="minorHAnsi"/>
                <w:sz w:val="20"/>
              </w:rPr>
              <w:t>AssignmentClass</w:t>
            </w:r>
          </w:p>
        </w:tc>
        <w:tc>
          <w:tcPr>
            <w:tcW w:w="1872" w:type="dxa"/>
            <w:tcBorders>
              <w:top w:val="single" w:sz="6" w:space="0" w:color="CCCCCC"/>
              <w:left w:val="single" w:sz="6" w:space="0" w:color="CCCCCC"/>
              <w:bottom w:val="single" w:sz="6" w:space="0" w:color="CCCCCC"/>
              <w:right w:val="single" w:sz="6" w:space="0" w:color="CCCCCC"/>
            </w:tcBorders>
          </w:tcPr>
          <w:p w14:paraId="49A694FC" w14:textId="573E8A12"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0200</w:t>
            </w:r>
          </w:p>
        </w:tc>
        <w:tc>
          <w:tcPr>
            <w:tcW w:w="4699" w:type="dxa"/>
            <w:tcBorders>
              <w:top w:val="single" w:sz="6" w:space="0" w:color="CCCCCC"/>
              <w:left w:val="single" w:sz="6" w:space="0" w:color="CCCCCC"/>
              <w:bottom w:val="single" w:sz="6" w:space="0" w:color="CCCCCC"/>
              <w:right w:val="single" w:sz="6" w:space="0" w:color="CCCCCC"/>
            </w:tcBorders>
          </w:tcPr>
          <w:p w14:paraId="16AE5673" w14:textId="1543AD1B"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Nominal diameter of the valve</w:t>
            </w:r>
          </w:p>
        </w:tc>
      </w:tr>
      <w:tr w:rsidR="005F4840" w:rsidRPr="00F26962" w14:paraId="5C94645D"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1659B692" w14:textId="6054B31B" w:rsidR="005F4840" w:rsidRPr="00F26962" w:rsidRDefault="005F4840" w:rsidP="005F4840">
            <w:pPr>
              <w:rPr>
                <w:rFonts w:asciiTheme="minorHAnsi" w:hAnsiTheme="minorHAnsi" w:cstheme="minorHAnsi"/>
                <w:color w:val="000000"/>
                <w:sz w:val="20"/>
              </w:rPr>
            </w:pPr>
            <w:proofErr w:type="spellStart"/>
            <w:r w:rsidRPr="00F26962">
              <w:rPr>
                <w:rFonts w:asciiTheme="minorHAnsi" w:hAnsiTheme="minorHAnsi" w:cstheme="minorHAnsi"/>
                <w:color w:val="000000"/>
                <w:sz w:val="20"/>
              </w:rPr>
              <w:t>TrimType</w:t>
            </w:r>
            <w:proofErr w:type="spellEnd"/>
          </w:p>
        </w:tc>
        <w:tc>
          <w:tcPr>
            <w:tcW w:w="6117" w:type="dxa"/>
            <w:tcBorders>
              <w:top w:val="single" w:sz="6" w:space="0" w:color="CCCCCC"/>
              <w:left w:val="single" w:sz="6" w:space="0" w:color="CCCCCC"/>
              <w:bottom w:val="single" w:sz="6" w:space="0" w:color="CCCCCC"/>
              <w:right w:val="single" w:sz="6" w:space="0" w:color="CCCCCC"/>
            </w:tcBorders>
          </w:tcPr>
          <w:p w14:paraId="0ABDBCEF" w14:textId="6FFDD57D" w:rsidR="005F4840" w:rsidRPr="00F26962" w:rsidRDefault="005F4840" w:rsidP="005F4840">
            <w:pPr>
              <w:rPr>
                <w:rFonts w:asciiTheme="minorHAnsi" w:hAnsiTheme="minorHAnsi" w:cstheme="minorHAnsi"/>
                <w:sz w:val="20"/>
              </w:rPr>
            </w:pPr>
            <w:hyperlink r:id="rId45" w:history="1">
              <w:r w:rsidRPr="00F26962">
                <w:rPr>
                  <w:rStyle w:val="Hyperlink"/>
                  <w:rFonts w:asciiTheme="minorHAnsi" w:hAnsiTheme="minorHAnsi" w:cstheme="minorHAnsi"/>
                  <w:color w:val="auto"/>
                  <w:sz w:val="20"/>
                  <w:u w:val="none"/>
                </w:rPr>
                <w:t>http://noaka.org/rdl/TrimTypeAssignmentClass</w:t>
              </w:r>
            </w:hyperlink>
          </w:p>
        </w:tc>
        <w:tc>
          <w:tcPr>
            <w:tcW w:w="1872" w:type="dxa"/>
            <w:tcBorders>
              <w:top w:val="single" w:sz="6" w:space="0" w:color="CCCCCC"/>
              <w:left w:val="single" w:sz="6" w:space="0" w:color="CCCCCC"/>
              <w:bottom w:val="single" w:sz="6" w:space="0" w:color="CCCCCC"/>
              <w:right w:val="single" w:sz="6" w:space="0" w:color="CCCCCC"/>
            </w:tcBorders>
          </w:tcPr>
          <w:p w14:paraId="2C05D1A6" w14:textId="2E9D180D"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FB</w:t>
            </w:r>
          </w:p>
        </w:tc>
        <w:tc>
          <w:tcPr>
            <w:tcW w:w="4699" w:type="dxa"/>
            <w:tcBorders>
              <w:top w:val="single" w:sz="6" w:space="0" w:color="CCCCCC"/>
              <w:left w:val="single" w:sz="6" w:space="0" w:color="CCCCCC"/>
              <w:bottom w:val="single" w:sz="6" w:space="0" w:color="CCCCCC"/>
              <w:right w:val="single" w:sz="6" w:space="0" w:color="CCCCCC"/>
            </w:tcBorders>
          </w:tcPr>
          <w:p w14:paraId="7648A950" w14:textId="5BB0659D"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Trim Type: e.g. Full Bore / Reduced Bore</w:t>
            </w:r>
          </w:p>
        </w:tc>
      </w:tr>
      <w:tr w:rsidR="005F4840" w:rsidRPr="00F26962" w14:paraId="0AED06B6"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43DB18D4" w14:textId="19372F66" w:rsidR="005F4840" w:rsidRPr="00F26962" w:rsidRDefault="005F4840" w:rsidP="005F4840">
            <w:pPr>
              <w:rPr>
                <w:rFonts w:asciiTheme="minorHAnsi" w:hAnsiTheme="minorHAnsi" w:cstheme="minorHAnsi"/>
                <w:color w:val="000000"/>
                <w:sz w:val="20"/>
              </w:rPr>
            </w:pPr>
            <w:proofErr w:type="spellStart"/>
            <w:r w:rsidRPr="00F26962">
              <w:rPr>
                <w:rFonts w:asciiTheme="minorHAnsi" w:hAnsiTheme="minorHAnsi" w:cstheme="minorHAnsi"/>
                <w:color w:val="000000"/>
                <w:sz w:val="20"/>
              </w:rPr>
              <w:t>LockMechanism</w:t>
            </w:r>
            <w:proofErr w:type="spellEnd"/>
          </w:p>
        </w:tc>
        <w:tc>
          <w:tcPr>
            <w:tcW w:w="6117" w:type="dxa"/>
            <w:tcBorders>
              <w:top w:val="single" w:sz="6" w:space="0" w:color="CCCCCC"/>
              <w:left w:val="single" w:sz="6" w:space="0" w:color="CCCCCC"/>
              <w:bottom w:val="single" w:sz="6" w:space="0" w:color="CCCCCC"/>
              <w:right w:val="single" w:sz="6" w:space="0" w:color="CCCCCC"/>
            </w:tcBorders>
          </w:tcPr>
          <w:p w14:paraId="47545D13" w14:textId="6776CD55" w:rsidR="005F4840" w:rsidRPr="00F26962" w:rsidRDefault="005F4840" w:rsidP="005F4840">
            <w:pPr>
              <w:rPr>
                <w:rFonts w:asciiTheme="minorHAnsi" w:hAnsiTheme="minorHAnsi" w:cstheme="minorHAnsi"/>
                <w:sz w:val="20"/>
              </w:rPr>
            </w:pPr>
            <w:hyperlink r:id="rId46" w:history="1">
              <w:r w:rsidRPr="00F26962">
                <w:rPr>
                  <w:rStyle w:val="Hyperlink"/>
                  <w:rFonts w:asciiTheme="minorHAnsi" w:hAnsiTheme="minorHAnsi" w:cstheme="minorHAnsi"/>
                  <w:color w:val="auto"/>
                  <w:sz w:val="20"/>
                  <w:u w:val="none"/>
                </w:rPr>
                <w:t>http://noaka.org/rdl/LockMechanismAssignmentClass</w:t>
              </w:r>
            </w:hyperlink>
          </w:p>
        </w:tc>
        <w:tc>
          <w:tcPr>
            <w:tcW w:w="1872" w:type="dxa"/>
            <w:tcBorders>
              <w:top w:val="single" w:sz="6" w:space="0" w:color="CCCCCC"/>
              <w:left w:val="single" w:sz="6" w:space="0" w:color="CCCCCC"/>
              <w:bottom w:val="single" w:sz="6" w:space="0" w:color="CCCCCC"/>
              <w:right w:val="single" w:sz="6" w:space="0" w:color="CCCCCC"/>
            </w:tcBorders>
          </w:tcPr>
          <w:p w14:paraId="0A837680" w14:textId="38C2EEAC"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CSO</w:t>
            </w:r>
          </w:p>
        </w:tc>
        <w:tc>
          <w:tcPr>
            <w:tcW w:w="4699" w:type="dxa"/>
            <w:tcBorders>
              <w:top w:val="single" w:sz="6" w:space="0" w:color="CCCCCC"/>
              <w:left w:val="single" w:sz="6" w:space="0" w:color="CCCCCC"/>
              <w:bottom w:val="single" w:sz="6" w:space="0" w:color="CCCCCC"/>
              <w:right w:val="single" w:sz="6" w:space="0" w:color="CCCCCC"/>
            </w:tcBorders>
          </w:tcPr>
          <w:p w14:paraId="7065C2BF" w14:textId="294B04F1"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Lock Mechanism code</w:t>
            </w:r>
          </w:p>
        </w:tc>
      </w:tr>
      <w:tr w:rsidR="00F26962" w:rsidRPr="00F26962" w14:paraId="1273FB7D"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54C06CC1" w14:textId="131F45BC" w:rsidR="00F26962" w:rsidRPr="00F26962" w:rsidRDefault="00F26962" w:rsidP="00F26962">
            <w:pPr>
              <w:rPr>
                <w:rFonts w:asciiTheme="minorHAnsi" w:hAnsiTheme="minorHAnsi" w:cstheme="minorHAnsi"/>
                <w:color w:val="000000"/>
                <w:sz w:val="20"/>
              </w:rPr>
            </w:pPr>
            <w:proofErr w:type="spellStart"/>
            <w:r w:rsidRPr="00F26962">
              <w:rPr>
                <w:rFonts w:asciiTheme="minorHAnsi" w:hAnsiTheme="minorHAnsi" w:cstheme="minorHAnsi"/>
                <w:sz w:val="20"/>
              </w:rPr>
              <w:t>BarrierInformationFlowIn</w:t>
            </w:r>
            <w:proofErr w:type="spellEnd"/>
          </w:p>
        </w:tc>
        <w:tc>
          <w:tcPr>
            <w:tcW w:w="6117" w:type="dxa"/>
            <w:tcBorders>
              <w:top w:val="single" w:sz="6" w:space="0" w:color="CCCCCC"/>
              <w:left w:val="single" w:sz="6" w:space="0" w:color="CCCCCC"/>
              <w:bottom w:val="single" w:sz="6" w:space="0" w:color="CCCCCC"/>
              <w:right w:val="single" w:sz="6" w:space="0" w:color="CCCCCC"/>
            </w:tcBorders>
          </w:tcPr>
          <w:p w14:paraId="7518F86F" w14:textId="31C2F485" w:rsidR="00F26962" w:rsidRPr="00F26962" w:rsidRDefault="00F26962" w:rsidP="00F26962">
            <w:pPr>
              <w:rPr>
                <w:rFonts w:asciiTheme="minorHAnsi" w:hAnsiTheme="minorHAnsi" w:cstheme="minorHAnsi"/>
                <w:sz w:val="20"/>
              </w:rPr>
            </w:pPr>
            <w:r w:rsidRPr="00F26962">
              <w:rPr>
                <w:rFonts w:asciiTheme="minorHAnsi" w:hAnsiTheme="minorHAnsi" w:cstheme="minorHAnsi"/>
                <w:sz w:val="20"/>
              </w:rPr>
              <w:t>http://noaka.org/rdl/BarrierInformationFlowInAssignmentClass</w:t>
            </w:r>
          </w:p>
        </w:tc>
        <w:tc>
          <w:tcPr>
            <w:tcW w:w="1872" w:type="dxa"/>
            <w:tcBorders>
              <w:top w:val="single" w:sz="6" w:space="0" w:color="CCCCCC"/>
              <w:left w:val="single" w:sz="6" w:space="0" w:color="CCCCCC"/>
              <w:bottom w:val="single" w:sz="6" w:space="0" w:color="CCCCCC"/>
              <w:right w:val="single" w:sz="6" w:space="0" w:color="CCCCCC"/>
            </w:tcBorders>
          </w:tcPr>
          <w:p w14:paraId="59FFAFBC" w14:textId="1F2B6723" w:rsidR="00F26962" w:rsidRPr="00F26962" w:rsidRDefault="00F26962" w:rsidP="00F26962">
            <w:pPr>
              <w:rPr>
                <w:rFonts w:asciiTheme="minorHAnsi" w:hAnsiTheme="minorHAnsi" w:cstheme="minorHAnsi"/>
                <w:color w:val="000000"/>
                <w:sz w:val="20"/>
              </w:rPr>
            </w:pPr>
            <w:r w:rsidRPr="00F26962">
              <w:rPr>
                <w:rFonts w:asciiTheme="minorHAnsi" w:hAnsiTheme="minorHAnsi" w:cstheme="minorHAnsi"/>
                <w:sz w:val="20"/>
              </w:rPr>
              <w:t>DP</w:t>
            </w:r>
          </w:p>
        </w:tc>
        <w:tc>
          <w:tcPr>
            <w:tcW w:w="4699" w:type="dxa"/>
            <w:tcBorders>
              <w:top w:val="single" w:sz="6" w:space="0" w:color="CCCCCC"/>
              <w:left w:val="single" w:sz="6" w:space="0" w:color="CCCCCC"/>
              <w:bottom w:val="single" w:sz="6" w:space="0" w:color="CCCCCC"/>
              <w:right w:val="single" w:sz="6" w:space="0" w:color="CCCCCC"/>
            </w:tcBorders>
          </w:tcPr>
          <w:p w14:paraId="4105B16A" w14:textId="105732E2" w:rsidR="00F26962" w:rsidRPr="00F26962" w:rsidRDefault="00F26962" w:rsidP="00F26962">
            <w:pPr>
              <w:rPr>
                <w:rFonts w:asciiTheme="minorHAnsi" w:hAnsiTheme="minorHAnsi" w:cstheme="minorHAnsi"/>
                <w:color w:val="000000"/>
                <w:sz w:val="20"/>
              </w:rPr>
            </w:pPr>
            <w:r w:rsidRPr="00F26962">
              <w:rPr>
                <w:rFonts w:asciiTheme="minorHAnsi" w:hAnsiTheme="minorHAnsi" w:cstheme="minorHAnsi"/>
                <w:sz w:val="20"/>
              </w:rPr>
              <w:t>Barrier Information e.g. DP</w:t>
            </w:r>
            <w:r w:rsidR="002645A7">
              <w:rPr>
                <w:rFonts w:asciiTheme="minorHAnsi" w:hAnsiTheme="minorHAnsi" w:cstheme="minorHAnsi"/>
                <w:sz w:val="20"/>
              </w:rPr>
              <w:t xml:space="preserve"> (double piston)</w:t>
            </w:r>
            <w:r w:rsidRPr="00F26962">
              <w:rPr>
                <w:rFonts w:asciiTheme="minorHAnsi" w:hAnsiTheme="minorHAnsi" w:cstheme="minorHAnsi"/>
                <w:sz w:val="20"/>
              </w:rPr>
              <w:t xml:space="preserve"> for the flow </w:t>
            </w:r>
            <w:proofErr w:type="gramStart"/>
            <w:r w:rsidRPr="00F26962">
              <w:rPr>
                <w:rFonts w:asciiTheme="minorHAnsi" w:hAnsiTheme="minorHAnsi" w:cstheme="minorHAnsi"/>
                <w:sz w:val="20"/>
              </w:rPr>
              <w:t>in side</w:t>
            </w:r>
            <w:proofErr w:type="gramEnd"/>
            <w:r w:rsidRPr="00F26962">
              <w:rPr>
                <w:rFonts w:asciiTheme="minorHAnsi" w:hAnsiTheme="minorHAnsi" w:cstheme="minorHAnsi"/>
                <w:sz w:val="20"/>
              </w:rPr>
              <w:t xml:space="preserve"> of the valve</w:t>
            </w:r>
          </w:p>
        </w:tc>
      </w:tr>
      <w:tr w:rsidR="00F26962" w:rsidRPr="00F26962" w14:paraId="670FF92E"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4B3D9EB5" w14:textId="7B30499A" w:rsidR="00F26962" w:rsidRPr="00F26962" w:rsidRDefault="00F26962" w:rsidP="00F26962">
            <w:pPr>
              <w:rPr>
                <w:rFonts w:asciiTheme="minorHAnsi" w:hAnsiTheme="minorHAnsi" w:cstheme="minorHAnsi"/>
                <w:color w:val="000000"/>
                <w:sz w:val="20"/>
              </w:rPr>
            </w:pPr>
            <w:proofErr w:type="spellStart"/>
            <w:r w:rsidRPr="00F26962">
              <w:rPr>
                <w:rFonts w:asciiTheme="minorHAnsi" w:hAnsiTheme="minorHAnsi" w:cstheme="minorHAnsi"/>
                <w:sz w:val="20"/>
              </w:rPr>
              <w:t>BarrierInformationFlowOut</w:t>
            </w:r>
            <w:proofErr w:type="spellEnd"/>
          </w:p>
        </w:tc>
        <w:tc>
          <w:tcPr>
            <w:tcW w:w="6117" w:type="dxa"/>
            <w:tcBorders>
              <w:top w:val="single" w:sz="6" w:space="0" w:color="CCCCCC"/>
              <w:left w:val="single" w:sz="6" w:space="0" w:color="CCCCCC"/>
              <w:bottom w:val="single" w:sz="6" w:space="0" w:color="CCCCCC"/>
              <w:right w:val="single" w:sz="6" w:space="0" w:color="CCCCCC"/>
            </w:tcBorders>
          </w:tcPr>
          <w:p w14:paraId="15FE655E" w14:textId="06849ACD" w:rsidR="00F26962" w:rsidRPr="00F26962" w:rsidRDefault="00F26962" w:rsidP="00F26962">
            <w:pPr>
              <w:rPr>
                <w:rFonts w:asciiTheme="minorHAnsi" w:hAnsiTheme="minorHAnsi" w:cstheme="minorHAnsi"/>
                <w:sz w:val="20"/>
              </w:rPr>
            </w:pPr>
            <w:r w:rsidRPr="00F26962">
              <w:rPr>
                <w:rFonts w:asciiTheme="minorHAnsi" w:hAnsiTheme="minorHAnsi" w:cstheme="minorHAnsi"/>
                <w:sz w:val="20"/>
              </w:rPr>
              <w:t>http://noaka.org/rdl/BarrierInformationFlowOutAssignmentClass</w:t>
            </w:r>
          </w:p>
        </w:tc>
        <w:tc>
          <w:tcPr>
            <w:tcW w:w="1872" w:type="dxa"/>
            <w:tcBorders>
              <w:top w:val="single" w:sz="6" w:space="0" w:color="CCCCCC"/>
              <w:left w:val="single" w:sz="6" w:space="0" w:color="CCCCCC"/>
              <w:bottom w:val="single" w:sz="6" w:space="0" w:color="CCCCCC"/>
              <w:right w:val="single" w:sz="6" w:space="0" w:color="CCCCCC"/>
            </w:tcBorders>
          </w:tcPr>
          <w:p w14:paraId="5B8371EE" w14:textId="283355B5" w:rsidR="00F26962" w:rsidRPr="00F26962" w:rsidRDefault="00F26962" w:rsidP="00F26962">
            <w:pPr>
              <w:rPr>
                <w:rFonts w:asciiTheme="minorHAnsi" w:hAnsiTheme="minorHAnsi" w:cstheme="minorHAnsi"/>
                <w:color w:val="000000"/>
                <w:sz w:val="20"/>
              </w:rPr>
            </w:pPr>
            <w:r w:rsidRPr="00F26962">
              <w:rPr>
                <w:rFonts w:asciiTheme="minorHAnsi" w:hAnsiTheme="minorHAnsi" w:cstheme="minorHAnsi"/>
                <w:sz w:val="20"/>
              </w:rPr>
              <w:t>SR</w:t>
            </w:r>
          </w:p>
        </w:tc>
        <w:tc>
          <w:tcPr>
            <w:tcW w:w="4699" w:type="dxa"/>
            <w:tcBorders>
              <w:top w:val="single" w:sz="6" w:space="0" w:color="CCCCCC"/>
              <w:left w:val="single" w:sz="6" w:space="0" w:color="CCCCCC"/>
              <w:bottom w:val="single" w:sz="6" w:space="0" w:color="CCCCCC"/>
              <w:right w:val="single" w:sz="6" w:space="0" w:color="CCCCCC"/>
            </w:tcBorders>
          </w:tcPr>
          <w:p w14:paraId="5CB6ACCC" w14:textId="0DF9984E" w:rsidR="00F26962" w:rsidRPr="00F26962" w:rsidRDefault="00F26962" w:rsidP="00F26962">
            <w:pPr>
              <w:rPr>
                <w:rFonts w:asciiTheme="minorHAnsi" w:hAnsiTheme="minorHAnsi" w:cstheme="minorHAnsi"/>
                <w:color w:val="000000"/>
                <w:sz w:val="20"/>
              </w:rPr>
            </w:pPr>
            <w:r w:rsidRPr="00F26962">
              <w:rPr>
                <w:rFonts w:asciiTheme="minorHAnsi" w:hAnsiTheme="minorHAnsi" w:cstheme="minorHAnsi"/>
                <w:sz w:val="20"/>
              </w:rPr>
              <w:t>Barrier Information e.g. SR</w:t>
            </w:r>
            <w:r w:rsidR="002645A7">
              <w:rPr>
                <w:rFonts w:asciiTheme="minorHAnsi" w:hAnsiTheme="minorHAnsi" w:cstheme="minorHAnsi"/>
                <w:sz w:val="20"/>
              </w:rPr>
              <w:t xml:space="preserve"> (Self Relief)</w:t>
            </w:r>
            <w:r w:rsidRPr="00F26962">
              <w:rPr>
                <w:rFonts w:asciiTheme="minorHAnsi" w:hAnsiTheme="minorHAnsi" w:cstheme="minorHAnsi"/>
                <w:sz w:val="20"/>
              </w:rPr>
              <w:t xml:space="preserve"> for the flow </w:t>
            </w:r>
            <w:proofErr w:type="gramStart"/>
            <w:r w:rsidRPr="00F26962">
              <w:rPr>
                <w:rFonts w:asciiTheme="minorHAnsi" w:hAnsiTheme="minorHAnsi" w:cstheme="minorHAnsi"/>
                <w:sz w:val="20"/>
              </w:rPr>
              <w:t>out side</w:t>
            </w:r>
            <w:proofErr w:type="gramEnd"/>
            <w:r w:rsidRPr="00F26962">
              <w:rPr>
                <w:rFonts w:asciiTheme="minorHAnsi" w:hAnsiTheme="minorHAnsi" w:cstheme="minorHAnsi"/>
                <w:sz w:val="20"/>
              </w:rPr>
              <w:t xml:space="preserve"> of the valve</w:t>
            </w:r>
          </w:p>
        </w:tc>
      </w:tr>
      <w:tr w:rsidR="00D41F85" w:rsidRPr="00F26962" w14:paraId="675D4F87"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2CFDF271" w14:textId="79C37C9A" w:rsidR="00D41F85" w:rsidRPr="00F26962" w:rsidRDefault="00D41F85" w:rsidP="00D41F85">
            <w:pPr>
              <w:rPr>
                <w:rFonts w:asciiTheme="minorHAnsi" w:hAnsiTheme="minorHAnsi" w:cstheme="minorHAnsi"/>
                <w:sz w:val="20"/>
              </w:rPr>
            </w:pPr>
            <w:bookmarkStart w:id="64" w:name="_Hlk99629188"/>
            <w:proofErr w:type="spellStart"/>
            <w:r>
              <w:rPr>
                <w:rFonts w:ascii="Calibri" w:hAnsi="Calibri" w:cs="Calibri"/>
                <w:color w:val="000000"/>
                <w:sz w:val="20"/>
              </w:rPr>
              <w:t>Typical</w:t>
            </w:r>
            <w:r w:rsidR="00A768BD">
              <w:rPr>
                <w:rFonts w:ascii="Calibri" w:hAnsi="Calibri" w:cs="Calibri"/>
                <w:color w:val="000000"/>
                <w:sz w:val="20"/>
              </w:rPr>
              <w:t>Reference</w:t>
            </w:r>
            <w:proofErr w:type="spellEnd"/>
          </w:p>
        </w:tc>
        <w:tc>
          <w:tcPr>
            <w:tcW w:w="6117" w:type="dxa"/>
            <w:tcBorders>
              <w:top w:val="single" w:sz="6" w:space="0" w:color="CCCCCC"/>
              <w:left w:val="single" w:sz="6" w:space="0" w:color="CCCCCC"/>
              <w:bottom w:val="single" w:sz="6" w:space="0" w:color="CCCCCC"/>
              <w:right w:val="single" w:sz="6" w:space="0" w:color="CCCCCC"/>
            </w:tcBorders>
          </w:tcPr>
          <w:p w14:paraId="254AB4EA" w14:textId="60803A16" w:rsidR="00D41F85" w:rsidRPr="00F26962" w:rsidRDefault="00D41F85" w:rsidP="00D41F85">
            <w:pPr>
              <w:rPr>
                <w:rFonts w:asciiTheme="minorHAnsi" w:hAnsiTheme="minorHAnsi" w:cstheme="minorHAnsi"/>
                <w:sz w:val="20"/>
              </w:rPr>
            </w:pPr>
            <w:r>
              <w:rPr>
                <w:rFonts w:ascii="Calibri" w:hAnsi="Calibri" w:cs="Calibri"/>
                <w:color w:val="000000"/>
                <w:sz w:val="20"/>
              </w:rPr>
              <w:t>http://sandbox.dexpi.org/rdl/Typical</w:t>
            </w:r>
            <w:r w:rsidR="00A768BD">
              <w:rPr>
                <w:rFonts w:ascii="Calibri" w:hAnsi="Calibri" w:cs="Calibri"/>
                <w:color w:val="000000"/>
                <w:sz w:val="20"/>
              </w:rPr>
              <w:t>Reference</w:t>
            </w:r>
            <w:r>
              <w:rPr>
                <w:rFonts w:ascii="Calibri" w:hAnsi="Calibri" w:cs="Calibri"/>
                <w:color w:val="000000"/>
                <w:sz w:val="20"/>
              </w:rPr>
              <w:t>AssignmentClass</w:t>
            </w:r>
          </w:p>
        </w:tc>
        <w:tc>
          <w:tcPr>
            <w:tcW w:w="1872" w:type="dxa"/>
            <w:tcBorders>
              <w:top w:val="single" w:sz="6" w:space="0" w:color="CCCCCC"/>
              <w:left w:val="single" w:sz="6" w:space="0" w:color="CCCCCC"/>
              <w:bottom w:val="single" w:sz="6" w:space="0" w:color="CCCCCC"/>
              <w:right w:val="single" w:sz="6" w:space="0" w:color="CCCCCC"/>
            </w:tcBorders>
          </w:tcPr>
          <w:p w14:paraId="3E0B4302" w14:textId="77777777" w:rsidR="00D41F85" w:rsidRPr="00F26962" w:rsidRDefault="00D41F85" w:rsidP="00D41F85">
            <w:pPr>
              <w:rPr>
                <w:rFonts w:asciiTheme="minorHAnsi" w:hAnsiTheme="minorHAnsi" w:cstheme="minorHAnsi"/>
                <w:sz w:val="20"/>
              </w:rPr>
            </w:pPr>
          </w:p>
        </w:tc>
        <w:tc>
          <w:tcPr>
            <w:tcW w:w="4699" w:type="dxa"/>
            <w:tcBorders>
              <w:top w:val="single" w:sz="6" w:space="0" w:color="CCCCCC"/>
              <w:left w:val="single" w:sz="6" w:space="0" w:color="CCCCCC"/>
              <w:bottom w:val="single" w:sz="6" w:space="0" w:color="CCCCCC"/>
              <w:right w:val="single" w:sz="6" w:space="0" w:color="CCCCCC"/>
            </w:tcBorders>
          </w:tcPr>
          <w:p w14:paraId="511680F0" w14:textId="51D44427" w:rsidR="00D41F85" w:rsidRPr="00F26962" w:rsidRDefault="00D41F85" w:rsidP="00D41F85">
            <w:pPr>
              <w:rPr>
                <w:rFonts w:asciiTheme="minorHAnsi" w:hAnsiTheme="minorHAnsi" w:cstheme="minorHAnsi"/>
                <w:sz w:val="20"/>
              </w:rPr>
            </w:pPr>
            <w:r>
              <w:rPr>
                <w:rFonts w:ascii="Calibri" w:hAnsi="Calibri" w:cs="Calibri"/>
                <w:color w:val="000000"/>
                <w:sz w:val="20"/>
              </w:rPr>
              <w:t>Code identifying the associated Typical if part of an actuated system.</w:t>
            </w:r>
          </w:p>
        </w:tc>
      </w:tr>
    </w:tbl>
    <w:bookmarkEnd w:id="64"/>
    <w:p w14:paraId="50B2589A" w14:textId="5DC1AD49" w:rsidR="00DA54DB" w:rsidRDefault="00DA54DB">
      <w:pPr>
        <w:pStyle w:val="ListParagraph"/>
        <w:numPr>
          <w:ilvl w:val="0"/>
          <w:numId w:val="14"/>
        </w:numPr>
        <w:rPr>
          <w:lang w:val="en-US" w:eastAsia="ja-JP"/>
        </w:rPr>
      </w:pPr>
      <w:r w:rsidRPr="008447D0">
        <w:rPr>
          <w:lang w:val="en-US" w:eastAsia="ja-JP"/>
        </w:rPr>
        <w:t xml:space="preserve">Each </w:t>
      </w:r>
      <w:r>
        <w:rPr>
          <w:lang w:val="en-US" w:eastAsia="ja-JP"/>
        </w:rPr>
        <w:t>Nozzle</w:t>
      </w:r>
      <w:r w:rsidR="00346527">
        <w:rPr>
          <w:lang w:val="en-US" w:eastAsia="ja-JP"/>
        </w:rPr>
        <w:t xml:space="preserve"> (or subtype)</w:t>
      </w:r>
      <w:r w:rsidRPr="008447D0">
        <w:rPr>
          <w:lang w:val="en-US" w:eastAsia="ja-JP"/>
        </w:rPr>
        <w:t xml:space="preserve"> DEXPI transfer object shall include the following attributes</w:t>
      </w:r>
      <w:r>
        <w:rPr>
          <w:lang w:val="en-US" w:eastAsia="ja-JP"/>
        </w:rPr>
        <w:t xml:space="preserve"> when available/applicable</w:t>
      </w:r>
      <w:r w:rsidRPr="008447D0">
        <w:rPr>
          <w:lang w:val="en-US" w:eastAsia="ja-JP"/>
        </w:rPr>
        <w:t>:</w:t>
      </w:r>
    </w:p>
    <w:p w14:paraId="4ED8454A" w14:textId="77777777" w:rsidR="005D0E98" w:rsidRPr="005D0E98" w:rsidRDefault="005D0E98" w:rsidP="005D0E98">
      <w:pPr>
        <w:ind w:left="720"/>
        <w:rPr>
          <w:sz w:val="14"/>
          <w:szCs w:val="12"/>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44"/>
        <w:gridCol w:w="5528"/>
        <w:gridCol w:w="2835"/>
        <w:gridCol w:w="4870"/>
      </w:tblGrid>
      <w:tr w:rsidR="00DA54DB" w:rsidRPr="00EA084D" w14:paraId="26575F23"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shd w:val="clear" w:color="auto" w:fill="F0F0F0"/>
            <w:hideMark/>
          </w:tcPr>
          <w:p w14:paraId="799376A4" w14:textId="77777777" w:rsidR="00DA54DB" w:rsidRPr="00EA084D" w:rsidRDefault="00DA54DB" w:rsidP="00831CF0">
            <w:pPr>
              <w:rPr>
                <w:b/>
                <w:bCs/>
                <w:szCs w:val="22"/>
                <w:lang w:eastAsia="en-GB"/>
              </w:rPr>
            </w:pPr>
            <w:r w:rsidRPr="00EA084D">
              <w:rPr>
                <w:b/>
                <w:bCs/>
                <w:szCs w:val="22"/>
                <w:lang w:eastAsia="en-GB"/>
              </w:rPr>
              <w:t>Attribute</w:t>
            </w:r>
          </w:p>
        </w:tc>
        <w:tc>
          <w:tcPr>
            <w:tcW w:w="5528" w:type="dxa"/>
            <w:tcBorders>
              <w:top w:val="single" w:sz="6" w:space="0" w:color="CCCCCC"/>
              <w:left w:val="single" w:sz="6" w:space="0" w:color="CCCCCC"/>
              <w:bottom w:val="single" w:sz="6" w:space="0" w:color="CCCCCC"/>
              <w:right w:val="single" w:sz="6" w:space="0" w:color="CCCCCC"/>
            </w:tcBorders>
            <w:shd w:val="clear" w:color="auto" w:fill="F0F0F0"/>
            <w:hideMark/>
          </w:tcPr>
          <w:p w14:paraId="293B5A68" w14:textId="77777777" w:rsidR="00DA54DB" w:rsidRPr="00EA084D" w:rsidRDefault="00DA54DB" w:rsidP="00831CF0">
            <w:pPr>
              <w:rPr>
                <w:b/>
                <w:bCs/>
                <w:szCs w:val="22"/>
                <w:lang w:eastAsia="en-GB"/>
              </w:rPr>
            </w:pPr>
            <w:r w:rsidRPr="00EA084D">
              <w:rPr>
                <w:b/>
                <w:bCs/>
                <w:szCs w:val="22"/>
                <w:lang w:eastAsia="en-GB"/>
              </w:rPr>
              <w:t>RDS</w:t>
            </w:r>
          </w:p>
        </w:tc>
        <w:tc>
          <w:tcPr>
            <w:tcW w:w="2835" w:type="dxa"/>
            <w:tcBorders>
              <w:top w:val="single" w:sz="6" w:space="0" w:color="CCCCCC"/>
              <w:left w:val="single" w:sz="6" w:space="0" w:color="CCCCCC"/>
              <w:bottom w:val="single" w:sz="6" w:space="0" w:color="CCCCCC"/>
              <w:right w:val="single" w:sz="6" w:space="0" w:color="CCCCCC"/>
            </w:tcBorders>
            <w:shd w:val="clear" w:color="auto" w:fill="F0F0F0"/>
            <w:hideMark/>
          </w:tcPr>
          <w:p w14:paraId="6507FFC0" w14:textId="77777777" w:rsidR="00DA54DB" w:rsidRPr="00EA084D" w:rsidRDefault="00DA54DB" w:rsidP="00831CF0">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7EEB5CE3" w14:textId="77777777" w:rsidR="00DA54DB" w:rsidRPr="00EA084D" w:rsidRDefault="00DA54DB" w:rsidP="00831CF0">
            <w:pPr>
              <w:rPr>
                <w:b/>
                <w:bCs/>
                <w:szCs w:val="22"/>
                <w:lang w:eastAsia="en-GB"/>
              </w:rPr>
            </w:pPr>
            <w:r>
              <w:rPr>
                <w:b/>
                <w:bCs/>
                <w:szCs w:val="22"/>
                <w:lang w:eastAsia="en-GB"/>
              </w:rPr>
              <w:t>Comment</w:t>
            </w:r>
          </w:p>
        </w:tc>
      </w:tr>
      <w:tr w:rsidR="00F15BE7" w:rsidRPr="00EA084D" w14:paraId="616AD3EE" w14:textId="77777777" w:rsidTr="00E621BF">
        <w:trPr>
          <w:trHeight w:val="180"/>
        </w:trPr>
        <w:tc>
          <w:tcPr>
            <w:tcW w:w="2544" w:type="dxa"/>
            <w:tcBorders>
              <w:top w:val="single" w:sz="6" w:space="0" w:color="CCCCCC"/>
              <w:left w:val="single" w:sz="6" w:space="0" w:color="CCCCCC"/>
              <w:bottom w:val="single" w:sz="6" w:space="0" w:color="CCCCCC"/>
              <w:right w:val="single" w:sz="6" w:space="0" w:color="CCCCCC"/>
            </w:tcBorders>
          </w:tcPr>
          <w:p w14:paraId="2C2137B2" w14:textId="3314F15C" w:rsidR="00F15BE7" w:rsidRPr="00511921" w:rsidRDefault="00F15BE7" w:rsidP="00E621BF">
            <w:pPr>
              <w:rPr>
                <w:szCs w:val="22"/>
                <w:lang w:eastAsia="en-GB"/>
              </w:rPr>
            </w:pPr>
            <w:proofErr w:type="spellStart"/>
            <w:r>
              <w:rPr>
                <w:rFonts w:ascii="Calibri" w:hAnsi="Calibri" w:cs="Calibri"/>
                <w:color w:val="000000"/>
                <w:sz w:val="20"/>
              </w:rPr>
              <w:t>IsVirtualMount</w:t>
            </w:r>
            <w:proofErr w:type="spellEnd"/>
          </w:p>
        </w:tc>
        <w:tc>
          <w:tcPr>
            <w:tcW w:w="5528" w:type="dxa"/>
            <w:tcBorders>
              <w:top w:val="single" w:sz="6" w:space="0" w:color="CCCCCC"/>
              <w:left w:val="single" w:sz="6" w:space="0" w:color="CCCCCC"/>
              <w:bottom w:val="single" w:sz="6" w:space="0" w:color="CCCCCC"/>
              <w:right w:val="single" w:sz="6" w:space="0" w:color="CCCCCC"/>
            </w:tcBorders>
          </w:tcPr>
          <w:p w14:paraId="11626149" w14:textId="747B4159" w:rsidR="00F15BE7" w:rsidRPr="00511921" w:rsidRDefault="00F15BE7" w:rsidP="00E621BF">
            <w:pPr>
              <w:rPr>
                <w:szCs w:val="22"/>
                <w:lang w:eastAsia="en-GB"/>
              </w:rPr>
            </w:pPr>
            <w:r>
              <w:rPr>
                <w:rFonts w:ascii="Calibri" w:hAnsi="Calibri" w:cs="Calibri"/>
                <w:color w:val="000000"/>
                <w:sz w:val="20"/>
              </w:rPr>
              <w:t>http://noaka.org/rdl/IsVirtualMountAssignmentClass </w:t>
            </w:r>
          </w:p>
        </w:tc>
        <w:tc>
          <w:tcPr>
            <w:tcW w:w="2835" w:type="dxa"/>
            <w:tcBorders>
              <w:top w:val="single" w:sz="6" w:space="0" w:color="CCCCCC"/>
              <w:left w:val="single" w:sz="6" w:space="0" w:color="CCCCCC"/>
              <w:bottom w:val="single" w:sz="6" w:space="0" w:color="CCCCCC"/>
              <w:right w:val="single" w:sz="6" w:space="0" w:color="CCCCCC"/>
            </w:tcBorders>
          </w:tcPr>
          <w:p w14:paraId="063AFB26" w14:textId="43D79927" w:rsidR="00F15BE7" w:rsidRPr="00FD04A1" w:rsidRDefault="00F15BE7" w:rsidP="00E621BF">
            <w:pPr>
              <w:rPr>
                <w:szCs w:val="22"/>
                <w:lang w:eastAsia="en-GB"/>
              </w:rPr>
            </w:pPr>
            <w:r>
              <w:rPr>
                <w:rFonts w:ascii="Calibri" w:hAnsi="Calibri" w:cs="Calibri"/>
                <w:color w:val="000000"/>
                <w:sz w:val="20"/>
              </w:rPr>
              <w:t>FALSE</w:t>
            </w:r>
          </w:p>
        </w:tc>
        <w:tc>
          <w:tcPr>
            <w:tcW w:w="4870" w:type="dxa"/>
            <w:tcBorders>
              <w:top w:val="single" w:sz="6" w:space="0" w:color="CCCCCC"/>
              <w:left w:val="single" w:sz="6" w:space="0" w:color="CCCCCC"/>
              <w:bottom w:val="single" w:sz="6" w:space="0" w:color="CCCCCC"/>
              <w:right w:val="single" w:sz="6" w:space="0" w:color="CCCCCC"/>
            </w:tcBorders>
          </w:tcPr>
          <w:p w14:paraId="1FC19B2D" w14:textId="5EE914F8" w:rsidR="00F15BE7" w:rsidRDefault="00F15BE7" w:rsidP="00E621BF">
            <w:pPr>
              <w:rPr>
                <w:szCs w:val="22"/>
                <w:lang w:eastAsia="en-GB"/>
              </w:rPr>
            </w:pPr>
            <w:r>
              <w:rPr>
                <w:rFonts w:ascii="Calibri" w:hAnsi="Calibri" w:cs="Calibri"/>
                <w:color w:val="000000"/>
                <w:sz w:val="20"/>
              </w:rPr>
              <w:t>Set to ‘TRUE’ if the Nozzle is included is representing an external mounting on the equipment.</w:t>
            </w:r>
          </w:p>
        </w:tc>
      </w:tr>
      <w:tr w:rsidR="00704530" w:rsidRPr="00EA084D" w14:paraId="0E4F2147"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hideMark/>
          </w:tcPr>
          <w:p w14:paraId="296615EE" w14:textId="683E403D" w:rsidR="00704530" w:rsidRPr="00511921" w:rsidRDefault="00704530" w:rsidP="00704530">
            <w:pPr>
              <w:rPr>
                <w:szCs w:val="22"/>
                <w:lang w:eastAsia="en-GB"/>
              </w:rPr>
            </w:pPr>
            <w:proofErr w:type="spellStart"/>
            <w:r>
              <w:rPr>
                <w:rFonts w:ascii="Calibri" w:hAnsi="Calibri" w:cs="Calibri"/>
                <w:color w:val="000000"/>
                <w:sz w:val="20"/>
              </w:rPr>
              <w:t>ItemTag</w:t>
            </w:r>
            <w:proofErr w:type="spellEnd"/>
          </w:p>
        </w:tc>
        <w:tc>
          <w:tcPr>
            <w:tcW w:w="5528" w:type="dxa"/>
            <w:tcBorders>
              <w:top w:val="single" w:sz="6" w:space="0" w:color="CCCCCC"/>
              <w:left w:val="single" w:sz="6" w:space="0" w:color="CCCCCC"/>
              <w:bottom w:val="single" w:sz="6" w:space="0" w:color="CCCCCC"/>
              <w:right w:val="single" w:sz="6" w:space="0" w:color="CCCCCC"/>
            </w:tcBorders>
            <w:hideMark/>
          </w:tcPr>
          <w:p w14:paraId="4C640ED2" w14:textId="4947D956" w:rsidR="00704530" w:rsidRPr="00511921" w:rsidRDefault="00704530" w:rsidP="00704530">
            <w:pPr>
              <w:rPr>
                <w:szCs w:val="22"/>
                <w:lang w:eastAsia="en-GB"/>
              </w:rPr>
            </w:pPr>
            <w:r>
              <w:rPr>
                <w:rFonts w:ascii="Calibri" w:hAnsi="Calibri" w:cs="Calibri"/>
                <w:color w:val="000000"/>
                <w:sz w:val="20"/>
              </w:rPr>
              <w:t>http://noaka.org/rdl/ItemTagAssignmentClass</w:t>
            </w:r>
          </w:p>
        </w:tc>
        <w:tc>
          <w:tcPr>
            <w:tcW w:w="2835" w:type="dxa"/>
            <w:tcBorders>
              <w:top w:val="single" w:sz="6" w:space="0" w:color="CCCCCC"/>
              <w:left w:val="single" w:sz="6" w:space="0" w:color="CCCCCC"/>
              <w:bottom w:val="single" w:sz="6" w:space="0" w:color="CCCCCC"/>
              <w:right w:val="single" w:sz="6" w:space="0" w:color="CCCCCC"/>
            </w:tcBorders>
            <w:hideMark/>
          </w:tcPr>
          <w:p w14:paraId="35997371" w14:textId="424C7355" w:rsidR="00704530" w:rsidRPr="00EA084D" w:rsidRDefault="00704530" w:rsidP="00704530">
            <w:pPr>
              <w:rPr>
                <w:szCs w:val="22"/>
                <w:lang w:eastAsia="en-GB"/>
              </w:rPr>
            </w:pPr>
            <w:r>
              <w:rPr>
                <w:rFonts w:ascii="Calibri" w:hAnsi="Calibri" w:cs="Calibri"/>
                <w:color w:val="000000"/>
                <w:sz w:val="20"/>
              </w:rPr>
              <w:t>M01</w:t>
            </w:r>
          </w:p>
        </w:tc>
        <w:tc>
          <w:tcPr>
            <w:tcW w:w="4870" w:type="dxa"/>
            <w:tcBorders>
              <w:top w:val="single" w:sz="6" w:space="0" w:color="CCCCCC"/>
              <w:left w:val="single" w:sz="6" w:space="0" w:color="CCCCCC"/>
              <w:bottom w:val="single" w:sz="6" w:space="0" w:color="CCCCCC"/>
              <w:right w:val="single" w:sz="6" w:space="0" w:color="CCCCCC"/>
            </w:tcBorders>
          </w:tcPr>
          <w:p w14:paraId="5AEE9821" w14:textId="0DDE53EA" w:rsidR="00704530" w:rsidRPr="00EA084D" w:rsidRDefault="00704530" w:rsidP="00704530">
            <w:pPr>
              <w:rPr>
                <w:szCs w:val="22"/>
                <w:lang w:eastAsia="en-GB"/>
              </w:rPr>
            </w:pPr>
            <w:r>
              <w:rPr>
                <w:rFonts w:ascii="Calibri" w:hAnsi="Calibri" w:cs="Calibri"/>
                <w:color w:val="000000"/>
                <w:sz w:val="20"/>
              </w:rPr>
              <w:t>Tag name as stored in the tag register</w:t>
            </w:r>
          </w:p>
        </w:tc>
      </w:tr>
      <w:tr w:rsidR="00704530" w:rsidRPr="00EA084D" w14:paraId="3666E681"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tcPr>
          <w:p w14:paraId="0CBC5ADE" w14:textId="04C9D858" w:rsidR="00704530" w:rsidRPr="00511921" w:rsidRDefault="00704530" w:rsidP="00704530">
            <w:pPr>
              <w:rPr>
                <w:szCs w:val="22"/>
                <w:lang w:eastAsia="en-GB"/>
              </w:rPr>
            </w:pPr>
            <w:proofErr w:type="spellStart"/>
            <w:r>
              <w:rPr>
                <w:rFonts w:ascii="Calibri" w:hAnsi="Calibri" w:cs="Calibri"/>
                <w:color w:val="000000"/>
                <w:sz w:val="20"/>
              </w:rPr>
              <w:t>ObjectDisplayName</w:t>
            </w:r>
            <w:proofErr w:type="spellEnd"/>
          </w:p>
        </w:tc>
        <w:tc>
          <w:tcPr>
            <w:tcW w:w="5528" w:type="dxa"/>
            <w:tcBorders>
              <w:top w:val="single" w:sz="6" w:space="0" w:color="CCCCCC"/>
              <w:left w:val="single" w:sz="6" w:space="0" w:color="CCCCCC"/>
              <w:bottom w:val="single" w:sz="6" w:space="0" w:color="CCCCCC"/>
              <w:right w:val="single" w:sz="6" w:space="0" w:color="CCCCCC"/>
            </w:tcBorders>
          </w:tcPr>
          <w:p w14:paraId="30F6A15C" w14:textId="3CCA97D3" w:rsidR="00704530" w:rsidRPr="00511921" w:rsidRDefault="00704530" w:rsidP="00704530">
            <w:pPr>
              <w:rPr>
                <w:szCs w:val="22"/>
                <w:lang w:eastAsia="en-GB"/>
              </w:rPr>
            </w:pPr>
            <w:r>
              <w:rPr>
                <w:rFonts w:ascii="Calibri" w:hAnsi="Calibri" w:cs="Calibri"/>
                <w:color w:val="000000"/>
                <w:sz w:val="20"/>
              </w:rPr>
              <w:t>http://noaka.org/rdl/ObjectDisplayNameAssignmentClass</w:t>
            </w:r>
          </w:p>
        </w:tc>
        <w:tc>
          <w:tcPr>
            <w:tcW w:w="2835" w:type="dxa"/>
            <w:tcBorders>
              <w:top w:val="single" w:sz="6" w:space="0" w:color="CCCCCC"/>
              <w:left w:val="single" w:sz="6" w:space="0" w:color="CCCCCC"/>
              <w:bottom w:val="single" w:sz="6" w:space="0" w:color="CCCCCC"/>
              <w:right w:val="single" w:sz="6" w:space="0" w:color="CCCCCC"/>
            </w:tcBorders>
          </w:tcPr>
          <w:p w14:paraId="00990E6F" w14:textId="08C86447" w:rsidR="00704530" w:rsidRPr="00FD04A1" w:rsidRDefault="00704530" w:rsidP="00F15BE7">
            <w:pPr>
              <w:jc w:val="right"/>
              <w:rPr>
                <w:szCs w:val="22"/>
                <w:lang w:eastAsia="en-GB"/>
              </w:rPr>
            </w:pPr>
            <w:r>
              <w:rPr>
                <w:rFonts w:ascii="Calibri" w:hAnsi="Calibri" w:cs="Calibri"/>
                <w:color w:val="000000"/>
                <w:sz w:val="20"/>
              </w:rPr>
              <w:t>M01</w:t>
            </w:r>
          </w:p>
        </w:tc>
        <w:tc>
          <w:tcPr>
            <w:tcW w:w="4870" w:type="dxa"/>
            <w:tcBorders>
              <w:top w:val="single" w:sz="6" w:space="0" w:color="CCCCCC"/>
              <w:left w:val="single" w:sz="6" w:space="0" w:color="CCCCCC"/>
              <w:bottom w:val="single" w:sz="6" w:space="0" w:color="CCCCCC"/>
              <w:right w:val="single" w:sz="6" w:space="0" w:color="CCCCCC"/>
            </w:tcBorders>
          </w:tcPr>
          <w:p w14:paraId="0ACB5ACB" w14:textId="5D867DA6" w:rsidR="00704530" w:rsidRDefault="00704530" w:rsidP="00704530">
            <w:pPr>
              <w:rPr>
                <w:szCs w:val="22"/>
                <w:lang w:eastAsia="en-GB"/>
              </w:rPr>
            </w:pPr>
            <w:r>
              <w:rPr>
                <w:rFonts w:ascii="Calibri" w:hAnsi="Calibri" w:cs="Calibri"/>
                <w:color w:val="000000"/>
                <w:sz w:val="20"/>
              </w:rPr>
              <w:t>Label text as displayed on the P&amp;ID</w:t>
            </w:r>
          </w:p>
        </w:tc>
      </w:tr>
      <w:tr w:rsidR="00704530" w:rsidRPr="00EA084D" w14:paraId="732CB73D"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tcPr>
          <w:p w14:paraId="24A5B027" w14:textId="10C4EBC4" w:rsidR="00704530" w:rsidRPr="00511921" w:rsidRDefault="00704530" w:rsidP="00704530">
            <w:pPr>
              <w:rPr>
                <w:szCs w:val="22"/>
                <w:lang w:eastAsia="en-GB"/>
              </w:rPr>
            </w:pPr>
            <w:r>
              <w:rPr>
                <w:rFonts w:ascii="Calibri" w:hAnsi="Calibri" w:cs="Calibri"/>
                <w:color w:val="000000"/>
                <w:sz w:val="20"/>
              </w:rPr>
              <w:t>Sequence</w:t>
            </w:r>
          </w:p>
        </w:tc>
        <w:tc>
          <w:tcPr>
            <w:tcW w:w="5528" w:type="dxa"/>
            <w:tcBorders>
              <w:top w:val="single" w:sz="6" w:space="0" w:color="CCCCCC"/>
              <w:left w:val="single" w:sz="6" w:space="0" w:color="CCCCCC"/>
              <w:bottom w:val="single" w:sz="6" w:space="0" w:color="CCCCCC"/>
              <w:right w:val="single" w:sz="6" w:space="0" w:color="CCCCCC"/>
            </w:tcBorders>
          </w:tcPr>
          <w:p w14:paraId="03639CB1" w14:textId="1BEE9297" w:rsidR="00704530" w:rsidRPr="00511921" w:rsidRDefault="00704530" w:rsidP="00704530">
            <w:pPr>
              <w:rPr>
                <w:szCs w:val="22"/>
                <w:lang w:eastAsia="en-GB"/>
              </w:rPr>
            </w:pPr>
            <w:r>
              <w:rPr>
                <w:rFonts w:ascii="Calibri" w:hAnsi="Calibri" w:cs="Calibri"/>
                <w:color w:val="000000"/>
                <w:sz w:val="20"/>
              </w:rPr>
              <w:t>http://noaka.org/rdl/SequenceAssignmentClass </w:t>
            </w:r>
          </w:p>
        </w:tc>
        <w:tc>
          <w:tcPr>
            <w:tcW w:w="2835" w:type="dxa"/>
            <w:tcBorders>
              <w:top w:val="single" w:sz="6" w:space="0" w:color="CCCCCC"/>
              <w:left w:val="single" w:sz="6" w:space="0" w:color="CCCCCC"/>
              <w:bottom w:val="single" w:sz="6" w:space="0" w:color="CCCCCC"/>
              <w:right w:val="single" w:sz="6" w:space="0" w:color="CCCCCC"/>
            </w:tcBorders>
          </w:tcPr>
          <w:p w14:paraId="1F7EE195" w14:textId="33763512" w:rsidR="00704530" w:rsidRPr="00FD04A1" w:rsidRDefault="00704530" w:rsidP="00704530">
            <w:pPr>
              <w:rPr>
                <w:szCs w:val="22"/>
                <w:lang w:eastAsia="en-GB"/>
              </w:rPr>
            </w:pPr>
            <w:r>
              <w:rPr>
                <w:rFonts w:ascii="Calibri" w:hAnsi="Calibri" w:cs="Calibri"/>
                <w:color w:val="000000"/>
                <w:sz w:val="20"/>
              </w:rPr>
              <w:t>01</w:t>
            </w:r>
          </w:p>
        </w:tc>
        <w:tc>
          <w:tcPr>
            <w:tcW w:w="4870" w:type="dxa"/>
            <w:tcBorders>
              <w:top w:val="single" w:sz="6" w:space="0" w:color="CCCCCC"/>
              <w:left w:val="single" w:sz="6" w:space="0" w:color="CCCCCC"/>
              <w:bottom w:val="single" w:sz="6" w:space="0" w:color="CCCCCC"/>
              <w:right w:val="single" w:sz="6" w:space="0" w:color="CCCCCC"/>
            </w:tcBorders>
          </w:tcPr>
          <w:p w14:paraId="61A0DC35" w14:textId="73213A72" w:rsidR="00704530" w:rsidRDefault="00704530" w:rsidP="00704530">
            <w:pPr>
              <w:keepNext/>
              <w:rPr>
                <w:szCs w:val="22"/>
                <w:lang w:eastAsia="en-GB"/>
              </w:rPr>
            </w:pPr>
            <w:r>
              <w:rPr>
                <w:rFonts w:ascii="Calibri" w:hAnsi="Calibri" w:cs="Calibri"/>
                <w:color w:val="000000"/>
                <w:sz w:val="20"/>
              </w:rPr>
              <w:t>Sequence number which is part of the tag number.</w:t>
            </w:r>
          </w:p>
        </w:tc>
      </w:tr>
      <w:tr w:rsidR="00704530" w:rsidRPr="00EA084D" w14:paraId="6F539C09"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tcPr>
          <w:p w14:paraId="157EA523" w14:textId="226D9462" w:rsidR="00704530" w:rsidRPr="00270DEE" w:rsidRDefault="004741F5" w:rsidP="00704530">
            <w:pPr>
              <w:rPr>
                <w:szCs w:val="22"/>
                <w:lang w:eastAsia="en-GB"/>
              </w:rPr>
            </w:pPr>
            <w:bookmarkStart w:id="65" w:name="_Hlk99629768"/>
            <w:proofErr w:type="spellStart"/>
            <w:r>
              <w:rPr>
                <w:rFonts w:ascii="Calibri" w:hAnsi="Calibri" w:cs="Calibri"/>
                <w:color w:val="000000"/>
                <w:sz w:val="20"/>
              </w:rPr>
              <w:t>TagType</w:t>
            </w:r>
            <w:proofErr w:type="spellEnd"/>
          </w:p>
        </w:tc>
        <w:tc>
          <w:tcPr>
            <w:tcW w:w="5528" w:type="dxa"/>
            <w:tcBorders>
              <w:top w:val="single" w:sz="6" w:space="0" w:color="CCCCCC"/>
              <w:left w:val="single" w:sz="6" w:space="0" w:color="CCCCCC"/>
              <w:bottom w:val="single" w:sz="6" w:space="0" w:color="CCCCCC"/>
              <w:right w:val="single" w:sz="6" w:space="0" w:color="CCCCCC"/>
            </w:tcBorders>
          </w:tcPr>
          <w:p w14:paraId="3691DA80" w14:textId="29E50083" w:rsidR="00704530" w:rsidRPr="00511921" w:rsidRDefault="00704530" w:rsidP="00704530">
            <w:pPr>
              <w:rPr>
                <w:szCs w:val="22"/>
                <w:lang w:eastAsia="en-GB"/>
              </w:rPr>
            </w:pPr>
            <w:r>
              <w:rPr>
                <w:rFonts w:ascii="Calibri" w:hAnsi="Calibri" w:cs="Calibri"/>
                <w:color w:val="000000"/>
                <w:sz w:val="20"/>
              </w:rPr>
              <w:t>http://noaka.org/rdl/</w:t>
            </w:r>
            <w:r w:rsidR="004741F5">
              <w:rPr>
                <w:rFonts w:ascii="Calibri" w:hAnsi="Calibri" w:cs="Calibri"/>
                <w:color w:val="000000"/>
                <w:sz w:val="20"/>
              </w:rPr>
              <w:t>TagType</w:t>
            </w:r>
            <w:r>
              <w:rPr>
                <w:rFonts w:ascii="Calibri" w:hAnsi="Calibri" w:cs="Calibri"/>
                <w:color w:val="000000"/>
                <w:sz w:val="20"/>
              </w:rPr>
              <w:t>AssignmentClass</w:t>
            </w:r>
          </w:p>
        </w:tc>
        <w:tc>
          <w:tcPr>
            <w:tcW w:w="2835" w:type="dxa"/>
            <w:tcBorders>
              <w:top w:val="single" w:sz="6" w:space="0" w:color="CCCCCC"/>
              <w:left w:val="single" w:sz="6" w:space="0" w:color="CCCCCC"/>
              <w:bottom w:val="single" w:sz="6" w:space="0" w:color="CCCCCC"/>
              <w:right w:val="single" w:sz="6" w:space="0" w:color="CCCCCC"/>
            </w:tcBorders>
          </w:tcPr>
          <w:p w14:paraId="14782F7A" w14:textId="457981A6" w:rsidR="00704530" w:rsidRPr="00FD04A1" w:rsidRDefault="00704530" w:rsidP="00704530">
            <w:pPr>
              <w:rPr>
                <w:szCs w:val="22"/>
                <w:lang w:eastAsia="en-GB"/>
              </w:rPr>
            </w:pPr>
            <w:r>
              <w:rPr>
                <w:rFonts w:ascii="Calibri" w:hAnsi="Calibri" w:cs="Calibri"/>
                <w:color w:val="000000"/>
                <w:sz w:val="20"/>
              </w:rPr>
              <w:t>M</w:t>
            </w:r>
          </w:p>
        </w:tc>
        <w:tc>
          <w:tcPr>
            <w:tcW w:w="4870" w:type="dxa"/>
            <w:tcBorders>
              <w:top w:val="single" w:sz="6" w:space="0" w:color="CCCCCC"/>
              <w:left w:val="single" w:sz="6" w:space="0" w:color="CCCCCC"/>
              <w:bottom w:val="single" w:sz="6" w:space="0" w:color="CCCCCC"/>
              <w:right w:val="single" w:sz="6" w:space="0" w:color="CCCCCC"/>
            </w:tcBorders>
          </w:tcPr>
          <w:p w14:paraId="61C22007" w14:textId="1C884D5F" w:rsidR="00704530" w:rsidRDefault="00704530" w:rsidP="00704530">
            <w:pPr>
              <w:keepNext/>
              <w:rPr>
                <w:szCs w:val="22"/>
                <w:lang w:eastAsia="en-GB"/>
              </w:rPr>
            </w:pPr>
            <w:r>
              <w:rPr>
                <w:rFonts w:ascii="Calibri" w:hAnsi="Calibri" w:cs="Calibri"/>
                <w:color w:val="000000"/>
                <w:sz w:val="20"/>
              </w:rPr>
              <w:t xml:space="preserve">Letter code indicating the </w:t>
            </w:r>
            <w:r w:rsidR="004741F5">
              <w:rPr>
                <w:rFonts w:ascii="Calibri" w:hAnsi="Calibri" w:cs="Calibri"/>
                <w:color w:val="000000"/>
                <w:sz w:val="20"/>
              </w:rPr>
              <w:t>function</w:t>
            </w:r>
            <w:r>
              <w:rPr>
                <w:rFonts w:ascii="Calibri" w:hAnsi="Calibri" w:cs="Calibri"/>
                <w:color w:val="000000"/>
                <w:sz w:val="20"/>
              </w:rPr>
              <w:t xml:space="preserve"> of the item.</w:t>
            </w:r>
          </w:p>
        </w:tc>
      </w:tr>
      <w:bookmarkEnd w:id="65"/>
      <w:tr w:rsidR="00346527" w:rsidRPr="00AD22EC" w14:paraId="23947B3B" w14:textId="77777777" w:rsidTr="00346527">
        <w:trPr>
          <w:trHeight w:val="180"/>
        </w:trPr>
        <w:tc>
          <w:tcPr>
            <w:tcW w:w="2544" w:type="dxa"/>
            <w:tcBorders>
              <w:top w:val="single" w:sz="6" w:space="0" w:color="CCCCCC"/>
              <w:left w:val="single" w:sz="6" w:space="0" w:color="CCCCCC"/>
              <w:bottom w:val="single" w:sz="6" w:space="0" w:color="CCCCCC"/>
              <w:right w:val="single" w:sz="6" w:space="0" w:color="CCCCCC"/>
            </w:tcBorders>
          </w:tcPr>
          <w:p w14:paraId="0E770C60" w14:textId="77777777" w:rsidR="00346527" w:rsidRPr="00346527" w:rsidRDefault="00346527" w:rsidP="0075031F">
            <w:pPr>
              <w:rPr>
                <w:rFonts w:ascii="Calibri" w:hAnsi="Calibri" w:cs="Calibri"/>
                <w:color w:val="000000"/>
                <w:sz w:val="20"/>
              </w:rPr>
            </w:pPr>
            <w:proofErr w:type="spellStart"/>
            <w:r>
              <w:rPr>
                <w:rFonts w:ascii="Calibri" w:hAnsi="Calibri" w:cs="Calibri"/>
                <w:color w:val="000000"/>
                <w:sz w:val="20"/>
              </w:rPr>
              <w:t>HeatTracingType</w:t>
            </w:r>
            <w:proofErr w:type="spellEnd"/>
          </w:p>
        </w:tc>
        <w:tc>
          <w:tcPr>
            <w:tcW w:w="5528" w:type="dxa"/>
            <w:tcBorders>
              <w:top w:val="single" w:sz="6" w:space="0" w:color="CCCCCC"/>
              <w:left w:val="single" w:sz="6" w:space="0" w:color="CCCCCC"/>
              <w:bottom w:val="single" w:sz="6" w:space="0" w:color="CCCCCC"/>
              <w:right w:val="single" w:sz="6" w:space="0" w:color="CCCCCC"/>
            </w:tcBorders>
          </w:tcPr>
          <w:p w14:paraId="082279B3" w14:textId="77777777" w:rsidR="00346527" w:rsidRPr="00346527" w:rsidRDefault="00346527" w:rsidP="0075031F">
            <w:pPr>
              <w:rPr>
                <w:rFonts w:ascii="Calibri" w:hAnsi="Calibri" w:cs="Calibri"/>
                <w:color w:val="000000"/>
                <w:sz w:val="20"/>
              </w:rPr>
            </w:pPr>
            <w:r>
              <w:rPr>
                <w:rFonts w:ascii="Calibri" w:hAnsi="Calibri" w:cs="Calibri"/>
                <w:color w:val="000000"/>
                <w:sz w:val="20"/>
              </w:rPr>
              <w:t>http://sandbox.dexpi.org/rdl/HeatTracingTypeSpecialization</w:t>
            </w:r>
          </w:p>
        </w:tc>
        <w:tc>
          <w:tcPr>
            <w:tcW w:w="2835" w:type="dxa"/>
            <w:tcBorders>
              <w:top w:val="single" w:sz="6" w:space="0" w:color="CCCCCC"/>
              <w:left w:val="single" w:sz="6" w:space="0" w:color="CCCCCC"/>
              <w:bottom w:val="single" w:sz="6" w:space="0" w:color="CCCCCC"/>
              <w:right w:val="single" w:sz="6" w:space="0" w:color="CCCCCC"/>
            </w:tcBorders>
          </w:tcPr>
          <w:p w14:paraId="2DA36BB2" w14:textId="77777777" w:rsidR="00346527" w:rsidRPr="00346527" w:rsidRDefault="00346527" w:rsidP="0075031F">
            <w:pPr>
              <w:rPr>
                <w:rFonts w:ascii="Calibri" w:hAnsi="Calibri" w:cs="Calibri"/>
                <w:color w:val="000000"/>
                <w:sz w:val="20"/>
              </w:rPr>
            </w:pPr>
            <w:proofErr w:type="spellStart"/>
            <w:r>
              <w:rPr>
                <w:rFonts w:ascii="Calibri" w:hAnsi="Calibri" w:cs="Calibri"/>
                <w:color w:val="000000"/>
                <w:sz w:val="20"/>
              </w:rPr>
              <w:t>NoHeatTracingSystem</w:t>
            </w:r>
            <w:proofErr w:type="spellEnd"/>
          </w:p>
        </w:tc>
        <w:tc>
          <w:tcPr>
            <w:tcW w:w="4870" w:type="dxa"/>
            <w:tcBorders>
              <w:top w:val="single" w:sz="6" w:space="0" w:color="CCCCCC"/>
              <w:left w:val="single" w:sz="6" w:space="0" w:color="CCCCCC"/>
              <w:bottom w:val="single" w:sz="6" w:space="0" w:color="CCCCCC"/>
              <w:right w:val="single" w:sz="6" w:space="0" w:color="CCCCCC"/>
            </w:tcBorders>
          </w:tcPr>
          <w:p w14:paraId="716750D2" w14:textId="77777777" w:rsidR="00346527" w:rsidRPr="00346527" w:rsidRDefault="00346527" w:rsidP="0075031F">
            <w:pPr>
              <w:keepNext/>
              <w:rPr>
                <w:rFonts w:ascii="Calibri" w:hAnsi="Calibri" w:cs="Calibri"/>
                <w:color w:val="000000"/>
                <w:sz w:val="20"/>
              </w:rPr>
            </w:pPr>
            <w:r>
              <w:rPr>
                <w:rFonts w:ascii="Calibri" w:hAnsi="Calibri" w:cs="Calibri"/>
                <w:color w:val="000000"/>
                <w:sz w:val="20"/>
              </w:rPr>
              <w:t>Indicates that no heat tracing is used.</w:t>
            </w:r>
          </w:p>
        </w:tc>
      </w:tr>
      <w:tr w:rsidR="00346527" w:rsidRPr="00AD22EC" w14:paraId="244F25D3" w14:textId="77777777" w:rsidTr="00346527">
        <w:trPr>
          <w:trHeight w:val="180"/>
        </w:trPr>
        <w:tc>
          <w:tcPr>
            <w:tcW w:w="2544" w:type="dxa"/>
            <w:tcBorders>
              <w:top w:val="single" w:sz="6" w:space="0" w:color="CCCCCC"/>
              <w:left w:val="single" w:sz="6" w:space="0" w:color="CCCCCC"/>
              <w:bottom w:val="single" w:sz="6" w:space="0" w:color="CCCCCC"/>
              <w:right w:val="single" w:sz="6" w:space="0" w:color="CCCCCC"/>
            </w:tcBorders>
          </w:tcPr>
          <w:p w14:paraId="1248527D" w14:textId="77777777" w:rsidR="00346527" w:rsidRDefault="00346527" w:rsidP="0075031F">
            <w:pPr>
              <w:rPr>
                <w:rFonts w:ascii="Calibri" w:hAnsi="Calibri" w:cs="Calibri"/>
                <w:color w:val="000000"/>
                <w:sz w:val="20"/>
              </w:rPr>
            </w:pPr>
            <w:proofErr w:type="spellStart"/>
            <w:r>
              <w:rPr>
                <w:rFonts w:ascii="Calibri" w:hAnsi="Calibri" w:cs="Calibri"/>
                <w:color w:val="000000"/>
                <w:sz w:val="20"/>
              </w:rPr>
              <w:t>IsHeatTracingSafetyCritical</w:t>
            </w:r>
            <w:proofErr w:type="spellEnd"/>
          </w:p>
        </w:tc>
        <w:tc>
          <w:tcPr>
            <w:tcW w:w="5528" w:type="dxa"/>
            <w:tcBorders>
              <w:top w:val="single" w:sz="6" w:space="0" w:color="CCCCCC"/>
              <w:left w:val="single" w:sz="6" w:space="0" w:color="CCCCCC"/>
              <w:bottom w:val="single" w:sz="6" w:space="0" w:color="CCCCCC"/>
              <w:right w:val="single" w:sz="6" w:space="0" w:color="CCCCCC"/>
            </w:tcBorders>
          </w:tcPr>
          <w:p w14:paraId="7B9146E5" w14:textId="77777777" w:rsidR="00346527" w:rsidRPr="00346527" w:rsidRDefault="00346527" w:rsidP="0075031F">
            <w:pPr>
              <w:rPr>
                <w:rFonts w:ascii="Calibri" w:hAnsi="Calibri" w:cs="Calibri"/>
                <w:color w:val="000000"/>
                <w:sz w:val="20"/>
              </w:rPr>
            </w:pPr>
            <w:r w:rsidRPr="00346527">
              <w:rPr>
                <w:rFonts w:ascii="Calibri" w:hAnsi="Calibri" w:cs="Calibri"/>
                <w:color w:val="000000"/>
                <w:sz w:val="20"/>
              </w:rPr>
              <w:t>http://noaka.org/rdl/IsHeatTracingSafetyCritical</w:t>
            </w:r>
          </w:p>
        </w:tc>
        <w:tc>
          <w:tcPr>
            <w:tcW w:w="2835" w:type="dxa"/>
            <w:tcBorders>
              <w:top w:val="single" w:sz="6" w:space="0" w:color="CCCCCC"/>
              <w:left w:val="single" w:sz="6" w:space="0" w:color="CCCCCC"/>
              <w:bottom w:val="single" w:sz="6" w:space="0" w:color="CCCCCC"/>
              <w:right w:val="single" w:sz="6" w:space="0" w:color="CCCCCC"/>
            </w:tcBorders>
          </w:tcPr>
          <w:p w14:paraId="0F59B5F5" w14:textId="77777777" w:rsidR="00346527" w:rsidRDefault="00346527" w:rsidP="0075031F">
            <w:pPr>
              <w:rPr>
                <w:rFonts w:ascii="Calibri" w:hAnsi="Calibri" w:cs="Calibri"/>
                <w:color w:val="000000"/>
                <w:sz w:val="20"/>
              </w:rPr>
            </w:pPr>
            <w:r w:rsidRPr="00D30503">
              <w:rPr>
                <w:rFonts w:ascii="Calibri" w:hAnsi="Calibri" w:cs="Calibri"/>
                <w:color w:val="000000"/>
                <w:sz w:val="20"/>
              </w:rPr>
              <w:t>True/false</w:t>
            </w:r>
          </w:p>
        </w:tc>
        <w:tc>
          <w:tcPr>
            <w:tcW w:w="4870" w:type="dxa"/>
            <w:tcBorders>
              <w:top w:val="single" w:sz="6" w:space="0" w:color="CCCCCC"/>
              <w:left w:val="single" w:sz="6" w:space="0" w:color="CCCCCC"/>
              <w:bottom w:val="single" w:sz="6" w:space="0" w:color="CCCCCC"/>
              <w:right w:val="single" w:sz="6" w:space="0" w:color="CCCCCC"/>
            </w:tcBorders>
          </w:tcPr>
          <w:p w14:paraId="7FA627BB" w14:textId="77777777" w:rsidR="00346527" w:rsidRDefault="00346527" w:rsidP="0075031F">
            <w:pPr>
              <w:keepNext/>
              <w:rPr>
                <w:rFonts w:ascii="Calibri" w:hAnsi="Calibri" w:cs="Calibri"/>
                <w:color w:val="000000"/>
                <w:sz w:val="20"/>
              </w:rPr>
            </w:pPr>
            <w:r w:rsidRPr="001A7D01">
              <w:rPr>
                <w:rFonts w:ascii="Calibri" w:hAnsi="Calibri" w:cs="Calibri"/>
                <w:color w:val="000000"/>
                <w:sz w:val="20"/>
              </w:rPr>
              <w:t xml:space="preserve">Is heat tracing </w:t>
            </w:r>
            <w:r>
              <w:rPr>
                <w:rFonts w:ascii="Calibri" w:hAnsi="Calibri" w:cs="Calibri"/>
                <w:color w:val="000000"/>
                <w:sz w:val="20"/>
              </w:rPr>
              <w:t>safety critical for the element (true/false)</w:t>
            </w:r>
          </w:p>
        </w:tc>
      </w:tr>
    </w:tbl>
    <w:p w14:paraId="6508156E" w14:textId="15D35728" w:rsidR="0020347C" w:rsidRDefault="0020347C" w:rsidP="0020347C">
      <w:pPr>
        <w:pStyle w:val="ListParagraph"/>
        <w:numPr>
          <w:ilvl w:val="0"/>
          <w:numId w:val="14"/>
        </w:numPr>
        <w:rPr>
          <w:lang w:val="en-US" w:eastAsia="ja-JP"/>
        </w:rPr>
      </w:pPr>
      <w:r w:rsidRPr="008447D0">
        <w:rPr>
          <w:lang w:val="en-US" w:eastAsia="ja-JP"/>
        </w:rPr>
        <w:t xml:space="preserve">Each </w:t>
      </w:r>
      <w:r>
        <w:rPr>
          <w:lang w:val="en-US" w:eastAsia="ja-JP"/>
        </w:rPr>
        <w:t>Pipe</w:t>
      </w:r>
      <w:r w:rsidRPr="008447D0">
        <w:rPr>
          <w:lang w:val="en-US" w:eastAsia="ja-JP"/>
        </w:rPr>
        <w:t xml:space="preserve"> DEXPI transfer object shall include the following attributes</w:t>
      </w:r>
      <w:r>
        <w:rPr>
          <w:lang w:val="en-US" w:eastAsia="ja-JP"/>
        </w:rPr>
        <w:t xml:space="preserve"> when available/applicable</w:t>
      </w:r>
      <w:r w:rsidRPr="008447D0">
        <w:rPr>
          <w:lang w:val="en-US" w:eastAsia="ja-JP"/>
        </w:rPr>
        <w:t>:</w:t>
      </w:r>
    </w:p>
    <w:p w14:paraId="022AF7A1" w14:textId="77777777" w:rsidR="0020347C" w:rsidRPr="005D0E98" w:rsidRDefault="0020347C" w:rsidP="0020347C">
      <w:pPr>
        <w:ind w:left="720"/>
        <w:rPr>
          <w:sz w:val="14"/>
          <w:szCs w:val="12"/>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44"/>
        <w:gridCol w:w="5528"/>
        <w:gridCol w:w="2835"/>
        <w:gridCol w:w="4870"/>
      </w:tblGrid>
      <w:tr w:rsidR="0020347C" w:rsidRPr="00EA084D" w14:paraId="0C2E600B" w14:textId="77777777" w:rsidTr="0075031F">
        <w:trPr>
          <w:trHeight w:val="180"/>
        </w:trPr>
        <w:tc>
          <w:tcPr>
            <w:tcW w:w="2544" w:type="dxa"/>
            <w:tcBorders>
              <w:top w:val="single" w:sz="6" w:space="0" w:color="CCCCCC"/>
              <w:left w:val="single" w:sz="6" w:space="0" w:color="CCCCCC"/>
              <w:bottom w:val="single" w:sz="6" w:space="0" w:color="CCCCCC"/>
              <w:right w:val="single" w:sz="6" w:space="0" w:color="CCCCCC"/>
            </w:tcBorders>
            <w:shd w:val="clear" w:color="auto" w:fill="F0F0F0"/>
            <w:hideMark/>
          </w:tcPr>
          <w:p w14:paraId="456A951C" w14:textId="77777777" w:rsidR="0020347C" w:rsidRPr="00EA084D" w:rsidRDefault="0020347C" w:rsidP="0075031F">
            <w:pPr>
              <w:rPr>
                <w:b/>
                <w:bCs/>
                <w:szCs w:val="22"/>
                <w:lang w:eastAsia="en-GB"/>
              </w:rPr>
            </w:pPr>
            <w:r w:rsidRPr="00EA084D">
              <w:rPr>
                <w:b/>
                <w:bCs/>
                <w:szCs w:val="22"/>
                <w:lang w:eastAsia="en-GB"/>
              </w:rPr>
              <w:t>Attribute</w:t>
            </w:r>
          </w:p>
        </w:tc>
        <w:tc>
          <w:tcPr>
            <w:tcW w:w="5528" w:type="dxa"/>
            <w:tcBorders>
              <w:top w:val="single" w:sz="6" w:space="0" w:color="CCCCCC"/>
              <w:left w:val="single" w:sz="6" w:space="0" w:color="CCCCCC"/>
              <w:bottom w:val="single" w:sz="6" w:space="0" w:color="CCCCCC"/>
              <w:right w:val="single" w:sz="6" w:space="0" w:color="CCCCCC"/>
            </w:tcBorders>
            <w:shd w:val="clear" w:color="auto" w:fill="F0F0F0"/>
            <w:hideMark/>
          </w:tcPr>
          <w:p w14:paraId="24E720CD" w14:textId="77777777" w:rsidR="0020347C" w:rsidRPr="00EA084D" w:rsidRDefault="0020347C" w:rsidP="0075031F">
            <w:pPr>
              <w:rPr>
                <w:b/>
                <w:bCs/>
                <w:szCs w:val="22"/>
                <w:lang w:eastAsia="en-GB"/>
              </w:rPr>
            </w:pPr>
            <w:r w:rsidRPr="00EA084D">
              <w:rPr>
                <w:b/>
                <w:bCs/>
                <w:szCs w:val="22"/>
                <w:lang w:eastAsia="en-GB"/>
              </w:rPr>
              <w:t>RDS</w:t>
            </w:r>
          </w:p>
        </w:tc>
        <w:tc>
          <w:tcPr>
            <w:tcW w:w="2835" w:type="dxa"/>
            <w:tcBorders>
              <w:top w:val="single" w:sz="6" w:space="0" w:color="CCCCCC"/>
              <w:left w:val="single" w:sz="6" w:space="0" w:color="CCCCCC"/>
              <w:bottom w:val="single" w:sz="6" w:space="0" w:color="CCCCCC"/>
              <w:right w:val="single" w:sz="6" w:space="0" w:color="CCCCCC"/>
            </w:tcBorders>
            <w:shd w:val="clear" w:color="auto" w:fill="F0F0F0"/>
            <w:hideMark/>
          </w:tcPr>
          <w:p w14:paraId="51E229D8" w14:textId="77777777" w:rsidR="0020347C" w:rsidRPr="00EA084D" w:rsidRDefault="0020347C" w:rsidP="0075031F">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6C6C2759" w14:textId="77777777" w:rsidR="0020347C" w:rsidRPr="00EA084D" w:rsidRDefault="0020347C" w:rsidP="0075031F">
            <w:pPr>
              <w:rPr>
                <w:b/>
                <w:bCs/>
                <w:szCs w:val="22"/>
                <w:lang w:eastAsia="en-GB"/>
              </w:rPr>
            </w:pPr>
            <w:r>
              <w:rPr>
                <w:b/>
                <w:bCs/>
                <w:szCs w:val="22"/>
                <w:lang w:eastAsia="en-GB"/>
              </w:rPr>
              <w:t>Comment</w:t>
            </w:r>
          </w:p>
        </w:tc>
      </w:tr>
      <w:tr w:rsidR="0020347C" w:rsidRPr="00AD22EC" w14:paraId="2CEDBE61" w14:textId="77777777" w:rsidTr="0075031F">
        <w:trPr>
          <w:trHeight w:val="180"/>
        </w:trPr>
        <w:tc>
          <w:tcPr>
            <w:tcW w:w="2544" w:type="dxa"/>
            <w:tcBorders>
              <w:top w:val="single" w:sz="6" w:space="0" w:color="CCCCCC"/>
              <w:left w:val="single" w:sz="6" w:space="0" w:color="CCCCCC"/>
              <w:bottom w:val="single" w:sz="6" w:space="0" w:color="CCCCCC"/>
              <w:right w:val="single" w:sz="6" w:space="0" w:color="CCCCCC"/>
            </w:tcBorders>
          </w:tcPr>
          <w:p w14:paraId="45DA99E8" w14:textId="77777777" w:rsidR="0020347C" w:rsidRPr="00346527" w:rsidRDefault="0020347C" w:rsidP="0075031F">
            <w:pPr>
              <w:rPr>
                <w:rFonts w:ascii="Calibri" w:hAnsi="Calibri" w:cs="Calibri"/>
                <w:color w:val="000000"/>
                <w:sz w:val="20"/>
              </w:rPr>
            </w:pPr>
            <w:proofErr w:type="spellStart"/>
            <w:r>
              <w:rPr>
                <w:rFonts w:ascii="Calibri" w:hAnsi="Calibri" w:cs="Calibri"/>
                <w:color w:val="000000"/>
                <w:sz w:val="20"/>
              </w:rPr>
              <w:t>HeatTracingType</w:t>
            </w:r>
            <w:proofErr w:type="spellEnd"/>
          </w:p>
        </w:tc>
        <w:tc>
          <w:tcPr>
            <w:tcW w:w="5528" w:type="dxa"/>
            <w:tcBorders>
              <w:top w:val="single" w:sz="6" w:space="0" w:color="CCCCCC"/>
              <w:left w:val="single" w:sz="6" w:space="0" w:color="CCCCCC"/>
              <w:bottom w:val="single" w:sz="6" w:space="0" w:color="CCCCCC"/>
              <w:right w:val="single" w:sz="6" w:space="0" w:color="CCCCCC"/>
            </w:tcBorders>
          </w:tcPr>
          <w:p w14:paraId="6E4F3750" w14:textId="77777777" w:rsidR="0020347C" w:rsidRPr="00346527" w:rsidRDefault="0020347C" w:rsidP="0075031F">
            <w:pPr>
              <w:rPr>
                <w:rFonts w:ascii="Calibri" w:hAnsi="Calibri" w:cs="Calibri"/>
                <w:color w:val="000000"/>
                <w:sz w:val="20"/>
              </w:rPr>
            </w:pPr>
            <w:r>
              <w:rPr>
                <w:rFonts w:ascii="Calibri" w:hAnsi="Calibri" w:cs="Calibri"/>
                <w:color w:val="000000"/>
                <w:sz w:val="20"/>
              </w:rPr>
              <w:t>http://sandbox.dexpi.org/rdl/HeatTracingTypeSpecialization</w:t>
            </w:r>
          </w:p>
        </w:tc>
        <w:tc>
          <w:tcPr>
            <w:tcW w:w="2835" w:type="dxa"/>
            <w:tcBorders>
              <w:top w:val="single" w:sz="6" w:space="0" w:color="CCCCCC"/>
              <w:left w:val="single" w:sz="6" w:space="0" w:color="CCCCCC"/>
              <w:bottom w:val="single" w:sz="6" w:space="0" w:color="CCCCCC"/>
              <w:right w:val="single" w:sz="6" w:space="0" w:color="CCCCCC"/>
            </w:tcBorders>
          </w:tcPr>
          <w:p w14:paraId="7009F6B0" w14:textId="77777777" w:rsidR="0020347C" w:rsidRPr="00346527" w:rsidRDefault="0020347C" w:rsidP="0075031F">
            <w:pPr>
              <w:rPr>
                <w:rFonts w:ascii="Calibri" w:hAnsi="Calibri" w:cs="Calibri"/>
                <w:color w:val="000000"/>
                <w:sz w:val="20"/>
              </w:rPr>
            </w:pPr>
            <w:proofErr w:type="spellStart"/>
            <w:r>
              <w:rPr>
                <w:rFonts w:ascii="Calibri" w:hAnsi="Calibri" w:cs="Calibri"/>
                <w:color w:val="000000"/>
                <w:sz w:val="20"/>
              </w:rPr>
              <w:t>NoHeatTracingSystem</w:t>
            </w:r>
            <w:proofErr w:type="spellEnd"/>
          </w:p>
        </w:tc>
        <w:tc>
          <w:tcPr>
            <w:tcW w:w="4870" w:type="dxa"/>
            <w:tcBorders>
              <w:top w:val="single" w:sz="6" w:space="0" w:color="CCCCCC"/>
              <w:left w:val="single" w:sz="6" w:space="0" w:color="CCCCCC"/>
              <w:bottom w:val="single" w:sz="6" w:space="0" w:color="CCCCCC"/>
              <w:right w:val="single" w:sz="6" w:space="0" w:color="CCCCCC"/>
            </w:tcBorders>
          </w:tcPr>
          <w:p w14:paraId="4949BD3E" w14:textId="77777777" w:rsidR="0020347C" w:rsidRPr="00346527" w:rsidRDefault="0020347C" w:rsidP="0075031F">
            <w:pPr>
              <w:keepNext/>
              <w:rPr>
                <w:rFonts w:ascii="Calibri" w:hAnsi="Calibri" w:cs="Calibri"/>
                <w:color w:val="000000"/>
                <w:sz w:val="20"/>
              </w:rPr>
            </w:pPr>
            <w:r>
              <w:rPr>
                <w:rFonts w:ascii="Calibri" w:hAnsi="Calibri" w:cs="Calibri"/>
                <w:color w:val="000000"/>
                <w:sz w:val="20"/>
              </w:rPr>
              <w:t>Indicates that no heat tracing is used.</w:t>
            </w:r>
          </w:p>
        </w:tc>
      </w:tr>
      <w:tr w:rsidR="0020347C" w:rsidRPr="00AD22EC" w14:paraId="3AA51AD1" w14:textId="77777777" w:rsidTr="0075031F">
        <w:trPr>
          <w:trHeight w:val="180"/>
        </w:trPr>
        <w:tc>
          <w:tcPr>
            <w:tcW w:w="2544" w:type="dxa"/>
            <w:tcBorders>
              <w:top w:val="single" w:sz="6" w:space="0" w:color="CCCCCC"/>
              <w:left w:val="single" w:sz="6" w:space="0" w:color="CCCCCC"/>
              <w:bottom w:val="single" w:sz="6" w:space="0" w:color="CCCCCC"/>
              <w:right w:val="single" w:sz="6" w:space="0" w:color="CCCCCC"/>
            </w:tcBorders>
          </w:tcPr>
          <w:p w14:paraId="37AD5453" w14:textId="77777777" w:rsidR="0020347C" w:rsidRDefault="0020347C" w:rsidP="0075031F">
            <w:pPr>
              <w:rPr>
                <w:rFonts w:ascii="Calibri" w:hAnsi="Calibri" w:cs="Calibri"/>
                <w:color w:val="000000"/>
                <w:sz w:val="20"/>
              </w:rPr>
            </w:pPr>
            <w:proofErr w:type="spellStart"/>
            <w:r>
              <w:rPr>
                <w:rFonts w:ascii="Calibri" w:hAnsi="Calibri" w:cs="Calibri"/>
                <w:color w:val="000000"/>
                <w:sz w:val="20"/>
              </w:rPr>
              <w:t>IsHeatTracingSafetyCritical</w:t>
            </w:r>
            <w:proofErr w:type="spellEnd"/>
          </w:p>
        </w:tc>
        <w:tc>
          <w:tcPr>
            <w:tcW w:w="5528" w:type="dxa"/>
            <w:tcBorders>
              <w:top w:val="single" w:sz="6" w:space="0" w:color="CCCCCC"/>
              <w:left w:val="single" w:sz="6" w:space="0" w:color="CCCCCC"/>
              <w:bottom w:val="single" w:sz="6" w:space="0" w:color="CCCCCC"/>
              <w:right w:val="single" w:sz="6" w:space="0" w:color="CCCCCC"/>
            </w:tcBorders>
          </w:tcPr>
          <w:p w14:paraId="0F88B9C4" w14:textId="77777777" w:rsidR="0020347C" w:rsidRPr="00346527" w:rsidRDefault="0020347C" w:rsidP="0075031F">
            <w:pPr>
              <w:rPr>
                <w:rFonts w:ascii="Calibri" w:hAnsi="Calibri" w:cs="Calibri"/>
                <w:color w:val="000000"/>
                <w:sz w:val="20"/>
              </w:rPr>
            </w:pPr>
            <w:r w:rsidRPr="00346527">
              <w:rPr>
                <w:rFonts w:ascii="Calibri" w:hAnsi="Calibri" w:cs="Calibri"/>
                <w:color w:val="000000"/>
                <w:sz w:val="20"/>
              </w:rPr>
              <w:t>http://noaka.org/rdl/IsHeatTracingSafetyCritical</w:t>
            </w:r>
          </w:p>
        </w:tc>
        <w:tc>
          <w:tcPr>
            <w:tcW w:w="2835" w:type="dxa"/>
            <w:tcBorders>
              <w:top w:val="single" w:sz="6" w:space="0" w:color="CCCCCC"/>
              <w:left w:val="single" w:sz="6" w:space="0" w:color="CCCCCC"/>
              <w:bottom w:val="single" w:sz="6" w:space="0" w:color="CCCCCC"/>
              <w:right w:val="single" w:sz="6" w:space="0" w:color="CCCCCC"/>
            </w:tcBorders>
          </w:tcPr>
          <w:p w14:paraId="0B4B3DDE" w14:textId="77777777" w:rsidR="0020347C" w:rsidRDefault="0020347C" w:rsidP="0075031F">
            <w:pPr>
              <w:rPr>
                <w:rFonts w:ascii="Calibri" w:hAnsi="Calibri" w:cs="Calibri"/>
                <w:color w:val="000000"/>
                <w:sz w:val="20"/>
              </w:rPr>
            </w:pPr>
            <w:r w:rsidRPr="00D30503">
              <w:rPr>
                <w:rFonts w:ascii="Calibri" w:hAnsi="Calibri" w:cs="Calibri"/>
                <w:color w:val="000000"/>
                <w:sz w:val="20"/>
              </w:rPr>
              <w:t>True/false</w:t>
            </w:r>
          </w:p>
        </w:tc>
        <w:tc>
          <w:tcPr>
            <w:tcW w:w="4870" w:type="dxa"/>
            <w:tcBorders>
              <w:top w:val="single" w:sz="6" w:space="0" w:color="CCCCCC"/>
              <w:left w:val="single" w:sz="6" w:space="0" w:color="CCCCCC"/>
              <w:bottom w:val="single" w:sz="6" w:space="0" w:color="CCCCCC"/>
              <w:right w:val="single" w:sz="6" w:space="0" w:color="CCCCCC"/>
            </w:tcBorders>
          </w:tcPr>
          <w:p w14:paraId="609120D3" w14:textId="77777777" w:rsidR="0020347C" w:rsidRDefault="0020347C" w:rsidP="0075031F">
            <w:pPr>
              <w:keepNext/>
              <w:rPr>
                <w:rFonts w:ascii="Calibri" w:hAnsi="Calibri" w:cs="Calibri"/>
                <w:color w:val="000000"/>
                <w:sz w:val="20"/>
              </w:rPr>
            </w:pPr>
            <w:r w:rsidRPr="001A7D01">
              <w:rPr>
                <w:rFonts w:ascii="Calibri" w:hAnsi="Calibri" w:cs="Calibri"/>
                <w:color w:val="000000"/>
                <w:sz w:val="20"/>
              </w:rPr>
              <w:t xml:space="preserve">Is heat tracing </w:t>
            </w:r>
            <w:r>
              <w:rPr>
                <w:rFonts w:ascii="Calibri" w:hAnsi="Calibri" w:cs="Calibri"/>
                <w:color w:val="000000"/>
                <w:sz w:val="20"/>
              </w:rPr>
              <w:t>safety critical for the element (true/false)</w:t>
            </w:r>
          </w:p>
        </w:tc>
      </w:tr>
    </w:tbl>
    <w:p w14:paraId="17427C22" w14:textId="77777777" w:rsidR="00346527" w:rsidRPr="00346527" w:rsidRDefault="00346527" w:rsidP="00346527">
      <w:pPr>
        <w:ind w:left="360"/>
        <w:rPr>
          <w:lang w:eastAsia="ja-JP"/>
        </w:rPr>
      </w:pPr>
    </w:p>
    <w:p w14:paraId="1D9A0996" w14:textId="7D1B3162" w:rsidR="00B0529B" w:rsidRDefault="00B0529B">
      <w:pPr>
        <w:pStyle w:val="ListParagraph"/>
        <w:numPr>
          <w:ilvl w:val="0"/>
          <w:numId w:val="24"/>
        </w:numPr>
        <w:rPr>
          <w:lang w:val="en-US" w:eastAsia="ja-JP"/>
        </w:rPr>
      </w:pPr>
      <w:r>
        <w:rPr>
          <w:lang w:val="en-US" w:eastAsia="ja-JP"/>
        </w:rPr>
        <w:t xml:space="preserve">For each </w:t>
      </w:r>
      <w:proofErr w:type="spellStart"/>
      <w:r>
        <w:rPr>
          <w:lang w:val="en-US" w:eastAsia="ja-JP"/>
        </w:rPr>
        <w:t>PipingComponent</w:t>
      </w:r>
      <w:proofErr w:type="spellEnd"/>
      <w:r>
        <w:rPr>
          <w:lang w:val="en-US" w:eastAsia="ja-JP"/>
        </w:rPr>
        <w:t xml:space="preserve"> DEXPI transfer object that is defined as a special item shall include the following attribute</w:t>
      </w:r>
      <w:r w:rsidRPr="008447D0">
        <w:rPr>
          <w:lang w:val="en-US" w:eastAsia="ja-JP"/>
        </w:rPr>
        <w:t>:</w:t>
      </w:r>
    </w:p>
    <w:p w14:paraId="2261C9F5" w14:textId="77777777" w:rsidR="005D0E98" w:rsidRPr="005D0E98" w:rsidRDefault="005D0E98" w:rsidP="005D0E98">
      <w:pPr>
        <w:ind w:left="360"/>
        <w:rPr>
          <w:sz w:val="14"/>
          <w:szCs w:val="12"/>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B0529B" w:rsidRPr="00EA084D" w14:paraId="3907CED9"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396E7657" w14:textId="77777777" w:rsidR="00B0529B" w:rsidRPr="00EA084D" w:rsidRDefault="00B0529B" w:rsidP="00831CF0">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5DBEBFF2" w14:textId="77777777" w:rsidR="00B0529B" w:rsidRPr="00EA084D" w:rsidRDefault="00B0529B" w:rsidP="00831CF0">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79D686AB" w14:textId="77777777" w:rsidR="00B0529B" w:rsidRPr="00EA084D" w:rsidRDefault="00B0529B" w:rsidP="00831CF0">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35F95392" w14:textId="77777777" w:rsidR="00B0529B" w:rsidRPr="00EA084D" w:rsidRDefault="00B0529B" w:rsidP="00831CF0">
            <w:pPr>
              <w:rPr>
                <w:b/>
                <w:bCs/>
                <w:szCs w:val="22"/>
                <w:lang w:eastAsia="en-GB"/>
              </w:rPr>
            </w:pPr>
            <w:r>
              <w:rPr>
                <w:b/>
                <w:bCs/>
                <w:szCs w:val="22"/>
                <w:lang w:eastAsia="en-GB"/>
              </w:rPr>
              <w:t>Comment</w:t>
            </w:r>
          </w:p>
        </w:tc>
      </w:tr>
      <w:tr w:rsidR="00704530" w:rsidRPr="00FE3BD0" w14:paraId="344A35D5"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7B972741" w14:textId="69A63191" w:rsidR="00704530" w:rsidRPr="00982D4D" w:rsidRDefault="00704530" w:rsidP="00704530">
            <w:pPr>
              <w:rPr>
                <w:rFonts w:asciiTheme="majorBidi" w:hAnsiTheme="majorBidi" w:cstheme="majorBidi"/>
                <w:szCs w:val="22"/>
                <w:lang w:eastAsia="en-GB"/>
              </w:rPr>
            </w:pPr>
            <w:proofErr w:type="spellStart"/>
            <w:r>
              <w:rPr>
                <w:rFonts w:ascii="Calibri" w:hAnsi="Calibri" w:cs="Calibri"/>
                <w:color w:val="000000"/>
                <w:sz w:val="20"/>
              </w:rPr>
              <w:lastRenderedPageBreak/>
              <w:t>SpecialItemNumber</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70C9F34E" w14:textId="51A484D5"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http://noaka.org/rdl/SpecialItemNumberAssignmentClass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0E87D992" w14:textId="2ED6E13F"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3029</w:t>
            </w:r>
          </w:p>
        </w:tc>
        <w:tc>
          <w:tcPr>
            <w:tcW w:w="4870" w:type="dxa"/>
            <w:tcBorders>
              <w:top w:val="single" w:sz="6" w:space="0" w:color="CCCCCC"/>
              <w:left w:val="single" w:sz="6" w:space="0" w:color="CCCCCC"/>
              <w:bottom w:val="single" w:sz="6" w:space="0" w:color="CCCCCC"/>
              <w:right w:val="single" w:sz="6" w:space="0" w:color="CCCCCC"/>
            </w:tcBorders>
          </w:tcPr>
          <w:p w14:paraId="0CB26E9D" w14:textId="186A2C75"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 xml:space="preserve">Text for special item identification to be shown in </w:t>
            </w:r>
            <w:proofErr w:type="spellStart"/>
            <w:r>
              <w:rPr>
                <w:rFonts w:ascii="Calibri" w:hAnsi="Calibri" w:cs="Calibri"/>
                <w:color w:val="000000"/>
                <w:sz w:val="20"/>
              </w:rPr>
              <w:t>SpecialItem</w:t>
            </w:r>
            <w:proofErr w:type="spellEnd"/>
            <w:r>
              <w:rPr>
                <w:rFonts w:ascii="Calibri" w:hAnsi="Calibri" w:cs="Calibri"/>
                <w:color w:val="000000"/>
                <w:sz w:val="20"/>
              </w:rPr>
              <w:t xml:space="preserve"> label.</w:t>
            </w:r>
          </w:p>
        </w:tc>
      </w:tr>
    </w:tbl>
    <w:p w14:paraId="6F1E8370" w14:textId="1F57451F" w:rsidR="009112B0" w:rsidRDefault="009112B0">
      <w:pPr>
        <w:pStyle w:val="ListParagraph"/>
        <w:numPr>
          <w:ilvl w:val="0"/>
          <w:numId w:val="24"/>
        </w:numPr>
        <w:rPr>
          <w:lang w:val="en-US" w:eastAsia="ja-JP"/>
        </w:rPr>
      </w:pPr>
      <w:r>
        <w:rPr>
          <w:lang w:val="en-US" w:eastAsia="ja-JP"/>
        </w:rPr>
        <w:t xml:space="preserve">For each </w:t>
      </w:r>
      <w:proofErr w:type="spellStart"/>
      <w:r>
        <w:rPr>
          <w:lang w:val="en-US" w:eastAsia="ja-JP"/>
        </w:rPr>
        <w:t>PipeReducer</w:t>
      </w:r>
      <w:proofErr w:type="spellEnd"/>
      <w:r>
        <w:rPr>
          <w:lang w:val="en-US" w:eastAsia="ja-JP"/>
        </w:rPr>
        <w:t xml:space="preserve"> DEXPI </w:t>
      </w:r>
      <w:r w:rsidRPr="008447D0">
        <w:rPr>
          <w:lang w:val="en-US" w:eastAsia="ja-JP"/>
        </w:rPr>
        <w:t>transfer object shall include the following attributes</w:t>
      </w:r>
      <w:r>
        <w:rPr>
          <w:lang w:val="en-US" w:eastAsia="ja-JP"/>
        </w:rPr>
        <w:t xml:space="preserve"> when available/applicable</w:t>
      </w:r>
      <w:r w:rsidRPr="008447D0">
        <w:rPr>
          <w:lang w:val="en-US" w:eastAsia="ja-JP"/>
        </w:rPr>
        <w:t>:</w:t>
      </w:r>
    </w:p>
    <w:p w14:paraId="00A5601E" w14:textId="77777777" w:rsidR="009112B0" w:rsidRPr="005D0E98" w:rsidRDefault="009112B0" w:rsidP="009112B0">
      <w:pPr>
        <w:ind w:left="360"/>
        <w:rPr>
          <w:sz w:val="14"/>
          <w:szCs w:val="12"/>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09"/>
        <w:gridCol w:w="6127"/>
        <w:gridCol w:w="2110"/>
        <w:gridCol w:w="4431"/>
      </w:tblGrid>
      <w:tr w:rsidR="009112B0" w:rsidRPr="00EA084D" w14:paraId="4862EBD0" w14:textId="77777777" w:rsidTr="001A4BFD">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63651F43" w14:textId="77777777" w:rsidR="009112B0" w:rsidRPr="00EA084D" w:rsidRDefault="009112B0" w:rsidP="001A4BFD">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396D284E" w14:textId="77777777" w:rsidR="009112B0" w:rsidRPr="00EA084D" w:rsidRDefault="009112B0" w:rsidP="001A4BFD">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2BB00AE9" w14:textId="77777777" w:rsidR="009112B0" w:rsidRPr="00EA084D" w:rsidRDefault="009112B0" w:rsidP="001A4BFD">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1B9F4691" w14:textId="77777777" w:rsidR="009112B0" w:rsidRPr="00EA084D" w:rsidRDefault="009112B0" w:rsidP="001A4BFD">
            <w:pPr>
              <w:rPr>
                <w:b/>
                <w:bCs/>
                <w:szCs w:val="22"/>
                <w:lang w:eastAsia="en-GB"/>
              </w:rPr>
            </w:pPr>
            <w:r>
              <w:rPr>
                <w:b/>
                <w:bCs/>
                <w:szCs w:val="22"/>
                <w:lang w:eastAsia="en-GB"/>
              </w:rPr>
              <w:t>Comment</w:t>
            </w:r>
          </w:p>
        </w:tc>
      </w:tr>
      <w:tr w:rsidR="009112B0" w:rsidRPr="00FE3BD0" w14:paraId="1F8D088F" w14:textId="77777777" w:rsidTr="001A4BFD">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15FD5AD0" w14:textId="38389DA1" w:rsidR="009112B0" w:rsidRPr="00982D4D" w:rsidRDefault="009112B0" w:rsidP="009112B0">
            <w:pPr>
              <w:rPr>
                <w:rFonts w:asciiTheme="majorBidi" w:hAnsiTheme="majorBidi" w:cstheme="majorBidi"/>
                <w:szCs w:val="22"/>
                <w:lang w:eastAsia="en-GB"/>
              </w:rPr>
            </w:pPr>
            <w:proofErr w:type="spellStart"/>
            <w:r>
              <w:rPr>
                <w:rFonts w:ascii="Calibri" w:hAnsi="Calibri" w:cs="Calibri"/>
                <w:color w:val="000000"/>
                <w:sz w:val="20"/>
              </w:rPr>
              <w:t>NominalDiameter</w:t>
            </w:r>
            <w:r w:rsidR="00A02207">
              <w:rPr>
                <w:rFonts w:ascii="Calibri" w:hAnsi="Calibri" w:cs="Calibri"/>
                <w:color w:val="000000"/>
                <w:sz w:val="20"/>
              </w:rPr>
              <w:t>Representation</w:t>
            </w:r>
            <w:r>
              <w:rPr>
                <w:rFonts w:ascii="Calibri" w:hAnsi="Calibri" w:cs="Calibri"/>
                <w:color w:val="000000"/>
                <w:sz w:val="20"/>
              </w:rPr>
              <w:t>In</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3391A5A5" w14:textId="161912E3" w:rsidR="009112B0" w:rsidRPr="00982D4D" w:rsidRDefault="009112B0" w:rsidP="009112B0">
            <w:pPr>
              <w:rPr>
                <w:rFonts w:asciiTheme="majorBidi" w:hAnsiTheme="majorBidi" w:cstheme="majorBidi"/>
                <w:szCs w:val="22"/>
                <w:lang w:eastAsia="en-GB"/>
              </w:rPr>
            </w:pPr>
            <w:r>
              <w:rPr>
                <w:rFonts w:ascii="Calibri" w:hAnsi="Calibri" w:cs="Calibri"/>
                <w:color w:val="000000"/>
                <w:sz w:val="20"/>
              </w:rPr>
              <w:t>http://noaka.org/rdl/NominalDiameter</w:t>
            </w:r>
            <w:r w:rsidR="00A02207">
              <w:rPr>
                <w:rFonts w:ascii="Calibri" w:hAnsi="Calibri" w:cs="Calibri"/>
                <w:color w:val="000000"/>
                <w:sz w:val="20"/>
              </w:rPr>
              <w:t>Representation</w:t>
            </w:r>
            <w:r>
              <w:rPr>
                <w:rFonts w:ascii="Calibri" w:hAnsi="Calibri" w:cs="Calibri"/>
                <w:color w:val="000000"/>
                <w:sz w:val="20"/>
              </w:rPr>
              <w:t>InAssignmentClass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758C7ABD" w14:textId="613DCD4A" w:rsidR="009112B0" w:rsidRPr="00982D4D" w:rsidRDefault="009112B0" w:rsidP="009112B0">
            <w:pPr>
              <w:rPr>
                <w:rFonts w:asciiTheme="majorBidi" w:hAnsiTheme="majorBidi" w:cstheme="majorBidi"/>
                <w:szCs w:val="22"/>
                <w:lang w:eastAsia="en-GB"/>
              </w:rPr>
            </w:pPr>
            <w:r>
              <w:rPr>
                <w:rFonts w:ascii="Calibri" w:hAnsi="Calibri" w:cs="Calibri"/>
                <w:color w:val="000000"/>
                <w:sz w:val="20"/>
              </w:rPr>
              <w:t>0100</w:t>
            </w:r>
          </w:p>
        </w:tc>
        <w:tc>
          <w:tcPr>
            <w:tcW w:w="4870" w:type="dxa"/>
            <w:tcBorders>
              <w:top w:val="single" w:sz="6" w:space="0" w:color="CCCCCC"/>
              <w:left w:val="single" w:sz="6" w:space="0" w:color="CCCCCC"/>
              <w:bottom w:val="single" w:sz="6" w:space="0" w:color="CCCCCC"/>
              <w:right w:val="single" w:sz="6" w:space="0" w:color="CCCCCC"/>
            </w:tcBorders>
          </w:tcPr>
          <w:p w14:paraId="294D8FA9" w14:textId="6F67B836" w:rsidR="009112B0" w:rsidRPr="00982D4D" w:rsidRDefault="009112B0" w:rsidP="009112B0">
            <w:pPr>
              <w:rPr>
                <w:rFonts w:asciiTheme="majorBidi" w:hAnsiTheme="majorBidi" w:cstheme="majorBidi"/>
                <w:szCs w:val="22"/>
                <w:lang w:eastAsia="en-GB"/>
              </w:rPr>
            </w:pPr>
            <w:r>
              <w:rPr>
                <w:rFonts w:ascii="Calibri" w:hAnsi="Calibri" w:cs="Calibri"/>
                <w:color w:val="000000"/>
                <w:sz w:val="20"/>
              </w:rPr>
              <w:t>Nominal diameter into the reducer</w:t>
            </w:r>
          </w:p>
        </w:tc>
      </w:tr>
      <w:tr w:rsidR="009112B0" w:rsidRPr="00FE3BD0" w14:paraId="26C900C8" w14:textId="77777777" w:rsidTr="001A4BFD">
        <w:trPr>
          <w:trHeight w:val="180"/>
        </w:trPr>
        <w:tc>
          <w:tcPr>
            <w:tcW w:w="3118" w:type="dxa"/>
            <w:tcBorders>
              <w:top w:val="single" w:sz="6" w:space="0" w:color="CCCCCC"/>
              <w:left w:val="single" w:sz="6" w:space="0" w:color="CCCCCC"/>
              <w:bottom w:val="single" w:sz="6" w:space="0" w:color="CCCCCC"/>
              <w:right w:val="single" w:sz="6" w:space="0" w:color="CCCCCC"/>
            </w:tcBorders>
          </w:tcPr>
          <w:p w14:paraId="247249F3" w14:textId="3E800FAC" w:rsidR="009112B0" w:rsidRDefault="009112B0" w:rsidP="009112B0">
            <w:pPr>
              <w:rPr>
                <w:rFonts w:ascii="Calibri" w:hAnsi="Calibri" w:cs="Calibri"/>
                <w:color w:val="000000"/>
                <w:sz w:val="20"/>
              </w:rPr>
            </w:pPr>
            <w:proofErr w:type="spellStart"/>
            <w:r>
              <w:rPr>
                <w:rFonts w:ascii="Calibri" w:hAnsi="Calibri" w:cs="Calibri"/>
                <w:color w:val="000000"/>
                <w:sz w:val="20"/>
              </w:rPr>
              <w:t>NominalDiameter</w:t>
            </w:r>
            <w:r w:rsidR="00A02207">
              <w:rPr>
                <w:rFonts w:ascii="Calibri" w:hAnsi="Calibri" w:cs="Calibri"/>
                <w:color w:val="000000"/>
                <w:sz w:val="20"/>
              </w:rPr>
              <w:t>Representation</w:t>
            </w:r>
            <w:r>
              <w:rPr>
                <w:rFonts w:ascii="Calibri" w:hAnsi="Calibri" w:cs="Calibri"/>
                <w:color w:val="000000"/>
                <w:sz w:val="20"/>
              </w:rPr>
              <w:t>Out</w:t>
            </w:r>
            <w:proofErr w:type="spellEnd"/>
          </w:p>
        </w:tc>
        <w:tc>
          <w:tcPr>
            <w:tcW w:w="5521" w:type="dxa"/>
            <w:tcBorders>
              <w:top w:val="single" w:sz="6" w:space="0" w:color="CCCCCC"/>
              <w:left w:val="single" w:sz="6" w:space="0" w:color="CCCCCC"/>
              <w:bottom w:val="single" w:sz="6" w:space="0" w:color="CCCCCC"/>
              <w:right w:val="single" w:sz="6" w:space="0" w:color="CCCCCC"/>
            </w:tcBorders>
          </w:tcPr>
          <w:p w14:paraId="4F8BA872" w14:textId="5782599D" w:rsidR="009112B0" w:rsidRDefault="009112B0" w:rsidP="009112B0">
            <w:pPr>
              <w:rPr>
                <w:rFonts w:ascii="Calibri" w:hAnsi="Calibri" w:cs="Calibri"/>
                <w:color w:val="000000"/>
                <w:sz w:val="20"/>
              </w:rPr>
            </w:pPr>
            <w:r>
              <w:rPr>
                <w:rFonts w:ascii="Calibri" w:hAnsi="Calibri" w:cs="Calibri"/>
                <w:color w:val="000000"/>
                <w:sz w:val="20"/>
              </w:rPr>
              <w:t>http://noaka.org/rdl/NominalDiameter</w:t>
            </w:r>
            <w:r w:rsidR="00A02207">
              <w:rPr>
                <w:rFonts w:ascii="Calibri" w:hAnsi="Calibri" w:cs="Calibri"/>
                <w:color w:val="000000"/>
                <w:sz w:val="20"/>
              </w:rPr>
              <w:t>Representation</w:t>
            </w:r>
            <w:r>
              <w:rPr>
                <w:rFonts w:ascii="Calibri" w:hAnsi="Calibri" w:cs="Calibri"/>
                <w:color w:val="000000"/>
                <w:sz w:val="20"/>
              </w:rPr>
              <w:t>OutAssignmentClass</w:t>
            </w:r>
          </w:p>
        </w:tc>
        <w:tc>
          <w:tcPr>
            <w:tcW w:w="2268" w:type="dxa"/>
            <w:tcBorders>
              <w:top w:val="single" w:sz="6" w:space="0" w:color="CCCCCC"/>
              <w:left w:val="single" w:sz="6" w:space="0" w:color="CCCCCC"/>
              <w:bottom w:val="single" w:sz="6" w:space="0" w:color="CCCCCC"/>
              <w:right w:val="single" w:sz="6" w:space="0" w:color="CCCCCC"/>
            </w:tcBorders>
          </w:tcPr>
          <w:p w14:paraId="3BCA0DF5" w14:textId="28170256" w:rsidR="009112B0" w:rsidRDefault="009112B0" w:rsidP="009112B0">
            <w:pPr>
              <w:rPr>
                <w:rFonts w:ascii="Calibri" w:hAnsi="Calibri" w:cs="Calibri"/>
                <w:color w:val="000000"/>
                <w:sz w:val="20"/>
              </w:rPr>
            </w:pPr>
            <w:r>
              <w:rPr>
                <w:rFonts w:ascii="Calibri" w:hAnsi="Calibri" w:cs="Calibri"/>
                <w:color w:val="000000"/>
                <w:sz w:val="20"/>
              </w:rPr>
              <w:t>0200</w:t>
            </w:r>
          </w:p>
        </w:tc>
        <w:tc>
          <w:tcPr>
            <w:tcW w:w="4870" w:type="dxa"/>
            <w:tcBorders>
              <w:top w:val="single" w:sz="6" w:space="0" w:color="CCCCCC"/>
              <w:left w:val="single" w:sz="6" w:space="0" w:color="CCCCCC"/>
              <w:bottom w:val="single" w:sz="6" w:space="0" w:color="CCCCCC"/>
              <w:right w:val="single" w:sz="6" w:space="0" w:color="CCCCCC"/>
            </w:tcBorders>
          </w:tcPr>
          <w:p w14:paraId="51864319" w14:textId="15C16507" w:rsidR="009112B0" w:rsidRDefault="009112B0" w:rsidP="009112B0">
            <w:pPr>
              <w:rPr>
                <w:rFonts w:ascii="Calibri" w:hAnsi="Calibri" w:cs="Calibri"/>
                <w:color w:val="000000"/>
                <w:sz w:val="20"/>
              </w:rPr>
            </w:pPr>
            <w:r>
              <w:rPr>
                <w:rFonts w:ascii="Calibri" w:hAnsi="Calibri" w:cs="Calibri"/>
                <w:color w:val="000000"/>
                <w:sz w:val="20"/>
              </w:rPr>
              <w:t xml:space="preserve">Nominal diameter out of the reducer </w:t>
            </w:r>
          </w:p>
        </w:tc>
      </w:tr>
    </w:tbl>
    <w:p w14:paraId="007C4C95" w14:textId="69082096" w:rsidR="00B014BA" w:rsidRDefault="00B920CF" w:rsidP="00F26962">
      <w:pPr>
        <w:sectPr w:rsidR="00B014BA" w:rsidSect="00CE5D1A">
          <w:pgSz w:w="16839" w:h="11907" w:orient="landscape" w:code="9"/>
          <w:pgMar w:top="720" w:right="720" w:bottom="720" w:left="720" w:header="431" w:footer="794" w:gutter="0"/>
          <w:paperSrc w:first="15" w:other="15"/>
          <w:cols w:space="720"/>
          <w:titlePg/>
          <w:docGrid w:linePitch="360"/>
        </w:sectPr>
      </w:pPr>
      <w:r>
        <w:fldChar w:fldCharType="begin"/>
      </w:r>
      <w:r>
        <w:instrText xml:space="preserve">  </w:instrText>
      </w:r>
      <w:r>
        <w:fldChar w:fldCharType="end"/>
      </w:r>
    </w:p>
    <w:p w14:paraId="2B70AB18" w14:textId="6A03E0BC" w:rsidR="003550AC" w:rsidRPr="00182B47" w:rsidRDefault="003550AC" w:rsidP="0082622F">
      <w:pPr>
        <w:pStyle w:val="Heading3"/>
      </w:pPr>
      <w:bookmarkStart w:id="66" w:name="_Toc233301328"/>
      <w:r w:rsidRPr="00182B47">
        <w:lastRenderedPageBreak/>
        <w:t>Instrumentation</w:t>
      </w:r>
      <w:bookmarkEnd w:id="66"/>
    </w:p>
    <w:p w14:paraId="4A4584CB" w14:textId="77777777" w:rsidR="002F36C1" w:rsidRPr="002F36C1" w:rsidRDefault="002F36C1" w:rsidP="002F36C1">
      <w:pPr>
        <w:pStyle w:val="Heading4"/>
        <w:spacing w:before="120"/>
        <w:ind w:hanging="425"/>
        <w:rPr>
          <w:rFonts w:ascii="Times New Roman" w:hAnsi="Times New Roman"/>
          <w:b w:val="0"/>
          <w:i w:val="0"/>
          <w:smallCaps w:val="0"/>
          <w:noProof w:val="0"/>
          <w:color w:val="auto"/>
          <w:sz w:val="22"/>
          <w:szCs w:val="22"/>
        </w:rPr>
      </w:pPr>
      <w:bookmarkStart w:id="67" w:name="_Ref90648182"/>
      <w:r w:rsidRPr="002F36C1">
        <w:rPr>
          <w:rFonts w:ascii="Times New Roman" w:hAnsi="Times New Roman"/>
          <w:b w:val="0"/>
          <w:i w:val="0"/>
          <w:smallCaps w:val="0"/>
          <w:noProof w:val="0"/>
          <w:color w:val="auto"/>
          <w:sz w:val="22"/>
          <w:szCs w:val="22"/>
        </w:rPr>
        <w:t xml:space="preserve">Instrumentation is the items shown in a P&amp;ID required to run, monitor and control a specific process. E.g. Indicators, Recorders, Controllers, </w:t>
      </w:r>
      <w:proofErr w:type="gramStart"/>
      <w:r w:rsidRPr="002F36C1">
        <w:rPr>
          <w:rFonts w:ascii="Times New Roman" w:hAnsi="Times New Roman"/>
          <w:b w:val="0"/>
          <w:i w:val="0"/>
          <w:smallCaps w:val="0"/>
          <w:noProof w:val="0"/>
          <w:color w:val="auto"/>
          <w:sz w:val="22"/>
          <w:szCs w:val="22"/>
        </w:rPr>
        <w:t>including:</w:t>
      </w:r>
      <w:proofErr w:type="gramEnd"/>
      <w:r w:rsidRPr="002F36C1">
        <w:rPr>
          <w:rFonts w:ascii="Times New Roman" w:hAnsi="Times New Roman"/>
          <w:b w:val="0"/>
          <w:i w:val="0"/>
          <w:smallCaps w:val="0"/>
          <w:noProof w:val="0"/>
          <w:color w:val="auto"/>
          <w:sz w:val="22"/>
          <w:szCs w:val="22"/>
        </w:rPr>
        <w:t xml:space="preserve"> pressure, temperature and flow instruments, control valves, pressure safety valves, meters etc.</w:t>
      </w:r>
    </w:p>
    <w:p w14:paraId="165C7E29" w14:textId="5AD17D22" w:rsidR="002F36C1" w:rsidRPr="002F36C1" w:rsidRDefault="002F36C1" w:rsidP="002F36C1">
      <w:pPr>
        <w:pStyle w:val="Heading4"/>
        <w:spacing w:before="0"/>
        <w:ind w:hanging="425"/>
      </w:pPr>
      <w:r w:rsidRPr="002F36C1">
        <w:rPr>
          <w:rFonts w:ascii="Times New Roman" w:hAnsi="Times New Roman"/>
          <w:b w:val="0"/>
          <w:i w:val="0"/>
          <w:smallCaps w:val="0"/>
          <w:noProof w:val="0"/>
          <w:color w:val="auto"/>
          <w:sz w:val="22"/>
          <w:szCs w:val="22"/>
        </w:rPr>
        <w:t xml:space="preserve">On the P&amp;ID we also show information flow from piping elements to instrumentation and between instrumentation elements. For this, the </w:t>
      </w:r>
      <w:proofErr w:type="spellStart"/>
      <w:r w:rsidRPr="002F36C1">
        <w:rPr>
          <w:rFonts w:ascii="Times New Roman" w:hAnsi="Times New Roman"/>
          <w:b w:val="0"/>
          <w:i w:val="0"/>
          <w:smallCaps w:val="0"/>
          <w:noProof w:val="0"/>
          <w:color w:val="auto"/>
          <w:sz w:val="22"/>
          <w:szCs w:val="22"/>
        </w:rPr>
        <w:t>MeasuringLineFunction</w:t>
      </w:r>
      <w:proofErr w:type="spellEnd"/>
      <w:r w:rsidRPr="002F36C1">
        <w:rPr>
          <w:rFonts w:ascii="Times New Roman" w:hAnsi="Times New Roman"/>
          <w:b w:val="0"/>
          <w:i w:val="0"/>
          <w:smallCaps w:val="0"/>
          <w:noProof w:val="0"/>
          <w:color w:val="auto"/>
          <w:sz w:val="22"/>
          <w:szCs w:val="22"/>
        </w:rPr>
        <w:t xml:space="preserve"> class is used to represent the connection from a process line element </w:t>
      </w:r>
      <w:r>
        <w:rPr>
          <w:rFonts w:ascii="Times New Roman" w:hAnsi="Times New Roman"/>
          <w:b w:val="0"/>
          <w:i w:val="0"/>
          <w:smallCaps w:val="0"/>
          <w:noProof w:val="0"/>
          <w:color w:val="auto"/>
          <w:sz w:val="22"/>
          <w:szCs w:val="22"/>
        </w:rPr>
        <w:t xml:space="preserve">(including in-line instrumentation element) </w:t>
      </w:r>
      <w:r w:rsidRPr="002F36C1">
        <w:rPr>
          <w:rFonts w:ascii="Times New Roman" w:hAnsi="Times New Roman"/>
          <w:b w:val="0"/>
          <w:i w:val="0"/>
          <w:smallCaps w:val="0"/>
          <w:noProof w:val="0"/>
          <w:color w:val="auto"/>
          <w:sz w:val="22"/>
          <w:szCs w:val="22"/>
        </w:rPr>
        <w:t xml:space="preserve">to an </w:t>
      </w:r>
      <w:r>
        <w:rPr>
          <w:rFonts w:ascii="Times New Roman" w:hAnsi="Times New Roman"/>
          <w:b w:val="0"/>
          <w:i w:val="0"/>
          <w:smallCaps w:val="0"/>
          <w:noProof w:val="0"/>
          <w:color w:val="auto"/>
          <w:sz w:val="22"/>
          <w:szCs w:val="22"/>
        </w:rPr>
        <w:t xml:space="preserve">off-line </w:t>
      </w:r>
      <w:r w:rsidRPr="002F36C1">
        <w:rPr>
          <w:rFonts w:ascii="Times New Roman" w:hAnsi="Times New Roman"/>
          <w:b w:val="0"/>
          <w:i w:val="0"/>
          <w:smallCaps w:val="0"/>
          <w:noProof w:val="0"/>
          <w:color w:val="auto"/>
          <w:sz w:val="22"/>
          <w:szCs w:val="22"/>
        </w:rPr>
        <w:t xml:space="preserve">instrumentation element, while </w:t>
      </w:r>
      <w:proofErr w:type="spellStart"/>
      <w:r w:rsidRPr="002F36C1">
        <w:rPr>
          <w:rFonts w:ascii="Times New Roman" w:hAnsi="Times New Roman"/>
          <w:b w:val="0"/>
          <w:i w:val="0"/>
          <w:smallCaps w:val="0"/>
          <w:noProof w:val="0"/>
          <w:color w:val="auto"/>
          <w:sz w:val="22"/>
          <w:szCs w:val="22"/>
        </w:rPr>
        <w:t>SignalConveyingFunction</w:t>
      </w:r>
      <w:proofErr w:type="spellEnd"/>
      <w:r w:rsidRPr="002F36C1">
        <w:rPr>
          <w:rFonts w:ascii="Times New Roman" w:hAnsi="Times New Roman"/>
          <w:b w:val="0"/>
          <w:i w:val="0"/>
          <w:smallCaps w:val="0"/>
          <w:noProof w:val="0"/>
          <w:color w:val="auto"/>
          <w:sz w:val="22"/>
          <w:szCs w:val="22"/>
        </w:rPr>
        <w:t xml:space="preserve"> — with the line style defined by the </w:t>
      </w:r>
      <w:proofErr w:type="spellStart"/>
      <w:r w:rsidRPr="002F36C1">
        <w:rPr>
          <w:rFonts w:ascii="Times New Roman" w:hAnsi="Times New Roman"/>
          <w:b w:val="0"/>
          <w:i w:val="0"/>
          <w:smallCaps w:val="0"/>
          <w:noProof w:val="0"/>
          <w:color w:val="auto"/>
          <w:sz w:val="22"/>
          <w:szCs w:val="22"/>
        </w:rPr>
        <w:t>SignalConveyingFunctionTypeRepresentation</w:t>
      </w:r>
      <w:proofErr w:type="spellEnd"/>
      <w:r w:rsidRPr="002F36C1">
        <w:rPr>
          <w:rFonts w:ascii="Times New Roman" w:hAnsi="Times New Roman"/>
          <w:b w:val="0"/>
          <w:i w:val="0"/>
          <w:smallCaps w:val="0"/>
          <w:noProof w:val="0"/>
          <w:color w:val="auto"/>
          <w:sz w:val="22"/>
          <w:szCs w:val="22"/>
        </w:rPr>
        <w:t xml:space="preserve"> attribute — is used for signal flow between off-line instrumentation elements.</w:t>
      </w:r>
    </w:p>
    <w:p w14:paraId="5030EEEE" w14:textId="707367A8" w:rsidR="00C40FA5" w:rsidRDefault="00105E7C" w:rsidP="002F36C1">
      <w:pPr>
        <w:pStyle w:val="Heading4"/>
      </w:pPr>
      <w:r>
        <w:t>Instrumentation (</w:t>
      </w:r>
      <w:r w:rsidR="003A7945">
        <w:t>Off-Line Instrumentation</w:t>
      </w:r>
      <w:r>
        <w:t>)</w:t>
      </w:r>
      <w:bookmarkEnd w:id="67"/>
    </w:p>
    <w:p w14:paraId="07F3663F" w14:textId="1FA63224" w:rsidR="005D37DB" w:rsidRDefault="005D37DB" w:rsidP="005D37DB">
      <w:r>
        <w:rPr>
          <w:lang w:eastAsia="en-GB"/>
        </w:rPr>
        <w:t>Example Ref:</w:t>
      </w:r>
      <w:r>
        <w:object w:dxaOrig="1549" w:dyaOrig="1004" w14:anchorId="481E0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47" o:title=""/>
          </v:shape>
          <o:OLEObject Type="Embed" ProgID="Package" ShapeID="_x0000_i1025" DrawAspect="Icon" ObjectID="_1849264883" r:id="rId48"/>
        </w:object>
      </w:r>
      <w:r>
        <w:t xml:space="preserve"> </w:t>
      </w:r>
    </w:p>
    <w:p w14:paraId="1CF712DE" w14:textId="1ABE0C87" w:rsidR="008A37CF" w:rsidRDefault="000A0AC5" w:rsidP="005D37DB">
      <w:pPr>
        <w:keepNext/>
      </w:pPr>
      <w:r w:rsidRPr="000A0AC5">
        <w:rPr>
          <w:noProof/>
        </w:rPr>
        <w:drawing>
          <wp:inline distT="0" distB="0" distL="0" distR="0" wp14:anchorId="33D967AC" wp14:editId="3A265D6A">
            <wp:extent cx="6624638" cy="3149091"/>
            <wp:effectExtent l="19050" t="19050" r="24130" b="133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9"/>
                    <a:stretch>
                      <a:fillRect/>
                    </a:stretch>
                  </pic:blipFill>
                  <pic:spPr>
                    <a:xfrm>
                      <a:off x="0" y="0"/>
                      <a:ext cx="6641546" cy="3157128"/>
                    </a:xfrm>
                    <a:prstGeom prst="rect">
                      <a:avLst/>
                    </a:prstGeom>
                    <a:ln>
                      <a:solidFill>
                        <a:schemeClr val="tx1"/>
                      </a:solidFill>
                    </a:ln>
                  </pic:spPr>
                </pic:pic>
              </a:graphicData>
            </a:graphic>
          </wp:inline>
        </w:drawing>
      </w:r>
    </w:p>
    <w:p w14:paraId="4D9B8C9D" w14:textId="0A99EF95" w:rsidR="008A37CF" w:rsidRDefault="008A37CF" w:rsidP="008A37CF">
      <w:pPr>
        <w:pStyle w:val="Caption"/>
        <w:rPr>
          <w:shd w:val="clear" w:color="auto" w:fill="FFFFFF"/>
        </w:rPr>
      </w:pPr>
      <w:bookmarkStart w:id="68" w:name="_Ref90647927"/>
      <w:r>
        <w:t xml:space="preserve">Figure </w:t>
      </w:r>
      <w:r w:rsidR="00A048C9">
        <w:fldChar w:fldCharType="begin"/>
      </w:r>
      <w:r w:rsidR="00A048C9">
        <w:instrText xml:space="preserve"> SEQ Figure \* ARABIC </w:instrText>
      </w:r>
      <w:r w:rsidR="00A048C9">
        <w:fldChar w:fldCharType="separate"/>
      </w:r>
      <w:r w:rsidR="002F36C1">
        <w:rPr>
          <w:noProof/>
        </w:rPr>
        <w:t>13</w:t>
      </w:r>
      <w:r w:rsidR="00A048C9">
        <w:fldChar w:fldCharType="end"/>
      </w:r>
      <w:r>
        <w:t>:DEXPI Instrumentation model example</w:t>
      </w:r>
      <w:bookmarkEnd w:id="68"/>
      <w:r w:rsidR="004E5B02">
        <w:t xml:space="preserve"> within connection to </w:t>
      </w:r>
      <w:proofErr w:type="spellStart"/>
      <w:r w:rsidR="000A0AC5">
        <w:t>PipingComponent</w:t>
      </w:r>
      <w:proofErr w:type="spellEnd"/>
      <w:r w:rsidR="000A0AC5">
        <w:t xml:space="preserve"> (Flange)</w:t>
      </w:r>
      <w:r w:rsidR="004E5B02">
        <w:t xml:space="preserve"> </w:t>
      </w:r>
    </w:p>
    <w:p w14:paraId="4C741930" w14:textId="2A531237" w:rsidR="008A37CF" w:rsidRDefault="008A37CF" w:rsidP="008A37CF">
      <w:pPr>
        <w:rPr>
          <w:lang w:eastAsia="en-GB"/>
        </w:rPr>
      </w:pPr>
    </w:p>
    <w:p w14:paraId="773F43DC" w14:textId="62576833" w:rsidR="00D90FE7" w:rsidRDefault="00BF1730" w:rsidP="00D90FE7">
      <w:pPr>
        <w:keepNext/>
      </w:pPr>
      <w:r w:rsidRPr="00BF1730">
        <w:rPr>
          <w:noProof/>
        </w:rPr>
        <w:drawing>
          <wp:inline distT="0" distB="0" distL="0" distR="0" wp14:anchorId="4E45447E" wp14:editId="71FB9A25">
            <wp:extent cx="8778766" cy="5547740"/>
            <wp:effectExtent l="19050" t="19050" r="22860" b="152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0"/>
                    <a:stretch>
                      <a:fillRect/>
                    </a:stretch>
                  </pic:blipFill>
                  <pic:spPr>
                    <a:xfrm>
                      <a:off x="0" y="0"/>
                      <a:ext cx="8778766" cy="5547740"/>
                    </a:xfrm>
                    <a:prstGeom prst="rect">
                      <a:avLst/>
                    </a:prstGeom>
                    <a:ln>
                      <a:solidFill>
                        <a:schemeClr val="tx1"/>
                      </a:solidFill>
                    </a:ln>
                  </pic:spPr>
                </pic:pic>
              </a:graphicData>
            </a:graphic>
          </wp:inline>
        </w:drawing>
      </w:r>
    </w:p>
    <w:p w14:paraId="4FEE9814" w14:textId="7AD8FD1F" w:rsidR="004706CE" w:rsidRPr="008A37CF" w:rsidRDefault="00D90FE7" w:rsidP="00D90FE7">
      <w:pPr>
        <w:pStyle w:val="Caption"/>
        <w:rPr>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14</w:t>
      </w:r>
      <w:r w:rsidR="00A048C9">
        <w:fldChar w:fldCharType="end"/>
      </w:r>
      <w:r w:rsidRPr="0009162D">
        <w:rPr>
          <w:noProof/>
        </w:rPr>
        <w:t xml:space="preserve">:DEXPI Instrumentation model example within connection to </w:t>
      </w:r>
      <w:r>
        <w:rPr>
          <w:noProof/>
        </w:rPr>
        <w:t>PipingNetworkSegment and graphical connection nodes</w:t>
      </w:r>
    </w:p>
    <w:p w14:paraId="5FF96D9F" w14:textId="58730919" w:rsidR="00C7416C" w:rsidRPr="004F486B" w:rsidRDefault="00C7416C" w:rsidP="002E7045">
      <w:pPr>
        <w:pStyle w:val="Heading5"/>
      </w:pPr>
      <w:r w:rsidRPr="004F486B">
        <w:lastRenderedPageBreak/>
        <w:t>Requirement Details:</w:t>
      </w:r>
    </w:p>
    <w:p w14:paraId="19B7ADE4" w14:textId="76FE51D4" w:rsidR="000C44E5" w:rsidRPr="000C44E5" w:rsidRDefault="000C44E5">
      <w:pPr>
        <w:pStyle w:val="ListParagraph"/>
        <w:numPr>
          <w:ilvl w:val="0"/>
          <w:numId w:val="15"/>
        </w:numPr>
        <w:rPr>
          <w:lang w:val="en-US" w:eastAsia="ja-JP"/>
        </w:rPr>
      </w:pPr>
      <w:r>
        <w:rPr>
          <w:lang w:val="en-US" w:eastAsia="ja-JP"/>
        </w:rPr>
        <w:t>All instruments (not incl. actuate</w:t>
      </w:r>
      <w:r w:rsidR="005C401C">
        <w:rPr>
          <w:lang w:val="en-US" w:eastAsia="ja-JP"/>
        </w:rPr>
        <w:t xml:space="preserve">d and safety valves) shall be represented by a </w:t>
      </w:r>
      <w:proofErr w:type="spellStart"/>
      <w:r w:rsidR="005C401C">
        <w:rPr>
          <w:lang w:val="en-US" w:eastAsia="ja-JP"/>
        </w:rPr>
        <w:t>ProcessInstrumentFunction</w:t>
      </w:r>
      <w:proofErr w:type="spellEnd"/>
      <w:r w:rsidR="007F7256">
        <w:rPr>
          <w:lang w:val="en-US" w:eastAsia="ja-JP"/>
        </w:rPr>
        <w:t xml:space="preserve"> </w:t>
      </w:r>
      <w:r w:rsidR="005C401C">
        <w:rPr>
          <w:lang w:val="en-US" w:eastAsia="ja-JP"/>
        </w:rPr>
        <w:t>class element</w:t>
      </w:r>
      <w:r w:rsidR="00BA589B">
        <w:rPr>
          <w:lang w:val="en-US" w:eastAsia="ja-JP"/>
        </w:rPr>
        <w:t xml:space="preserve"> or class subtype (</w:t>
      </w:r>
      <w:proofErr w:type="spellStart"/>
      <w:r w:rsidR="00BA589B">
        <w:rPr>
          <w:lang w:val="en-US" w:eastAsia="ja-JP"/>
        </w:rPr>
        <w:t>dependant</w:t>
      </w:r>
      <w:proofErr w:type="spellEnd"/>
      <w:r w:rsidR="00BA589B">
        <w:rPr>
          <w:lang w:val="en-US" w:eastAsia="ja-JP"/>
        </w:rPr>
        <w:t xml:space="preserve"> on project specific rules for typing)</w:t>
      </w:r>
      <w:r w:rsidR="00D42A79">
        <w:rPr>
          <w:lang w:val="en-US" w:eastAsia="ja-JP"/>
        </w:rPr>
        <w:t xml:space="preserve"> PIF</w:t>
      </w:r>
      <w:r w:rsidR="005C401C">
        <w:rPr>
          <w:lang w:val="en-US" w:eastAsia="ja-JP"/>
        </w:rPr>
        <w:t xml:space="preserve"> in DEXPI.</w:t>
      </w:r>
    </w:p>
    <w:p w14:paraId="34E7FC1E" w14:textId="089FFCAF" w:rsidR="00513B4A" w:rsidRPr="006D5AE8" w:rsidRDefault="007C7397">
      <w:pPr>
        <w:pStyle w:val="ListParagraph"/>
        <w:numPr>
          <w:ilvl w:val="0"/>
          <w:numId w:val="15"/>
        </w:numPr>
        <w:rPr>
          <w:lang w:val="en-US" w:eastAsia="ja-JP"/>
        </w:rPr>
      </w:pPr>
      <w:proofErr w:type="spellStart"/>
      <w:r>
        <w:rPr>
          <w:szCs w:val="22"/>
          <w:lang w:eastAsia="en-GB"/>
        </w:rPr>
        <w:t>InstrumentationLoop</w:t>
      </w:r>
      <w:r w:rsidR="00513B4A" w:rsidRPr="00513B4A">
        <w:rPr>
          <w:szCs w:val="22"/>
          <w:lang w:eastAsia="en-GB"/>
        </w:rPr>
        <w:t>Function</w:t>
      </w:r>
      <w:proofErr w:type="spellEnd"/>
      <w:r w:rsidR="00513B4A" w:rsidRPr="00513B4A">
        <w:rPr>
          <w:szCs w:val="22"/>
          <w:lang w:eastAsia="en-GB"/>
        </w:rPr>
        <w:t xml:space="preserve"> class must be used as a 'grouping' mechanism for </w:t>
      </w:r>
      <w:proofErr w:type="spellStart"/>
      <w:r w:rsidR="00513B4A" w:rsidRPr="00513B4A">
        <w:rPr>
          <w:szCs w:val="22"/>
          <w:lang w:eastAsia="en-GB"/>
        </w:rPr>
        <w:t>ProcessInstrumentFunction</w:t>
      </w:r>
      <w:proofErr w:type="spellEnd"/>
      <w:r w:rsidR="00513B4A" w:rsidRPr="00513B4A">
        <w:rPr>
          <w:szCs w:val="22"/>
          <w:lang w:eastAsia="en-GB"/>
        </w:rPr>
        <w:t xml:space="preserve"> (PIF) </w:t>
      </w:r>
      <w:r w:rsidR="006D5AE8">
        <w:rPr>
          <w:szCs w:val="22"/>
          <w:lang w:eastAsia="en-GB"/>
        </w:rPr>
        <w:t xml:space="preserve">elements </w:t>
      </w:r>
      <w:r w:rsidR="00513B4A" w:rsidRPr="00513B4A">
        <w:rPr>
          <w:szCs w:val="22"/>
          <w:lang w:eastAsia="en-GB"/>
        </w:rPr>
        <w:t>where the loop identifier for those PIF items is known.</w:t>
      </w:r>
    </w:p>
    <w:p w14:paraId="2A88381D" w14:textId="32EDCB38" w:rsidR="006D5AE8" w:rsidRPr="00555A8A" w:rsidRDefault="006D5AE8">
      <w:pPr>
        <w:pStyle w:val="ListParagraph"/>
        <w:numPr>
          <w:ilvl w:val="0"/>
          <w:numId w:val="15"/>
        </w:numPr>
        <w:rPr>
          <w:lang w:val="en-US" w:eastAsia="ja-JP"/>
        </w:rPr>
      </w:pPr>
      <w:proofErr w:type="spellStart"/>
      <w:r>
        <w:rPr>
          <w:szCs w:val="22"/>
          <w:lang w:val="en-US" w:eastAsia="en-GB"/>
        </w:rPr>
        <w:t>InstrumentationLoopFunction</w:t>
      </w:r>
      <w:proofErr w:type="spellEnd"/>
      <w:r>
        <w:rPr>
          <w:szCs w:val="22"/>
          <w:lang w:val="en-US" w:eastAsia="en-GB"/>
        </w:rPr>
        <w:t xml:space="preserve"> class shall only be created in the export if there is an associated </w:t>
      </w:r>
      <w:proofErr w:type="spellStart"/>
      <w:r>
        <w:rPr>
          <w:szCs w:val="22"/>
          <w:lang w:val="en-US" w:eastAsia="en-GB"/>
        </w:rPr>
        <w:t>ProcessInstrumentationFunction</w:t>
      </w:r>
      <w:proofErr w:type="spellEnd"/>
      <w:r>
        <w:rPr>
          <w:szCs w:val="22"/>
          <w:lang w:val="en-US" w:eastAsia="en-GB"/>
        </w:rPr>
        <w:t xml:space="preserve"> class.</w:t>
      </w:r>
    </w:p>
    <w:p w14:paraId="3182D95A" w14:textId="0488F3F5" w:rsidR="007A5194" w:rsidRPr="00F817F1" w:rsidRDefault="007A5194">
      <w:pPr>
        <w:pStyle w:val="ListParagraph"/>
        <w:numPr>
          <w:ilvl w:val="0"/>
          <w:numId w:val="15"/>
        </w:numPr>
        <w:rPr>
          <w:lang w:val="en-US" w:eastAsia="ja-JP"/>
        </w:rPr>
      </w:pPr>
      <w:r w:rsidRPr="00230C47">
        <w:rPr>
          <w:szCs w:val="22"/>
          <w:lang w:eastAsia="en-GB"/>
        </w:rPr>
        <w:t xml:space="preserve">Signal </w:t>
      </w:r>
      <w:r w:rsidR="00F817F1">
        <w:rPr>
          <w:szCs w:val="22"/>
          <w:lang w:eastAsia="en-GB"/>
        </w:rPr>
        <w:t xml:space="preserve">conveying </w:t>
      </w:r>
      <w:r w:rsidRPr="00230C47">
        <w:rPr>
          <w:szCs w:val="22"/>
          <w:lang w:eastAsia="en-GB"/>
        </w:rPr>
        <w:t>lines shall be represented using</w:t>
      </w:r>
      <w:r w:rsidR="00F817F1">
        <w:rPr>
          <w:szCs w:val="22"/>
          <w:lang w:eastAsia="en-GB"/>
        </w:rPr>
        <w:t xml:space="preserve"> DEXPI</w:t>
      </w:r>
      <w:r w:rsidRPr="00230C47">
        <w:rPr>
          <w:szCs w:val="22"/>
          <w:lang w:eastAsia="en-GB"/>
        </w:rPr>
        <w:t xml:space="preserve"> </w:t>
      </w:r>
      <w:proofErr w:type="spellStart"/>
      <w:r w:rsidRPr="00230C47">
        <w:rPr>
          <w:szCs w:val="22"/>
          <w:lang w:eastAsia="en-GB"/>
        </w:rPr>
        <w:t>Signal</w:t>
      </w:r>
      <w:r w:rsidR="00F817F1">
        <w:rPr>
          <w:szCs w:val="22"/>
          <w:lang w:eastAsia="en-GB"/>
        </w:rPr>
        <w:t>Conveying</w:t>
      </w:r>
      <w:r w:rsidRPr="00230C47">
        <w:rPr>
          <w:szCs w:val="22"/>
          <w:lang w:eastAsia="en-GB"/>
        </w:rPr>
        <w:t>Function</w:t>
      </w:r>
      <w:proofErr w:type="spellEnd"/>
      <w:r w:rsidRPr="00230C47">
        <w:rPr>
          <w:szCs w:val="22"/>
          <w:lang w:eastAsia="en-GB"/>
        </w:rPr>
        <w:t xml:space="preserve"> class</w:t>
      </w:r>
      <w:r w:rsidR="00C53B2E">
        <w:rPr>
          <w:szCs w:val="22"/>
          <w:lang w:eastAsia="en-GB"/>
        </w:rPr>
        <w:t xml:space="preserve"> using the </w:t>
      </w:r>
      <w:proofErr w:type="spellStart"/>
      <w:r w:rsidR="00C53B2E">
        <w:rPr>
          <w:szCs w:val="22"/>
          <w:lang w:eastAsia="en-GB"/>
        </w:rPr>
        <w:t>SignalConveyingFunctionTypeRepresentation</w:t>
      </w:r>
      <w:proofErr w:type="spellEnd"/>
      <w:r w:rsidR="00C53B2E">
        <w:rPr>
          <w:szCs w:val="22"/>
          <w:lang w:eastAsia="en-GB"/>
        </w:rPr>
        <w:t xml:space="preserve"> to define the line style Ref: </w:t>
      </w:r>
      <w:r w:rsidR="00C53B2E">
        <w:rPr>
          <w:szCs w:val="22"/>
          <w:lang w:eastAsia="en-GB"/>
        </w:rPr>
        <w:fldChar w:fldCharType="begin"/>
      </w:r>
      <w:r w:rsidR="00C53B2E">
        <w:rPr>
          <w:szCs w:val="22"/>
          <w:lang w:eastAsia="en-GB"/>
        </w:rPr>
        <w:instrText xml:space="preserve"> REF R7 \h </w:instrText>
      </w:r>
      <w:r w:rsidR="00C53B2E">
        <w:rPr>
          <w:szCs w:val="22"/>
          <w:lang w:eastAsia="en-GB"/>
        </w:rPr>
      </w:r>
      <w:r w:rsidR="00C53B2E">
        <w:rPr>
          <w:szCs w:val="22"/>
          <w:lang w:eastAsia="en-GB"/>
        </w:rPr>
        <w:fldChar w:fldCharType="separate"/>
      </w:r>
      <w:r w:rsidR="002F36C1" w:rsidRPr="00653D82">
        <w:rPr>
          <w:szCs w:val="22"/>
        </w:rPr>
        <w:t>[</w:t>
      </w:r>
      <w:r w:rsidR="002F36C1" w:rsidRPr="00863C5C">
        <w:rPr>
          <w:szCs w:val="22"/>
        </w:rPr>
        <w:t>5</w:t>
      </w:r>
      <w:r w:rsidR="002F36C1" w:rsidRPr="00653D82">
        <w:rPr>
          <w:szCs w:val="22"/>
        </w:rPr>
        <w:t>]</w:t>
      </w:r>
      <w:r w:rsidR="00C53B2E">
        <w:rPr>
          <w:szCs w:val="22"/>
          <w:lang w:eastAsia="en-GB"/>
        </w:rPr>
        <w:fldChar w:fldCharType="end"/>
      </w:r>
      <w:r w:rsidR="00C53B2E">
        <w:rPr>
          <w:szCs w:val="22"/>
          <w:lang w:eastAsia="en-GB"/>
        </w:rPr>
        <w:t xml:space="preserve"> for valid type values.</w:t>
      </w:r>
    </w:p>
    <w:p w14:paraId="0DCE579F" w14:textId="36650623" w:rsidR="00555A8A" w:rsidRPr="00785F0A" w:rsidRDefault="00555A8A">
      <w:pPr>
        <w:pStyle w:val="ListParagraph"/>
        <w:numPr>
          <w:ilvl w:val="0"/>
          <w:numId w:val="15"/>
        </w:numPr>
        <w:rPr>
          <w:lang w:val="en-US" w:eastAsia="ja-JP"/>
        </w:rPr>
      </w:pPr>
      <w:proofErr w:type="spellStart"/>
      <w:r>
        <w:rPr>
          <w:szCs w:val="22"/>
          <w:lang w:eastAsia="en-GB"/>
        </w:rPr>
        <w:t>SignalConveyingFunction</w:t>
      </w:r>
      <w:proofErr w:type="spellEnd"/>
      <w:r>
        <w:rPr>
          <w:szCs w:val="22"/>
          <w:lang w:eastAsia="en-GB"/>
        </w:rPr>
        <w:t xml:space="preserve"> </w:t>
      </w:r>
      <w:r w:rsidR="009C18DE">
        <w:rPr>
          <w:szCs w:val="22"/>
          <w:lang w:eastAsia="en-GB"/>
        </w:rPr>
        <w:t>P</w:t>
      </w:r>
      <w:r w:rsidR="00BC64CE">
        <w:rPr>
          <w:szCs w:val="22"/>
          <w:lang w:eastAsia="en-GB"/>
        </w:rPr>
        <w:t xml:space="preserve">arent </w:t>
      </w:r>
      <w:r w:rsidR="008307C5">
        <w:rPr>
          <w:szCs w:val="22"/>
          <w:lang w:eastAsia="en-GB"/>
        </w:rPr>
        <w:t xml:space="preserve">shall be the </w:t>
      </w:r>
      <w:proofErr w:type="spellStart"/>
      <w:r w:rsidR="008307C5">
        <w:rPr>
          <w:szCs w:val="22"/>
          <w:lang w:eastAsia="en-GB"/>
        </w:rPr>
        <w:t>ProcessInstrumentationFunction</w:t>
      </w:r>
      <w:proofErr w:type="spellEnd"/>
      <w:r w:rsidR="008307C5">
        <w:rPr>
          <w:szCs w:val="22"/>
          <w:lang w:eastAsia="en-GB"/>
        </w:rPr>
        <w:t xml:space="preserve"> </w:t>
      </w:r>
      <w:r w:rsidR="00B75620">
        <w:rPr>
          <w:szCs w:val="22"/>
          <w:lang w:eastAsia="en-GB"/>
        </w:rPr>
        <w:t xml:space="preserve">item associated with the ‘sending’ </w:t>
      </w:r>
      <w:r w:rsidR="007C7397">
        <w:rPr>
          <w:szCs w:val="22"/>
          <w:lang w:eastAsia="en-GB"/>
        </w:rPr>
        <w:t>PIF</w:t>
      </w:r>
      <w:r w:rsidR="005A027A">
        <w:rPr>
          <w:szCs w:val="22"/>
          <w:lang w:eastAsia="en-GB"/>
        </w:rPr>
        <w:t>. *</w:t>
      </w:r>
      <w:r w:rsidR="005B2C80">
        <w:rPr>
          <w:szCs w:val="22"/>
          <w:lang w:eastAsia="en-GB"/>
        </w:rPr>
        <w:t>Ensures</w:t>
      </w:r>
      <w:r w:rsidR="005A027A">
        <w:rPr>
          <w:szCs w:val="22"/>
          <w:lang w:eastAsia="en-GB"/>
        </w:rPr>
        <w:t xml:space="preserve"> consistency </w:t>
      </w:r>
      <w:r w:rsidR="007117AB">
        <w:rPr>
          <w:szCs w:val="22"/>
          <w:lang w:eastAsia="en-GB"/>
        </w:rPr>
        <w:t xml:space="preserve">with cases where the PIF is associated with an </w:t>
      </w:r>
      <w:proofErr w:type="spellStart"/>
      <w:r w:rsidR="007117AB">
        <w:rPr>
          <w:szCs w:val="22"/>
          <w:lang w:eastAsia="en-GB"/>
        </w:rPr>
        <w:t>ActuatingFunction</w:t>
      </w:r>
      <w:proofErr w:type="spellEnd"/>
      <w:r w:rsidR="007117AB">
        <w:rPr>
          <w:szCs w:val="22"/>
          <w:lang w:eastAsia="en-GB"/>
        </w:rPr>
        <w:t>.</w:t>
      </w:r>
    </w:p>
    <w:p w14:paraId="66114825" w14:textId="77777777" w:rsidR="009C18DE" w:rsidRPr="00230C47" w:rsidRDefault="009C18DE">
      <w:pPr>
        <w:pStyle w:val="ListParagraph"/>
        <w:numPr>
          <w:ilvl w:val="0"/>
          <w:numId w:val="15"/>
        </w:numPr>
        <w:rPr>
          <w:lang w:val="en-US" w:eastAsia="ja-JP"/>
        </w:rPr>
      </w:pPr>
      <w:r w:rsidRPr="00230C47">
        <w:rPr>
          <w:szCs w:val="22"/>
          <w:lang w:eastAsia="en-GB"/>
        </w:rPr>
        <w:t xml:space="preserve">Measure lines between instrument and piping component shall be represented using </w:t>
      </w:r>
      <w:proofErr w:type="spellStart"/>
      <w:r w:rsidRPr="00230C47">
        <w:rPr>
          <w:szCs w:val="22"/>
          <w:lang w:eastAsia="en-GB"/>
        </w:rPr>
        <w:t>MeasuringLineFunction</w:t>
      </w:r>
      <w:proofErr w:type="spellEnd"/>
      <w:r w:rsidRPr="00230C47">
        <w:rPr>
          <w:szCs w:val="22"/>
          <w:lang w:eastAsia="en-GB"/>
        </w:rPr>
        <w:t xml:space="preserve"> class. </w:t>
      </w:r>
    </w:p>
    <w:p w14:paraId="0204ABD7" w14:textId="411573E0" w:rsidR="00FB41B2" w:rsidRPr="00A211A0" w:rsidRDefault="00FB41B2">
      <w:pPr>
        <w:pStyle w:val="ListParagraph"/>
        <w:numPr>
          <w:ilvl w:val="0"/>
          <w:numId w:val="15"/>
        </w:numPr>
        <w:rPr>
          <w:lang w:val="en-US" w:eastAsia="ja-JP"/>
        </w:rPr>
      </w:pPr>
      <w:r>
        <w:rPr>
          <w:szCs w:val="22"/>
          <w:lang w:eastAsia="en-GB"/>
        </w:rPr>
        <w:t xml:space="preserve">DEXPI </w:t>
      </w:r>
      <w:proofErr w:type="spellStart"/>
      <w:r>
        <w:rPr>
          <w:szCs w:val="22"/>
          <w:lang w:eastAsia="en-GB"/>
        </w:rPr>
        <w:t>MeasuringLineFunction</w:t>
      </w:r>
      <w:proofErr w:type="spellEnd"/>
      <w:r>
        <w:rPr>
          <w:szCs w:val="22"/>
          <w:lang w:eastAsia="en-GB"/>
        </w:rPr>
        <w:t xml:space="preserve"> shall have an </w:t>
      </w:r>
      <w:proofErr w:type="spellStart"/>
      <w:r w:rsidR="00016FD7" w:rsidRPr="00016FD7">
        <w:rPr>
          <w:szCs w:val="22"/>
          <w:lang w:eastAsia="en-GB"/>
        </w:rPr>
        <w:t>ProcessSignalGeneratingFunction</w:t>
      </w:r>
      <w:proofErr w:type="spellEnd"/>
      <w:r w:rsidR="00F52D16">
        <w:rPr>
          <w:szCs w:val="22"/>
          <w:lang w:eastAsia="en-GB"/>
        </w:rPr>
        <w:t xml:space="preserve"> as its </w:t>
      </w:r>
      <w:r w:rsidR="00582D38">
        <w:rPr>
          <w:szCs w:val="22"/>
          <w:lang w:eastAsia="en-GB"/>
        </w:rPr>
        <w:t>Source</w:t>
      </w:r>
    </w:p>
    <w:p w14:paraId="1DABC179" w14:textId="3D27E182" w:rsidR="00A211A0" w:rsidRPr="00704530" w:rsidRDefault="00A211A0">
      <w:pPr>
        <w:pStyle w:val="ListParagraph"/>
        <w:numPr>
          <w:ilvl w:val="0"/>
          <w:numId w:val="15"/>
        </w:numPr>
        <w:rPr>
          <w:lang w:val="en-US" w:eastAsia="ja-JP"/>
        </w:rPr>
      </w:pPr>
      <w:r>
        <w:rPr>
          <w:szCs w:val="22"/>
          <w:lang w:eastAsia="en-GB"/>
        </w:rPr>
        <w:t xml:space="preserve">DEXPI </w:t>
      </w:r>
      <w:proofErr w:type="spellStart"/>
      <w:r>
        <w:rPr>
          <w:szCs w:val="22"/>
          <w:lang w:eastAsia="en-GB"/>
        </w:rPr>
        <w:t>ProcessInstrumentationFunction</w:t>
      </w:r>
      <w:proofErr w:type="spellEnd"/>
      <w:r>
        <w:rPr>
          <w:szCs w:val="22"/>
          <w:lang w:eastAsia="en-GB"/>
        </w:rPr>
        <w:t xml:space="preserve"> reference shall contain a </w:t>
      </w:r>
      <w:proofErr w:type="spellStart"/>
      <w:r>
        <w:rPr>
          <w:szCs w:val="22"/>
          <w:lang w:eastAsia="en-GB"/>
        </w:rPr>
        <w:t>ProcessInstrumentationFunctionType</w:t>
      </w:r>
      <w:proofErr w:type="spellEnd"/>
      <w:r>
        <w:rPr>
          <w:szCs w:val="22"/>
          <w:lang w:eastAsia="en-GB"/>
        </w:rPr>
        <w:t xml:space="preserve"> descriptor attribute where both a field device and shared display/shared control element exists for the object and the tag name for these objects is the same.</w:t>
      </w:r>
    </w:p>
    <w:p w14:paraId="21A42F70" w14:textId="54DFFA02" w:rsidR="00764EAA" w:rsidRPr="005470D4" w:rsidRDefault="00764EAA">
      <w:pPr>
        <w:pStyle w:val="ListParagraph"/>
        <w:numPr>
          <w:ilvl w:val="0"/>
          <w:numId w:val="15"/>
        </w:numPr>
        <w:rPr>
          <w:lang w:val="en-US" w:eastAsia="ja-JP"/>
        </w:rPr>
      </w:pPr>
      <w:r>
        <w:t xml:space="preserve">The DEXPI </w:t>
      </w:r>
      <w:proofErr w:type="spellStart"/>
      <w:r>
        <w:t>SensingLocation</w:t>
      </w:r>
      <w:proofErr w:type="spellEnd"/>
      <w:r>
        <w:t xml:space="preserve"> for the DEXPI </w:t>
      </w:r>
      <w:proofErr w:type="spellStart"/>
      <w:r>
        <w:t>ProcessSignalGeneratingFunction</w:t>
      </w:r>
      <w:proofErr w:type="spellEnd"/>
      <w:r>
        <w:t xml:space="preserve"> shall be </w:t>
      </w:r>
      <w:r w:rsidR="0018740D">
        <w:t>either</w:t>
      </w:r>
      <w:r>
        <w:t xml:space="preserve"> Nozzle, </w:t>
      </w:r>
      <w:proofErr w:type="spellStart"/>
      <w:r>
        <w:t>PipingComponent</w:t>
      </w:r>
      <w:proofErr w:type="spellEnd"/>
      <w:r>
        <w:t xml:space="preserve"> or </w:t>
      </w:r>
      <w:proofErr w:type="spellStart"/>
      <w:r>
        <w:t>PipingNetworkSegment</w:t>
      </w:r>
      <w:proofErr w:type="spellEnd"/>
      <w:r w:rsidR="0018740D">
        <w:t xml:space="preserve"> as per the DEXPI standard</w:t>
      </w:r>
      <w:r>
        <w:t xml:space="preserve">. In the case </w:t>
      </w:r>
      <w:r w:rsidR="00B54F33">
        <w:t>where an off-line instrument i</w:t>
      </w:r>
      <w:r w:rsidR="00121A9E">
        <w:t xml:space="preserve">s drawn with a connection direct to a pipe the </w:t>
      </w:r>
      <w:proofErr w:type="spellStart"/>
      <w:r w:rsidR="00121A9E">
        <w:t>SensingLocation</w:t>
      </w:r>
      <w:proofErr w:type="spellEnd"/>
      <w:r w:rsidR="00121A9E">
        <w:t xml:space="preserve"> shall be set to </w:t>
      </w:r>
      <w:proofErr w:type="spellStart"/>
      <w:r w:rsidR="00121A9E">
        <w:t>PipingNetworkSegment</w:t>
      </w:r>
      <w:proofErr w:type="spellEnd"/>
      <w:r w:rsidR="00656A3D">
        <w:t>.</w:t>
      </w:r>
    </w:p>
    <w:p w14:paraId="68F510C7" w14:textId="0F34E343" w:rsidR="00B31598" w:rsidRDefault="00B31598">
      <w:pPr>
        <w:pStyle w:val="ListParagraph"/>
        <w:numPr>
          <w:ilvl w:val="0"/>
          <w:numId w:val="15"/>
        </w:numPr>
        <w:spacing w:after="120"/>
        <w:ind w:left="714" w:hanging="357"/>
        <w:rPr>
          <w:lang w:val="en-US" w:eastAsia="ja-JP"/>
        </w:rPr>
      </w:pPr>
      <w:r w:rsidRPr="008447D0">
        <w:rPr>
          <w:lang w:val="en-US" w:eastAsia="ja-JP"/>
        </w:rPr>
        <w:t xml:space="preserve">Each </w:t>
      </w:r>
      <w:proofErr w:type="spellStart"/>
      <w:r w:rsidR="007C7397">
        <w:rPr>
          <w:lang w:val="en-US" w:eastAsia="ja-JP"/>
        </w:rPr>
        <w:t>InstrumentationLoop</w:t>
      </w:r>
      <w:r>
        <w:rPr>
          <w:lang w:val="en-US" w:eastAsia="ja-JP"/>
        </w:rPr>
        <w:t>Function</w:t>
      </w:r>
      <w:proofErr w:type="spellEnd"/>
      <w:r w:rsidRPr="008447D0">
        <w:rPr>
          <w:lang w:val="en-US" w:eastAsia="ja-JP"/>
        </w:rPr>
        <w:t xml:space="preserve"> DEXPI transfer object shall 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391"/>
        <w:gridCol w:w="7734"/>
        <w:gridCol w:w="1710"/>
        <w:gridCol w:w="2942"/>
      </w:tblGrid>
      <w:tr w:rsidR="00B31598" w:rsidRPr="00EA084D" w14:paraId="3E994C46" w14:textId="77777777" w:rsidTr="006C33DD">
        <w:trPr>
          <w:trHeight w:val="180"/>
        </w:trPr>
        <w:tc>
          <w:tcPr>
            <w:tcW w:w="3391" w:type="dxa"/>
            <w:tcBorders>
              <w:top w:val="single" w:sz="6" w:space="0" w:color="CCCCCC"/>
              <w:left w:val="single" w:sz="6" w:space="0" w:color="CCCCCC"/>
              <w:bottom w:val="single" w:sz="6" w:space="0" w:color="CCCCCC"/>
              <w:right w:val="single" w:sz="6" w:space="0" w:color="CCCCCC"/>
            </w:tcBorders>
            <w:shd w:val="clear" w:color="auto" w:fill="F0F0F0"/>
            <w:hideMark/>
          </w:tcPr>
          <w:p w14:paraId="16C0DA18" w14:textId="77777777" w:rsidR="00B31598" w:rsidRPr="00EA084D" w:rsidRDefault="00B31598" w:rsidP="00610806">
            <w:pPr>
              <w:rPr>
                <w:b/>
                <w:bCs/>
                <w:szCs w:val="22"/>
                <w:lang w:eastAsia="en-GB"/>
              </w:rPr>
            </w:pPr>
            <w:r w:rsidRPr="00EA084D">
              <w:rPr>
                <w:b/>
                <w:bCs/>
                <w:szCs w:val="22"/>
                <w:lang w:eastAsia="en-GB"/>
              </w:rPr>
              <w:t>Attribute</w:t>
            </w:r>
          </w:p>
        </w:tc>
        <w:tc>
          <w:tcPr>
            <w:tcW w:w="7734" w:type="dxa"/>
            <w:tcBorders>
              <w:top w:val="single" w:sz="6" w:space="0" w:color="CCCCCC"/>
              <w:left w:val="single" w:sz="6" w:space="0" w:color="CCCCCC"/>
              <w:bottom w:val="single" w:sz="6" w:space="0" w:color="CCCCCC"/>
              <w:right w:val="single" w:sz="6" w:space="0" w:color="CCCCCC"/>
            </w:tcBorders>
            <w:shd w:val="clear" w:color="auto" w:fill="F0F0F0"/>
            <w:hideMark/>
          </w:tcPr>
          <w:p w14:paraId="7F7B75F3" w14:textId="77777777" w:rsidR="00B31598" w:rsidRPr="00EA084D" w:rsidRDefault="00B31598" w:rsidP="00610806">
            <w:pPr>
              <w:rPr>
                <w:b/>
                <w:bCs/>
                <w:szCs w:val="22"/>
                <w:lang w:eastAsia="en-GB"/>
              </w:rPr>
            </w:pPr>
            <w:r w:rsidRPr="00EA084D">
              <w:rPr>
                <w:b/>
                <w:bCs/>
                <w:szCs w:val="22"/>
                <w:lang w:eastAsia="en-GB"/>
              </w:rPr>
              <w:t>RDS</w:t>
            </w:r>
          </w:p>
        </w:tc>
        <w:tc>
          <w:tcPr>
            <w:tcW w:w="1710" w:type="dxa"/>
            <w:tcBorders>
              <w:top w:val="single" w:sz="6" w:space="0" w:color="CCCCCC"/>
              <w:left w:val="single" w:sz="6" w:space="0" w:color="CCCCCC"/>
              <w:bottom w:val="single" w:sz="6" w:space="0" w:color="CCCCCC"/>
              <w:right w:val="single" w:sz="6" w:space="0" w:color="CCCCCC"/>
            </w:tcBorders>
            <w:shd w:val="clear" w:color="auto" w:fill="F0F0F0"/>
            <w:hideMark/>
          </w:tcPr>
          <w:p w14:paraId="3E68E410" w14:textId="77777777" w:rsidR="00B31598" w:rsidRPr="00EA084D" w:rsidRDefault="00B31598" w:rsidP="00610806">
            <w:pPr>
              <w:rPr>
                <w:b/>
                <w:bCs/>
                <w:szCs w:val="22"/>
                <w:lang w:eastAsia="en-GB"/>
              </w:rPr>
            </w:pPr>
            <w:r w:rsidRPr="00EA084D">
              <w:rPr>
                <w:b/>
                <w:bCs/>
                <w:szCs w:val="22"/>
                <w:lang w:eastAsia="en-GB"/>
              </w:rPr>
              <w:t>Value</w:t>
            </w:r>
            <w:r>
              <w:rPr>
                <w:b/>
                <w:bCs/>
                <w:szCs w:val="22"/>
                <w:lang w:eastAsia="en-GB"/>
              </w:rPr>
              <w:t xml:space="preserve"> Example</w:t>
            </w:r>
          </w:p>
        </w:tc>
        <w:tc>
          <w:tcPr>
            <w:tcW w:w="2942" w:type="dxa"/>
            <w:tcBorders>
              <w:top w:val="single" w:sz="6" w:space="0" w:color="CCCCCC"/>
              <w:left w:val="single" w:sz="6" w:space="0" w:color="CCCCCC"/>
              <w:bottom w:val="single" w:sz="6" w:space="0" w:color="CCCCCC"/>
              <w:right w:val="single" w:sz="6" w:space="0" w:color="CCCCCC"/>
            </w:tcBorders>
            <w:shd w:val="clear" w:color="auto" w:fill="F0F0F0"/>
          </w:tcPr>
          <w:p w14:paraId="59020C28" w14:textId="77777777" w:rsidR="00B31598" w:rsidRPr="00EA084D" w:rsidRDefault="00B31598" w:rsidP="00610806">
            <w:pPr>
              <w:rPr>
                <w:b/>
                <w:bCs/>
                <w:szCs w:val="22"/>
                <w:lang w:eastAsia="en-GB"/>
              </w:rPr>
            </w:pPr>
            <w:r>
              <w:rPr>
                <w:b/>
                <w:bCs/>
                <w:szCs w:val="22"/>
                <w:lang w:eastAsia="en-GB"/>
              </w:rPr>
              <w:t>Comment</w:t>
            </w:r>
          </w:p>
        </w:tc>
      </w:tr>
      <w:tr w:rsidR="00704530" w:rsidRPr="00EA084D" w14:paraId="42A9740E" w14:textId="77777777" w:rsidTr="006C33DD">
        <w:trPr>
          <w:trHeight w:val="180"/>
        </w:trPr>
        <w:tc>
          <w:tcPr>
            <w:tcW w:w="3391" w:type="dxa"/>
            <w:tcBorders>
              <w:top w:val="single" w:sz="6" w:space="0" w:color="CCCCCC"/>
              <w:left w:val="single" w:sz="6" w:space="0" w:color="CCCCCC"/>
              <w:bottom w:val="single" w:sz="6" w:space="0" w:color="CCCCCC"/>
              <w:right w:val="single" w:sz="6" w:space="0" w:color="CCCCCC"/>
            </w:tcBorders>
            <w:hideMark/>
          </w:tcPr>
          <w:p w14:paraId="1A0FE8EE" w14:textId="05F1AA42" w:rsidR="00704530" w:rsidRPr="00EA084D" w:rsidRDefault="00704530" w:rsidP="00704530">
            <w:pPr>
              <w:rPr>
                <w:szCs w:val="22"/>
                <w:lang w:eastAsia="en-GB"/>
              </w:rPr>
            </w:pPr>
            <w:proofErr w:type="spellStart"/>
            <w:r>
              <w:rPr>
                <w:rFonts w:ascii="Calibri" w:hAnsi="Calibri" w:cs="Calibri"/>
                <w:color w:val="000000"/>
                <w:sz w:val="20"/>
              </w:rPr>
              <w:t>InstrumentationLoopFunctionNumber</w:t>
            </w:r>
            <w:proofErr w:type="spellEnd"/>
          </w:p>
        </w:tc>
        <w:tc>
          <w:tcPr>
            <w:tcW w:w="7734" w:type="dxa"/>
            <w:tcBorders>
              <w:top w:val="single" w:sz="6" w:space="0" w:color="CCCCCC"/>
              <w:left w:val="single" w:sz="6" w:space="0" w:color="CCCCCC"/>
              <w:bottom w:val="single" w:sz="6" w:space="0" w:color="CCCCCC"/>
              <w:right w:val="single" w:sz="6" w:space="0" w:color="CCCCCC"/>
            </w:tcBorders>
            <w:hideMark/>
          </w:tcPr>
          <w:p w14:paraId="6F67C195" w14:textId="356E264D" w:rsidR="00704530" w:rsidRPr="00EA084D" w:rsidRDefault="00704530" w:rsidP="00704530">
            <w:pPr>
              <w:rPr>
                <w:szCs w:val="22"/>
                <w:lang w:eastAsia="en-GB"/>
              </w:rPr>
            </w:pPr>
            <w:r>
              <w:rPr>
                <w:rFonts w:ascii="Calibri" w:hAnsi="Calibri" w:cs="Calibri"/>
                <w:color w:val="000000"/>
                <w:sz w:val="20"/>
              </w:rPr>
              <w:t>http://sandbox.dexpi.org/rdl/InstrumentationLoopFunctionNumberAssignmentClass</w:t>
            </w:r>
          </w:p>
        </w:tc>
        <w:tc>
          <w:tcPr>
            <w:tcW w:w="1710" w:type="dxa"/>
            <w:tcBorders>
              <w:top w:val="single" w:sz="6" w:space="0" w:color="CCCCCC"/>
              <w:left w:val="single" w:sz="6" w:space="0" w:color="CCCCCC"/>
              <w:bottom w:val="single" w:sz="6" w:space="0" w:color="CCCCCC"/>
              <w:right w:val="single" w:sz="6" w:space="0" w:color="CCCCCC"/>
            </w:tcBorders>
          </w:tcPr>
          <w:p w14:paraId="7A7A6A23" w14:textId="5D5B4246" w:rsidR="00704530" w:rsidRPr="00EA084D" w:rsidRDefault="00074E7C" w:rsidP="00704530">
            <w:pPr>
              <w:rPr>
                <w:szCs w:val="22"/>
                <w:lang w:eastAsia="en-GB"/>
              </w:rPr>
            </w:pPr>
            <w:r>
              <w:rPr>
                <w:rFonts w:ascii="Calibri" w:hAnsi="Calibri" w:cs="Calibri"/>
                <w:color w:val="000000"/>
                <w:sz w:val="20"/>
              </w:rPr>
              <w:t>T</w:t>
            </w:r>
            <w:r w:rsidR="00704530">
              <w:rPr>
                <w:rFonts w:ascii="Calibri" w:hAnsi="Calibri" w:cs="Calibri"/>
                <w:color w:val="000000"/>
                <w:sz w:val="20"/>
              </w:rPr>
              <w:t>0003</w:t>
            </w:r>
          </w:p>
        </w:tc>
        <w:tc>
          <w:tcPr>
            <w:tcW w:w="2942" w:type="dxa"/>
            <w:tcBorders>
              <w:top w:val="single" w:sz="6" w:space="0" w:color="CCCCCC"/>
              <w:left w:val="single" w:sz="6" w:space="0" w:color="CCCCCC"/>
              <w:bottom w:val="single" w:sz="6" w:space="0" w:color="CCCCCC"/>
              <w:right w:val="single" w:sz="6" w:space="0" w:color="CCCCCC"/>
            </w:tcBorders>
          </w:tcPr>
          <w:p w14:paraId="4546A80A" w14:textId="32FD5EBA" w:rsidR="00704530" w:rsidRPr="00EA084D" w:rsidRDefault="00704530" w:rsidP="00704530">
            <w:pPr>
              <w:keepNext/>
              <w:rPr>
                <w:szCs w:val="22"/>
                <w:lang w:eastAsia="en-GB"/>
              </w:rPr>
            </w:pPr>
            <w:r>
              <w:rPr>
                <w:rFonts w:ascii="Calibri" w:hAnsi="Calibri" w:cs="Calibri"/>
                <w:color w:val="000000"/>
                <w:sz w:val="20"/>
              </w:rPr>
              <w:t>Loop number use to group associated instruments.</w:t>
            </w:r>
          </w:p>
        </w:tc>
      </w:tr>
    </w:tbl>
    <w:p w14:paraId="5A0BD8D1" w14:textId="77777777" w:rsidR="00DB5A7B" w:rsidRPr="00DB5A7B" w:rsidRDefault="00DB5A7B" w:rsidP="00DB5A7B">
      <w:pPr>
        <w:ind w:left="360"/>
        <w:rPr>
          <w:lang w:val="en-US" w:eastAsia="ja-JP"/>
        </w:rPr>
      </w:pPr>
    </w:p>
    <w:p w14:paraId="742D9780" w14:textId="40B2BD30" w:rsidR="006C33DD" w:rsidRPr="00704530" w:rsidRDefault="006C33DD">
      <w:pPr>
        <w:pStyle w:val="ListParagraph"/>
        <w:numPr>
          <w:ilvl w:val="0"/>
          <w:numId w:val="15"/>
        </w:numPr>
        <w:rPr>
          <w:lang w:val="en-US" w:eastAsia="ja-JP"/>
        </w:rPr>
      </w:pPr>
      <w:r w:rsidRPr="008447D0">
        <w:rPr>
          <w:lang w:val="en-US" w:eastAsia="ja-JP"/>
        </w:rPr>
        <w:t xml:space="preserve">Each </w:t>
      </w:r>
      <w:r>
        <w:rPr>
          <w:lang w:val="en-US" w:eastAsia="ja-JP"/>
        </w:rPr>
        <w:t>Instrument</w:t>
      </w:r>
      <w:r w:rsidRPr="008447D0">
        <w:rPr>
          <w:lang w:val="en-US" w:eastAsia="ja-JP"/>
        </w:rPr>
        <w:t xml:space="preserve"> </w:t>
      </w:r>
      <w:r>
        <w:rPr>
          <w:lang w:val="en-US" w:eastAsia="ja-JP"/>
        </w:rPr>
        <w:t>(</w:t>
      </w:r>
      <w:r w:rsidR="007F7256">
        <w:rPr>
          <w:lang w:val="en-US" w:eastAsia="ja-JP"/>
        </w:rPr>
        <w:t>PIF</w:t>
      </w:r>
      <w:r>
        <w:rPr>
          <w:lang w:val="en-US" w:eastAsia="ja-JP"/>
        </w:rPr>
        <w:t xml:space="preserve">) </w:t>
      </w:r>
      <w:r w:rsidRPr="008447D0">
        <w:rPr>
          <w:lang w:val="en-US" w:eastAsia="ja-JP"/>
        </w:rPr>
        <w:t>shall 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245"/>
        <w:gridCol w:w="5670"/>
        <w:gridCol w:w="2551"/>
        <w:gridCol w:w="3311"/>
      </w:tblGrid>
      <w:tr w:rsidR="00CE30D9" w:rsidRPr="00EA084D" w14:paraId="69109B65"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shd w:val="clear" w:color="auto" w:fill="F0F0F0"/>
            <w:hideMark/>
          </w:tcPr>
          <w:p w14:paraId="1419F540" w14:textId="77777777" w:rsidR="006C33DD" w:rsidRPr="00EA084D" w:rsidRDefault="006C33DD" w:rsidP="00831CF0">
            <w:pPr>
              <w:rPr>
                <w:b/>
                <w:bCs/>
                <w:szCs w:val="22"/>
                <w:lang w:eastAsia="en-GB"/>
              </w:rPr>
            </w:pPr>
            <w:r w:rsidRPr="00EA084D">
              <w:rPr>
                <w:b/>
                <w:bCs/>
                <w:szCs w:val="22"/>
                <w:lang w:eastAsia="en-GB"/>
              </w:rPr>
              <w:lastRenderedPageBreak/>
              <w:t>Attribute</w:t>
            </w:r>
          </w:p>
        </w:tc>
        <w:tc>
          <w:tcPr>
            <w:tcW w:w="5670" w:type="dxa"/>
            <w:tcBorders>
              <w:top w:val="single" w:sz="6" w:space="0" w:color="CCCCCC"/>
              <w:left w:val="single" w:sz="6" w:space="0" w:color="CCCCCC"/>
              <w:bottom w:val="single" w:sz="6" w:space="0" w:color="CCCCCC"/>
              <w:right w:val="single" w:sz="6" w:space="0" w:color="CCCCCC"/>
            </w:tcBorders>
            <w:shd w:val="clear" w:color="auto" w:fill="F0F0F0"/>
            <w:hideMark/>
          </w:tcPr>
          <w:p w14:paraId="42E25385" w14:textId="77777777" w:rsidR="006C33DD" w:rsidRPr="00EA084D" w:rsidRDefault="006C33DD" w:rsidP="00831CF0">
            <w:pPr>
              <w:rPr>
                <w:b/>
                <w:bCs/>
                <w:szCs w:val="22"/>
                <w:lang w:eastAsia="en-GB"/>
              </w:rPr>
            </w:pPr>
            <w:r w:rsidRPr="00EA084D">
              <w:rPr>
                <w:b/>
                <w:bCs/>
                <w:szCs w:val="22"/>
                <w:lang w:eastAsia="en-GB"/>
              </w:rPr>
              <w:t>RDS</w:t>
            </w:r>
          </w:p>
        </w:tc>
        <w:tc>
          <w:tcPr>
            <w:tcW w:w="2551" w:type="dxa"/>
            <w:tcBorders>
              <w:top w:val="single" w:sz="6" w:space="0" w:color="CCCCCC"/>
              <w:left w:val="single" w:sz="6" w:space="0" w:color="CCCCCC"/>
              <w:bottom w:val="single" w:sz="6" w:space="0" w:color="CCCCCC"/>
              <w:right w:val="single" w:sz="6" w:space="0" w:color="CCCCCC"/>
            </w:tcBorders>
            <w:shd w:val="clear" w:color="auto" w:fill="F0F0F0"/>
            <w:hideMark/>
          </w:tcPr>
          <w:p w14:paraId="7FAAE2CA" w14:textId="77777777" w:rsidR="006C33DD" w:rsidRPr="00EA084D" w:rsidRDefault="006C33DD" w:rsidP="00831CF0">
            <w:pPr>
              <w:rPr>
                <w:b/>
                <w:bCs/>
                <w:szCs w:val="22"/>
                <w:lang w:eastAsia="en-GB"/>
              </w:rPr>
            </w:pPr>
            <w:r w:rsidRPr="00EA084D">
              <w:rPr>
                <w:b/>
                <w:bCs/>
                <w:szCs w:val="22"/>
                <w:lang w:eastAsia="en-GB"/>
              </w:rPr>
              <w:t>Value</w:t>
            </w:r>
            <w:r>
              <w:rPr>
                <w:b/>
                <w:bCs/>
                <w:szCs w:val="22"/>
                <w:lang w:eastAsia="en-GB"/>
              </w:rPr>
              <w:t xml:space="preserve"> Example</w:t>
            </w:r>
          </w:p>
        </w:tc>
        <w:tc>
          <w:tcPr>
            <w:tcW w:w="3311" w:type="dxa"/>
            <w:tcBorders>
              <w:top w:val="single" w:sz="6" w:space="0" w:color="CCCCCC"/>
              <w:left w:val="single" w:sz="6" w:space="0" w:color="CCCCCC"/>
              <w:bottom w:val="single" w:sz="6" w:space="0" w:color="CCCCCC"/>
              <w:right w:val="single" w:sz="6" w:space="0" w:color="CCCCCC"/>
            </w:tcBorders>
            <w:shd w:val="clear" w:color="auto" w:fill="F0F0F0"/>
          </w:tcPr>
          <w:p w14:paraId="59CB588A" w14:textId="77777777" w:rsidR="006C33DD" w:rsidRPr="00EA084D" w:rsidRDefault="006C33DD" w:rsidP="00831CF0">
            <w:pPr>
              <w:rPr>
                <w:b/>
                <w:bCs/>
                <w:szCs w:val="22"/>
                <w:lang w:eastAsia="en-GB"/>
              </w:rPr>
            </w:pPr>
            <w:r>
              <w:rPr>
                <w:b/>
                <w:bCs/>
                <w:szCs w:val="22"/>
                <w:lang w:eastAsia="en-GB"/>
              </w:rPr>
              <w:t>Comment</w:t>
            </w:r>
          </w:p>
        </w:tc>
      </w:tr>
      <w:tr w:rsidR="00704530" w:rsidRPr="00EA084D" w14:paraId="760F0948"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hideMark/>
          </w:tcPr>
          <w:p w14:paraId="3D2655CC" w14:textId="1C086784" w:rsidR="00704530" w:rsidRPr="00625CC6" w:rsidRDefault="00704530" w:rsidP="00704530">
            <w:pPr>
              <w:rPr>
                <w:szCs w:val="22"/>
                <w:lang w:eastAsia="en-GB"/>
              </w:rPr>
            </w:pPr>
            <w:proofErr w:type="spellStart"/>
            <w:r>
              <w:rPr>
                <w:rFonts w:ascii="Calibri" w:hAnsi="Calibri" w:cs="Calibri"/>
                <w:color w:val="000000"/>
                <w:sz w:val="20"/>
              </w:rPr>
              <w:t>ItemTag</w:t>
            </w:r>
            <w:proofErr w:type="spellEnd"/>
          </w:p>
        </w:tc>
        <w:tc>
          <w:tcPr>
            <w:tcW w:w="5670" w:type="dxa"/>
            <w:tcBorders>
              <w:top w:val="single" w:sz="6" w:space="0" w:color="CCCCCC"/>
              <w:left w:val="single" w:sz="6" w:space="0" w:color="CCCCCC"/>
              <w:bottom w:val="single" w:sz="6" w:space="0" w:color="CCCCCC"/>
              <w:right w:val="single" w:sz="6" w:space="0" w:color="CCCCCC"/>
            </w:tcBorders>
            <w:hideMark/>
          </w:tcPr>
          <w:p w14:paraId="02B6405D" w14:textId="578ADEBC" w:rsidR="00704530" w:rsidRPr="00625CC6" w:rsidRDefault="00704530" w:rsidP="00704530">
            <w:pPr>
              <w:rPr>
                <w:szCs w:val="22"/>
                <w:lang w:eastAsia="en-GB"/>
              </w:rPr>
            </w:pPr>
            <w:r>
              <w:rPr>
                <w:rFonts w:ascii="Calibri" w:hAnsi="Calibri" w:cs="Calibri"/>
                <w:color w:val="000000"/>
                <w:sz w:val="20"/>
              </w:rPr>
              <w:t>http://noaka.org/rdl/ItemTagAssignmentClass</w:t>
            </w:r>
          </w:p>
        </w:tc>
        <w:tc>
          <w:tcPr>
            <w:tcW w:w="2551" w:type="dxa"/>
            <w:tcBorders>
              <w:top w:val="single" w:sz="6" w:space="0" w:color="CCCCCC"/>
              <w:left w:val="single" w:sz="6" w:space="0" w:color="CCCCCC"/>
              <w:bottom w:val="single" w:sz="6" w:space="0" w:color="CCCCCC"/>
              <w:right w:val="single" w:sz="6" w:space="0" w:color="CCCCCC"/>
            </w:tcBorders>
          </w:tcPr>
          <w:p w14:paraId="24CFEDAE" w14:textId="770D26E1" w:rsidR="00704530" w:rsidRPr="00EA084D" w:rsidRDefault="00704530" w:rsidP="00704530">
            <w:pPr>
              <w:rPr>
                <w:szCs w:val="22"/>
                <w:lang w:eastAsia="en-GB"/>
              </w:rPr>
            </w:pPr>
            <w:r>
              <w:rPr>
                <w:rFonts w:ascii="Calibri" w:hAnsi="Calibri" w:cs="Calibri"/>
                <w:color w:val="000000"/>
                <w:sz w:val="20"/>
              </w:rPr>
              <w:t>D-20TI-0003</w:t>
            </w:r>
          </w:p>
        </w:tc>
        <w:tc>
          <w:tcPr>
            <w:tcW w:w="3311" w:type="dxa"/>
            <w:tcBorders>
              <w:top w:val="single" w:sz="6" w:space="0" w:color="CCCCCC"/>
              <w:left w:val="single" w:sz="6" w:space="0" w:color="CCCCCC"/>
              <w:bottom w:val="single" w:sz="6" w:space="0" w:color="CCCCCC"/>
              <w:right w:val="single" w:sz="6" w:space="0" w:color="CCCCCC"/>
            </w:tcBorders>
          </w:tcPr>
          <w:p w14:paraId="57DDE109" w14:textId="71C2CB29" w:rsidR="00704530" w:rsidRPr="00EA084D" w:rsidRDefault="00704530" w:rsidP="00704530">
            <w:pPr>
              <w:rPr>
                <w:szCs w:val="22"/>
                <w:lang w:eastAsia="en-GB"/>
              </w:rPr>
            </w:pPr>
            <w:r>
              <w:rPr>
                <w:rFonts w:ascii="Calibri" w:hAnsi="Calibri" w:cs="Calibri"/>
                <w:color w:val="000000"/>
                <w:sz w:val="20"/>
              </w:rPr>
              <w:t>Tag name as stored in the tag register system.</w:t>
            </w:r>
          </w:p>
        </w:tc>
      </w:tr>
      <w:tr w:rsidR="00704530" w:rsidRPr="00EA084D" w14:paraId="28E2C87E"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59F5F165" w14:textId="5AB03A50" w:rsidR="00704530" w:rsidRPr="00625CC6" w:rsidRDefault="00704530" w:rsidP="00704530">
            <w:pPr>
              <w:rPr>
                <w:szCs w:val="22"/>
                <w:lang w:eastAsia="en-GB"/>
              </w:rPr>
            </w:pPr>
            <w:proofErr w:type="spellStart"/>
            <w:r>
              <w:rPr>
                <w:rFonts w:ascii="Calibri" w:hAnsi="Calibri" w:cs="Calibri"/>
                <w:color w:val="000000"/>
                <w:sz w:val="20"/>
              </w:rPr>
              <w:t>ProcessInstrumentationFunctionLocation</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4B3AA029" w14:textId="7DC53EDB" w:rsidR="00704530" w:rsidRPr="00625CC6" w:rsidRDefault="00704530" w:rsidP="00704530">
            <w:pPr>
              <w:rPr>
                <w:szCs w:val="22"/>
                <w:lang w:eastAsia="en-GB"/>
              </w:rPr>
            </w:pPr>
            <w:r>
              <w:rPr>
                <w:rFonts w:ascii="Calibri" w:hAnsi="Calibri" w:cs="Calibri"/>
                <w:color w:val="000000"/>
                <w:sz w:val="20"/>
              </w:rPr>
              <w:t xml:space="preserve">http://noaka.org/rdl/ </w:t>
            </w:r>
            <w:proofErr w:type="spellStart"/>
            <w:r>
              <w:rPr>
                <w:rFonts w:ascii="Calibri" w:hAnsi="Calibri" w:cs="Calibri"/>
                <w:color w:val="000000"/>
                <w:sz w:val="20"/>
              </w:rPr>
              <w:t>ProcessInstrumentationFunctionLocationAssignmentClass</w:t>
            </w:r>
            <w:proofErr w:type="spellEnd"/>
          </w:p>
        </w:tc>
        <w:tc>
          <w:tcPr>
            <w:tcW w:w="2551" w:type="dxa"/>
            <w:tcBorders>
              <w:top w:val="single" w:sz="6" w:space="0" w:color="CCCCCC"/>
              <w:left w:val="single" w:sz="6" w:space="0" w:color="CCCCCC"/>
              <w:bottom w:val="single" w:sz="6" w:space="0" w:color="CCCCCC"/>
              <w:right w:val="single" w:sz="6" w:space="0" w:color="CCCCCC"/>
            </w:tcBorders>
          </w:tcPr>
          <w:p w14:paraId="231F1106" w14:textId="258F3A87" w:rsidR="00704530" w:rsidRDefault="00704530" w:rsidP="00704530">
            <w:pPr>
              <w:rPr>
                <w:szCs w:val="22"/>
                <w:lang w:eastAsia="en-GB"/>
              </w:rPr>
            </w:pPr>
            <w:r>
              <w:rPr>
                <w:rFonts w:ascii="Calibri" w:hAnsi="Calibri" w:cs="Calibri"/>
                <w:color w:val="000000"/>
                <w:sz w:val="20"/>
              </w:rPr>
              <w:t xml:space="preserve">Field / Primary / Auxiliary / </w:t>
            </w:r>
            <w:proofErr w:type="spellStart"/>
            <w:r>
              <w:rPr>
                <w:rFonts w:ascii="Calibri" w:hAnsi="Calibri" w:cs="Calibri"/>
                <w:color w:val="000000"/>
                <w:sz w:val="20"/>
              </w:rPr>
              <w:t>Inaccessable</w:t>
            </w:r>
            <w:proofErr w:type="spellEnd"/>
          </w:p>
        </w:tc>
        <w:tc>
          <w:tcPr>
            <w:tcW w:w="3311" w:type="dxa"/>
            <w:tcBorders>
              <w:top w:val="single" w:sz="6" w:space="0" w:color="CCCCCC"/>
              <w:left w:val="single" w:sz="6" w:space="0" w:color="CCCCCC"/>
              <w:bottom w:val="single" w:sz="6" w:space="0" w:color="CCCCCC"/>
              <w:right w:val="single" w:sz="6" w:space="0" w:color="CCCCCC"/>
            </w:tcBorders>
          </w:tcPr>
          <w:p w14:paraId="79DCDBA2" w14:textId="715AED8C" w:rsidR="00704530" w:rsidRDefault="00704530" w:rsidP="00704530">
            <w:pPr>
              <w:rPr>
                <w:szCs w:val="22"/>
                <w:lang w:eastAsia="en-GB"/>
              </w:rPr>
            </w:pPr>
            <w:r>
              <w:rPr>
                <w:rFonts w:ascii="Calibri" w:hAnsi="Calibri" w:cs="Calibri"/>
                <w:color w:val="000000"/>
                <w:sz w:val="20"/>
              </w:rPr>
              <w:t>Location information for the instrument.</w:t>
            </w:r>
            <w:r w:rsidR="00696A0F">
              <w:rPr>
                <w:rFonts w:ascii="Calibri" w:hAnsi="Calibri" w:cs="Calibri"/>
                <w:color w:val="000000"/>
                <w:sz w:val="20"/>
              </w:rPr>
              <w:t xml:space="preserve"> </w:t>
            </w:r>
            <w:r w:rsidR="004E3AD6" w:rsidRPr="00696A0F">
              <w:rPr>
                <w:rFonts w:asciiTheme="minorHAnsi" w:hAnsiTheme="minorHAnsi" w:cstheme="minorHAnsi"/>
                <w:color w:val="000000"/>
                <w:sz w:val="20"/>
              </w:rPr>
              <w:t xml:space="preserve">Ref: </w:t>
            </w:r>
            <w:r w:rsidR="004E3AD6" w:rsidRPr="00696A0F">
              <w:rPr>
                <w:rFonts w:asciiTheme="minorHAnsi" w:hAnsiTheme="minorHAnsi" w:cstheme="minorHAnsi"/>
                <w:color w:val="000000"/>
                <w:sz w:val="20"/>
              </w:rPr>
              <w:fldChar w:fldCharType="begin"/>
            </w:r>
            <w:r w:rsidR="004E3AD6" w:rsidRPr="00696A0F">
              <w:rPr>
                <w:rFonts w:asciiTheme="minorHAnsi" w:hAnsiTheme="minorHAnsi" w:cstheme="minorHAnsi"/>
                <w:color w:val="000000"/>
                <w:sz w:val="20"/>
              </w:rPr>
              <w:instrText xml:space="preserve"> REF _Ref107998242 \h  \* MERGEFORMAT </w:instrText>
            </w:r>
            <w:r w:rsidR="004E3AD6" w:rsidRPr="00696A0F">
              <w:rPr>
                <w:rFonts w:asciiTheme="minorHAnsi" w:hAnsiTheme="minorHAnsi" w:cstheme="minorHAnsi"/>
                <w:color w:val="000000"/>
                <w:sz w:val="20"/>
              </w:rPr>
            </w:r>
            <w:r w:rsidR="004E3AD6" w:rsidRPr="00696A0F">
              <w:rPr>
                <w:rFonts w:asciiTheme="minorHAnsi" w:hAnsiTheme="minorHAnsi" w:cstheme="minorHAnsi"/>
                <w:color w:val="000000"/>
                <w:sz w:val="20"/>
              </w:rPr>
              <w:fldChar w:fldCharType="separate"/>
            </w:r>
            <w:r w:rsidR="002F36C1" w:rsidRPr="002F36C1">
              <w:rPr>
                <w:rFonts w:asciiTheme="minorHAnsi" w:hAnsiTheme="minorHAnsi" w:cstheme="minorHAnsi"/>
                <w:sz w:val="20"/>
              </w:rPr>
              <w:t xml:space="preserve">Figure </w:t>
            </w:r>
            <w:r w:rsidR="002F36C1" w:rsidRPr="002F36C1">
              <w:rPr>
                <w:rFonts w:asciiTheme="minorHAnsi" w:hAnsiTheme="minorHAnsi" w:cstheme="minorHAnsi"/>
                <w:noProof/>
                <w:sz w:val="20"/>
              </w:rPr>
              <w:t>15</w:t>
            </w:r>
            <w:r w:rsidR="004E3AD6" w:rsidRPr="00696A0F">
              <w:rPr>
                <w:rFonts w:asciiTheme="minorHAnsi" w:hAnsiTheme="minorHAnsi" w:cstheme="minorHAnsi"/>
                <w:color w:val="000000"/>
                <w:sz w:val="20"/>
              </w:rPr>
              <w:fldChar w:fldCharType="end"/>
            </w:r>
            <w:r w:rsidR="004E3AD6">
              <w:rPr>
                <w:rFonts w:asciiTheme="minorHAnsi" w:hAnsiTheme="minorHAnsi" w:cstheme="minorHAnsi"/>
                <w:color w:val="000000"/>
                <w:sz w:val="20"/>
              </w:rPr>
              <w:t xml:space="preserve"> for details regarding use of attribute for instrument symbols.</w:t>
            </w:r>
          </w:p>
        </w:tc>
      </w:tr>
      <w:tr w:rsidR="00704530" w:rsidRPr="00EA084D" w14:paraId="3CCD7C6D"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072C8DA0" w14:textId="2F088F23" w:rsidR="00704530" w:rsidRPr="00625CC6" w:rsidRDefault="00704530" w:rsidP="00704530">
            <w:pPr>
              <w:rPr>
                <w:szCs w:val="22"/>
                <w:lang w:eastAsia="en-GB"/>
              </w:rPr>
            </w:pPr>
            <w:proofErr w:type="spellStart"/>
            <w:r>
              <w:rPr>
                <w:rFonts w:ascii="Calibri" w:hAnsi="Calibri" w:cs="Calibri"/>
                <w:color w:val="000000"/>
                <w:sz w:val="20"/>
              </w:rPr>
              <w:t>ProcessInstrumentationFunctionType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5341EC72" w14:textId="130950CC" w:rsidR="00704530" w:rsidRPr="00625CC6" w:rsidRDefault="00704530" w:rsidP="00704530">
            <w:pPr>
              <w:rPr>
                <w:szCs w:val="22"/>
                <w:lang w:eastAsia="en-GB"/>
              </w:rPr>
            </w:pPr>
            <w:r>
              <w:rPr>
                <w:rFonts w:ascii="Calibri" w:hAnsi="Calibri" w:cs="Calibri"/>
                <w:color w:val="000000"/>
                <w:sz w:val="20"/>
              </w:rPr>
              <w:t xml:space="preserve">http://noaka.org/rdl/ </w:t>
            </w:r>
            <w:proofErr w:type="spellStart"/>
            <w:r>
              <w:rPr>
                <w:rFonts w:ascii="Calibri" w:hAnsi="Calibri" w:cs="Calibri"/>
                <w:color w:val="000000"/>
                <w:sz w:val="20"/>
              </w:rPr>
              <w:t>ProcessInstrumentationFunctionTypeAssignmentClass</w:t>
            </w:r>
            <w:proofErr w:type="spellEnd"/>
          </w:p>
        </w:tc>
        <w:tc>
          <w:tcPr>
            <w:tcW w:w="2551" w:type="dxa"/>
            <w:tcBorders>
              <w:top w:val="single" w:sz="6" w:space="0" w:color="CCCCCC"/>
              <w:left w:val="single" w:sz="6" w:space="0" w:color="CCCCCC"/>
              <w:bottom w:val="single" w:sz="6" w:space="0" w:color="CCCCCC"/>
              <w:right w:val="single" w:sz="6" w:space="0" w:color="CCCCCC"/>
            </w:tcBorders>
          </w:tcPr>
          <w:p w14:paraId="2318A988" w14:textId="06D62B9B" w:rsidR="00704530" w:rsidRDefault="00704530" w:rsidP="00704530">
            <w:pPr>
              <w:rPr>
                <w:szCs w:val="22"/>
                <w:lang w:eastAsia="en-GB"/>
              </w:rPr>
            </w:pPr>
            <w:r>
              <w:rPr>
                <w:rFonts w:ascii="Calibri" w:hAnsi="Calibri" w:cs="Calibri"/>
                <w:color w:val="000000"/>
                <w:sz w:val="20"/>
              </w:rPr>
              <w:t xml:space="preserve">Discrete / </w:t>
            </w:r>
            <w:proofErr w:type="spellStart"/>
            <w:r>
              <w:rPr>
                <w:rFonts w:ascii="Calibri" w:hAnsi="Calibri" w:cs="Calibri"/>
                <w:color w:val="000000"/>
                <w:sz w:val="20"/>
              </w:rPr>
              <w:t>SharedDisplaySharedControl</w:t>
            </w:r>
            <w:proofErr w:type="spellEnd"/>
          </w:p>
        </w:tc>
        <w:tc>
          <w:tcPr>
            <w:tcW w:w="3311" w:type="dxa"/>
            <w:tcBorders>
              <w:top w:val="single" w:sz="6" w:space="0" w:color="CCCCCC"/>
              <w:left w:val="single" w:sz="6" w:space="0" w:color="CCCCCC"/>
              <w:bottom w:val="single" w:sz="6" w:space="0" w:color="CCCCCC"/>
              <w:right w:val="single" w:sz="6" w:space="0" w:color="CCCCCC"/>
            </w:tcBorders>
          </w:tcPr>
          <w:p w14:paraId="042C9143" w14:textId="751F648D" w:rsidR="00704530" w:rsidRDefault="00704530" w:rsidP="00704530">
            <w:pPr>
              <w:rPr>
                <w:szCs w:val="22"/>
                <w:lang w:eastAsia="en-GB"/>
              </w:rPr>
            </w:pPr>
            <w:r>
              <w:rPr>
                <w:rFonts w:ascii="Calibri" w:hAnsi="Calibri" w:cs="Calibri"/>
                <w:color w:val="000000"/>
                <w:sz w:val="20"/>
              </w:rPr>
              <w:t>Differentiate between field device and control function block</w:t>
            </w:r>
            <w:r w:rsidR="00696A0F">
              <w:rPr>
                <w:rFonts w:ascii="Calibri" w:hAnsi="Calibri" w:cs="Calibri"/>
                <w:color w:val="000000"/>
                <w:sz w:val="20"/>
              </w:rPr>
              <w:t xml:space="preserve">. </w:t>
            </w:r>
            <w:r w:rsidR="004E3AD6" w:rsidRPr="00696A0F">
              <w:rPr>
                <w:rFonts w:asciiTheme="minorHAnsi" w:hAnsiTheme="minorHAnsi" w:cstheme="minorHAnsi"/>
                <w:color w:val="000000"/>
                <w:sz w:val="20"/>
              </w:rPr>
              <w:t xml:space="preserve">Ref: </w:t>
            </w:r>
            <w:r w:rsidR="004E3AD6" w:rsidRPr="00696A0F">
              <w:rPr>
                <w:rFonts w:asciiTheme="minorHAnsi" w:hAnsiTheme="minorHAnsi" w:cstheme="minorHAnsi"/>
                <w:color w:val="000000"/>
                <w:sz w:val="20"/>
              </w:rPr>
              <w:fldChar w:fldCharType="begin"/>
            </w:r>
            <w:r w:rsidR="004E3AD6" w:rsidRPr="00696A0F">
              <w:rPr>
                <w:rFonts w:asciiTheme="minorHAnsi" w:hAnsiTheme="minorHAnsi" w:cstheme="minorHAnsi"/>
                <w:color w:val="000000"/>
                <w:sz w:val="20"/>
              </w:rPr>
              <w:instrText xml:space="preserve"> REF _Ref107998242 \h  \* MERGEFORMAT </w:instrText>
            </w:r>
            <w:r w:rsidR="004E3AD6" w:rsidRPr="00696A0F">
              <w:rPr>
                <w:rFonts w:asciiTheme="minorHAnsi" w:hAnsiTheme="minorHAnsi" w:cstheme="minorHAnsi"/>
                <w:color w:val="000000"/>
                <w:sz w:val="20"/>
              </w:rPr>
            </w:r>
            <w:r w:rsidR="004E3AD6" w:rsidRPr="00696A0F">
              <w:rPr>
                <w:rFonts w:asciiTheme="minorHAnsi" w:hAnsiTheme="minorHAnsi" w:cstheme="minorHAnsi"/>
                <w:color w:val="000000"/>
                <w:sz w:val="20"/>
              </w:rPr>
              <w:fldChar w:fldCharType="separate"/>
            </w:r>
            <w:r w:rsidR="002F36C1" w:rsidRPr="002F36C1">
              <w:rPr>
                <w:rFonts w:asciiTheme="minorHAnsi" w:hAnsiTheme="minorHAnsi" w:cstheme="minorHAnsi"/>
                <w:sz w:val="20"/>
              </w:rPr>
              <w:t xml:space="preserve">Figure </w:t>
            </w:r>
            <w:r w:rsidR="002F36C1" w:rsidRPr="002F36C1">
              <w:rPr>
                <w:rFonts w:asciiTheme="minorHAnsi" w:hAnsiTheme="minorHAnsi" w:cstheme="minorHAnsi"/>
                <w:noProof/>
                <w:sz w:val="20"/>
              </w:rPr>
              <w:t>15</w:t>
            </w:r>
            <w:r w:rsidR="004E3AD6" w:rsidRPr="00696A0F">
              <w:rPr>
                <w:rFonts w:asciiTheme="minorHAnsi" w:hAnsiTheme="minorHAnsi" w:cstheme="minorHAnsi"/>
                <w:color w:val="000000"/>
                <w:sz w:val="20"/>
              </w:rPr>
              <w:fldChar w:fldCharType="end"/>
            </w:r>
            <w:r w:rsidR="004E3AD6">
              <w:rPr>
                <w:rFonts w:asciiTheme="minorHAnsi" w:hAnsiTheme="minorHAnsi" w:cstheme="minorHAnsi"/>
                <w:color w:val="000000"/>
                <w:sz w:val="20"/>
              </w:rPr>
              <w:t xml:space="preserve"> for details regarding use of attribute for instrument symbols.</w:t>
            </w:r>
          </w:p>
        </w:tc>
      </w:tr>
      <w:tr w:rsidR="00704530" w:rsidRPr="00EA084D" w14:paraId="2D7C6424"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020908FB" w14:textId="23CC1569" w:rsidR="00704530" w:rsidRPr="00625CC6" w:rsidRDefault="00704530" w:rsidP="00704530">
            <w:pPr>
              <w:rPr>
                <w:szCs w:val="22"/>
                <w:lang w:eastAsia="en-GB"/>
              </w:rPr>
            </w:pPr>
            <w:proofErr w:type="spellStart"/>
            <w:r>
              <w:rPr>
                <w:rFonts w:ascii="Calibri" w:hAnsi="Calibri" w:cs="Calibri"/>
                <w:color w:val="000000"/>
                <w:sz w:val="20"/>
              </w:rPr>
              <w:t>TagSuffix</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2FAA319E" w14:textId="1EFB3213" w:rsidR="00704530" w:rsidRPr="00704530" w:rsidRDefault="00704530" w:rsidP="00704530">
            <w:pPr>
              <w:rPr>
                <w:szCs w:val="22"/>
                <w:lang w:eastAsia="en-GB"/>
              </w:rPr>
            </w:pPr>
            <w:r>
              <w:rPr>
                <w:rFonts w:ascii="Calibri" w:hAnsi="Calibri" w:cs="Calibri"/>
                <w:color w:val="000000"/>
                <w:sz w:val="20"/>
              </w:rPr>
              <w:t>http://noaka.org/rdl/TagSuffixAssignmentClass</w:t>
            </w:r>
          </w:p>
        </w:tc>
        <w:tc>
          <w:tcPr>
            <w:tcW w:w="2551" w:type="dxa"/>
            <w:tcBorders>
              <w:top w:val="single" w:sz="6" w:space="0" w:color="CCCCCC"/>
              <w:left w:val="single" w:sz="6" w:space="0" w:color="CCCCCC"/>
              <w:bottom w:val="single" w:sz="6" w:space="0" w:color="CCCCCC"/>
              <w:right w:val="single" w:sz="6" w:space="0" w:color="CCCCCC"/>
            </w:tcBorders>
          </w:tcPr>
          <w:p w14:paraId="2F3E493A" w14:textId="54CCEBFA" w:rsidR="00704530" w:rsidRDefault="00704530" w:rsidP="00704530">
            <w:pPr>
              <w:rPr>
                <w:szCs w:val="22"/>
                <w:lang w:eastAsia="en-GB"/>
              </w:rPr>
            </w:pPr>
            <w:r>
              <w:rPr>
                <w:rFonts w:ascii="Calibri" w:hAnsi="Calibri" w:cs="Calibri"/>
                <w:color w:val="000000"/>
                <w:sz w:val="20"/>
              </w:rPr>
              <w:t>A</w:t>
            </w:r>
          </w:p>
        </w:tc>
        <w:tc>
          <w:tcPr>
            <w:tcW w:w="3311" w:type="dxa"/>
            <w:tcBorders>
              <w:top w:val="single" w:sz="6" w:space="0" w:color="CCCCCC"/>
              <w:left w:val="single" w:sz="6" w:space="0" w:color="CCCCCC"/>
              <w:bottom w:val="single" w:sz="6" w:space="0" w:color="CCCCCC"/>
              <w:right w:val="single" w:sz="6" w:space="0" w:color="CCCCCC"/>
            </w:tcBorders>
          </w:tcPr>
          <w:p w14:paraId="038C03DA" w14:textId="291AE7C6" w:rsidR="00704530" w:rsidRDefault="00704530" w:rsidP="00704530">
            <w:pPr>
              <w:rPr>
                <w:szCs w:val="22"/>
                <w:lang w:eastAsia="en-GB"/>
              </w:rPr>
            </w:pPr>
            <w:r>
              <w:rPr>
                <w:rFonts w:ascii="Calibri" w:hAnsi="Calibri" w:cs="Calibri"/>
                <w:color w:val="000000"/>
                <w:sz w:val="20"/>
              </w:rPr>
              <w:t>Suffix code</w:t>
            </w:r>
          </w:p>
        </w:tc>
      </w:tr>
      <w:tr w:rsidR="00704530" w:rsidRPr="00EA084D" w14:paraId="23F9E39D"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34BE0665" w14:textId="58BA589D" w:rsidR="00704530" w:rsidRPr="00625CC6" w:rsidRDefault="00704530" w:rsidP="00704530">
            <w:pPr>
              <w:rPr>
                <w:szCs w:val="22"/>
                <w:lang w:eastAsia="en-GB"/>
              </w:rPr>
            </w:pPr>
            <w:proofErr w:type="spellStart"/>
            <w:r>
              <w:rPr>
                <w:rFonts w:ascii="Calibri" w:hAnsi="Calibri" w:cs="Calibri"/>
                <w:color w:val="000000"/>
                <w:sz w:val="20"/>
              </w:rPr>
              <w:t>ProcessInstrumentationFunctionCategory</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79080E34" w14:textId="676D51B0" w:rsidR="00704530" w:rsidRPr="00625CC6" w:rsidRDefault="00704530" w:rsidP="00704530">
            <w:pPr>
              <w:rPr>
                <w:szCs w:val="22"/>
                <w:lang w:eastAsia="en-GB"/>
              </w:rPr>
            </w:pPr>
            <w:r>
              <w:rPr>
                <w:rFonts w:ascii="Calibri" w:hAnsi="Calibri" w:cs="Calibri"/>
                <w:color w:val="000000"/>
                <w:sz w:val="20"/>
              </w:rPr>
              <w:t xml:space="preserve">http://sandbox.dexpi.org/rdl/ </w:t>
            </w:r>
            <w:proofErr w:type="spellStart"/>
            <w:r>
              <w:rPr>
                <w:rFonts w:ascii="Calibri" w:hAnsi="Calibri" w:cs="Calibri"/>
                <w:color w:val="000000"/>
                <w:sz w:val="20"/>
              </w:rPr>
              <w:t>ProcessInstrumentationFunctionCategoryAssignmentClass</w:t>
            </w:r>
            <w:proofErr w:type="spellEnd"/>
          </w:p>
        </w:tc>
        <w:tc>
          <w:tcPr>
            <w:tcW w:w="2551" w:type="dxa"/>
            <w:tcBorders>
              <w:top w:val="single" w:sz="6" w:space="0" w:color="CCCCCC"/>
              <w:left w:val="single" w:sz="6" w:space="0" w:color="CCCCCC"/>
              <w:bottom w:val="single" w:sz="6" w:space="0" w:color="CCCCCC"/>
              <w:right w:val="single" w:sz="6" w:space="0" w:color="CCCCCC"/>
            </w:tcBorders>
          </w:tcPr>
          <w:p w14:paraId="4515E5F7" w14:textId="0B90BF51" w:rsidR="00704530" w:rsidRDefault="00704530" w:rsidP="00704530">
            <w:pPr>
              <w:rPr>
                <w:szCs w:val="22"/>
                <w:lang w:eastAsia="en-GB"/>
              </w:rPr>
            </w:pPr>
            <w:r>
              <w:rPr>
                <w:rFonts w:ascii="Calibri" w:hAnsi="Calibri" w:cs="Calibri"/>
                <w:color w:val="000000"/>
                <w:sz w:val="20"/>
              </w:rPr>
              <w:t>T</w:t>
            </w:r>
          </w:p>
        </w:tc>
        <w:tc>
          <w:tcPr>
            <w:tcW w:w="3311" w:type="dxa"/>
            <w:tcBorders>
              <w:top w:val="single" w:sz="6" w:space="0" w:color="CCCCCC"/>
              <w:left w:val="single" w:sz="6" w:space="0" w:color="CCCCCC"/>
              <w:bottom w:val="single" w:sz="6" w:space="0" w:color="CCCCCC"/>
              <w:right w:val="single" w:sz="6" w:space="0" w:color="CCCCCC"/>
            </w:tcBorders>
          </w:tcPr>
          <w:p w14:paraId="7423FEFB" w14:textId="149F703B" w:rsidR="00704530" w:rsidRDefault="00704530" w:rsidP="00704530">
            <w:pPr>
              <w:rPr>
                <w:szCs w:val="22"/>
                <w:lang w:eastAsia="en-GB"/>
              </w:rPr>
            </w:pPr>
            <w:r>
              <w:rPr>
                <w:rFonts w:ascii="Calibri" w:hAnsi="Calibri" w:cs="Calibri"/>
                <w:color w:val="000000"/>
                <w:sz w:val="20"/>
              </w:rPr>
              <w:t>Function category</w:t>
            </w:r>
          </w:p>
        </w:tc>
      </w:tr>
      <w:tr w:rsidR="00704530" w:rsidRPr="00EA084D" w14:paraId="21666806"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5E5EB5EC" w14:textId="1F23A2DD" w:rsidR="00704530" w:rsidRPr="00625CC6" w:rsidRDefault="00704530" w:rsidP="00704530">
            <w:pPr>
              <w:rPr>
                <w:szCs w:val="22"/>
                <w:lang w:eastAsia="en-GB"/>
              </w:rPr>
            </w:pPr>
            <w:proofErr w:type="spellStart"/>
            <w:r>
              <w:rPr>
                <w:rFonts w:ascii="Calibri" w:hAnsi="Calibri" w:cs="Calibri"/>
                <w:color w:val="000000"/>
                <w:sz w:val="20"/>
              </w:rPr>
              <w:t>ProcessInstrumentationFunctionNumber</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72760203" w14:textId="67E3B3E3" w:rsidR="00704530" w:rsidRPr="00625CC6" w:rsidRDefault="00704530" w:rsidP="00704530">
            <w:pPr>
              <w:rPr>
                <w:szCs w:val="22"/>
                <w:lang w:eastAsia="en-GB"/>
              </w:rPr>
            </w:pPr>
            <w:r>
              <w:rPr>
                <w:rFonts w:ascii="Calibri" w:hAnsi="Calibri" w:cs="Calibri"/>
                <w:color w:val="000000"/>
                <w:sz w:val="20"/>
              </w:rPr>
              <w:t xml:space="preserve">http://sandbox.dexpi.org/rdl/ </w:t>
            </w:r>
            <w:proofErr w:type="spellStart"/>
            <w:r>
              <w:rPr>
                <w:rFonts w:ascii="Calibri" w:hAnsi="Calibri" w:cs="Calibri"/>
                <w:color w:val="000000"/>
                <w:sz w:val="20"/>
              </w:rPr>
              <w:t>ProcessInstrumentationFunctionNumberAssignmentClass</w:t>
            </w:r>
            <w:proofErr w:type="spellEnd"/>
          </w:p>
        </w:tc>
        <w:tc>
          <w:tcPr>
            <w:tcW w:w="2551" w:type="dxa"/>
            <w:tcBorders>
              <w:top w:val="single" w:sz="6" w:space="0" w:color="CCCCCC"/>
              <w:left w:val="single" w:sz="6" w:space="0" w:color="CCCCCC"/>
              <w:bottom w:val="single" w:sz="6" w:space="0" w:color="CCCCCC"/>
              <w:right w:val="single" w:sz="6" w:space="0" w:color="CCCCCC"/>
            </w:tcBorders>
          </w:tcPr>
          <w:p w14:paraId="343820C8" w14:textId="1A786B5A" w:rsidR="00704530" w:rsidRDefault="00704530" w:rsidP="00704530">
            <w:pPr>
              <w:rPr>
                <w:szCs w:val="22"/>
                <w:lang w:eastAsia="en-GB"/>
              </w:rPr>
            </w:pPr>
            <w:r>
              <w:rPr>
                <w:rFonts w:ascii="Calibri" w:hAnsi="Calibri" w:cs="Calibri"/>
                <w:color w:val="000000"/>
                <w:sz w:val="20"/>
              </w:rPr>
              <w:t>0003</w:t>
            </w:r>
          </w:p>
        </w:tc>
        <w:tc>
          <w:tcPr>
            <w:tcW w:w="3311" w:type="dxa"/>
            <w:tcBorders>
              <w:top w:val="single" w:sz="6" w:space="0" w:color="CCCCCC"/>
              <w:left w:val="single" w:sz="6" w:space="0" w:color="CCCCCC"/>
              <w:bottom w:val="single" w:sz="6" w:space="0" w:color="CCCCCC"/>
              <w:right w:val="single" w:sz="6" w:space="0" w:color="CCCCCC"/>
            </w:tcBorders>
          </w:tcPr>
          <w:p w14:paraId="684E5D83" w14:textId="5FB14992" w:rsidR="00704530" w:rsidRDefault="00704530" w:rsidP="00704530">
            <w:pPr>
              <w:rPr>
                <w:szCs w:val="22"/>
                <w:lang w:eastAsia="en-GB"/>
              </w:rPr>
            </w:pPr>
            <w:r>
              <w:rPr>
                <w:rFonts w:ascii="Calibri" w:hAnsi="Calibri" w:cs="Calibri"/>
                <w:color w:val="000000"/>
                <w:sz w:val="20"/>
              </w:rPr>
              <w:t>Sequence number</w:t>
            </w:r>
          </w:p>
        </w:tc>
      </w:tr>
      <w:tr w:rsidR="00704530" w:rsidRPr="00EA084D" w14:paraId="01A89607"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13B01AC7" w14:textId="1DB2A78E" w:rsidR="00704530" w:rsidRPr="00625CC6" w:rsidRDefault="00704530" w:rsidP="00704530">
            <w:pPr>
              <w:rPr>
                <w:szCs w:val="22"/>
                <w:lang w:eastAsia="en-GB"/>
              </w:rPr>
            </w:pPr>
            <w:proofErr w:type="spellStart"/>
            <w:r>
              <w:rPr>
                <w:rFonts w:ascii="Calibri" w:hAnsi="Calibri" w:cs="Calibri"/>
                <w:color w:val="000000"/>
                <w:sz w:val="20"/>
              </w:rPr>
              <w:t>ProcessInstrumentationFunctions</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660001F5" w14:textId="2578FB56" w:rsidR="00704530" w:rsidRPr="00704530" w:rsidRDefault="00704530" w:rsidP="00704530">
            <w:pPr>
              <w:rPr>
                <w:szCs w:val="22"/>
                <w:lang w:val="fr-FR" w:eastAsia="en-GB"/>
              </w:rPr>
            </w:pPr>
            <w:r w:rsidRPr="00704530">
              <w:rPr>
                <w:rFonts w:ascii="Calibri" w:hAnsi="Calibri" w:cs="Calibri"/>
                <w:color w:val="000000"/>
                <w:sz w:val="20"/>
                <w:lang w:val="fr-FR"/>
              </w:rPr>
              <w:t xml:space="preserve">http://sandbox.dexpi.org/rdl/ </w:t>
            </w:r>
            <w:proofErr w:type="spellStart"/>
            <w:r w:rsidRPr="00704530">
              <w:rPr>
                <w:rFonts w:ascii="Calibri" w:hAnsi="Calibri" w:cs="Calibri"/>
                <w:color w:val="000000"/>
                <w:sz w:val="20"/>
                <w:lang w:val="fr-FR"/>
              </w:rPr>
              <w:t>ProcessInstrumentationFunctionsAssignmentClass</w:t>
            </w:r>
            <w:proofErr w:type="spellEnd"/>
          </w:p>
        </w:tc>
        <w:tc>
          <w:tcPr>
            <w:tcW w:w="2551" w:type="dxa"/>
            <w:tcBorders>
              <w:top w:val="single" w:sz="6" w:space="0" w:color="CCCCCC"/>
              <w:left w:val="single" w:sz="6" w:space="0" w:color="CCCCCC"/>
              <w:bottom w:val="single" w:sz="6" w:space="0" w:color="CCCCCC"/>
              <w:right w:val="single" w:sz="6" w:space="0" w:color="CCCCCC"/>
            </w:tcBorders>
          </w:tcPr>
          <w:p w14:paraId="295800A7" w14:textId="6D4BC08D" w:rsidR="00704530" w:rsidRDefault="00704530" w:rsidP="00704530">
            <w:pPr>
              <w:rPr>
                <w:szCs w:val="22"/>
                <w:lang w:eastAsia="en-GB"/>
              </w:rPr>
            </w:pPr>
            <w:r>
              <w:rPr>
                <w:rFonts w:ascii="Calibri" w:hAnsi="Calibri" w:cs="Calibri"/>
                <w:color w:val="000000"/>
                <w:sz w:val="20"/>
              </w:rPr>
              <w:t>I</w:t>
            </w:r>
          </w:p>
        </w:tc>
        <w:tc>
          <w:tcPr>
            <w:tcW w:w="3311" w:type="dxa"/>
            <w:tcBorders>
              <w:top w:val="single" w:sz="6" w:space="0" w:color="CCCCCC"/>
              <w:left w:val="single" w:sz="6" w:space="0" w:color="CCCCCC"/>
              <w:bottom w:val="single" w:sz="6" w:space="0" w:color="CCCCCC"/>
              <w:right w:val="single" w:sz="6" w:space="0" w:color="CCCCCC"/>
            </w:tcBorders>
          </w:tcPr>
          <w:p w14:paraId="301DC8AE" w14:textId="021F0151" w:rsidR="00704530" w:rsidRDefault="00704530" w:rsidP="00704530">
            <w:pPr>
              <w:rPr>
                <w:szCs w:val="22"/>
                <w:lang w:eastAsia="en-GB"/>
              </w:rPr>
            </w:pPr>
            <w:r>
              <w:rPr>
                <w:rFonts w:ascii="Calibri" w:hAnsi="Calibri" w:cs="Calibri"/>
                <w:color w:val="000000"/>
                <w:sz w:val="20"/>
              </w:rPr>
              <w:t>Additional functions</w:t>
            </w:r>
          </w:p>
        </w:tc>
      </w:tr>
      <w:tr w:rsidR="00C31A50" w:rsidRPr="00EA084D" w14:paraId="3B37FC22"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2001712A" w14:textId="5599EE33" w:rsidR="00C31A50" w:rsidRDefault="00C31A50" w:rsidP="00C31A50">
            <w:pPr>
              <w:rPr>
                <w:rFonts w:ascii="Calibri" w:hAnsi="Calibri" w:cs="Calibri"/>
                <w:color w:val="000000"/>
                <w:sz w:val="20"/>
              </w:rPr>
            </w:pPr>
            <w:proofErr w:type="spellStart"/>
            <w:r>
              <w:rPr>
                <w:color w:val="000000"/>
                <w:sz w:val="20"/>
                <w:lang w:eastAsia="en-GB"/>
              </w:rPr>
              <w:t>SetPointTemperature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725F19D1" w14:textId="0D53FD10" w:rsidR="00C31A50" w:rsidRPr="00704530" w:rsidRDefault="00C31A50" w:rsidP="00C31A50">
            <w:pPr>
              <w:rPr>
                <w:rFonts w:ascii="Calibri" w:hAnsi="Calibri" w:cs="Calibri"/>
                <w:color w:val="000000"/>
                <w:sz w:val="20"/>
                <w:lang w:val="fr-FR"/>
              </w:rPr>
            </w:pPr>
            <w:r w:rsidRPr="00C31A50">
              <w:rPr>
                <w:rFonts w:asciiTheme="minorHAnsi" w:hAnsiTheme="minorHAnsi" w:cstheme="minorHAnsi"/>
                <w:sz w:val="20"/>
              </w:rPr>
              <w:t>http://noaka.org/rdl/SetPointTemperatureAssignmentClass</w:t>
            </w:r>
          </w:p>
        </w:tc>
        <w:tc>
          <w:tcPr>
            <w:tcW w:w="2551" w:type="dxa"/>
            <w:tcBorders>
              <w:top w:val="single" w:sz="6" w:space="0" w:color="CCCCCC"/>
              <w:left w:val="single" w:sz="6" w:space="0" w:color="CCCCCC"/>
              <w:bottom w:val="single" w:sz="6" w:space="0" w:color="CCCCCC"/>
              <w:right w:val="single" w:sz="6" w:space="0" w:color="CCCCCC"/>
            </w:tcBorders>
          </w:tcPr>
          <w:p w14:paraId="456E64A8" w14:textId="6A1FFCD1" w:rsidR="00C31A50" w:rsidRDefault="00C31A50" w:rsidP="00C31A50">
            <w:pPr>
              <w:rPr>
                <w:rFonts w:ascii="Calibri" w:hAnsi="Calibri" w:cs="Calibri"/>
                <w:color w:val="000000"/>
                <w:sz w:val="20"/>
              </w:rPr>
            </w:pPr>
            <w:r>
              <w:rPr>
                <w:color w:val="000000"/>
                <w:sz w:val="20"/>
                <w:lang w:eastAsia="en-GB"/>
              </w:rPr>
              <w:t xml:space="preserve">100.0 </w:t>
            </w:r>
            <w:proofErr w:type="spellStart"/>
            <w:r>
              <w:rPr>
                <w:color w:val="000000"/>
                <w:sz w:val="20"/>
                <w:lang w:eastAsia="en-GB"/>
              </w:rPr>
              <w:t>DegreeCelsius</w:t>
            </w:r>
            <w:proofErr w:type="spellEnd"/>
          </w:p>
        </w:tc>
        <w:tc>
          <w:tcPr>
            <w:tcW w:w="3311" w:type="dxa"/>
            <w:tcBorders>
              <w:top w:val="single" w:sz="6" w:space="0" w:color="CCCCCC"/>
              <w:left w:val="single" w:sz="6" w:space="0" w:color="CCCCCC"/>
              <w:bottom w:val="single" w:sz="6" w:space="0" w:color="CCCCCC"/>
              <w:right w:val="single" w:sz="6" w:space="0" w:color="CCCCCC"/>
            </w:tcBorders>
          </w:tcPr>
          <w:p w14:paraId="37185314" w14:textId="6832CBFE" w:rsidR="00C31A50" w:rsidRDefault="00C31A50" w:rsidP="00C31A50">
            <w:pPr>
              <w:rPr>
                <w:rFonts w:ascii="Calibri" w:hAnsi="Calibri" w:cs="Calibri"/>
                <w:color w:val="000000"/>
                <w:sz w:val="20"/>
              </w:rPr>
            </w:pPr>
            <w:r>
              <w:rPr>
                <w:color w:val="000000"/>
                <w:sz w:val="20"/>
                <w:lang w:eastAsia="en-GB"/>
              </w:rPr>
              <w:t xml:space="preserve">Temperature </w:t>
            </w:r>
            <w:proofErr w:type="spellStart"/>
            <w:r>
              <w:rPr>
                <w:color w:val="000000"/>
                <w:sz w:val="20"/>
                <w:lang w:eastAsia="en-GB"/>
              </w:rPr>
              <w:t>SetPoint</w:t>
            </w:r>
            <w:proofErr w:type="spellEnd"/>
            <w:r>
              <w:rPr>
                <w:color w:val="000000"/>
                <w:sz w:val="20"/>
                <w:lang w:eastAsia="en-GB"/>
              </w:rPr>
              <w:t xml:space="preserve"> value and UoM</w:t>
            </w:r>
          </w:p>
        </w:tc>
      </w:tr>
      <w:tr w:rsidR="00C31A50" w:rsidRPr="00EA084D" w14:paraId="4CD45792"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4078E7D5" w14:textId="7FC8C8F4" w:rsidR="00C31A50" w:rsidRDefault="00C31A50" w:rsidP="00C31A50">
            <w:pPr>
              <w:rPr>
                <w:rFonts w:ascii="Calibri" w:hAnsi="Calibri" w:cs="Calibri"/>
                <w:color w:val="000000"/>
                <w:sz w:val="20"/>
              </w:rPr>
            </w:pPr>
            <w:proofErr w:type="spellStart"/>
            <w:r>
              <w:rPr>
                <w:color w:val="000000"/>
                <w:sz w:val="20"/>
                <w:lang w:eastAsia="en-GB"/>
              </w:rPr>
              <w:t>SetPointGaugePressure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79629C95" w14:textId="54D2383E" w:rsidR="00C31A50" w:rsidRPr="00704530" w:rsidRDefault="00C31A50" w:rsidP="00C31A50">
            <w:pPr>
              <w:rPr>
                <w:rFonts w:ascii="Calibri" w:hAnsi="Calibri" w:cs="Calibri"/>
                <w:color w:val="000000"/>
                <w:sz w:val="20"/>
                <w:lang w:val="fr-FR"/>
              </w:rPr>
            </w:pPr>
            <w:r w:rsidRPr="00C31A50">
              <w:rPr>
                <w:rFonts w:asciiTheme="minorHAnsi" w:hAnsiTheme="minorHAnsi" w:cstheme="minorHAnsi"/>
                <w:color w:val="000000"/>
                <w:sz w:val="20"/>
              </w:rPr>
              <w:t>http://noaka.org/rdl/SetPointGaugePressureAssignmentClass</w:t>
            </w:r>
          </w:p>
        </w:tc>
        <w:tc>
          <w:tcPr>
            <w:tcW w:w="2551" w:type="dxa"/>
            <w:tcBorders>
              <w:top w:val="single" w:sz="6" w:space="0" w:color="CCCCCC"/>
              <w:left w:val="single" w:sz="6" w:space="0" w:color="CCCCCC"/>
              <w:bottom w:val="single" w:sz="6" w:space="0" w:color="CCCCCC"/>
              <w:right w:val="single" w:sz="6" w:space="0" w:color="CCCCCC"/>
            </w:tcBorders>
          </w:tcPr>
          <w:p w14:paraId="571E07E6" w14:textId="1FC48941" w:rsidR="00C31A50" w:rsidRDefault="00C31A50" w:rsidP="00C31A50">
            <w:pPr>
              <w:rPr>
                <w:rFonts w:ascii="Calibri" w:hAnsi="Calibri" w:cs="Calibri"/>
                <w:color w:val="000000"/>
                <w:sz w:val="20"/>
              </w:rPr>
            </w:pPr>
            <w:r>
              <w:rPr>
                <w:color w:val="000000"/>
                <w:sz w:val="20"/>
                <w:lang w:eastAsia="en-GB"/>
              </w:rPr>
              <w:t>17.0 Bar</w:t>
            </w:r>
          </w:p>
        </w:tc>
        <w:tc>
          <w:tcPr>
            <w:tcW w:w="3311" w:type="dxa"/>
            <w:tcBorders>
              <w:top w:val="single" w:sz="6" w:space="0" w:color="CCCCCC"/>
              <w:left w:val="single" w:sz="6" w:space="0" w:color="CCCCCC"/>
              <w:bottom w:val="single" w:sz="6" w:space="0" w:color="CCCCCC"/>
              <w:right w:val="single" w:sz="6" w:space="0" w:color="CCCCCC"/>
            </w:tcBorders>
          </w:tcPr>
          <w:p w14:paraId="3621E17D" w14:textId="51D23736" w:rsidR="00C31A50" w:rsidRDefault="00C31A50" w:rsidP="00C31A50">
            <w:pPr>
              <w:rPr>
                <w:rFonts w:ascii="Calibri" w:hAnsi="Calibri" w:cs="Calibri"/>
                <w:color w:val="000000"/>
                <w:sz w:val="20"/>
              </w:rPr>
            </w:pPr>
            <w:r>
              <w:rPr>
                <w:color w:val="000000"/>
                <w:sz w:val="20"/>
                <w:lang w:eastAsia="en-GB"/>
              </w:rPr>
              <w:t xml:space="preserve">Gauge Pressure </w:t>
            </w:r>
            <w:proofErr w:type="spellStart"/>
            <w:r>
              <w:rPr>
                <w:color w:val="000000"/>
                <w:sz w:val="20"/>
                <w:lang w:eastAsia="en-GB"/>
              </w:rPr>
              <w:t>SetPoint</w:t>
            </w:r>
            <w:proofErr w:type="spellEnd"/>
            <w:r>
              <w:rPr>
                <w:color w:val="000000"/>
                <w:sz w:val="20"/>
                <w:lang w:eastAsia="en-GB"/>
              </w:rPr>
              <w:t xml:space="preserve"> value and UoM</w:t>
            </w:r>
          </w:p>
        </w:tc>
      </w:tr>
      <w:tr w:rsidR="00C31A50" w:rsidRPr="00EA084D" w14:paraId="3A97E26B"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262FA8C4" w14:textId="089D0017" w:rsidR="00C31A50" w:rsidRDefault="00C31A50" w:rsidP="00C31A50">
            <w:pPr>
              <w:rPr>
                <w:rFonts w:ascii="Calibri" w:hAnsi="Calibri" w:cs="Calibri"/>
                <w:color w:val="000000"/>
                <w:sz w:val="20"/>
              </w:rPr>
            </w:pPr>
            <w:proofErr w:type="spellStart"/>
            <w:r>
              <w:rPr>
                <w:color w:val="000000"/>
                <w:sz w:val="20"/>
                <w:lang w:eastAsia="en-GB"/>
              </w:rPr>
              <w:t>SetPointLength</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0D6A1B35" w14:textId="0A19344C" w:rsidR="00C31A50" w:rsidRPr="00704530" w:rsidRDefault="00C31A50" w:rsidP="00C31A50">
            <w:pPr>
              <w:rPr>
                <w:rFonts w:ascii="Calibri" w:hAnsi="Calibri" w:cs="Calibri"/>
                <w:color w:val="000000"/>
                <w:sz w:val="20"/>
                <w:lang w:val="fr-FR"/>
              </w:rPr>
            </w:pPr>
            <w:r w:rsidRPr="00C31A50">
              <w:rPr>
                <w:rFonts w:asciiTheme="minorHAnsi" w:hAnsiTheme="minorHAnsi" w:cstheme="minorHAnsi"/>
                <w:sz w:val="20"/>
              </w:rPr>
              <w:t>http://noaka.org/rdl/SetPointLengthAssignmentClass</w:t>
            </w:r>
          </w:p>
        </w:tc>
        <w:tc>
          <w:tcPr>
            <w:tcW w:w="2551" w:type="dxa"/>
            <w:tcBorders>
              <w:top w:val="single" w:sz="6" w:space="0" w:color="CCCCCC"/>
              <w:left w:val="single" w:sz="6" w:space="0" w:color="CCCCCC"/>
              <w:bottom w:val="single" w:sz="6" w:space="0" w:color="CCCCCC"/>
              <w:right w:val="single" w:sz="6" w:space="0" w:color="CCCCCC"/>
            </w:tcBorders>
          </w:tcPr>
          <w:p w14:paraId="3AA275FA" w14:textId="03F7F518" w:rsidR="00C31A50" w:rsidRDefault="00C31A50" w:rsidP="00C31A50">
            <w:pPr>
              <w:rPr>
                <w:rFonts w:ascii="Calibri" w:hAnsi="Calibri" w:cs="Calibri"/>
                <w:color w:val="000000"/>
                <w:sz w:val="20"/>
              </w:rPr>
            </w:pPr>
            <w:r>
              <w:rPr>
                <w:color w:val="000000"/>
                <w:sz w:val="20"/>
                <w:lang w:eastAsia="en-GB"/>
              </w:rPr>
              <w:t>20.0 Centimetre</w:t>
            </w:r>
          </w:p>
        </w:tc>
        <w:tc>
          <w:tcPr>
            <w:tcW w:w="3311" w:type="dxa"/>
            <w:tcBorders>
              <w:top w:val="single" w:sz="6" w:space="0" w:color="CCCCCC"/>
              <w:left w:val="single" w:sz="6" w:space="0" w:color="CCCCCC"/>
              <w:bottom w:val="single" w:sz="6" w:space="0" w:color="CCCCCC"/>
              <w:right w:val="single" w:sz="6" w:space="0" w:color="CCCCCC"/>
            </w:tcBorders>
          </w:tcPr>
          <w:p w14:paraId="0594DABB" w14:textId="5A825702" w:rsidR="00C31A50" w:rsidRDefault="00C31A50" w:rsidP="00C31A50">
            <w:pPr>
              <w:rPr>
                <w:rFonts w:ascii="Calibri" w:hAnsi="Calibri" w:cs="Calibri"/>
                <w:color w:val="000000"/>
                <w:sz w:val="20"/>
              </w:rPr>
            </w:pPr>
            <w:r>
              <w:rPr>
                <w:color w:val="000000"/>
                <w:sz w:val="20"/>
                <w:lang w:eastAsia="en-GB"/>
              </w:rPr>
              <w:t xml:space="preserve">Length </w:t>
            </w:r>
            <w:proofErr w:type="spellStart"/>
            <w:r>
              <w:rPr>
                <w:color w:val="000000"/>
                <w:sz w:val="20"/>
                <w:lang w:eastAsia="en-GB"/>
              </w:rPr>
              <w:t>SetPoint</w:t>
            </w:r>
            <w:proofErr w:type="spellEnd"/>
            <w:r>
              <w:rPr>
                <w:color w:val="000000"/>
                <w:sz w:val="20"/>
                <w:lang w:eastAsia="en-GB"/>
              </w:rPr>
              <w:t xml:space="preserve"> value and UoM</w:t>
            </w:r>
          </w:p>
        </w:tc>
      </w:tr>
      <w:tr w:rsidR="00346527" w:rsidRPr="00AD22EC" w14:paraId="1DB9A3A1" w14:textId="77777777" w:rsidTr="00346527">
        <w:trPr>
          <w:trHeight w:val="180"/>
        </w:trPr>
        <w:tc>
          <w:tcPr>
            <w:tcW w:w="4245" w:type="dxa"/>
            <w:tcBorders>
              <w:top w:val="single" w:sz="6" w:space="0" w:color="CCCCCC"/>
              <w:left w:val="single" w:sz="6" w:space="0" w:color="CCCCCC"/>
              <w:bottom w:val="single" w:sz="6" w:space="0" w:color="CCCCCC"/>
              <w:right w:val="single" w:sz="6" w:space="0" w:color="CCCCCC"/>
            </w:tcBorders>
          </w:tcPr>
          <w:p w14:paraId="0A01B35F" w14:textId="77777777" w:rsidR="00346527" w:rsidRPr="00346527" w:rsidRDefault="00346527" w:rsidP="0075031F">
            <w:pPr>
              <w:rPr>
                <w:color w:val="000000"/>
                <w:sz w:val="20"/>
                <w:lang w:eastAsia="en-GB"/>
              </w:rPr>
            </w:pPr>
            <w:proofErr w:type="spellStart"/>
            <w:r w:rsidRPr="00346527">
              <w:rPr>
                <w:color w:val="000000"/>
                <w:sz w:val="20"/>
                <w:lang w:eastAsia="en-GB"/>
              </w:rPr>
              <w:t>HeatTracingType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7E4AF017" w14:textId="77777777" w:rsidR="00346527" w:rsidRPr="00346527" w:rsidRDefault="00346527" w:rsidP="0075031F">
            <w:pPr>
              <w:rPr>
                <w:rFonts w:asciiTheme="minorHAnsi" w:hAnsiTheme="minorHAnsi" w:cstheme="minorHAnsi"/>
                <w:sz w:val="20"/>
              </w:rPr>
            </w:pPr>
            <w:r w:rsidRPr="00346527">
              <w:rPr>
                <w:rFonts w:asciiTheme="minorHAnsi" w:hAnsiTheme="minorHAnsi" w:cstheme="minorHAnsi"/>
                <w:sz w:val="20"/>
              </w:rPr>
              <w:t>http://sandbox.dexpi.org/rdl/HeatTracingTypeSpecialization</w:t>
            </w:r>
          </w:p>
        </w:tc>
        <w:tc>
          <w:tcPr>
            <w:tcW w:w="2551" w:type="dxa"/>
            <w:tcBorders>
              <w:top w:val="single" w:sz="6" w:space="0" w:color="CCCCCC"/>
              <w:left w:val="single" w:sz="6" w:space="0" w:color="CCCCCC"/>
              <w:bottom w:val="single" w:sz="6" w:space="0" w:color="CCCCCC"/>
              <w:right w:val="single" w:sz="6" w:space="0" w:color="CCCCCC"/>
            </w:tcBorders>
          </w:tcPr>
          <w:p w14:paraId="1BE9A57C" w14:textId="77777777" w:rsidR="00346527" w:rsidRPr="00346527" w:rsidRDefault="00346527" w:rsidP="0075031F">
            <w:pPr>
              <w:rPr>
                <w:color w:val="000000"/>
                <w:sz w:val="20"/>
                <w:lang w:eastAsia="en-GB"/>
              </w:rPr>
            </w:pPr>
            <w:proofErr w:type="spellStart"/>
            <w:r w:rsidRPr="00346527">
              <w:rPr>
                <w:color w:val="000000"/>
                <w:sz w:val="20"/>
                <w:lang w:eastAsia="en-GB"/>
              </w:rPr>
              <w:t>NoHeatTracingSystem</w:t>
            </w:r>
            <w:proofErr w:type="spellEnd"/>
          </w:p>
        </w:tc>
        <w:tc>
          <w:tcPr>
            <w:tcW w:w="3311" w:type="dxa"/>
            <w:tcBorders>
              <w:top w:val="single" w:sz="6" w:space="0" w:color="CCCCCC"/>
              <w:left w:val="single" w:sz="6" w:space="0" w:color="CCCCCC"/>
              <w:bottom w:val="single" w:sz="6" w:space="0" w:color="CCCCCC"/>
              <w:right w:val="single" w:sz="6" w:space="0" w:color="CCCCCC"/>
            </w:tcBorders>
          </w:tcPr>
          <w:p w14:paraId="6D7E34BA" w14:textId="77777777" w:rsidR="00346527" w:rsidRPr="00346527" w:rsidRDefault="00346527" w:rsidP="00346527">
            <w:pPr>
              <w:rPr>
                <w:color w:val="000000"/>
                <w:sz w:val="20"/>
                <w:lang w:eastAsia="en-GB"/>
              </w:rPr>
            </w:pPr>
            <w:r w:rsidRPr="00346527">
              <w:rPr>
                <w:color w:val="000000"/>
                <w:sz w:val="20"/>
                <w:lang w:eastAsia="en-GB"/>
              </w:rPr>
              <w:t>Indicates that no heat tracing is used.</w:t>
            </w:r>
          </w:p>
        </w:tc>
      </w:tr>
      <w:tr w:rsidR="00346527" w:rsidRPr="00AD22EC" w14:paraId="3B22DED6" w14:textId="77777777" w:rsidTr="00346527">
        <w:trPr>
          <w:trHeight w:val="180"/>
        </w:trPr>
        <w:tc>
          <w:tcPr>
            <w:tcW w:w="4245" w:type="dxa"/>
            <w:tcBorders>
              <w:top w:val="single" w:sz="6" w:space="0" w:color="CCCCCC"/>
              <w:left w:val="single" w:sz="6" w:space="0" w:color="CCCCCC"/>
              <w:bottom w:val="single" w:sz="6" w:space="0" w:color="CCCCCC"/>
              <w:right w:val="single" w:sz="6" w:space="0" w:color="CCCCCC"/>
            </w:tcBorders>
          </w:tcPr>
          <w:p w14:paraId="75C72C3B" w14:textId="77777777" w:rsidR="00346527" w:rsidRPr="00346527" w:rsidRDefault="00346527" w:rsidP="0075031F">
            <w:pPr>
              <w:rPr>
                <w:color w:val="000000"/>
                <w:sz w:val="20"/>
                <w:lang w:eastAsia="en-GB"/>
              </w:rPr>
            </w:pPr>
            <w:proofErr w:type="spellStart"/>
            <w:r w:rsidRPr="00346527">
              <w:rPr>
                <w:color w:val="000000"/>
                <w:sz w:val="20"/>
                <w:lang w:eastAsia="en-GB"/>
              </w:rPr>
              <w:t>IsHeatTracingSafetyCritical</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74F8BDFB" w14:textId="77777777" w:rsidR="00346527" w:rsidRPr="00346527" w:rsidRDefault="00346527" w:rsidP="0075031F">
            <w:pPr>
              <w:rPr>
                <w:rFonts w:asciiTheme="minorHAnsi" w:hAnsiTheme="minorHAnsi" w:cstheme="minorHAnsi"/>
                <w:sz w:val="20"/>
              </w:rPr>
            </w:pPr>
            <w:r w:rsidRPr="00346527">
              <w:rPr>
                <w:rFonts w:asciiTheme="minorHAnsi" w:hAnsiTheme="minorHAnsi" w:cstheme="minorHAnsi"/>
                <w:sz w:val="20"/>
              </w:rPr>
              <w:t>http://noaka.org/rdl/IsHeatTracingSafetyCritical</w:t>
            </w:r>
          </w:p>
        </w:tc>
        <w:tc>
          <w:tcPr>
            <w:tcW w:w="2551" w:type="dxa"/>
            <w:tcBorders>
              <w:top w:val="single" w:sz="6" w:space="0" w:color="CCCCCC"/>
              <w:left w:val="single" w:sz="6" w:space="0" w:color="CCCCCC"/>
              <w:bottom w:val="single" w:sz="6" w:space="0" w:color="CCCCCC"/>
              <w:right w:val="single" w:sz="6" w:space="0" w:color="CCCCCC"/>
            </w:tcBorders>
          </w:tcPr>
          <w:p w14:paraId="059D2B6A" w14:textId="77777777" w:rsidR="00346527" w:rsidRPr="00346527" w:rsidRDefault="00346527" w:rsidP="0075031F">
            <w:pPr>
              <w:rPr>
                <w:color w:val="000000"/>
                <w:sz w:val="20"/>
                <w:lang w:eastAsia="en-GB"/>
              </w:rPr>
            </w:pPr>
            <w:r w:rsidRPr="00346527">
              <w:rPr>
                <w:color w:val="000000"/>
                <w:sz w:val="20"/>
                <w:lang w:eastAsia="en-GB"/>
              </w:rPr>
              <w:t>True/false</w:t>
            </w:r>
          </w:p>
        </w:tc>
        <w:tc>
          <w:tcPr>
            <w:tcW w:w="3311" w:type="dxa"/>
            <w:tcBorders>
              <w:top w:val="single" w:sz="6" w:space="0" w:color="CCCCCC"/>
              <w:left w:val="single" w:sz="6" w:space="0" w:color="CCCCCC"/>
              <w:bottom w:val="single" w:sz="6" w:space="0" w:color="CCCCCC"/>
              <w:right w:val="single" w:sz="6" w:space="0" w:color="CCCCCC"/>
            </w:tcBorders>
          </w:tcPr>
          <w:p w14:paraId="79974444" w14:textId="77777777" w:rsidR="00346527" w:rsidRPr="00346527" w:rsidRDefault="00346527" w:rsidP="00346527">
            <w:pPr>
              <w:rPr>
                <w:color w:val="000000"/>
                <w:sz w:val="20"/>
                <w:lang w:eastAsia="en-GB"/>
              </w:rPr>
            </w:pPr>
            <w:r w:rsidRPr="00346527">
              <w:rPr>
                <w:color w:val="000000"/>
                <w:sz w:val="20"/>
                <w:lang w:eastAsia="en-GB"/>
              </w:rPr>
              <w:t>Is heat tracing safety critical for the element (true/false)</w:t>
            </w:r>
          </w:p>
        </w:tc>
      </w:tr>
    </w:tbl>
    <w:p w14:paraId="29506C4A" w14:textId="77777777" w:rsidR="00346527" w:rsidRPr="00346527" w:rsidRDefault="00346527" w:rsidP="00D125C0">
      <w:pPr>
        <w:pStyle w:val="Caption"/>
        <w:rPr>
          <w:rFonts w:asciiTheme="minorHAnsi" w:hAnsiTheme="minorHAnsi" w:cstheme="minorHAnsi"/>
          <w:sz w:val="20"/>
          <w:szCs w:val="20"/>
          <w:lang w:val="en-GB"/>
        </w:rPr>
      </w:pPr>
    </w:p>
    <w:p w14:paraId="5D1303D1" w14:textId="6FC9BC79" w:rsidR="00D125C0" w:rsidRPr="00D125C0" w:rsidRDefault="00D125C0" w:rsidP="00D125C0">
      <w:pPr>
        <w:pStyle w:val="Caption"/>
        <w:rPr>
          <w:rFonts w:asciiTheme="minorHAnsi" w:hAnsiTheme="minorHAnsi" w:cstheme="minorHAnsi"/>
          <w:sz w:val="20"/>
          <w:szCs w:val="20"/>
        </w:rPr>
      </w:pPr>
      <w:r w:rsidRPr="00D125C0">
        <w:rPr>
          <w:rFonts w:asciiTheme="minorHAnsi" w:hAnsiTheme="minorHAnsi" w:cstheme="minorHAnsi"/>
          <w:sz w:val="20"/>
          <w:szCs w:val="20"/>
        </w:rPr>
        <w:t>** The engineering naming system can sometime</w:t>
      </w:r>
      <w:r>
        <w:rPr>
          <w:rFonts w:asciiTheme="minorHAnsi" w:hAnsiTheme="minorHAnsi" w:cstheme="minorHAnsi"/>
          <w:sz w:val="20"/>
          <w:szCs w:val="20"/>
        </w:rPr>
        <w:t>s</w:t>
      </w:r>
      <w:r w:rsidRPr="00D125C0">
        <w:rPr>
          <w:rFonts w:asciiTheme="minorHAnsi" w:hAnsiTheme="minorHAnsi" w:cstheme="minorHAnsi"/>
          <w:sz w:val="20"/>
          <w:szCs w:val="20"/>
        </w:rPr>
        <w:t xml:space="preserve"> allow for two instrument symbols (elements) to be given the same tag name even though they represent different functions. It is therefor</w:t>
      </w:r>
      <w:r w:rsidR="00B466E1">
        <w:rPr>
          <w:rFonts w:asciiTheme="minorHAnsi" w:hAnsiTheme="minorHAnsi" w:cstheme="minorHAnsi"/>
          <w:sz w:val="20"/>
          <w:szCs w:val="20"/>
        </w:rPr>
        <w:t>e</w:t>
      </w:r>
      <w:r w:rsidRPr="00D125C0">
        <w:rPr>
          <w:rFonts w:asciiTheme="minorHAnsi" w:hAnsiTheme="minorHAnsi" w:cstheme="minorHAnsi"/>
          <w:sz w:val="20"/>
          <w:szCs w:val="20"/>
        </w:rPr>
        <w:t xml:space="preserve"> key to include the above attributes, particularly the </w:t>
      </w:r>
      <w:proofErr w:type="spellStart"/>
      <w:r w:rsidRPr="00D125C0">
        <w:rPr>
          <w:rFonts w:asciiTheme="minorHAnsi" w:hAnsiTheme="minorHAnsi" w:cstheme="minorHAnsi"/>
          <w:sz w:val="20"/>
          <w:szCs w:val="20"/>
        </w:rPr>
        <w:t>ProcessInstrumentationFunctionType</w:t>
      </w:r>
      <w:proofErr w:type="spellEnd"/>
      <w:r w:rsidRPr="00D125C0">
        <w:rPr>
          <w:rFonts w:asciiTheme="minorHAnsi" w:hAnsiTheme="minorHAnsi" w:cstheme="minorHAnsi"/>
          <w:sz w:val="20"/>
          <w:szCs w:val="20"/>
        </w:rPr>
        <w:t xml:space="preserve"> attribute.</w:t>
      </w:r>
    </w:p>
    <w:p w14:paraId="14940F1A" w14:textId="70B92EB8" w:rsidR="00AE0640" w:rsidRPr="00AE0640" w:rsidRDefault="00AE0640" w:rsidP="00AE0640">
      <w:pPr>
        <w:ind w:left="360"/>
        <w:rPr>
          <w:lang w:val="en-US" w:eastAsia="ja-JP"/>
        </w:rPr>
      </w:pPr>
    </w:p>
    <w:p w14:paraId="7C5FFCBA" w14:textId="43CB9494" w:rsidR="00AE0640" w:rsidRDefault="00AE0640">
      <w:pPr>
        <w:pStyle w:val="ListParagraph"/>
        <w:numPr>
          <w:ilvl w:val="0"/>
          <w:numId w:val="24"/>
        </w:numPr>
        <w:rPr>
          <w:lang w:val="en-US" w:eastAsia="ja-JP"/>
        </w:rPr>
      </w:pPr>
      <w:r>
        <w:rPr>
          <w:lang w:val="en-US" w:eastAsia="ja-JP"/>
        </w:rPr>
        <w:t xml:space="preserve">For each </w:t>
      </w:r>
      <w:proofErr w:type="spellStart"/>
      <w:r>
        <w:rPr>
          <w:lang w:val="en-US" w:eastAsia="ja-JP"/>
        </w:rPr>
        <w:t>ProcessInsrumentationFunction</w:t>
      </w:r>
      <w:proofErr w:type="spellEnd"/>
      <w:r>
        <w:rPr>
          <w:lang w:val="en-US" w:eastAsia="ja-JP"/>
        </w:rPr>
        <w:t xml:space="preserve"> DEXPI transfer object represented by a symbol with a type code text component </w:t>
      </w:r>
      <w:r w:rsidRPr="008447D0">
        <w:rPr>
          <w:lang w:val="en-US" w:eastAsia="ja-JP"/>
        </w:rPr>
        <w:t>shall include the following attribute:</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AE0640" w:rsidRPr="00EA084D" w14:paraId="3E26EF8F"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096F5F30" w14:textId="77777777" w:rsidR="00AE0640" w:rsidRPr="00EA084D" w:rsidRDefault="00AE0640" w:rsidP="00831CF0">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10A37268" w14:textId="77777777" w:rsidR="00AE0640" w:rsidRPr="00EA084D" w:rsidRDefault="00AE0640" w:rsidP="00831CF0">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6968BB92" w14:textId="77777777" w:rsidR="00AE0640" w:rsidRPr="00EA084D" w:rsidRDefault="00AE0640" w:rsidP="00831CF0">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71F0CE4A" w14:textId="77777777" w:rsidR="00AE0640" w:rsidRPr="00EA084D" w:rsidRDefault="00AE0640" w:rsidP="00831CF0">
            <w:pPr>
              <w:rPr>
                <w:b/>
                <w:bCs/>
                <w:szCs w:val="22"/>
                <w:lang w:eastAsia="en-GB"/>
              </w:rPr>
            </w:pPr>
            <w:r>
              <w:rPr>
                <w:b/>
                <w:bCs/>
                <w:szCs w:val="22"/>
                <w:lang w:eastAsia="en-GB"/>
              </w:rPr>
              <w:t>Comment</w:t>
            </w:r>
          </w:p>
        </w:tc>
      </w:tr>
      <w:tr w:rsidR="00704530" w:rsidRPr="00FE3BD0" w14:paraId="6A310E10"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76C11265" w14:textId="63B90D25" w:rsidR="00704530" w:rsidRPr="00511921" w:rsidRDefault="00704530" w:rsidP="00704530">
            <w:pPr>
              <w:rPr>
                <w:szCs w:val="22"/>
                <w:lang w:eastAsia="en-GB"/>
              </w:rPr>
            </w:pPr>
            <w:proofErr w:type="spellStart"/>
            <w:r>
              <w:rPr>
                <w:rFonts w:ascii="Calibri" w:hAnsi="Calibri" w:cs="Calibri"/>
                <w:color w:val="000000"/>
                <w:sz w:val="20"/>
              </w:rPr>
              <w:t>TypeCode</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67EB9789" w14:textId="4D181A41" w:rsidR="00704530" w:rsidRPr="00511921" w:rsidRDefault="00704530" w:rsidP="00704530">
            <w:pPr>
              <w:rPr>
                <w:szCs w:val="22"/>
                <w:lang w:eastAsia="en-GB"/>
              </w:rPr>
            </w:pPr>
            <w:r>
              <w:rPr>
                <w:rFonts w:ascii="Calibri" w:hAnsi="Calibri" w:cs="Calibri"/>
                <w:color w:val="000000"/>
                <w:sz w:val="20"/>
              </w:rPr>
              <w:t>http://noaka.org/rdl/TypeCodeAssignmentClass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542163DF" w14:textId="0687F10F" w:rsidR="00704530" w:rsidRPr="00EA084D" w:rsidRDefault="00704530" w:rsidP="00704530">
            <w:pPr>
              <w:rPr>
                <w:szCs w:val="22"/>
                <w:lang w:eastAsia="en-GB"/>
              </w:rPr>
            </w:pPr>
            <w:r>
              <w:rPr>
                <w:rFonts w:ascii="Calibri" w:hAnsi="Calibri" w:cs="Calibri"/>
                <w:color w:val="000000"/>
                <w:sz w:val="20"/>
              </w:rPr>
              <w:t>PSD</w:t>
            </w:r>
          </w:p>
        </w:tc>
        <w:tc>
          <w:tcPr>
            <w:tcW w:w="4870" w:type="dxa"/>
            <w:tcBorders>
              <w:top w:val="single" w:sz="6" w:space="0" w:color="CCCCCC"/>
              <w:left w:val="single" w:sz="6" w:space="0" w:color="CCCCCC"/>
              <w:bottom w:val="single" w:sz="6" w:space="0" w:color="CCCCCC"/>
              <w:right w:val="single" w:sz="6" w:space="0" w:color="CCCCCC"/>
            </w:tcBorders>
          </w:tcPr>
          <w:p w14:paraId="20013A94" w14:textId="61910DEE" w:rsidR="00704530" w:rsidRPr="00FE3BD0" w:rsidRDefault="00704530" w:rsidP="00704530">
            <w:pPr>
              <w:rPr>
                <w:szCs w:val="22"/>
                <w:lang w:eastAsia="en-GB"/>
              </w:rPr>
            </w:pPr>
            <w:r>
              <w:rPr>
                <w:rFonts w:ascii="Calibri" w:hAnsi="Calibri" w:cs="Calibri"/>
                <w:color w:val="000000"/>
                <w:sz w:val="20"/>
              </w:rPr>
              <w:t xml:space="preserve">Text code to be displayed within the symbol. Ref: </w:t>
            </w:r>
            <w:r w:rsidR="003C2668">
              <w:rPr>
                <w:rFonts w:ascii="Calibri" w:hAnsi="Calibri" w:cs="Calibri"/>
                <w:color w:val="000000"/>
                <w:sz w:val="20"/>
              </w:rPr>
              <w:fldChar w:fldCharType="begin"/>
            </w:r>
            <w:r w:rsidR="003C2668">
              <w:rPr>
                <w:rFonts w:ascii="Calibri" w:hAnsi="Calibri" w:cs="Calibri"/>
                <w:color w:val="000000"/>
                <w:sz w:val="20"/>
              </w:rPr>
              <w:instrText xml:space="preserve"> REF R7 \h </w:instrText>
            </w:r>
            <w:r w:rsidR="003C2668">
              <w:rPr>
                <w:rFonts w:ascii="Calibri" w:hAnsi="Calibri" w:cs="Calibri"/>
                <w:color w:val="000000"/>
                <w:sz w:val="20"/>
              </w:rPr>
            </w:r>
            <w:r w:rsidR="003C2668">
              <w:rPr>
                <w:rFonts w:ascii="Calibri" w:hAnsi="Calibri" w:cs="Calibri"/>
                <w:color w:val="000000"/>
                <w:sz w:val="20"/>
              </w:rPr>
              <w:fldChar w:fldCharType="separate"/>
            </w:r>
            <w:r w:rsidR="002F36C1" w:rsidRPr="00653D82">
              <w:rPr>
                <w:szCs w:val="22"/>
              </w:rPr>
              <w:t>[</w:t>
            </w:r>
            <w:r w:rsidR="002F36C1" w:rsidRPr="00863C5C">
              <w:rPr>
                <w:szCs w:val="22"/>
              </w:rPr>
              <w:t>5</w:t>
            </w:r>
            <w:r w:rsidR="002F36C1" w:rsidRPr="00653D82">
              <w:rPr>
                <w:szCs w:val="22"/>
              </w:rPr>
              <w:t>]</w:t>
            </w:r>
            <w:r w:rsidR="003C2668">
              <w:rPr>
                <w:rFonts w:ascii="Calibri" w:hAnsi="Calibri" w:cs="Calibri"/>
                <w:color w:val="000000"/>
                <w:sz w:val="20"/>
              </w:rPr>
              <w:fldChar w:fldCharType="end"/>
            </w:r>
            <w:r w:rsidR="003C2668">
              <w:rPr>
                <w:rFonts w:ascii="Calibri" w:hAnsi="Calibri" w:cs="Calibri"/>
                <w:color w:val="000000"/>
                <w:sz w:val="20"/>
              </w:rPr>
              <w:t xml:space="preserve"> </w:t>
            </w:r>
            <w:r>
              <w:rPr>
                <w:rFonts w:ascii="Calibri" w:hAnsi="Calibri" w:cs="Calibri"/>
                <w:color w:val="000000"/>
                <w:sz w:val="20"/>
              </w:rPr>
              <w:t>‘Label Attributes’</w:t>
            </w:r>
            <w:r w:rsidR="00696A0F">
              <w:rPr>
                <w:rFonts w:ascii="Calibri" w:hAnsi="Calibri" w:cs="Calibri"/>
                <w:color w:val="000000"/>
                <w:sz w:val="20"/>
              </w:rPr>
              <w:t xml:space="preserve"> and </w:t>
            </w:r>
            <w:r w:rsidR="00696A0F" w:rsidRPr="00696A0F">
              <w:rPr>
                <w:rFonts w:asciiTheme="minorHAnsi" w:hAnsiTheme="minorHAnsi" w:cstheme="minorHAnsi"/>
                <w:color w:val="000000"/>
                <w:sz w:val="20"/>
              </w:rPr>
              <w:t xml:space="preserve">Ref: </w:t>
            </w:r>
            <w:r w:rsidR="00696A0F" w:rsidRPr="00696A0F">
              <w:rPr>
                <w:rFonts w:asciiTheme="minorHAnsi" w:hAnsiTheme="minorHAnsi" w:cstheme="minorHAnsi"/>
                <w:color w:val="000000"/>
                <w:sz w:val="20"/>
              </w:rPr>
              <w:fldChar w:fldCharType="begin"/>
            </w:r>
            <w:r w:rsidR="00696A0F" w:rsidRPr="00696A0F">
              <w:rPr>
                <w:rFonts w:asciiTheme="minorHAnsi" w:hAnsiTheme="minorHAnsi" w:cstheme="minorHAnsi"/>
                <w:color w:val="000000"/>
                <w:sz w:val="20"/>
              </w:rPr>
              <w:instrText xml:space="preserve"> REF _Ref107998242 \h  \* MERGEFORMAT </w:instrText>
            </w:r>
            <w:r w:rsidR="00696A0F" w:rsidRPr="00696A0F">
              <w:rPr>
                <w:rFonts w:asciiTheme="minorHAnsi" w:hAnsiTheme="minorHAnsi" w:cstheme="minorHAnsi"/>
                <w:color w:val="000000"/>
                <w:sz w:val="20"/>
              </w:rPr>
            </w:r>
            <w:r w:rsidR="00696A0F" w:rsidRPr="00696A0F">
              <w:rPr>
                <w:rFonts w:asciiTheme="minorHAnsi" w:hAnsiTheme="minorHAnsi" w:cstheme="minorHAnsi"/>
                <w:color w:val="000000"/>
                <w:sz w:val="20"/>
              </w:rPr>
              <w:fldChar w:fldCharType="separate"/>
            </w:r>
            <w:r w:rsidR="002F36C1" w:rsidRPr="002F36C1">
              <w:rPr>
                <w:rFonts w:asciiTheme="minorHAnsi" w:hAnsiTheme="minorHAnsi" w:cstheme="minorHAnsi"/>
                <w:sz w:val="20"/>
              </w:rPr>
              <w:t xml:space="preserve">Figure </w:t>
            </w:r>
            <w:r w:rsidR="002F36C1" w:rsidRPr="002F36C1">
              <w:rPr>
                <w:rFonts w:asciiTheme="minorHAnsi" w:hAnsiTheme="minorHAnsi" w:cstheme="minorHAnsi"/>
                <w:noProof/>
                <w:sz w:val="20"/>
              </w:rPr>
              <w:t>15</w:t>
            </w:r>
            <w:r w:rsidR="00696A0F" w:rsidRPr="00696A0F">
              <w:rPr>
                <w:rFonts w:asciiTheme="minorHAnsi" w:hAnsiTheme="minorHAnsi" w:cstheme="minorHAnsi"/>
                <w:color w:val="000000"/>
                <w:sz w:val="20"/>
              </w:rPr>
              <w:fldChar w:fldCharType="end"/>
            </w:r>
            <w:r w:rsidR="004E3AD6">
              <w:rPr>
                <w:rFonts w:asciiTheme="minorHAnsi" w:hAnsiTheme="minorHAnsi" w:cstheme="minorHAnsi"/>
                <w:color w:val="000000"/>
                <w:sz w:val="20"/>
              </w:rPr>
              <w:t xml:space="preserve"> for details regarding use of attribute for instrument symbols.</w:t>
            </w:r>
          </w:p>
        </w:tc>
      </w:tr>
    </w:tbl>
    <w:p w14:paraId="339C1A50" w14:textId="77777777" w:rsidR="00DB5A7B" w:rsidRPr="003C2668" w:rsidRDefault="00DB5A7B" w:rsidP="00E8060B">
      <w:pPr>
        <w:rPr>
          <w:lang w:eastAsia="ja-JP"/>
        </w:rPr>
      </w:pPr>
    </w:p>
    <w:p w14:paraId="50A938AF" w14:textId="2AC34455" w:rsidR="005609C7" w:rsidRDefault="005609C7">
      <w:pPr>
        <w:pStyle w:val="ListParagraph"/>
        <w:numPr>
          <w:ilvl w:val="0"/>
          <w:numId w:val="15"/>
        </w:numPr>
        <w:spacing w:after="120"/>
        <w:ind w:left="714" w:hanging="357"/>
        <w:rPr>
          <w:lang w:val="en-US" w:eastAsia="ja-JP"/>
        </w:rPr>
      </w:pPr>
      <w:r w:rsidRPr="008447D0">
        <w:rPr>
          <w:lang w:val="en-US" w:eastAsia="ja-JP"/>
        </w:rPr>
        <w:t xml:space="preserve">Each </w:t>
      </w:r>
      <w:proofErr w:type="spellStart"/>
      <w:r>
        <w:rPr>
          <w:lang w:val="en-US" w:eastAsia="ja-JP"/>
        </w:rPr>
        <w:t>SignalConveyingFunction</w:t>
      </w:r>
      <w:proofErr w:type="spellEnd"/>
      <w:r w:rsidRPr="008447D0">
        <w:rPr>
          <w:lang w:val="en-US" w:eastAsia="ja-JP"/>
        </w:rPr>
        <w:t xml:space="preserve"> DEXPI transfer object shall 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111"/>
        <w:gridCol w:w="6800"/>
        <w:gridCol w:w="1984"/>
        <w:gridCol w:w="2882"/>
      </w:tblGrid>
      <w:tr w:rsidR="005609C7" w:rsidRPr="00EA084D" w14:paraId="183A4AA4" w14:textId="77777777" w:rsidTr="005609C7">
        <w:trPr>
          <w:trHeight w:val="180"/>
        </w:trPr>
        <w:tc>
          <w:tcPr>
            <w:tcW w:w="4112" w:type="dxa"/>
            <w:tcBorders>
              <w:top w:val="single" w:sz="6" w:space="0" w:color="CCCCCC"/>
              <w:left w:val="single" w:sz="6" w:space="0" w:color="CCCCCC"/>
              <w:bottom w:val="single" w:sz="6" w:space="0" w:color="CCCCCC"/>
              <w:right w:val="single" w:sz="6" w:space="0" w:color="CCCCCC"/>
            </w:tcBorders>
            <w:shd w:val="clear" w:color="auto" w:fill="F0F0F0"/>
            <w:hideMark/>
          </w:tcPr>
          <w:p w14:paraId="06F07157" w14:textId="77777777" w:rsidR="005609C7" w:rsidRPr="00EA084D" w:rsidRDefault="005609C7" w:rsidP="00831CF0">
            <w:pPr>
              <w:rPr>
                <w:b/>
                <w:bCs/>
                <w:szCs w:val="22"/>
                <w:lang w:eastAsia="en-GB"/>
              </w:rPr>
            </w:pPr>
            <w:r w:rsidRPr="00EA084D">
              <w:rPr>
                <w:b/>
                <w:bCs/>
                <w:szCs w:val="22"/>
                <w:lang w:eastAsia="en-GB"/>
              </w:rPr>
              <w:t>Attribute</w:t>
            </w:r>
          </w:p>
        </w:tc>
        <w:tc>
          <w:tcPr>
            <w:tcW w:w="6795" w:type="dxa"/>
            <w:tcBorders>
              <w:top w:val="single" w:sz="6" w:space="0" w:color="CCCCCC"/>
              <w:left w:val="single" w:sz="6" w:space="0" w:color="CCCCCC"/>
              <w:bottom w:val="single" w:sz="6" w:space="0" w:color="CCCCCC"/>
              <w:right w:val="single" w:sz="6" w:space="0" w:color="CCCCCC"/>
            </w:tcBorders>
            <w:shd w:val="clear" w:color="auto" w:fill="F0F0F0"/>
            <w:hideMark/>
          </w:tcPr>
          <w:p w14:paraId="5138BFF7" w14:textId="77777777" w:rsidR="005609C7" w:rsidRPr="00EA084D" w:rsidRDefault="005609C7" w:rsidP="00831CF0">
            <w:pPr>
              <w:rPr>
                <w:b/>
                <w:bCs/>
                <w:szCs w:val="22"/>
                <w:lang w:eastAsia="en-GB"/>
              </w:rPr>
            </w:pPr>
            <w:r w:rsidRPr="00EA084D">
              <w:rPr>
                <w:b/>
                <w:bCs/>
                <w:szCs w:val="22"/>
                <w:lang w:eastAsia="en-GB"/>
              </w:rPr>
              <w:t>RDS</w:t>
            </w:r>
          </w:p>
        </w:tc>
        <w:tc>
          <w:tcPr>
            <w:tcW w:w="1985" w:type="dxa"/>
            <w:tcBorders>
              <w:top w:val="single" w:sz="6" w:space="0" w:color="CCCCCC"/>
              <w:left w:val="single" w:sz="6" w:space="0" w:color="CCCCCC"/>
              <w:bottom w:val="single" w:sz="6" w:space="0" w:color="CCCCCC"/>
              <w:right w:val="single" w:sz="6" w:space="0" w:color="CCCCCC"/>
            </w:tcBorders>
            <w:shd w:val="clear" w:color="auto" w:fill="F0F0F0"/>
            <w:hideMark/>
          </w:tcPr>
          <w:p w14:paraId="09294AC3" w14:textId="77777777" w:rsidR="005609C7" w:rsidRPr="00EA084D" w:rsidRDefault="005609C7" w:rsidP="00831CF0">
            <w:pPr>
              <w:rPr>
                <w:b/>
                <w:bCs/>
                <w:szCs w:val="22"/>
                <w:lang w:eastAsia="en-GB"/>
              </w:rPr>
            </w:pPr>
            <w:r w:rsidRPr="00EA084D">
              <w:rPr>
                <w:b/>
                <w:bCs/>
                <w:szCs w:val="22"/>
                <w:lang w:eastAsia="en-GB"/>
              </w:rPr>
              <w:t>Value</w:t>
            </w:r>
            <w:r>
              <w:rPr>
                <w:b/>
                <w:bCs/>
                <w:szCs w:val="22"/>
                <w:lang w:eastAsia="en-GB"/>
              </w:rPr>
              <w:t xml:space="preserve"> Example</w:t>
            </w:r>
          </w:p>
        </w:tc>
        <w:tc>
          <w:tcPr>
            <w:tcW w:w="2885" w:type="dxa"/>
            <w:tcBorders>
              <w:top w:val="single" w:sz="6" w:space="0" w:color="CCCCCC"/>
              <w:left w:val="single" w:sz="6" w:space="0" w:color="CCCCCC"/>
              <w:bottom w:val="single" w:sz="6" w:space="0" w:color="CCCCCC"/>
              <w:right w:val="single" w:sz="6" w:space="0" w:color="CCCCCC"/>
            </w:tcBorders>
            <w:shd w:val="clear" w:color="auto" w:fill="F0F0F0"/>
          </w:tcPr>
          <w:p w14:paraId="1025E120" w14:textId="77777777" w:rsidR="005609C7" w:rsidRPr="00EA084D" w:rsidRDefault="005609C7" w:rsidP="00831CF0">
            <w:pPr>
              <w:rPr>
                <w:b/>
                <w:bCs/>
                <w:szCs w:val="22"/>
                <w:lang w:eastAsia="en-GB"/>
              </w:rPr>
            </w:pPr>
            <w:r>
              <w:rPr>
                <w:b/>
                <w:bCs/>
                <w:szCs w:val="22"/>
                <w:lang w:eastAsia="en-GB"/>
              </w:rPr>
              <w:t>Comment</w:t>
            </w:r>
          </w:p>
        </w:tc>
      </w:tr>
      <w:tr w:rsidR="00704530" w:rsidRPr="005609C7" w14:paraId="609364EC" w14:textId="77777777" w:rsidTr="005609C7">
        <w:trPr>
          <w:trHeight w:val="180"/>
        </w:trPr>
        <w:tc>
          <w:tcPr>
            <w:tcW w:w="4112" w:type="dxa"/>
            <w:tcBorders>
              <w:top w:val="single" w:sz="6" w:space="0" w:color="CCCCCC"/>
              <w:left w:val="single" w:sz="6" w:space="0" w:color="CCCCCC"/>
              <w:bottom w:val="single" w:sz="6" w:space="0" w:color="CCCCCC"/>
              <w:right w:val="single" w:sz="6" w:space="0" w:color="CCCCCC"/>
            </w:tcBorders>
            <w:hideMark/>
          </w:tcPr>
          <w:p w14:paraId="0F4E2A08" w14:textId="72581562" w:rsidR="00704530" w:rsidRPr="00EA084D" w:rsidRDefault="00704530" w:rsidP="00704530">
            <w:pPr>
              <w:rPr>
                <w:szCs w:val="22"/>
                <w:lang w:eastAsia="en-GB"/>
              </w:rPr>
            </w:pPr>
            <w:proofErr w:type="spellStart"/>
            <w:r>
              <w:rPr>
                <w:rFonts w:ascii="Calibri" w:hAnsi="Calibri" w:cs="Calibri"/>
                <w:color w:val="000000"/>
                <w:sz w:val="20"/>
              </w:rPr>
              <w:t>SignalConveyingFunctionTypeRepresentation</w:t>
            </w:r>
            <w:proofErr w:type="spellEnd"/>
          </w:p>
        </w:tc>
        <w:tc>
          <w:tcPr>
            <w:tcW w:w="6795" w:type="dxa"/>
            <w:tcBorders>
              <w:top w:val="single" w:sz="6" w:space="0" w:color="CCCCCC"/>
              <w:left w:val="single" w:sz="6" w:space="0" w:color="CCCCCC"/>
              <w:bottom w:val="single" w:sz="6" w:space="0" w:color="CCCCCC"/>
              <w:right w:val="single" w:sz="6" w:space="0" w:color="CCCCCC"/>
            </w:tcBorders>
            <w:hideMark/>
          </w:tcPr>
          <w:p w14:paraId="44AF2E14" w14:textId="06852720" w:rsidR="00704530" w:rsidRPr="00EA084D" w:rsidRDefault="00704530" w:rsidP="00704530">
            <w:pPr>
              <w:rPr>
                <w:szCs w:val="22"/>
                <w:lang w:eastAsia="en-GB"/>
              </w:rPr>
            </w:pPr>
            <w:r>
              <w:rPr>
                <w:rFonts w:ascii="Calibri" w:hAnsi="Calibri" w:cs="Calibri"/>
                <w:color w:val="000000"/>
                <w:sz w:val="20"/>
              </w:rPr>
              <w:t>http://noaka.org/rdl/SignalConveyingFunctionTypeRepresentationAssignmentClass</w:t>
            </w:r>
          </w:p>
        </w:tc>
        <w:tc>
          <w:tcPr>
            <w:tcW w:w="1985" w:type="dxa"/>
            <w:tcBorders>
              <w:top w:val="single" w:sz="6" w:space="0" w:color="CCCCCC"/>
              <w:left w:val="single" w:sz="6" w:space="0" w:color="CCCCCC"/>
              <w:bottom w:val="single" w:sz="6" w:space="0" w:color="CCCCCC"/>
              <w:right w:val="single" w:sz="6" w:space="0" w:color="CCCCCC"/>
            </w:tcBorders>
          </w:tcPr>
          <w:p w14:paraId="0F877F73" w14:textId="0FA7CD18" w:rsidR="00704530" w:rsidRPr="00EA084D" w:rsidRDefault="00704530" w:rsidP="00704530">
            <w:pPr>
              <w:rPr>
                <w:szCs w:val="22"/>
                <w:lang w:eastAsia="en-GB"/>
              </w:rPr>
            </w:pPr>
            <w:proofErr w:type="spellStart"/>
            <w:r>
              <w:rPr>
                <w:rFonts w:ascii="Calibri" w:hAnsi="Calibri" w:cs="Calibri"/>
                <w:color w:val="000000"/>
                <w:sz w:val="20"/>
              </w:rPr>
              <w:t>SignalConveying</w:t>
            </w:r>
            <w:proofErr w:type="spellEnd"/>
          </w:p>
        </w:tc>
        <w:tc>
          <w:tcPr>
            <w:tcW w:w="2885" w:type="dxa"/>
            <w:tcBorders>
              <w:top w:val="single" w:sz="6" w:space="0" w:color="CCCCCC"/>
              <w:left w:val="single" w:sz="6" w:space="0" w:color="CCCCCC"/>
              <w:bottom w:val="single" w:sz="6" w:space="0" w:color="CCCCCC"/>
              <w:right w:val="single" w:sz="6" w:space="0" w:color="CCCCCC"/>
            </w:tcBorders>
          </w:tcPr>
          <w:p w14:paraId="5C310B82" w14:textId="7B5E00F6" w:rsidR="00704530" w:rsidRPr="005609C7" w:rsidRDefault="00704530" w:rsidP="00704530">
            <w:pPr>
              <w:keepNext/>
              <w:rPr>
                <w:szCs w:val="22"/>
                <w:lang w:eastAsia="en-GB"/>
              </w:rPr>
            </w:pPr>
            <w:proofErr w:type="spellStart"/>
            <w:r>
              <w:rPr>
                <w:rFonts w:ascii="Calibri" w:hAnsi="Calibri" w:cs="Calibri"/>
                <w:color w:val="000000"/>
                <w:sz w:val="20"/>
              </w:rPr>
              <w:t>Linestyle</w:t>
            </w:r>
            <w:proofErr w:type="spellEnd"/>
            <w:r>
              <w:rPr>
                <w:rFonts w:ascii="Calibri" w:hAnsi="Calibri" w:cs="Calibri"/>
                <w:color w:val="000000"/>
                <w:sz w:val="20"/>
              </w:rPr>
              <w:t xml:space="preserve"> type representation as defined in the Symbols legend for ‘</w:t>
            </w:r>
            <w:proofErr w:type="spellStart"/>
            <w:r>
              <w:rPr>
                <w:rFonts w:ascii="Calibri" w:hAnsi="Calibri" w:cs="Calibri"/>
                <w:color w:val="000000"/>
                <w:sz w:val="20"/>
              </w:rPr>
              <w:t>SignalAndLineStyles</w:t>
            </w:r>
            <w:proofErr w:type="spellEnd"/>
            <w:r>
              <w:rPr>
                <w:rFonts w:ascii="Calibri" w:hAnsi="Calibri" w:cs="Calibri"/>
                <w:color w:val="000000"/>
                <w:sz w:val="20"/>
              </w:rPr>
              <w:t>’</w:t>
            </w:r>
          </w:p>
        </w:tc>
      </w:tr>
    </w:tbl>
    <w:p w14:paraId="032C2C39" w14:textId="77777777" w:rsidR="005609C7" w:rsidRPr="005609C7" w:rsidRDefault="005609C7" w:rsidP="00E8060B">
      <w:pPr>
        <w:rPr>
          <w:lang w:eastAsia="ja-JP"/>
        </w:rPr>
      </w:pPr>
    </w:p>
    <w:p w14:paraId="6B593D98" w14:textId="4DB31A17" w:rsidR="006C33DD" w:rsidRPr="005609C7" w:rsidRDefault="002660AC" w:rsidP="000E4416">
      <w:r w:rsidRPr="002660AC">
        <w:rPr>
          <w:noProof/>
        </w:rPr>
        <w:lastRenderedPageBreak/>
        <w:drawing>
          <wp:inline distT="0" distB="0" distL="0" distR="0" wp14:anchorId="6AFCC4C9" wp14:editId="19665816">
            <wp:extent cx="6186571" cy="4641668"/>
            <wp:effectExtent l="0" t="0" r="5080" b="6985"/>
            <wp:docPr id="79" name="Picture 7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Table&#10;&#10;Description automatically generated"/>
                    <pic:cNvPicPr/>
                  </pic:nvPicPr>
                  <pic:blipFill>
                    <a:blip r:embed="rId51"/>
                    <a:stretch>
                      <a:fillRect/>
                    </a:stretch>
                  </pic:blipFill>
                  <pic:spPr>
                    <a:xfrm>
                      <a:off x="0" y="0"/>
                      <a:ext cx="6192856" cy="4646383"/>
                    </a:xfrm>
                    <a:prstGeom prst="rect">
                      <a:avLst/>
                    </a:prstGeom>
                  </pic:spPr>
                </pic:pic>
              </a:graphicData>
            </a:graphic>
          </wp:inline>
        </w:drawing>
      </w:r>
    </w:p>
    <w:p w14:paraId="212B2976" w14:textId="65AEE54F" w:rsidR="007C0B7D" w:rsidRDefault="007C0B7D" w:rsidP="007C0B7D">
      <w:pPr>
        <w:keepNext/>
        <w:spacing w:before="0"/>
      </w:pPr>
    </w:p>
    <w:p w14:paraId="0FE253A2" w14:textId="5C002E98" w:rsidR="007C0B7D" w:rsidRDefault="007C0B7D" w:rsidP="007C0B7D">
      <w:pPr>
        <w:pStyle w:val="Caption"/>
      </w:pPr>
      <w:bookmarkStart w:id="69" w:name="_Ref107998242"/>
      <w:r>
        <w:t xml:space="preserve">Figure </w:t>
      </w:r>
      <w:r w:rsidR="00A048C9">
        <w:fldChar w:fldCharType="begin"/>
      </w:r>
      <w:r w:rsidR="00A048C9">
        <w:instrText xml:space="preserve"> SEQ Figure \* ARABIC </w:instrText>
      </w:r>
      <w:r w:rsidR="00A048C9">
        <w:fldChar w:fldCharType="separate"/>
      </w:r>
      <w:r w:rsidR="002F36C1">
        <w:rPr>
          <w:noProof/>
        </w:rPr>
        <w:t>15</w:t>
      </w:r>
      <w:r w:rsidR="00A048C9">
        <w:fldChar w:fldCharType="end"/>
      </w:r>
      <w:bookmarkEnd w:id="69"/>
      <w:r>
        <w:t xml:space="preserve">: Instrumentation symbols with reference to </w:t>
      </w:r>
      <w:proofErr w:type="spellStart"/>
      <w:r w:rsidR="000E6781" w:rsidRPr="000E6781">
        <w:t>ProcessInstrumentationFunctionType</w:t>
      </w:r>
      <w:proofErr w:type="spellEnd"/>
      <w:r w:rsidR="000E6781">
        <w:t xml:space="preserve">, </w:t>
      </w:r>
      <w:proofErr w:type="spellStart"/>
      <w:r w:rsidR="000E6781" w:rsidRPr="000E6781">
        <w:t>ProcessInstrumentationFunctionLocation</w:t>
      </w:r>
      <w:proofErr w:type="spellEnd"/>
      <w:r w:rsidR="000E6781" w:rsidRPr="000E6781">
        <w:t xml:space="preserve"> </w:t>
      </w:r>
      <w:r>
        <w:t xml:space="preserve">&amp; </w:t>
      </w:r>
      <w:proofErr w:type="spellStart"/>
      <w:r w:rsidR="000E6781">
        <w:t>TypeCode</w:t>
      </w:r>
      <w:proofErr w:type="spellEnd"/>
    </w:p>
    <w:p w14:paraId="63EC5D09" w14:textId="5A43A0BE" w:rsidR="00E8060B" w:rsidRDefault="00E8060B">
      <w:pPr>
        <w:spacing w:before="0"/>
      </w:pPr>
    </w:p>
    <w:p w14:paraId="4AA5ED02" w14:textId="77777777" w:rsidR="007C0B7D" w:rsidRDefault="007C0B7D" w:rsidP="00E8060B">
      <w:pPr>
        <w:spacing w:before="0"/>
        <w:ind w:left="284"/>
      </w:pPr>
    </w:p>
    <w:p w14:paraId="4EDB344D" w14:textId="79C30BBB" w:rsidR="000E4416" w:rsidRPr="00F817F1" w:rsidRDefault="000E4416">
      <w:pPr>
        <w:pStyle w:val="ListParagraph"/>
        <w:numPr>
          <w:ilvl w:val="0"/>
          <w:numId w:val="15"/>
        </w:numPr>
        <w:spacing w:before="0"/>
        <w:rPr>
          <w:rFonts w:ascii="Arial" w:hAnsi="Arial"/>
          <w:b/>
          <w:noProof/>
          <w:color w:val="000080"/>
          <w:sz w:val="24"/>
          <w:szCs w:val="24"/>
          <w:lang w:eastAsia="en-GB"/>
        </w:rPr>
      </w:pPr>
      <w:r>
        <w:br w:type="page"/>
      </w:r>
    </w:p>
    <w:p w14:paraId="4F849D00" w14:textId="77777777" w:rsidR="00C868FE" w:rsidRDefault="00C868FE" w:rsidP="0082622F">
      <w:pPr>
        <w:pStyle w:val="Heading4"/>
        <w:sectPr w:rsidR="00C868FE" w:rsidSect="00CE5D1A">
          <w:pgSz w:w="16839" w:h="11907" w:orient="landscape" w:code="9"/>
          <w:pgMar w:top="720" w:right="720" w:bottom="720" w:left="720" w:header="431" w:footer="794" w:gutter="0"/>
          <w:paperSrc w:first="15" w:other="15"/>
          <w:cols w:space="720"/>
          <w:titlePg/>
          <w:docGrid w:linePitch="360"/>
        </w:sectPr>
      </w:pPr>
    </w:p>
    <w:p w14:paraId="516416A7" w14:textId="43707471" w:rsidR="00801E16" w:rsidRDefault="00801E16" w:rsidP="002E7045">
      <w:pPr>
        <w:pStyle w:val="Heading5"/>
      </w:pPr>
      <w:r>
        <w:lastRenderedPageBreak/>
        <w:t>Instrumentation (Off-Line instrument alarm and shut-down ‘cause’)</w:t>
      </w:r>
    </w:p>
    <w:p w14:paraId="07C5EA46" w14:textId="77777777" w:rsidR="00801E16" w:rsidRDefault="00801E16" w:rsidP="00801E16">
      <w:pPr>
        <w:rPr>
          <w:lang w:eastAsia="en-GB"/>
        </w:rPr>
      </w:pPr>
      <w:r>
        <w:rPr>
          <w:lang w:eastAsia="en-GB"/>
        </w:rPr>
        <w:t>The following section details additional modelling and transfer requirements for instrument control functions that have alarm points and/or associated shutdown function(s).</w:t>
      </w:r>
    </w:p>
    <w:p w14:paraId="53E3034B" w14:textId="51C439C0" w:rsidR="005D37DB" w:rsidRDefault="005D37DB" w:rsidP="00801E16">
      <w:pPr>
        <w:rPr>
          <w:lang w:eastAsia="en-GB"/>
        </w:rPr>
      </w:pPr>
      <w:r>
        <w:rPr>
          <w:lang w:eastAsia="en-GB"/>
        </w:rPr>
        <w:t>Example Ref:</w:t>
      </w:r>
      <w:r>
        <w:rPr>
          <w:lang w:eastAsia="en-GB"/>
        </w:rPr>
        <w:object w:dxaOrig="1549" w:dyaOrig="1004" w14:anchorId="6FE85483">
          <v:shape id="_x0000_i1026" type="#_x0000_t75" style="width:78pt;height:49.5pt" o:ole="">
            <v:imagedata r:id="rId52" o:title=""/>
          </v:shape>
          <o:OLEObject Type="Embed" ProgID="Package" ShapeID="_x0000_i1026" DrawAspect="Icon" ObjectID="_1849264884" r:id="rId53"/>
        </w:object>
      </w:r>
    </w:p>
    <w:p w14:paraId="33A32BC8" w14:textId="6140385C" w:rsidR="00801E16" w:rsidRPr="00E16FC4" w:rsidRDefault="00C81593" w:rsidP="00801E16">
      <w:pPr>
        <w:keepNext/>
        <w:rPr>
          <w:lang w:val="fr-FR"/>
        </w:rPr>
      </w:pPr>
      <w:r w:rsidRPr="00C81593">
        <w:rPr>
          <w:noProof/>
          <w:lang w:val="fr-FR"/>
        </w:rPr>
        <w:drawing>
          <wp:inline distT="0" distB="0" distL="0" distR="0" wp14:anchorId="77BEFC62" wp14:editId="2736D870">
            <wp:extent cx="7109855" cy="4143375"/>
            <wp:effectExtent l="19050" t="19050" r="15240" b="9525"/>
            <wp:docPr id="34" name="Picture 3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 Word&#10;&#10;Description automatically generated"/>
                    <pic:cNvPicPr/>
                  </pic:nvPicPr>
                  <pic:blipFill>
                    <a:blip r:embed="rId54"/>
                    <a:stretch>
                      <a:fillRect/>
                    </a:stretch>
                  </pic:blipFill>
                  <pic:spPr>
                    <a:xfrm>
                      <a:off x="0" y="0"/>
                      <a:ext cx="7153741" cy="4168950"/>
                    </a:xfrm>
                    <a:prstGeom prst="rect">
                      <a:avLst/>
                    </a:prstGeom>
                    <a:ln>
                      <a:solidFill>
                        <a:schemeClr val="tx1"/>
                      </a:solidFill>
                    </a:ln>
                  </pic:spPr>
                </pic:pic>
              </a:graphicData>
            </a:graphic>
          </wp:inline>
        </w:drawing>
      </w:r>
      <w:r w:rsidR="00801E16" w:rsidRPr="00E16FC4">
        <w:rPr>
          <w:noProof/>
          <w:lang w:val="fr-FR"/>
        </w:rPr>
        <w:t xml:space="preserve"> </w:t>
      </w:r>
    </w:p>
    <w:p w14:paraId="15D353FA" w14:textId="18E7A593" w:rsidR="00801E16" w:rsidRPr="00E16FC4" w:rsidRDefault="00801E16" w:rsidP="00801E16">
      <w:pPr>
        <w:pStyle w:val="Caption"/>
        <w:rPr>
          <w:lang w:val="fr-FR" w:eastAsia="en-GB"/>
        </w:rPr>
      </w:pPr>
      <w:r w:rsidRPr="00E16FC4">
        <w:rPr>
          <w:lang w:val="fr-FR"/>
        </w:rPr>
        <w:t xml:space="preserve">Figure </w:t>
      </w:r>
      <w:r w:rsidR="00A048C9">
        <w:rPr>
          <w:lang w:val="fr-FR"/>
        </w:rPr>
        <w:fldChar w:fldCharType="begin"/>
      </w:r>
      <w:r w:rsidR="00A048C9">
        <w:rPr>
          <w:lang w:val="fr-FR"/>
        </w:rPr>
        <w:instrText xml:space="preserve"> SEQ Figure \* ARABIC </w:instrText>
      </w:r>
      <w:r w:rsidR="00A048C9">
        <w:rPr>
          <w:lang w:val="fr-FR"/>
        </w:rPr>
        <w:fldChar w:fldCharType="separate"/>
      </w:r>
      <w:r w:rsidR="002F36C1">
        <w:rPr>
          <w:noProof/>
          <w:lang w:val="fr-FR"/>
        </w:rPr>
        <w:t>16</w:t>
      </w:r>
      <w:r w:rsidR="00A048C9">
        <w:rPr>
          <w:lang w:val="fr-FR"/>
        </w:rPr>
        <w:fldChar w:fldCharType="end"/>
      </w:r>
      <w:r w:rsidRPr="00E16FC4">
        <w:rPr>
          <w:lang w:val="fr-FR"/>
        </w:rPr>
        <w:t xml:space="preserve">: DEXPI Instrumentation </w:t>
      </w:r>
      <w:proofErr w:type="spellStart"/>
      <w:r w:rsidRPr="00E16FC4">
        <w:rPr>
          <w:lang w:val="fr-FR"/>
        </w:rPr>
        <w:t>Alarm</w:t>
      </w:r>
      <w:proofErr w:type="spellEnd"/>
      <w:r w:rsidRPr="00E16FC4">
        <w:rPr>
          <w:lang w:val="fr-FR"/>
        </w:rPr>
        <w:t xml:space="preserve"> &amp; Shut-down ‘cause’ model</w:t>
      </w:r>
    </w:p>
    <w:p w14:paraId="040573AC" w14:textId="0AED33B3" w:rsidR="00801E16" w:rsidRDefault="00801E16" w:rsidP="002E7045">
      <w:pPr>
        <w:pStyle w:val="Heading6"/>
      </w:pPr>
      <w:r w:rsidRPr="004F486B">
        <w:lastRenderedPageBreak/>
        <w:t>Requirement Details:</w:t>
      </w:r>
    </w:p>
    <w:p w14:paraId="2BB517F1" w14:textId="77777777" w:rsidR="002F36C1" w:rsidRPr="002F36C1" w:rsidRDefault="00801E16" w:rsidP="002F36C1">
      <w:pPr>
        <w:pStyle w:val="Heading4"/>
        <w:spacing w:before="120"/>
        <w:ind w:hanging="425"/>
        <w:rPr>
          <w:rFonts w:ascii="Times New Roman" w:hAnsi="Times New Roman"/>
          <w:b w:val="0"/>
          <w:i w:val="0"/>
          <w:smallCaps w:val="0"/>
          <w:noProof w:val="0"/>
          <w:color w:val="auto"/>
          <w:sz w:val="22"/>
          <w:szCs w:val="22"/>
        </w:rPr>
      </w:pPr>
      <w:r>
        <w:t xml:space="preserve">Main requirement details are as per Ref: </w:t>
      </w:r>
      <w:r>
        <w:fldChar w:fldCharType="begin"/>
      </w:r>
      <w:r>
        <w:instrText xml:space="preserve"> REF _Ref90648182 \h </w:instrText>
      </w:r>
      <w:r>
        <w:fldChar w:fldCharType="separate"/>
      </w:r>
      <w:r w:rsidR="002F36C1" w:rsidRPr="002F36C1">
        <w:rPr>
          <w:rFonts w:ascii="Times New Roman" w:hAnsi="Times New Roman"/>
          <w:b w:val="0"/>
          <w:i w:val="0"/>
          <w:smallCaps w:val="0"/>
          <w:noProof w:val="0"/>
          <w:color w:val="auto"/>
          <w:sz w:val="22"/>
          <w:szCs w:val="22"/>
        </w:rPr>
        <w:t xml:space="preserve">Instrumentation is the items shown in a P&amp;ID required to run, monitor and control a specific process. E.g. Indicators, Recorders, Controllers, </w:t>
      </w:r>
      <w:proofErr w:type="gramStart"/>
      <w:r w:rsidR="002F36C1" w:rsidRPr="002F36C1">
        <w:rPr>
          <w:rFonts w:ascii="Times New Roman" w:hAnsi="Times New Roman"/>
          <w:b w:val="0"/>
          <w:i w:val="0"/>
          <w:smallCaps w:val="0"/>
          <w:noProof w:val="0"/>
          <w:color w:val="auto"/>
          <w:sz w:val="22"/>
          <w:szCs w:val="22"/>
        </w:rPr>
        <w:t>including:</w:t>
      </w:r>
      <w:proofErr w:type="gramEnd"/>
      <w:r w:rsidR="002F36C1" w:rsidRPr="002F36C1">
        <w:rPr>
          <w:rFonts w:ascii="Times New Roman" w:hAnsi="Times New Roman"/>
          <w:b w:val="0"/>
          <w:i w:val="0"/>
          <w:smallCaps w:val="0"/>
          <w:noProof w:val="0"/>
          <w:color w:val="auto"/>
          <w:sz w:val="22"/>
          <w:szCs w:val="22"/>
        </w:rPr>
        <w:t xml:space="preserve"> pressure, temperature and flow instruments, control valves, pressure safety valves, meters etc.</w:t>
      </w:r>
    </w:p>
    <w:p w14:paraId="5D643EFB" w14:textId="77777777" w:rsidR="002F36C1" w:rsidRPr="002F36C1" w:rsidRDefault="002F36C1" w:rsidP="002F36C1">
      <w:pPr>
        <w:pStyle w:val="Heading4"/>
        <w:spacing w:before="0"/>
        <w:ind w:hanging="425"/>
      </w:pPr>
      <w:r w:rsidRPr="002F36C1">
        <w:rPr>
          <w:rFonts w:ascii="Times New Roman" w:hAnsi="Times New Roman"/>
          <w:b w:val="0"/>
          <w:i w:val="0"/>
          <w:smallCaps w:val="0"/>
          <w:noProof w:val="0"/>
          <w:color w:val="auto"/>
          <w:sz w:val="22"/>
          <w:szCs w:val="22"/>
        </w:rPr>
        <w:t xml:space="preserve">On the P&amp;ID we also show information flow from piping elements to instrumentation and between instrumentation elements. For this, the </w:t>
      </w:r>
      <w:proofErr w:type="spellStart"/>
      <w:r w:rsidRPr="002F36C1">
        <w:rPr>
          <w:rFonts w:ascii="Times New Roman" w:hAnsi="Times New Roman"/>
          <w:b w:val="0"/>
          <w:i w:val="0"/>
          <w:smallCaps w:val="0"/>
          <w:noProof w:val="0"/>
          <w:color w:val="auto"/>
          <w:sz w:val="22"/>
          <w:szCs w:val="22"/>
        </w:rPr>
        <w:t>MeasuringLineFunction</w:t>
      </w:r>
      <w:proofErr w:type="spellEnd"/>
      <w:r w:rsidRPr="002F36C1">
        <w:rPr>
          <w:rFonts w:ascii="Times New Roman" w:hAnsi="Times New Roman"/>
          <w:b w:val="0"/>
          <w:i w:val="0"/>
          <w:smallCaps w:val="0"/>
          <w:noProof w:val="0"/>
          <w:color w:val="auto"/>
          <w:sz w:val="22"/>
          <w:szCs w:val="22"/>
        </w:rPr>
        <w:t xml:space="preserve"> class is used to represent the connection from a process line element </w:t>
      </w:r>
      <w:r>
        <w:rPr>
          <w:rFonts w:ascii="Times New Roman" w:hAnsi="Times New Roman"/>
          <w:b w:val="0"/>
          <w:i w:val="0"/>
          <w:smallCaps w:val="0"/>
          <w:noProof w:val="0"/>
          <w:color w:val="auto"/>
          <w:sz w:val="22"/>
          <w:szCs w:val="22"/>
        </w:rPr>
        <w:t xml:space="preserve">(including in-line instrumentation element) </w:t>
      </w:r>
      <w:r w:rsidRPr="002F36C1">
        <w:rPr>
          <w:rFonts w:ascii="Times New Roman" w:hAnsi="Times New Roman"/>
          <w:b w:val="0"/>
          <w:i w:val="0"/>
          <w:smallCaps w:val="0"/>
          <w:noProof w:val="0"/>
          <w:color w:val="auto"/>
          <w:sz w:val="22"/>
          <w:szCs w:val="22"/>
        </w:rPr>
        <w:t xml:space="preserve">to an </w:t>
      </w:r>
      <w:r>
        <w:rPr>
          <w:rFonts w:ascii="Times New Roman" w:hAnsi="Times New Roman"/>
          <w:b w:val="0"/>
          <w:i w:val="0"/>
          <w:smallCaps w:val="0"/>
          <w:noProof w:val="0"/>
          <w:color w:val="auto"/>
          <w:sz w:val="22"/>
          <w:szCs w:val="22"/>
        </w:rPr>
        <w:t xml:space="preserve">off-line </w:t>
      </w:r>
      <w:r w:rsidRPr="002F36C1">
        <w:rPr>
          <w:rFonts w:ascii="Times New Roman" w:hAnsi="Times New Roman"/>
          <w:b w:val="0"/>
          <w:i w:val="0"/>
          <w:smallCaps w:val="0"/>
          <w:noProof w:val="0"/>
          <w:color w:val="auto"/>
          <w:sz w:val="22"/>
          <w:szCs w:val="22"/>
        </w:rPr>
        <w:t xml:space="preserve">instrumentation element, while </w:t>
      </w:r>
      <w:proofErr w:type="spellStart"/>
      <w:r w:rsidRPr="002F36C1">
        <w:rPr>
          <w:rFonts w:ascii="Times New Roman" w:hAnsi="Times New Roman"/>
          <w:b w:val="0"/>
          <w:i w:val="0"/>
          <w:smallCaps w:val="0"/>
          <w:noProof w:val="0"/>
          <w:color w:val="auto"/>
          <w:sz w:val="22"/>
          <w:szCs w:val="22"/>
        </w:rPr>
        <w:t>SignalConveyingFunction</w:t>
      </w:r>
      <w:proofErr w:type="spellEnd"/>
      <w:r w:rsidRPr="002F36C1">
        <w:rPr>
          <w:rFonts w:ascii="Times New Roman" w:hAnsi="Times New Roman"/>
          <w:b w:val="0"/>
          <w:i w:val="0"/>
          <w:smallCaps w:val="0"/>
          <w:noProof w:val="0"/>
          <w:color w:val="auto"/>
          <w:sz w:val="22"/>
          <w:szCs w:val="22"/>
        </w:rPr>
        <w:t xml:space="preserve"> — with the line style defined by the </w:t>
      </w:r>
      <w:proofErr w:type="spellStart"/>
      <w:r w:rsidRPr="002F36C1">
        <w:rPr>
          <w:rFonts w:ascii="Times New Roman" w:hAnsi="Times New Roman"/>
          <w:b w:val="0"/>
          <w:i w:val="0"/>
          <w:smallCaps w:val="0"/>
          <w:noProof w:val="0"/>
          <w:color w:val="auto"/>
          <w:sz w:val="22"/>
          <w:szCs w:val="22"/>
        </w:rPr>
        <w:t>SignalConveyingFunctionTypeRepresentation</w:t>
      </w:r>
      <w:proofErr w:type="spellEnd"/>
      <w:r w:rsidRPr="002F36C1">
        <w:rPr>
          <w:rFonts w:ascii="Times New Roman" w:hAnsi="Times New Roman"/>
          <w:b w:val="0"/>
          <w:i w:val="0"/>
          <w:smallCaps w:val="0"/>
          <w:noProof w:val="0"/>
          <w:color w:val="auto"/>
          <w:sz w:val="22"/>
          <w:szCs w:val="22"/>
        </w:rPr>
        <w:t xml:space="preserve"> attribute — is used for signal flow between off-line instrumentation elements.</w:t>
      </w:r>
    </w:p>
    <w:p w14:paraId="60333B30" w14:textId="15CBEFB6" w:rsidR="00801E16" w:rsidRDefault="002F36C1">
      <w:pPr>
        <w:pStyle w:val="ListParagraph"/>
        <w:numPr>
          <w:ilvl w:val="0"/>
          <w:numId w:val="22"/>
        </w:numPr>
        <w:rPr>
          <w:lang w:eastAsia="en-GB"/>
        </w:rPr>
      </w:pPr>
      <w:r>
        <w:t>Instrumentation (Off-Line Instrumentation)</w:t>
      </w:r>
      <w:r w:rsidR="00801E16">
        <w:rPr>
          <w:lang w:eastAsia="en-GB"/>
        </w:rPr>
        <w:fldChar w:fldCharType="end"/>
      </w:r>
    </w:p>
    <w:p w14:paraId="10E40436" w14:textId="12282E35" w:rsidR="00AE2B48" w:rsidRDefault="00AE2B48">
      <w:pPr>
        <w:pStyle w:val="ListParagraph"/>
        <w:numPr>
          <w:ilvl w:val="0"/>
          <w:numId w:val="22"/>
        </w:numPr>
        <w:rPr>
          <w:lang w:eastAsia="en-GB"/>
        </w:rPr>
      </w:pPr>
      <w:r>
        <w:rPr>
          <w:lang w:eastAsia="en-GB"/>
        </w:rPr>
        <w:t xml:space="preserve">Alarm levels shall be represented by DEXPI </w:t>
      </w:r>
      <w:proofErr w:type="spellStart"/>
      <w:r>
        <w:rPr>
          <w:lang w:eastAsia="en-GB"/>
        </w:rPr>
        <w:t>SignalConveyingFunction</w:t>
      </w:r>
      <w:proofErr w:type="spellEnd"/>
      <w:r>
        <w:rPr>
          <w:lang w:eastAsia="en-GB"/>
        </w:rPr>
        <w:t xml:space="preserve"> class type and shall include the following attributes:</w:t>
      </w:r>
    </w:p>
    <w:p w14:paraId="2550DF5C" w14:textId="77777777" w:rsidR="00AE2B48" w:rsidRDefault="00AE2B48" w:rsidP="00AE2B48">
      <w:pPr>
        <w:ind w:left="360"/>
        <w:rPr>
          <w:lang w:eastAsia="en-GB"/>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052"/>
        <w:gridCol w:w="5490"/>
        <w:gridCol w:w="2783"/>
        <w:gridCol w:w="3452"/>
      </w:tblGrid>
      <w:tr w:rsidR="00AE2B48" w:rsidRPr="00EA084D" w14:paraId="68ECC6CA" w14:textId="77777777" w:rsidTr="00831CF0">
        <w:trPr>
          <w:trHeight w:val="180"/>
        </w:trPr>
        <w:tc>
          <w:tcPr>
            <w:tcW w:w="4052" w:type="dxa"/>
            <w:tcBorders>
              <w:top w:val="single" w:sz="6" w:space="0" w:color="CCCCCC"/>
              <w:left w:val="single" w:sz="6" w:space="0" w:color="CCCCCC"/>
              <w:bottom w:val="single" w:sz="6" w:space="0" w:color="CCCCCC"/>
              <w:right w:val="single" w:sz="6" w:space="0" w:color="CCCCCC"/>
            </w:tcBorders>
            <w:shd w:val="clear" w:color="auto" w:fill="F0F0F0"/>
            <w:hideMark/>
          </w:tcPr>
          <w:p w14:paraId="57167D15" w14:textId="77777777" w:rsidR="00AE2B48" w:rsidRPr="00EA084D" w:rsidRDefault="00AE2B48" w:rsidP="00831CF0">
            <w:pPr>
              <w:rPr>
                <w:b/>
                <w:bCs/>
                <w:szCs w:val="22"/>
                <w:lang w:eastAsia="en-GB"/>
              </w:rPr>
            </w:pPr>
            <w:r w:rsidRPr="00EA084D">
              <w:rPr>
                <w:b/>
                <w:bCs/>
                <w:szCs w:val="22"/>
                <w:lang w:eastAsia="en-GB"/>
              </w:rPr>
              <w:t>Attribute</w:t>
            </w:r>
          </w:p>
        </w:tc>
        <w:tc>
          <w:tcPr>
            <w:tcW w:w="5490" w:type="dxa"/>
            <w:tcBorders>
              <w:top w:val="single" w:sz="6" w:space="0" w:color="CCCCCC"/>
              <w:left w:val="single" w:sz="6" w:space="0" w:color="CCCCCC"/>
              <w:bottom w:val="single" w:sz="6" w:space="0" w:color="CCCCCC"/>
              <w:right w:val="single" w:sz="6" w:space="0" w:color="CCCCCC"/>
            </w:tcBorders>
            <w:shd w:val="clear" w:color="auto" w:fill="F0F0F0"/>
            <w:hideMark/>
          </w:tcPr>
          <w:p w14:paraId="14C9749C" w14:textId="77777777" w:rsidR="00AE2B48" w:rsidRPr="00EA084D" w:rsidRDefault="00AE2B48" w:rsidP="00831CF0">
            <w:pPr>
              <w:rPr>
                <w:b/>
                <w:bCs/>
                <w:szCs w:val="22"/>
                <w:lang w:eastAsia="en-GB"/>
              </w:rPr>
            </w:pPr>
            <w:r w:rsidRPr="00EA084D">
              <w:rPr>
                <w:b/>
                <w:bCs/>
                <w:szCs w:val="22"/>
                <w:lang w:eastAsia="en-GB"/>
              </w:rPr>
              <w:t>RDS</w:t>
            </w:r>
          </w:p>
        </w:tc>
        <w:tc>
          <w:tcPr>
            <w:tcW w:w="2783" w:type="dxa"/>
            <w:tcBorders>
              <w:top w:val="single" w:sz="6" w:space="0" w:color="CCCCCC"/>
              <w:left w:val="single" w:sz="6" w:space="0" w:color="CCCCCC"/>
              <w:bottom w:val="single" w:sz="6" w:space="0" w:color="CCCCCC"/>
              <w:right w:val="single" w:sz="6" w:space="0" w:color="CCCCCC"/>
            </w:tcBorders>
            <w:shd w:val="clear" w:color="auto" w:fill="F0F0F0"/>
            <w:hideMark/>
          </w:tcPr>
          <w:p w14:paraId="0F8B4051" w14:textId="77777777" w:rsidR="00AE2B48" w:rsidRPr="00EA084D" w:rsidRDefault="00AE2B48" w:rsidP="00831CF0">
            <w:pPr>
              <w:rPr>
                <w:b/>
                <w:bCs/>
                <w:szCs w:val="22"/>
                <w:lang w:eastAsia="en-GB"/>
              </w:rPr>
            </w:pPr>
            <w:r w:rsidRPr="00EA084D">
              <w:rPr>
                <w:b/>
                <w:bCs/>
                <w:szCs w:val="22"/>
                <w:lang w:eastAsia="en-GB"/>
              </w:rPr>
              <w:t>Value</w:t>
            </w:r>
            <w:r>
              <w:rPr>
                <w:b/>
                <w:bCs/>
                <w:szCs w:val="22"/>
                <w:lang w:eastAsia="en-GB"/>
              </w:rPr>
              <w:t xml:space="preserve"> Example</w:t>
            </w:r>
          </w:p>
        </w:tc>
        <w:tc>
          <w:tcPr>
            <w:tcW w:w="3452" w:type="dxa"/>
            <w:tcBorders>
              <w:top w:val="single" w:sz="6" w:space="0" w:color="CCCCCC"/>
              <w:left w:val="single" w:sz="6" w:space="0" w:color="CCCCCC"/>
              <w:bottom w:val="single" w:sz="6" w:space="0" w:color="CCCCCC"/>
              <w:right w:val="single" w:sz="6" w:space="0" w:color="CCCCCC"/>
            </w:tcBorders>
            <w:shd w:val="clear" w:color="auto" w:fill="F0F0F0"/>
          </w:tcPr>
          <w:p w14:paraId="6C2F2D61" w14:textId="77777777" w:rsidR="00AE2B48" w:rsidRPr="00EA084D" w:rsidRDefault="00AE2B48" w:rsidP="00831CF0">
            <w:pPr>
              <w:rPr>
                <w:b/>
                <w:bCs/>
                <w:szCs w:val="22"/>
                <w:lang w:eastAsia="en-GB"/>
              </w:rPr>
            </w:pPr>
            <w:r>
              <w:rPr>
                <w:b/>
                <w:bCs/>
                <w:szCs w:val="22"/>
                <w:lang w:eastAsia="en-GB"/>
              </w:rPr>
              <w:t>Comment</w:t>
            </w:r>
          </w:p>
        </w:tc>
      </w:tr>
      <w:tr w:rsidR="00704530" w:rsidRPr="00EA084D" w14:paraId="429DD1E1" w14:textId="77777777" w:rsidTr="00F817F1">
        <w:trPr>
          <w:trHeight w:val="234"/>
        </w:trPr>
        <w:tc>
          <w:tcPr>
            <w:tcW w:w="4052" w:type="dxa"/>
            <w:tcBorders>
              <w:top w:val="single" w:sz="6" w:space="0" w:color="CCCCCC"/>
              <w:left w:val="single" w:sz="6" w:space="0" w:color="CCCCCC"/>
              <w:bottom w:val="single" w:sz="6" w:space="0" w:color="CCCCCC"/>
              <w:right w:val="single" w:sz="6" w:space="0" w:color="CCCCCC"/>
            </w:tcBorders>
            <w:hideMark/>
          </w:tcPr>
          <w:p w14:paraId="5E932A98" w14:textId="138305D4" w:rsidR="00704530" w:rsidRPr="00625CC6" w:rsidRDefault="00704530" w:rsidP="00704530">
            <w:pPr>
              <w:rPr>
                <w:szCs w:val="22"/>
                <w:lang w:eastAsia="en-GB"/>
              </w:rPr>
            </w:pPr>
            <w:proofErr w:type="spellStart"/>
            <w:r>
              <w:rPr>
                <w:rFonts w:ascii="Calibri" w:hAnsi="Calibri" w:cs="Calibri"/>
                <w:color w:val="000000"/>
                <w:sz w:val="20"/>
              </w:rPr>
              <w:t>PortStatus</w:t>
            </w:r>
            <w:proofErr w:type="spellEnd"/>
          </w:p>
        </w:tc>
        <w:tc>
          <w:tcPr>
            <w:tcW w:w="5490" w:type="dxa"/>
            <w:tcBorders>
              <w:top w:val="single" w:sz="6" w:space="0" w:color="CCCCCC"/>
              <w:left w:val="single" w:sz="6" w:space="0" w:color="CCCCCC"/>
              <w:bottom w:val="single" w:sz="6" w:space="0" w:color="CCCCCC"/>
              <w:right w:val="single" w:sz="6" w:space="0" w:color="CCCCCC"/>
            </w:tcBorders>
            <w:hideMark/>
          </w:tcPr>
          <w:p w14:paraId="4ED5E2AF" w14:textId="5F9DEACB" w:rsidR="00704530" w:rsidRPr="00625CC6" w:rsidRDefault="00704530" w:rsidP="00704530">
            <w:pPr>
              <w:rPr>
                <w:szCs w:val="22"/>
                <w:lang w:eastAsia="en-GB"/>
              </w:rPr>
            </w:pPr>
            <w:r>
              <w:rPr>
                <w:rFonts w:ascii="Calibri" w:hAnsi="Calibri" w:cs="Calibri"/>
                <w:color w:val="000000"/>
                <w:sz w:val="20"/>
              </w:rPr>
              <w:t>http://sandbox.dexpi.org/rdl/PortStatusSpecialization</w:t>
            </w:r>
          </w:p>
        </w:tc>
        <w:tc>
          <w:tcPr>
            <w:tcW w:w="2783" w:type="dxa"/>
            <w:tcBorders>
              <w:top w:val="single" w:sz="6" w:space="0" w:color="CCCCCC"/>
              <w:left w:val="single" w:sz="6" w:space="0" w:color="CCCCCC"/>
              <w:bottom w:val="single" w:sz="6" w:space="0" w:color="CCCCCC"/>
              <w:right w:val="single" w:sz="6" w:space="0" w:color="CCCCCC"/>
            </w:tcBorders>
          </w:tcPr>
          <w:p w14:paraId="7E6628C4" w14:textId="253CB2A4" w:rsidR="00704530" w:rsidRPr="00EA084D" w:rsidRDefault="00704530" w:rsidP="00704530">
            <w:pPr>
              <w:rPr>
                <w:szCs w:val="22"/>
                <w:lang w:eastAsia="en-GB"/>
              </w:rPr>
            </w:pPr>
            <w:proofErr w:type="spellStart"/>
            <w:r>
              <w:rPr>
                <w:rFonts w:ascii="Calibri" w:hAnsi="Calibri" w:cs="Calibri"/>
                <w:color w:val="000000"/>
                <w:sz w:val="20"/>
              </w:rPr>
              <w:t>StatusLowLowPort</w:t>
            </w:r>
            <w:proofErr w:type="spellEnd"/>
          </w:p>
        </w:tc>
        <w:tc>
          <w:tcPr>
            <w:tcW w:w="3452" w:type="dxa"/>
            <w:tcBorders>
              <w:top w:val="single" w:sz="6" w:space="0" w:color="CCCCCC"/>
              <w:left w:val="single" w:sz="6" w:space="0" w:color="CCCCCC"/>
              <w:bottom w:val="single" w:sz="6" w:space="0" w:color="CCCCCC"/>
              <w:right w:val="single" w:sz="6" w:space="0" w:color="CCCCCC"/>
            </w:tcBorders>
          </w:tcPr>
          <w:p w14:paraId="3036D533" w14:textId="5B85C8A0" w:rsidR="00704530" w:rsidRPr="00EA084D" w:rsidRDefault="00704530" w:rsidP="00704530">
            <w:pPr>
              <w:rPr>
                <w:szCs w:val="22"/>
                <w:lang w:eastAsia="en-GB"/>
              </w:rPr>
            </w:pPr>
            <w:r>
              <w:rPr>
                <w:rFonts w:ascii="Calibri" w:hAnsi="Calibri" w:cs="Calibri"/>
                <w:color w:val="000000"/>
                <w:sz w:val="20"/>
              </w:rPr>
              <w:t>Alarm type</w:t>
            </w:r>
          </w:p>
        </w:tc>
      </w:tr>
    </w:tbl>
    <w:p w14:paraId="7FEDCA8E" w14:textId="77777777" w:rsidR="005D37DB" w:rsidRDefault="005D37DB">
      <w:pPr>
        <w:rPr>
          <w:rFonts w:ascii="Arial" w:hAnsi="Arial"/>
          <w:b/>
          <w:noProof/>
          <w:color w:val="000080"/>
          <w:sz w:val="24"/>
          <w:szCs w:val="24"/>
          <w:lang w:eastAsia="en-GB"/>
        </w:rPr>
      </w:pPr>
      <w:r>
        <w:br w:type="page"/>
      </w:r>
    </w:p>
    <w:p w14:paraId="78F600DA" w14:textId="0E056484" w:rsidR="00801E16" w:rsidRDefault="00801E16" w:rsidP="002E7045">
      <w:pPr>
        <w:pStyle w:val="Heading5"/>
      </w:pPr>
      <w:r>
        <w:lastRenderedPageBreak/>
        <w:t>Instrumentation (Off-line Instrument shut-down ‘effect’ with multiple signal lines)</w:t>
      </w:r>
    </w:p>
    <w:p w14:paraId="108B9778" w14:textId="77777777" w:rsidR="00801E16" w:rsidRDefault="00801E16" w:rsidP="00801E16">
      <w:pPr>
        <w:rPr>
          <w:lang w:eastAsia="en-GB"/>
        </w:rPr>
      </w:pPr>
      <w:r>
        <w:rPr>
          <w:lang w:eastAsia="en-GB"/>
        </w:rPr>
        <w:t>The following section details additional modelling and transfer requirements for instrument shutdown function(s) ‘effect’ elements.</w:t>
      </w:r>
    </w:p>
    <w:p w14:paraId="563E9C33" w14:textId="77777777" w:rsidR="00801E16" w:rsidRDefault="00801E16" w:rsidP="00801E16">
      <w:pPr>
        <w:rPr>
          <w:lang w:eastAsia="en-GB"/>
        </w:rPr>
      </w:pPr>
      <w:r>
        <w:rPr>
          <w:lang w:eastAsia="en-GB"/>
        </w:rPr>
        <w:t xml:space="preserve"> Note: each shutdown </w:t>
      </w:r>
      <w:proofErr w:type="spellStart"/>
      <w:r>
        <w:rPr>
          <w:lang w:eastAsia="en-GB"/>
        </w:rPr>
        <w:t>‘cause</w:t>
      </w:r>
      <w:proofErr w:type="spellEnd"/>
      <w:r>
        <w:rPr>
          <w:lang w:eastAsia="en-GB"/>
        </w:rPr>
        <w:t>’ object may have one or more ‘effect’ objects.</w:t>
      </w:r>
    </w:p>
    <w:p w14:paraId="42E1BD6C" w14:textId="723C3241" w:rsidR="005D37DB" w:rsidRDefault="005D37DB" w:rsidP="00801E16">
      <w:pPr>
        <w:rPr>
          <w:lang w:eastAsia="en-GB"/>
        </w:rPr>
      </w:pPr>
      <w:r>
        <w:rPr>
          <w:lang w:eastAsia="en-GB"/>
        </w:rPr>
        <w:t>Example Ref:</w:t>
      </w:r>
      <w:r>
        <w:rPr>
          <w:lang w:eastAsia="en-GB"/>
        </w:rPr>
        <w:object w:dxaOrig="1549" w:dyaOrig="1004" w14:anchorId="0A60CF18">
          <v:shape id="_x0000_i1027" type="#_x0000_t75" style="width:78pt;height:49.5pt" o:ole="">
            <v:imagedata r:id="rId55" o:title=""/>
          </v:shape>
          <o:OLEObject Type="Embed" ProgID="Package" ShapeID="_x0000_i1027" DrawAspect="Icon" ObjectID="_1849264885" r:id="rId56"/>
        </w:object>
      </w:r>
    </w:p>
    <w:p w14:paraId="54DC588C" w14:textId="7424851A" w:rsidR="00801E16" w:rsidRPr="0019091E" w:rsidRDefault="001F12E3" w:rsidP="00801E16">
      <w:pPr>
        <w:keepNext/>
        <w:rPr>
          <w14:textOutline w14:w="9525" w14:cap="rnd" w14:cmpd="sng" w14:algn="ctr">
            <w14:solidFill>
              <w14:schemeClr w14:val="tx1"/>
            </w14:solidFill>
            <w14:prstDash w14:val="solid"/>
            <w14:bevel/>
          </w14:textOutline>
        </w:rPr>
      </w:pPr>
      <w:r>
        <w:rPr>
          <w:noProof/>
        </w:rPr>
        <w:drawing>
          <wp:inline distT="0" distB="0" distL="0" distR="0" wp14:anchorId="38133347" wp14:editId="4A0802BD">
            <wp:extent cx="5794259" cy="3962400"/>
            <wp:effectExtent l="19050" t="19050" r="16510" b="19050"/>
            <wp:docPr id="53" name="Picture 5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Diagram&#10;&#10;Description automatically generated"/>
                    <pic:cNvPicPr/>
                  </pic:nvPicPr>
                  <pic:blipFill>
                    <a:blip r:embed="rId57"/>
                    <a:stretch>
                      <a:fillRect/>
                    </a:stretch>
                  </pic:blipFill>
                  <pic:spPr>
                    <a:xfrm>
                      <a:off x="0" y="0"/>
                      <a:ext cx="5859261" cy="4006851"/>
                    </a:xfrm>
                    <a:prstGeom prst="rect">
                      <a:avLst/>
                    </a:prstGeom>
                    <a:ln>
                      <a:solidFill>
                        <a:schemeClr val="tx1"/>
                      </a:solidFill>
                    </a:ln>
                  </pic:spPr>
                </pic:pic>
              </a:graphicData>
            </a:graphic>
          </wp:inline>
        </w:drawing>
      </w:r>
    </w:p>
    <w:p w14:paraId="243DCF06" w14:textId="4585EC02" w:rsidR="00801E16" w:rsidRPr="008F2F3F" w:rsidRDefault="00801E16" w:rsidP="00801E16">
      <w:pPr>
        <w:pStyle w:val="Caption"/>
        <w:rPr>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17</w:t>
      </w:r>
      <w:r w:rsidR="00A048C9">
        <w:fldChar w:fldCharType="end"/>
      </w:r>
      <w:r w:rsidRPr="00A733FD">
        <w:rPr>
          <w:noProof/>
        </w:rPr>
        <w:t xml:space="preserve">: </w:t>
      </w:r>
      <w:r>
        <w:t xml:space="preserve">DEXPI Instrumentation </w:t>
      </w:r>
      <w:proofErr w:type="gramStart"/>
      <w:r>
        <w:t>Shut-down</w:t>
      </w:r>
      <w:proofErr w:type="gramEnd"/>
      <w:r>
        <w:t xml:space="preserve"> ‘effect’ model with multiple signal lines</w:t>
      </w:r>
    </w:p>
    <w:p w14:paraId="723BDCB0" w14:textId="77777777" w:rsidR="00801E16" w:rsidRPr="004F486B" w:rsidRDefault="00801E16" w:rsidP="002E7045">
      <w:pPr>
        <w:pStyle w:val="Heading6"/>
      </w:pPr>
      <w:r w:rsidRPr="004F486B">
        <w:lastRenderedPageBreak/>
        <w:t>Requirement Details:</w:t>
      </w:r>
    </w:p>
    <w:p w14:paraId="594FE2A1" w14:textId="77777777" w:rsidR="002F36C1" w:rsidRPr="002F36C1" w:rsidRDefault="00801E16" w:rsidP="002F36C1">
      <w:pPr>
        <w:pStyle w:val="Heading4"/>
        <w:spacing w:before="120"/>
        <w:ind w:hanging="425"/>
        <w:rPr>
          <w:rFonts w:ascii="Times New Roman" w:hAnsi="Times New Roman"/>
          <w:b w:val="0"/>
          <w:i w:val="0"/>
          <w:smallCaps w:val="0"/>
          <w:noProof w:val="0"/>
          <w:color w:val="auto"/>
          <w:sz w:val="22"/>
          <w:szCs w:val="22"/>
        </w:rPr>
      </w:pPr>
      <w:r>
        <w:t xml:space="preserve">Main requirement details are as per Ref: </w:t>
      </w:r>
      <w:r>
        <w:fldChar w:fldCharType="begin"/>
      </w:r>
      <w:r>
        <w:instrText xml:space="preserve"> REF _Ref90648182 \h </w:instrText>
      </w:r>
      <w:r>
        <w:fldChar w:fldCharType="separate"/>
      </w:r>
      <w:r w:rsidR="002F36C1" w:rsidRPr="002F36C1">
        <w:rPr>
          <w:rFonts w:ascii="Times New Roman" w:hAnsi="Times New Roman"/>
          <w:b w:val="0"/>
          <w:i w:val="0"/>
          <w:smallCaps w:val="0"/>
          <w:noProof w:val="0"/>
          <w:color w:val="auto"/>
          <w:sz w:val="22"/>
          <w:szCs w:val="22"/>
        </w:rPr>
        <w:t xml:space="preserve">Instrumentation is the items shown in a P&amp;ID required to run, monitor and control a specific process. E.g. Indicators, Recorders, Controllers, </w:t>
      </w:r>
      <w:proofErr w:type="gramStart"/>
      <w:r w:rsidR="002F36C1" w:rsidRPr="002F36C1">
        <w:rPr>
          <w:rFonts w:ascii="Times New Roman" w:hAnsi="Times New Roman"/>
          <w:b w:val="0"/>
          <w:i w:val="0"/>
          <w:smallCaps w:val="0"/>
          <w:noProof w:val="0"/>
          <w:color w:val="auto"/>
          <w:sz w:val="22"/>
          <w:szCs w:val="22"/>
        </w:rPr>
        <w:t>including:</w:t>
      </w:r>
      <w:proofErr w:type="gramEnd"/>
      <w:r w:rsidR="002F36C1" w:rsidRPr="002F36C1">
        <w:rPr>
          <w:rFonts w:ascii="Times New Roman" w:hAnsi="Times New Roman"/>
          <w:b w:val="0"/>
          <w:i w:val="0"/>
          <w:smallCaps w:val="0"/>
          <w:noProof w:val="0"/>
          <w:color w:val="auto"/>
          <w:sz w:val="22"/>
          <w:szCs w:val="22"/>
        </w:rPr>
        <w:t xml:space="preserve"> pressure, temperature and flow instruments, control valves, pressure safety valves, meters etc.</w:t>
      </w:r>
    </w:p>
    <w:p w14:paraId="68B62BC7" w14:textId="77777777" w:rsidR="002F36C1" w:rsidRPr="002F36C1" w:rsidRDefault="002F36C1" w:rsidP="002F36C1">
      <w:pPr>
        <w:pStyle w:val="Heading4"/>
        <w:spacing w:before="0"/>
        <w:ind w:hanging="425"/>
      </w:pPr>
      <w:r w:rsidRPr="002F36C1">
        <w:rPr>
          <w:rFonts w:ascii="Times New Roman" w:hAnsi="Times New Roman"/>
          <w:b w:val="0"/>
          <w:i w:val="0"/>
          <w:smallCaps w:val="0"/>
          <w:noProof w:val="0"/>
          <w:color w:val="auto"/>
          <w:sz w:val="22"/>
          <w:szCs w:val="22"/>
        </w:rPr>
        <w:t xml:space="preserve">On the P&amp;ID we also show information flow from piping elements to instrumentation and between instrumentation elements. For this, the </w:t>
      </w:r>
      <w:proofErr w:type="spellStart"/>
      <w:r w:rsidRPr="002F36C1">
        <w:rPr>
          <w:rFonts w:ascii="Times New Roman" w:hAnsi="Times New Roman"/>
          <w:b w:val="0"/>
          <w:i w:val="0"/>
          <w:smallCaps w:val="0"/>
          <w:noProof w:val="0"/>
          <w:color w:val="auto"/>
          <w:sz w:val="22"/>
          <w:szCs w:val="22"/>
        </w:rPr>
        <w:t>MeasuringLineFunction</w:t>
      </w:r>
      <w:proofErr w:type="spellEnd"/>
      <w:r w:rsidRPr="002F36C1">
        <w:rPr>
          <w:rFonts w:ascii="Times New Roman" w:hAnsi="Times New Roman"/>
          <w:b w:val="0"/>
          <w:i w:val="0"/>
          <w:smallCaps w:val="0"/>
          <w:noProof w:val="0"/>
          <w:color w:val="auto"/>
          <w:sz w:val="22"/>
          <w:szCs w:val="22"/>
        </w:rPr>
        <w:t xml:space="preserve"> class is used to represent the connection from a process line element </w:t>
      </w:r>
      <w:r>
        <w:rPr>
          <w:rFonts w:ascii="Times New Roman" w:hAnsi="Times New Roman"/>
          <w:b w:val="0"/>
          <w:i w:val="0"/>
          <w:smallCaps w:val="0"/>
          <w:noProof w:val="0"/>
          <w:color w:val="auto"/>
          <w:sz w:val="22"/>
          <w:szCs w:val="22"/>
        </w:rPr>
        <w:t xml:space="preserve">(including in-line instrumentation element) </w:t>
      </w:r>
      <w:r w:rsidRPr="002F36C1">
        <w:rPr>
          <w:rFonts w:ascii="Times New Roman" w:hAnsi="Times New Roman"/>
          <w:b w:val="0"/>
          <w:i w:val="0"/>
          <w:smallCaps w:val="0"/>
          <w:noProof w:val="0"/>
          <w:color w:val="auto"/>
          <w:sz w:val="22"/>
          <w:szCs w:val="22"/>
        </w:rPr>
        <w:t xml:space="preserve">to an </w:t>
      </w:r>
      <w:r>
        <w:rPr>
          <w:rFonts w:ascii="Times New Roman" w:hAnsi="Times New Roman"/>
          <w:b w:val="0"/>
          <w:i w:val="0"/>
          <w:smallCaps w:val="0"/>
          <w:noProof w:val="0"/>
          <w:color w:val="auto"/>
          <w:sz w:val="22"/>
          <w:szCs w:val="22"/>
        </w:rPr>
        <w:t xml:space="preserve">off-line </w:t>
      </w:r>
      <w:r w:rsidRPr="002F36C1">
        <w:rPr>
          <w:rFonts w:ascii="Times New Roman" w:hAnsi="Times New Roman"/>
          <w:b w:val="0"/>
          <w:i w:val="0"/>
          <w:smallCaps w:val="0"/>
          <w:noProof w:val="0"/>
          <w:color w:val="auto"/>
          <w:sz w:val="22"/>
          <w:szCs w:val="22"/>
        </w:rPr>
        <w:t xml:space="preserve">instrumentation element, while </w:t>
      </w:r>
      <w:proofErr w:type="spellStart"/>
      <w:r w:rsidRPr="002F36C1">
        <w:rPr>
          <w:rFonts w:ascii="Times New Roman" w:hAnsi="Times New Roman"/>
          <w:b w:val="0"/>
          <w:i w:val="0"/>
          <w:smallCaps w:val="0"/>
          <w:noProof w:val="0"/>
          <w:color w:val="auto"/>
          <w:sz w:val="22"/>
          <w:szCs w:val="22"/>
        </w:rPr>
        <w:t>SignalConveyingFunction</w:t>
      </w:r>
      <w:proofErr w:type="spellEnd"/>
      <w:r w:rsidRPr="002F36C1">
        <w:rPr>
          <w:rFonts w:ascii="Times New Roman" w:hAnsi="Times New Roman"/>
          <w:b w:val="0"/>
          <w:i w:val="0"/>
          <w:smallCaps w:val="0"/>
          <w:noProof w:val="0"/>
          <w:color w:val="auto"/>
          <w:sz w:val="22"/>
          <w:szCs w:val="22"/>
        </w:rPr>
        <w:t xml:space="preserve"> — with the line style defined by the </w:t>
      </w:r>
      <w:proofErr w:type="spellStart"/>
      <w:r w:rsidRPr="002F36C1">
        <w:rPr>
          <w:rFonts w:ascii="Times New Roman" w:hAnsi="Times New Roman"/>
          <w:b w:val="0"/>
          <w:i w:val="0"/>
          <w:smallCaps w:val="0"/>
          <w:noProof w:val="0"/>
          <w:color w:val="auto"/>
          <w:sz w:val="22"/>
          <w:szCs w:val="22"/>
        </w:rPr>
        <w:t>SignalConveyingFunctionTypeRepresentation</w:t>
      </w:r>
      <w:proofErr w:type="spellEnd"/>
      <w:r w:rsidRPr="002F36C1">
        <w:rPr>
          <w:rFonts w:ascii="Times New Roman" w:hAnsi="Times New Roman"/>
          <w:b w:val="0"/>
          <w:i w:val="0"/>
          <w:smallCaps w:val="0"/>
          <w:noProof w:val="0"/>
          <w:color w:val="auto"/>
          <w:sz w:val="22"/>
          <w:szCs w:val="22"/>
        </w:rPr>
        <w:t xml:space="preserve"> attribute — is used for signal flow between off-line instrumentation elements.</w:t>
      </w:r>
    </w:p>
    <w:p w14:paraId="7D8E3F06" w14:textId="1C8FFE9B" w:rsidR="00801E16" w:rsidRDefault="002F36C1">
      <w:pPr>
        <w:pStyle w:val="ListParagraph"/>
        <w:numPr>
          <w:ilvl w:val="0"/>
          <w:numId w:val="21"/>
        </w:numPr>
        <w:rPr>
          <w:lang w:eastAsia="en-GB"/>
        </w:rPr>
      </w:pPr>
      <w:r>
        <w:t>Instrumentation (Off-Line Instrumentation)</w:t>
      </w:r>
      <w:r w:rsidR="00801E16">
        <w:rPr>
          <w:lang w:eastAsia="en-GB"/>
        </w:rPr>
        <w:fldChar w:fldCharType="end"/>
      </w:r>
    </w:p>
    <w:p w14:paraId="5514C962" w14:textId="77777777" w:rsidR="00801E16" w:rsidRDefault="00801E16">
      <w:pPr>
        <w:pStyle w:val="ListParagraph"/>
        <w:numPr>
          <w:ilvl w:val="0"/>
          <w:numId w:val="21"/>
        </w:numPr>
        <w:rPr>
          <w:lang w:eastAsia="en-GB"/>
        </w:rPr>
      </w:pPr>
      <w:r>
        <w:rPr>
          <w:lang w:eastAsia="en-GB"/>
        </w:rPr>
        <w:t xml:space="preserve">Where more than one signal is connected to an actuator the export system shall ensure that there is 1 ‘owner’ of the </w:t>
      </w:r>
      <w:proofErr w:type="spellStart"/>
      <w:r>
        <w:rPr>
          <w:lang w:eastAsia="en-GB"/>
        </w:rPr>
        <w:t>ActuatingFunction</w:t>
      </w:r>
      <w:proofErr w:type="spellEnd"/>
      <w:r>
        <w:rPr>
          <w:lang w:eastAsia="en-GB"/>
        </w:rPr>
        <w:t xml:space="preserve"> and that this shall be a </w:t>
      </w:r>
      <w:proofErr w:type="spellStart"/>
      <w:r>
        <w:rPr>
          <w:lang w:eastAsia="en-GB"/>
        </w:rPr>
        <w:t>SharedDisplaySharedControl</w:t>
      </w:r>
      <w:proofErr w:type="spellEnd"/>
      <w:r>
        <w:rPr>
          <w:lang w:eastAsia="en-GB"/>
        </w:rPr>
        <w:t xml:space="preserve"> type PIF if available. </w:t>
      </w:r>
    </w:p>
    <w:p w14:paraId="1E85C0FC" w14:textId="77777777" w:rsidR="005D37DB" w:rsidRDefault="005D37DB">
      <w:pPr>
        <w:rPr>
          <w:rFonts w:ascii="Arial" w:hAnsi="Arial"/>
          <w:b/>
          <w:noProof/>
          <w:color w:val="000080"/>
          <w:sz w:val="24"/>
          <w:szCs w:val="24"/>
          <w:lang w:eastAsia="en-GB"/>
        </w:rPr>
      </w:pPr>
      <w:r>
        <w:br w:type="page"/>
      </w:r>
    </w:p>
    <w:p w14:paraId="22D0C972" w14:textId="305DEE25" w:rsidR="00B63C7E" w:rsidRDefault="00B63C7E" w:rsidP="002E7045">
      <w:pPr>
        <w:pStyle w:val="Heading5"/>
      </w:pPr>
      <w:r>
        <w:lastRenderedPageBreak/>
        <w:t xml:space="preserve">Instrumentation </w:t>
      </w:r>
      <w:r w:rsidR="00465565">
        <w:t xml:space="preserve">Electrical Powered </w:t>
      </w:r>
      <w:r w:rsidR="002C5BF3">
        <w:t>Equipment</w:t>
      </w:r>
    </w:p>
    <w:p w14:paraId="56648310" w14:textId="27859DCC" w:rsidR="00B63C7E" w:rsidRDefault="002C5BF3" w:rsidP="00B63C7E">
      <w:pPr>
        <w:rPr>
          <w:lang w:eastAsia="en-GB"/>
        </w:rPr>
      </w:pPr>
      <w:r>
        <w:rPr>
          <w:lang w:eastAsia="en-GB"/>
        </w:rPr>
        <w:t xml:space="preserve">This is a special grouping </w:t>
      </w:r>
      <w:r w:rsidR="001B4FE9">
        <w:rPr>
          <w:lang w:eastAsia="en-GB"/>
        </w:rPr>
        <w:t xml:space="preserve">for </w:t>
      </w:r>
      <w:proofErr w:type="gramStart"/>
      <w:r w:rsidR="001B4FE9">
        <w:rPr>
          <w:lang w:eastAsia="en-GB"/>
        </w:rPr>
        <w:t>electrical</w:t>
      </w:r>
      <w:proofErr w:type="gramEnd"/>
      <w:r w:rsidR="001B4FE9">
        <w:rPr>
          <w:lang w:eastAsia="en-GB"/>
        </w:rPr>
        <w:t xml:space="preserve"> powered objects that </w:t>
      </w:r>
      <w:r w:rsidR="00447C37">
        <w:rPr>
          <w:lang w:eastAsia="en-GB"/>
        </w:rPr>
        <w:t xml:space="preserve">receive/send </w:t>
      </w:r>
      <w:r w:rsidR="00E472CC">
        <w:rPr>
          <w:lang w:eastAsia="en-GB"/>
        </w:rPr>
        <w:t>signals</w:t>
      </w:r>
      <w:r w:rsidR="005118BC">
        <w:rPr>
          <w:lang w:eastAsia="en-GB"/>
        </w:rPr>
        <w:t xml:space="preserve"> from </w:t>
      </w:r>
      <w:r w:rsidR="00B80AE8">
        <w:rPr>
          <w:lang w:eastAsia="en-GB"/>
        </w:rPr>
        <w:t xml:space="preserve">other </w:t>
      </w:r>
      <w:proofErr w:type="gramStart"/>
      <w:r w:rsidR="00B80AE8">
        <w:rPr>
          <w:lang w:eastAsia="en-GB"/>
        </w:rPr>
        <w:t>electrical</w:t>
      </w:r>
      <w:proofErr w:type="gramEnd"/>
      <w:r w:rsidR="00B80AE8">
        <w:rPr>
          <w:lang w:eastAsia="en-GB"/>
        </w:rPr>
        <w:t xml:space="preserve"> powered objects, </w:t>
      </w:r>
      <w:r w:rsidR="0046074B">
        <w:rPr>
          <w:lang w:eastAsia="en-GB"/>
        </w:rPr>
        <w:t>control</w:t>
      </w:r>
      <w:r w:rsidR="001151DE">
        <w:rPr>
          <w:lang w:eastAsia="en-GB"/>
        </w:rPr>
        <w:t>ler</w:t>
      </w:r>
      <w:r w:rsidR="0046074B">
        <w:rPr>
          <w:lang w:eastAsia="en-GB"/>
        </w:rPr>
        <w:t>s, shutdowns and equipment.</w:t>
      </w:r>
      <w:r w:rsidR="00153002">
        <w:rPr>
          <w:lang w:eastAsia="en-GB"/>
        </w:rPr>
        <w:t xml:space="preserve"> </w:t>
      </w:r>
    </w:p>
    <w:p w14:paraId="6904DA3F" w14:textId="68F2FD85" w:rsidR="00B63C7E" w:rsidRDefault="005D37DB" w:rsidP="00B63C7E">
      <w:pPr>
        <w:rPr>
          <w:lang w:eastAsia="en-GB"/>
        </w:rPr>
      </w:pPr>
      <w:r>
        <w:rPr>
          <w:lang w:eastAsia="en-GB"/>
        </w:rPr>
        <w:t xml:space="preserve">Example Ref: </w:t>
      </w:r>
      <w:r>
        <w:rPr>
          <w:lang w:eastAsia="en-GB"/>
        </w:rPr>
        <w:object w:dxaOrig="1549" w:dyaOrig="1004" w14:anchorId="4A1A2B11">
          <v:shape id="_x0000_i1028" type="#_x0000_t75" style="width:78pt;height:49.5pt" o:ole="">
            <v:imagedata r:id="rId58" o:title=""/>
          </v:shape>
          <o:OLEObject Type="Embed" ProgID="Package" ShapeID="_x0000_i1028" DrawAspect="Icon" ObjectID="_1849264886" r:id="rId59"/>
        </w:object>
      </w:r>
    </w:p>
    <w:p w14:paraId="7A359021" w14:textId="5897B50E" w:rsidR="00B63C7E" w:rsidRPr="0019091E" w:rsidRDefault="002121AD" w:rsidP="00B63C7E">
      <w:pPr>
        <w:keepNext/>
        <w:rPr>
          <w14:textOutline w14:w="9525" w14:cap="rnd" w14:cmpd="sng" w14:algn="ctr">
            <w14:solidFill>
              <w14:schemeClr w14:val="tx1"/>
            </w14:solidFill>
            <w14:prstDash w14:val="solid"/>
            <w14:bevel/>
          </w14:textOutline>
        </w:rPr>
      </w:pPr>
      <w:r>
        <w:rPr>
          <w:noProof/>
        </w:rPr>
        <w:drawing>
          <wp:inline distT="0" distB="0" distL="0" distR="0" wp14:anchorId="4F09BB31" wp14:editId="442ACF67">
            <wp:extent cx="6000750" cy="3233487"/>
            <wp:effectExtent l="19050" t="19050" r="19050" b="2413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60"/>
                    <a:stretch>
                      <a:fillRect/>
                    </a:stretch>
                  </pic:blipFill>
                  <pic:spPr>
                    <a:xfrm>
                      <a:off x="0" y="0"/>
                      <a:ext cx="6010187" cy="3238572"/>
                    </a:xfrm>
                    <a:prstGeom prst="rect">
                      <a:avLst/>
                    </a:prstGeom>
                    <a:ln>
                      <a:solidFill>
                        <a:schemeClr val="tx1"/>
                      </a:solidFill>
                    </a:ln>
                  </pic:spPr>
                </pic:pic>
              </a:graphicData>
            </a:graphic>
          </wp:inline>
        </w:drawing>
      </w:r>
    </w:p>
    <w:p w14:paraId="73E73BBE" w14:textId="522234CB" w:rsidR="00B63C7E" w:rsidRPr="001179A5" w:rsidRDefault="00B63C7E" w:rsidP="00B63C7E">
      <w:pPr>
        <w:pStyle w:val="Caption"/>
        <w:rPr>
          <w:lang w:val="en-GB" w:eastAsia="en-GB"/>
        </w:rPr>
      </w:pPr>
      <w:r w:rsidRPr="001179A5">
        <w:rPr>
          <w:lang w:val="en-GB"/>
        </w:rPr>
        <w:t xml:space="preserve">Figure </w:t>
      </w:r>
      <w:r w:rsidR="00A048C9">
        <w:rPr>
          <w:lang w:val="en-GB"/>
        </w:rPr>
        <w:fldChar w:fldCharType="begin"/>
      </w:r>
      <w:r w:rsidR="00A048C9">
        <w:rPr>
          <w:lang w:val="en-GB"/>
        </w:rPr>
        <w:instrText xml:space="preserve"> SEQ Figure \* ARABIC </w:instrText>
      </w:r>
      <w:r w:rsidR="00A048C9">
        <w:rPr>
          <w:lang w:val="en-GB"/>
        </w:rPr>
        <w:fldChar w:fldCharType="separate"/>
      </w:r>
      <w:r w:rsidR="002F36C1">
        <w:rPr>
          <w:noProof/>
          <w:lang w:val="en-GB"/>
        </w:rPr>
        <w:t>18</w:t>
      </w:r>
      <w:r w:rsidR="00A048C9">
        <w:rPr>
          <w:lang w:val="en-GB"/>
        </w:rPr>
        <w:fldChar w:fldCharType="end"/>
      </w:r>
      <w:r w:rsidRPr="001179A5">
        <w:rPr>
          <w:noProof/>
          <w:lang w:val="en-GB"/>
        </w:rPr>
        <w:t xml:space="preserve">: </w:t>
      </w:r>
      <w:r w:rsidRPr="001179A5">
        <w:rPr>
          <w:lang w:val="en-GB"/>
        </w:rPr>
        <w:t xml:space="preserve">DEXPI Instrumentation </w:t>
      </w:r>
      <w:proofErr w:type="gramStart"/>
      <w:r w:rsidR="002C4152" w:rsidRPr="001179A5">
        <w:rPr>
          <w:lang w:val="en-GB"/>
        </w:rPr>
        <w:t>Electrical</w:t>
      </w:r>
      <w:proofErr w:type="gramEnd"/>
      <w:r w:rsidR="002C4152" w:rsidRPr="001179A5">
        <w:rPr>
          <w:lang w:val="en-GB"/>
        </w:rPr>
        <w:t xml:space="preserve"> Powered</w:t>
      </w:r>
      <w:r w:rsidR="001179A5" w:rsidRPr="001179A5">
        <w:rPr>
          <w:lang w:val="en-GB"/>
        </w:rPr>
        <w:t xml:space="preserve"> </w:t>
      </w:r>
      <w:proofErr w:type="spellStart"/>
      <w:r w:rsidR="001179A5" w:rsidRPr="001179A5">
        <w:rPr>
          <w:lang w:val="en-GB"/>
        </w:rPr>
        <w:t>Equ</w:t>
      </w:r>
      <w:r w:rsidR="001179A5">
        <w:rPr>
          <w:lang w:val="en-GB"/>
        </w:rPr>
        <w:t>pment</w:t>
      </w:r>
      <w:proofErr w:type="spellEnd"/>
      <w:r w:rsidR="001179A5">
        <w:rPr>
          <w:lang w:val="en-GB"/>
        </w:rPr>
        <w:t xml:space="preserve"> model</w:t>
      </w:r>
    </w:p>
    <w:p w14:paraId="08EBEEAC" w14:textId="77777777" w:rsidR="00B63C7E" w:rsidRPr="002C4152" w:rsidRDefault="00B63C7E" w:rsidP="002E7045">
      <w:pPr>
        <w:pStyle w:val="Heading6"/>
        <w:rPr>
          <w:lang w:val="fr-FR"/>
        </w:rPr>
      </w:pPr>
      <w:proofErr w:type="spellStart"/>
      <w:r w:rsidRPr="002C4152">
        <w:rPr>
          <w:lang w:val="fr-FR"/>
        </w:rPr>
        <w:t>Requirement</w:t>
      </w:r>
      <w:proofErr w:type="spellEnd"/>
      <w:r w:rsidRPr="002C4152">
        <w:rPr>
          <w:lang w:val="fr-FR"/>
        </w:rPr>
        <w:t xml:space="preserve"> </w:t>
      </w:r>
      <w:proofErr w:type="gramStart"/>
      <w:r w:rsidRPr="002C4152">
        <w:rPr>
          <w:lang w:val="fr-FR"/>
        </w:rPr>
        <w:t>Details:</w:t>
      </w:r>
      <w:proofErr w:type="gramEnd"/>
    </w:p>
    <w:p w14:paraId="695A4BAA" w14:textId="77777777" w:rsidR="002F36C1" w:rsidRPr="002F36C1" w:rsidRDefault="00B63C7E" w:rsidP="002F36C1">
      <w:pPr>
        <w:pStyle w:val="Heading4"/>
        <w:spacing w:before="120"/>
        <w:ind w:hanging="425"/>
        <w:rPr>
          <w:rFonts w:ascii="Times New Roman" w:hAnsi="Times New Roman"/>
          <w:b w:val="0"/>
          <w:i w:val="0"/>
          <w:smallCaps w:val="0"/>
          <w:noProof w:val="0"/>
          <w:color w:val="auto"/>
          <w:sz w:val="22"/>
          <w:szCs w:val="22"/>
        </w:rPr>
      </w:pPr>
      <w:r>
        <w:t xml:space="preserve">Main requirement details are as per Ref: </w:t>
      </w:r>
      <w:r>
        <w:fldChar w:fldCharType="begin"/>
      </w:r>
      <w:r>
        <w:instrText xml:space="preserve"> REF _Ref90648182 \h </w:instrText>
      </w:r>
      <w:r>
        <w:fldChar w:fldCharType="separate"/>
      </w:r>
      <w:r w:rsidR="002F36C1" w:rsidRPr="002F36C1">
        <w:rPr>
          <w:rFonts w:ascii="Times New Roman" w:hAnsi="Times New Roman"/>
          <w:b w:val="0"/>
          <w:i w:val="0"/>
          <w:smallCaps w:val="0"/>
          <w:noProof w:val="0"/>
          <w:color w:val="auto"/>
          <w:sz w:val="22"/>
          <w:szCs w:val="22"/>
        </w:rPr>
        <w:t xml:space="preserve">Instrumentation is the items shown in a P&amp;ID required to run, monitor and control a specific process. E.g. Indicators, Recorders, Controllers, </w:t>
      </w:r>
      <w:proofErr w:type="gramStart"/>
      <w:r w:rsidR="002F36C1" w:rsidRPr="002F36C1">
        <w:rPr>
          <w:rFonts w:ascii="Times New Roman" w:hAnsi="Times New Roman"/>
          <w:b w:val="0"/>
          <w:i w:val="0"/>
          <w:smallCaps w:val="0"/>
          <w:noProof w:val="0"/>
          <w:color w:val="auto"/>
          <w:sz w:val="22"/>
          <w:szCs w:val="22"/>
        </w:rPr>
        <w:t>including:</w:t>
      </w:r>
      <w:proofErr w:type="gramEnd"/>
      <w:r w:rsidR="002F36C1" w:rsidRPr="002F36C1">
        <w:rPr>
          <w:rFonts w:ascii="Times New Roman" w:hAnsi="Times New Roman"/>
          <w:b w:val="0"/>
          <w:i w:val="0"/>
          <w:smallCaps w:val="0"/>
          <w:noProof w:val="0"/>
          <w:color w:val="auto"/>
          <w:sz w:val="22"/>
          <w:szCs w:val="22"/>
        </w:rPr>
        <w:t xml:space="preserve"> pressure, temperature and flow instruments, control valves, pressure safety valves, meters etc.</w:t>
      </w:r>
    </w:p>
    <w:p w14:paraId="4815AF38" w14:textId="77777777" w:rsidR="002F36C1" w:rsidRPr="002F36C1" w:rsidRDefault="002F36C1" w:rsidP="002F36C1">
      <w:pPr>
        <w:pStyle w:val="Heading4"/>
        <w:spacing w:before="0"/>
        <w:ind w:hanging="425"/>
      </w:pPr>
      <w:r w:rsidRPr="002F36C1">
        <w:rPr>
          <w:rFonts w:ascii="Times New Roman" w:hAnsi="Times New Roman"/>
          <w:b w:val="0"/>
          <w:i w:val="0"/>
          <w:smallCaps w:val="0"/>
          <w:noProof w:val="0"/>
          <w:color w:val="auto"/>
          <w:sz w:val="22"/>
          <w:szCs w:val="22"/>
        </w:rPr>
        <w:t xml:space="preserve">On the P&amp;ID we also show information flow from piping elements to instrumentation and between instrumentation elements. For this, the </w:t>
      </w:r>
      <w:proofErr w:type="spellStart"/>
      <w:r w:rsidRPr="002F36C1">
        <w:rPr>
          <w:rFonts w:ascii="Times New Roman" w:hAnsi="Times New Roman"/>
          <w:b w:val="0"/>
          <w:i w:val="0"/>
          <w:smallCaps w:val="0"/>
          <w:noProof w:val="0"/>
          <w:color w:val="auto"/>
          <w:sz w:val="22"/>
          <w:szCs w:val="22"/>
        </w:rPr>
        <w:t>MeasuringLineFunction</w:t>
      </w:r>
      <w:proofErr w:type="spellEnd"/>
      <w:r w:rsidRPr="002F36C1">
        <w:rPr>
          <w:rFonts w:ascii="Times New Roman" w:hAnsi="Times New Roman"/>
          <w:b w:val="0"/>
          <w:i w:val="0"/>
          <w:smallCaps w:val="0"/>
          <w:noProof w:val="0"/>
          <w:color w:val="auto"/>
          <w:sz w:val="22"/>
          <w:szCs w:val="22"/>
        </w:rPr>
        <w:t xml:space="preserve"> class is used to represent the connection from a process line element </w:t>
      </w:r>
      <w:r>
        <w:rPr>
          <w:rFonts w:ascii="Times New Roman" w:hAnsi="Times New Roman"/>
          <w:b w:val="0"/>
          <w:i w:val="0"/>
          <w:smallCaps w:val="0"/>
          <w:noProof w:val="0"/>
          <w:color w:val="auto"/>
          <w:sz w:val="22"/>
          <w:szCs w:val="22"/>
        </w:rPr>
        <w:t xml:space="preserve">(including in-line instrumentation element) </w:t>
      </w:r>
      <w:r w:rsidRPr="002F36C1">
        <w:rPr>
          <w:rFonts w:ascii="Times New Roman" w:hAnsi="Times New Roman"/>
          <w:b w:val="0"/>
          <w:i w:val="0"/>
          <w:smallCaps w:val="0"/>
          <w:noProof w:val="0"/>
          <w:color w:val="auto"/>
          <w:sz w:val="22"/>
          <w:szCs w:val="22"/>
        </w:rPr>
        <w:t xml:space="preserve">to an </w:t>
      </w:r>
      <w:r>
        <w:rPr>
          <w:rFonts w:ascii="Times New Roman" w:hAnsi="Times New Roman"/>
          <w:b w:val="0"/>
          <w:i w:val="0"/>
          <w:smallCaps w:val="0"/>
          <w:noProof w:val="0"/>
          <w:color w:val="auto"/>
          <w:sz w:val="22"/>
          <w:szCs w:val="22"/>
        </w:rPr>
        <w:t xml:space="preserve">off-line </w:t>
      </w:r>
      <w:r w:rsidRPr="002F36C1">
        <w:rPr>
          <w:rFonts w:ascii="Times New Roman" w:hAnsi="Times New Roman"/>
          <w:b w:val="0"/>
          <w:i w:val="0"/>
          <w:smallCaps w:val="0"/>
          <w:noProof w:val="0"/>
          <w:color w:val="auto"/>
          <w:sz w:val="22"/>
          <w:szCs w:val="22"/>
        </w:rPr>
        <w:t xml:space="preserve">instrumentation element, while </w:t>
      </w:r>
      <w:proofErr w:type="spellStart"/>
      <w:r w:rsidRPr="002F36C1">
        <w:rPr>
          <w:rFonts w:ascii="Times New Roman" w:hAnsi="Times New Roman"/>
          <w:b w:val="0"/>
          <w:i w:val="0"/>
          <w:smallCaps w:val="0"/>
          <w:noProof w:val="0"/>
          <w:color w:val="auto"/>
          <w:sz w:val="22"/>
          <w:szCs w:val="22"/>
        </w:rPr>
        <w:lastRenderedPageBreak/>
        <w:t>SignalConveyingFunction</w:t>
      </w:r>
      <w:proofErr w:type="spellEnd"/>
      <w:r w:rsidRPr="002F36C1">
        <w:rPr>
          <w:rFonts w:ascii="Times New Roman" w:hAnsi="Times New Roman"/>
          <w:b w:val="0"/>
          <w:i w:val="0"/>
          <w:smallCaps w:val="0"/>
          <w:noProof w:val="0"/>
          <w:color w:val="auto"/>
          <w:sz w:val="22"/>
          <w:szCs w:val="22"/>
        </w:rPr>
        <w:t xml:space="preserve"> — with the line style defined by the </w:t>
      </w:r>
      <w:proofErr w:type="spellStart"/>
      <w:r w:rsidRPr="002F36C1">
        <w:rPr>
          <w:rFonts w:ascii="Times New Roman" w:hAnsi="Times New Roman"/>
          <w:b w:val="0"/>
          <w:i w:val="0"/>
          <w:smallCaps w:val="0"/>
          <w:noProof w:val="0"/>
          <w:color w:val="auto"/>
          <w:sz w:val="22"/>
          <w:szCs w:val="22"/>
        </w:rPr>
        <w:t>SignalConveyingFunctionTypeRepresentation</w:t>
      </w:r>
      <w:proofErr w:type="spellEnd"/>
      <w:r w:rsidRPr="002F36C1">
        <w:rPr>
          <w:rFonts w:ascii="Times New Roman" w:hAnsi="Times New Roman"/>
          <w:b w:val="0"/>
          <w:i w:val="0"/>
          <w:smallCaps w:val="0"/>
          <w:noProof w:val="0"/>
          <w:color w:val="auto"/>
          <w:sz w:val="22"/>
          <w:szCs w:val="22"/>
        </w:rPr>
        <w:t xml:space="preserve"> attribute — is used for signal flow between off-line instrumentation elements.</w:t>
      </w:r>
    </w:p>
    <w:p w14:paraId="5E2FFFB2" w14:textId="46389E3C" w:rsidR="00B63C7E" w:rsidRDefault="002F36C1">
      <w:pPr>
        <w:pStyle w:val="ListParagraph"/>
        <w:numPr>
          <w:ilvl w:val="0"/>
          <w:numId w:val="21"/>
        </w:numPr>
        <w:rPr>
          <w:lang w:eastAsia="en-GB"/>
        </w:rPr>
      </w:pPr>
      <w:r>
        <w:t>Instrumentation (Off-Line Instrumentation)</w:t>
      </w:r>
      <w:r w:rsidR="00B63C7E">
        <w:rPr>
          <w:lang w:eastAsia="en-GB"/>
        </w:rPr>
        <w:fldChar w:fldCharType="end"/>
      </w:r>
    </w:p>
    <w:p w14:paraId="21A33B0B" w14:textId="08FBC63C" w:rsidR="000463E4" w:rsidRPr="00230C47" w:rsidRDefault="000463E4">
      <w:pPr>
        <w:pStyle w:val="ListParagraph"/>
        <w:numPr>
          <w:ilvl w:val="0"/>
          <w:numId w:val="21"/>
        </w:numPr>
        <w:rPr>
          <w:lang w:val="en-US" w:eastAsia="ja-JP"/>
        </w:rPr>
      </w:pPr>
      <w:r>
        <w:rPr>
          <w:szCs w:val="22"/>
          <w:lang w:eastAsia="en-GB"/>
        </w:rPr>
        <w:t>Electrical signal</w:t>
      </w:r>
      <w:r w:rsidRPr="00230C47">
        <w:rPr>
          <w:szCs w:val="22"/>
          <w:lang w:eastAsia="en-GB"/>
        </w:rPr>
        <w:t xml:space="preserve"> lines between </w:t>
      </w:r>
      <w:r>
        <w:rPr>
          <w:szCs w:val="22"/>
          <w:lang w:eastAsia="en-GB"/>
        </w:rPr>
        <w:t>‘</w:t>
      </w:r>
      <w:r w:rsidRPr="00230C47">
        <w:rPr>
          <w:szCs w:val="22"/>
          <w:lang w:eastAsia="en-GB"/>
        </w:rPr>
        <w:t>instrument</w:t>
      </w:r>
      <w:r>
        <w:rPr>
          <w:szCs w:val="22"/>
          <w:lang w:eastAsia="en-GB"/>
        </w:rPr>
        <w:t xml:space="preserve"> </w:t>
      </w:r>
      <w:proofErr w:type="gramStart"/>
      <w:r>
        <w:rPr>
          <w:szCs w:val="22"/>
          <w:lang w:eastAsia="en-GB"/>
        </w:rPr>
        <w:t>electrical</w:t>
      </w:r>
      <w:proofErr w:type="gramEnd"/>
      <w:r>
        <w:rPr>
          <w:szCs w:val="22"/>
          <w:lang w:eastAsia="en-GB"/>
        </w:rPr>
        <w:t xml:space="preserve"> powered equipment’ object</w:t>
      </w:r>
      <w:r w:rsidRPr="00230C47">
        <w:rPr>
          <w:szCs w:val="22"/>
          <w:lang w:eastAsia="en-GB"/>
        </w:rPr>
        <w:t xml:space="preserve"> and </w:t>
      </w:r>
      <w:r>
        <w:rPr>
          <w:szCs w:val="22"/>
          <w:lang w:eastAsia="en-GB"/>
        </w:rPr>
        <w:t>equipment</w:t>
      </w:r>
      <w:r w:rsidRPr="00230C47">
        <w:rPr>
          <w:szCs w:val="22"/>
          <w:lang w:eastAsia="en-GB"/>
        </w:rPr>
        <w:t xml:space="preserve"> shall be represented using </w:t>
      </w:r>
      <w:proofErr w:type="spellStart"/>
      <w:r>
        <w:rPr>
          <w:szCs w:val="22"/>
          <w:lang w:eastAsia="en-GB"/>
        </w:rPr>
        <w:t>SignalConveyingFunction</w:t>
      </w:r>
      <w:proofErr w:type="spellEnd"/>
      <w:r w:rsidRPr="00230C47">
        <w:rPr>
          <w:szCs w:val="22"/>
          <w:lang w:eastAsia="en-GB"/>
        </w:rPr>
        <w:t xml:space="preserve"> class</w:t>
      </w:r>
      <w:r w:rsidR="00783A7A">
        <w:rPr>
          <w:szCs w:val="22"/>
          <w:lang w:eastAsia="en-GB"/>
        </w:rPr>
        <w:t xml:space="preserve"> which has a</w:t>
      </w:r>
      <w:r w:rsidR="00DB212B">
        <w:rPr>
          <w:szCs w:val="22"/>
          <w:lang w:eastAsia="en-GB"/>
        </w:rPr>
        <w:t xml:space="preserve"> DEXPI </w:t>
      </w:r>
      <w:proofErr w:type="spellStart"/>
      <w:r w:rsidR="00DB212B">
        <w:rPr>
          <w:szCs w:val="22"/>
          <w:lang w:eastAsia="en-GB"/>
        </w:rPr>
        <w:t>ActuatingElectricalFunction</w:t>
      </w:r>
      <w:proofErr w:type="spellEnd"/>
      <w:r w:rsidR="00DB212B">
        <w:rPr>
          <w:szCs w:val="22"/>
          <w:lang w:eastAsia="en-GB"/>
        </w:rPr>
        <w:t xml:space="preserve"> class as its Target.</w:t>
      </w:r>
    </w:p>
    <w:p w14:paraId="0A0885E0" w14:textId="28385EB5" w:rsidR="003A7945" w:rsidRDefault="003A7945" w:rsidP="003A7945">
      <w:pPr>
        <w:pStyle w:val="Heading4"/>
      </w:pPr>
      <w:bookmarkStart w:id="70" w:name="_Ref210912879"/>
      <w:r w:rsidRPr="003C4170">
        <w:t>Instrumentation (In-Line Instrumentation)</w:t>
      </w:r>
      <w:bookmarkEnd w:id="70"/>
    </w:p>
    <w:p w14:paraId="1A442A4D" w14:textId="341D5AC1" w:rsidR="003A7945" w:rsidRDefault="003A7945" w:rsidP="003A7945">
      <w:pPr>
        <w:rPr>
          <w:lang w:eastAsia="en-GB"/>
        </w:rPr>
      </w:pPr>
      <w:r>
        <w:rPr>
          <w:lang w:eastAsia="en-GB"/>
        </w:rPr>
        <w:t>**Does not include instrument safety valves or actuated valves.</w:t>
      </w:r>
    </w:p>
    <w:p w14:paraId="652F7062" w14:textId="3E4CFAB9" w:rsidR="000771E0" w:rsidRDefault="000771E0" w:rsidP="003A7945">
      <w:pPr>
        <w:rPr>
          <w:lang w:eastAsia="en-GB"/>
        </w:rPr>
      </w:pPr>
      <w:r>
        <w:rPr>
          <w:lang w:eastAsia="en-GB"/>
        </w:rPr>
        <w:t>In-line instrumentation are those elements that are part of the piping network and provide an instrumentation function.</w:t>
      </w:r>
    </w:p>
    <w:p w14:paraId="67CE1C63" w14:textId="38219862" w:rsidR="000771E0" w:rsidRPr="003A7945" w:rsidRDefault="005D37DB" w:rsidP="003A7945">
      <w:pPr>
        <w:rPr>
          <w:lang w:eastAsia="en-GB"/>
        </w:rPr>
      </w:pPr>
      <w:r>
        <w:rPr>
          <w:lang w:eastAsia="en-GB"/>
        </w:rPr>
        <w:t>Example Ref:</w:t>
      </w:r>
      <w:r>
        <w:rPr>
          <w:lang w:eastAsia="en-GB"/>
        </w:rPr>
        <w:object w:dxaOrig="1549" w:dyaOrig="1004" w14:anchorId="7BDFACFB">
          <v:shape id="_x0000_i1029" type="#_x0000_t75" style="width:78pt;height:49.5pt" o:ole="">
            <v:imagedata r:id="rId61" o:title=""/>
          </v:shape>
          <o:OLEObject Type="Embed" ProgID="Package" ShapeID="_x0000_i1029" DrawAspect="Icon" ObjectID="_1849264887" r:id="rId62"/>
        </w:object>
      </w:r>
    </w:p>
    <w:p w14:paraId="5776F292" w14:textId="1F343D99" w:rsidR="00452DD1" w:rsidRDefault="00F211FD" w:rsidP="00452DD1">
      <w:pPr>
        <w:keepNext/>
        <w:spacing w:before="0"/>
      </w:pPr>
      <w:r w:rsidRPr="00F211FD">
        <w:rPr>
          <w:noProof/>
        </w:rPr>
        <w:lastRenderedPageBreak/>
        <w:drawing>
          <wp:inline distT="0" distB="0" distL="0" distR="0" wp14:anchorId="322BEB8D" wp14:editId="7693B16F">
            <wp:extent cx="5774548" cy="4083235"/>
            <wp:effectExtent l="19050" t="19050" r="17145" b="12700"/>
            <wp:docPr id="124128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86262" name="Picture 1"/>
                    <pic:cNvPicPr/>
                  </pic:nvPicPr>
                  <pic:blipFill>
                    <a:blip r:embed="rId63"/>
                    <a:stretch>
                      <a:fillRect/>
                    </a:stretch>
                  </pic:blipFill>
                  <pic:spPr>
                    <a:xfrm>
                      <a:off x="0" y="0"/>
                      <a:ext cx="5774548" cy="4083235"/>
                    </a:xfrm>
                    <a:prstGeom prst="rect">
                      <a:avLst/>
                    </a:prstGeom>
                    <a:ln>
                      <a:solidFill>
                        <a:schemeClr val="tx1"/>
                      </a:solidFill>
                    </a:ln>
                  </pic:spPr>
                </pic:pic>
              </a:graphicData>
            </a:graphic>
          </wp:inline>
        </w:drawing>
      </w:r>
    </w:p>
    <w:p w14:paraId="0944BAFC" w14:textId="39EF60A0" w:rsidR="00452DD1" w:rsidRDefault="00452DD1" w:rsidP="00452DD1">
      <w:pPr>
        <w:pStyle w:val="Caption"/>
      </w:pPr>
      <w:r>
        <w:t xml:space="preserve">Figure </w:t>
      </w:r>
      <w:r w:rsidR="00A048C9">
        <w:fldChar w:fldCharType="begin"/>
      </w:r>
      <w:r w:rsidR="00A048C9">
        <w:instrText xml:space="preserve"> SEQ Figure \* ARABIC </w:instrText>
      </w:r>
      <w:r w:rsidR="00A048C9">
        <w:fldChar w:fldCharType="separate"/>
      </w:r>
      <w:r w:rsidR="002F36C1">
        <w:rPr>
          <w:noProof/>
        </w:rPr>
        <w:t>19</w:t>
      </w:r>
      <w:r w:rsidR="00A048C9">
        <w:fldChar w:fldCharType="end"/>
      </w:r>
      <w:r>
        <w:t>: Example In-line thermowell with associated transmitter.</w:t>
      </w:r>
    </w:p>
    <w:p w14:paraId="322686F5" w14:textId="77777777" w:rsidR="00452DD1" w:rsidRPr="004F486B" w:rsidRDefault="00452DD1" w:rsidP="002E7045">
      <w:pPr>
        <w:pStyle w:val="Heading5"/>
      </w:pPr>
      <w:r w:rsidRPr="004F486B">
        <w:t>Requirement Details:</w:t>
      </w:r>
    </w:p>
    <w:p w14:paraId="50E6F9B1" w14:textId="1D70F9D6" w:rsidR="00D42A79" w:rsidRPr="00D42A79" w:rsidRDefault="00D42A79">
      <w:pPr>
        <w:pStyle w:val="ListParagraph"/>
        <w:numPr>
          <w:ilvl w:val="0"/>
          <w:numId w:val="23"/>
        </w:numPr>
        <w:rPr>
          <w:lang w:val="en-US" w:eastAsia="ja-JP"/>
        </w:rPr>
      </w:pPr>
      <w:r>
        <w:rPr>
          <w:lang w:val="en-US" w:eastAsia="ja-JP"/>
        </w:rPr>
        <w:t xml:space="preserve">All sensor well elements e.g. Thermowell shall be represented by a </w:t>
      </w:r>
      <w:proofErr w:type="spellStart"/>
      <w:r>
        <w:rPr>
          <w:lang w:val="en-US" w:eastAsia="ja-JP"/>
        </w:rPr>
        <w:t>Sensorwell</w:t>
      </w:r>
      <w:proofErr w:type="spellEnd"/>
      <w:r>
        <w:rPr>
          <w:lang w:val="en-US" w:eastAsia="ja-JP"/>
        </w:rPr>
        <w:t xml:space="preserve"> class element</w:t>
      </w:r>
      <w:r w:rsidR="008339D2">
        <w:rPr>
          <w:lang w:val="en-US" w:eastAsia="ja-JP"/>
        </w:rPr>
        <w:t xml:space="preserve"> (or subtype)</w:t>
      </w:r>
      <w:r>
        <w:rPr>
          <w:lang w:val="en-US" w:eastAsia="ja-JP"/>
        </w:rPr>
        <w:t xml:space="preserve"> in DEXPI.</w:t>
      </w:r>
    </w:p>
    <w:p w14:paraId="0DADD81E" w14:textId="37EB173B" w:rsidR="009B0217" w:rsidRPr="000C44E5" w:rsidRDefault="009B0217">
      <w:pPr>
        <w:pStyle w:val="ListParagraph"/>
        <w:numPr>
          <w:ilvl w:val="0"/>
          <w:numId w:val="23"/>
        </w:numPr>
        <w:rPr>
          <w:lang w:val="en-US" w:eastAsia="ja-JP"/>
        </w:rPr>
      </w:pPr>
      <w:r>
        <w:rPr>
          <w:lang w:val="en-US" w:eastAsia="ja-JP"/>
        </w:rPr>
        <w:t>All</w:t>
      </w:r>
      <w:r w:rsidR="00701FB1">
        <w:rPr>
          <w:lang w:val="en-US" w:eastAsia="ja-JP"/>
        </w:rPr>
        <w:t xml:space="preserve"> in-line</w:t>
      </w:r>
      <w:r>
        <w:rPr>
          <w:lang w:val="en-US" w:eastAsia="ja-JP"/>
        </w:rPr>
        <w:t xml:space="preserve"> instruments (not incl. actuated and safety valves) shall be represented by</w:t>
      </w:r>
      <w:r w:rsidR="00D42A79">
        <w:rPr>
          <w:lang w:val="en-US" w:eastAsia="ja-JP"/>
        </w:rPr>
        <w:t xml:space="preserve"> </w:t>
      </w:r>
      <w:r w:rsidR="00701FB1">
        <w:rPr>
          <w:lang w:val="en-US" w:eastAsia="ja-JP"/>
        </w:rPr>
        <w:t xml:space="preserve">an </w:t>
      </w:r>
      <w:proofErr w:type="spellStart"/>
      <w:r w:rsidR="00701FB1">
        <w:rPr>
          <w:lang w:val="en-US" w:eastAsia="ja-JP"/>
        </w:rPr>
        <w:t>Inline</w:t>
      </w:r>
      <w:r w:rsidR="0077210D">
        <w:rPr>
          <w:lang w:val="en-US" w:eastAsia="ja-JP"/>
        </w:rPr>
        <w:t>Measuring</w:t>
      </w:r>
      <w:r w:rsidR="00701FB1">
        <w:rPr>
          <w:lang w:val="en-US" w:eastAsia="ja-JP"/>
        </w:rPr>
        <w:t>Element</w:t>
      </w:r>
      <w:proofErr w:type="spellEnd"/>
      <w:r w:rsidR="00701FB1">
        <w:rPr>
          <w:lang w:val="en-US" w:eastAsia="ja-JP"/>
        </w:rPr>
        <w:t xml:space="preserve"> (or subtype)</w:t>
      </w:r>
      <w:r>
        <w:rPr>
          <w:lang w:val="en-US" w:eastAsia="ja-JP"/>
        </w:rPr>
        <w:t xml:space="preserve"> class element in DEXPI.</w:t>
      </w:r>
    </w:p>
    <w:p w14:paraId="57BD5E0E" w14:textId="368421D7" w:rsidR="009B0217" w:rsidRPr="00230C47" w:rsidRDefault="009B0217">
      <w:pPr>
        <w:pStyle w:val="ListParagraph"/>
        <w:numPr>
          <w:ilvl w:val="0"/>
          <w:numId w:val="23"/>
        </w:numPr>
        <w:rPr>
          <w:lang w:val="en-US" w:eastAsia="ja-JP"/>
        </w:rPr>
      </w:pPr>
      <w:r w:rsidRPr="00230C47">
        <w:rPr>
          <w:szCs w:val="22"/>
          <w:lang w:eastAsia="en-GB"/>
        </w:rPr>
        <w:t>Measure lines between</w:t>
      </w:r>
      <w:r w:rsidR="00701FB1">
        <w:rPr>
          <w:szCs w:val="22"/>
          <w:lang w:eastAsia="en-GB"/>
        </w:rPr>
        <w:t xml:space="preserve"> </w:t>
      </w:r>
      <w:proofErr w:type="spellStart"/>
      <w:r w:rsidR="00D42A79">
        <w:rPr>
          <w:szCs w:val="22"/>
          <w:lang w:eastAsia="en-GB"/>
        </w:rPr>
        <w:t>sensorwell</w:t>
      </w:r>
      <w:proofErr w:type="spellEnd"/>
      <w:r w:rsidR="00D42A79">
        <w:rPr>
          <w:szCs w:val="22"/>
          <w:lang w:eastAsia="en-GB"/>
        </w:rPr>
        <w:t xml:space="preserve"> or </w:t>
      </w:r>
      <w:r w:rsidR="00701FB1">
        <w:rPr>
          <w:szCs w:val="22"/>
          <w:lang w:eastAsia="en-GB"/>
        </w:rPr>
        <w:t>in-line instrument and off-line</w:t>
      </w:r>
      <w:r w:rsidRPr="00230C47">
        <w:rPr>
          <w:szCs w:val="22"/>
          <w:lang w:eastAsia="en-GB"/>
        </w:rPr>
        <w:t xml:space="preserve"> instrument shall be represented using </w:t>
      </w:r>
      <w:proofErr w:type="spellStart"/>
      <w:r w:rsidRPr="00230C47">
        <w:rPr>
          <w:szCs w:val="22"/>
          <w:lang w:eastAsia="en-GB"/>
        </w:rPr>
        <w:t>MeasuringLineFunction</w:t>
      </w:r>
      <w:proofErr w:type="spellEnd"/>
      <w:r w:rsidRPr="00230C47">
        <w:rPr>
          <w:szCs w:val="22"/>
          <w:lang w:eastAsia="en-GB"/>
        </w:rPr>
        <w:t xml:space="preserve"> class. </w:t>
      </w:r>
    </w:p>
    <w:p w14:paraId="16CE237E" w14:textId="366E8C13" w:rsidR="009B0217" w:rsidRPr="00704530" w:rsidRDefault="009B0217">
      <w:pPr>
        <w:pStyle w:val="ListParagraph"/>
        <w:numPr>
          <w:ilvl w:val="0"/>
          <w:numId w:val="23"/>
        </w:numPr>
        <w:rPr>
          <w:lang w:val="en-US" w:eastAsia="ja-JP"/>
        </w:rPr>
      </w:pPr>
      <w:r>
        <w:rPr>
          <w:szCs w:val="22"/>
          <w:lang w:eastAsia="en-GB"/>
        </w:rPr>
        <w:t xml:space="preserve">DEXPI </w:t>
      </w:r>
      <w:proofErr w:type="spellStart"/>
      <w:r>
        <w:rPr>
          <w:szCs w:val="22"/>
          <w:lang w:eastAsia="en-GB"/>
        </w:rPr>
        <w:t>MeasuringLineFunction</w:t>
      </w:r>
      <w:proofErr w:type="spellEnd"/>
      <w:r>
        <w:rPr>
          <w:szCs w:val="22"/>
          <w:lang w:eastAsia="en-GB"/>
        </w:rPr>
        <w:t xml:space="preserve"> shall have an </w:t>
      </w:r>
      <w:proofErr w:type="spellStart"/>
      <w:r w:rsidRPr="00016FD7">
        <w:rPr>
          <w:szCs w:val="22"/>
          <w:lang w:eastAsia="en-GB"/>
        </w:rPr>
        <w:t>ProcessSignalGeneratingFunction</w:t>
      </w:r>
      <w:proofErr w:type="spellEnd"/>
      <w:r>
        <w:rPr>
          <w:szCs w:val="22"/>
          <w:lang w:eastAsia="en-GB"/>
        </w:rPr>
        <w:t xml:space="preserve"> as its Source</w:t>
      </w:r>
    </w:p>
    <w:p w14:paraId="4A008899" w14:textId="77777777" w:rsidR="00704530" w:rsidRPr="00BA5C85" w:rsidRDefault="00704530" w:rsidP="00704530">
      <w:pPr>
        <w:ind w:left="360"/>
        <w:rPr>
          <w:sz w:val="12"/>
          <w:szCs w:val="10"/>
          <w:lang w:val="en-US" w:eastAsia="ja-JP"/>
        </w:rPr>
      </w:pPr>
    </w:p>
    <w:p w14:paraId="57E755E7" w14:textId="684E7308" w:rsidR="009B0217" w:rsidRPr="00704530" w:rsidRDefault="009B0217">
      <w:pPr>
        <w:pStyle w:val="ListParagraph"/>
        <w:numPr>
          <w:ilvl w:val="0"/>
          <w:numId w:val="23"/>
        </w:numPr>
        <w:rPr>
          <w:lang w:val="en-US" w:eastAsia="ja-JP"/>
        </w:rPr>
      </w:pPr>
      <w:r w:rsidRPr="008447D0">
        <w:rPr>
          <w:lang w:val="en-US" w:eastAsia="ja-JP"/>
        </w:rPr>
        <w:t xml:space="preserve">Each </w:t>
      </w:r>
      <w:r w:rsidR="00074E7C">
        <w:rPr>
          <w:lang w:val="en-US" w:eastAsia="ja-JP"/>
        </w:rPr>
        <w:t xml:space="preserve">DEXPI </w:t>
      </w:r>
      <w:bookmarkStart w:id="71" w:name="_Hlk100237131"/>
      <w:proofErr w:type="spellStart"/>
      <w:r w:rsidR="00D42A79">
        <w:rPr>
          <w:lang w:val="en-US" w:eastAsia="ja-JP"/>
        </w:rPr>
        <w:t>Sensorwell</w:t>
      </w:r>
      <w:proofErr w:type="spellEnd"/>
      <w:r w:rsidR="00D42A79">
        <w:rPr>
          <w:lang w:val="en-US" w:eastAsia="ja-JP"/>
        </w:rPr>
        <w:t xml:space="preserve"> or </w:t>
      </w:r>
      <w:proofErr w:type="spellStart"/>
      <w:r w:rsidR="0077210D">
        <w:rPr>
          <w:lang w:val="en-US" w:eastAsia="ja-JP"/>
        </w:rPr>
        <w:t>InlineMeasuringElement</w:t>
      </w:r>
      <w:proofErr w:type="spellEnd"/>
      <w:r w:rsidR="0077210D">
        <w:rPr>
          <w:lang w:val="en-US" w:eastAsia="ja-JP"/>
        </w:rPr>
        <w:t xml:space="preserve"> </w:t>
      </w:r>
      <w:r w:rsidR="00701FB1">
        <w:rPr>
          <w:lang w:val="en-US" w:eastAsia="ja-JP"/>
        </w:rPr>
        <w:t>(or subtype)</w:t>
      </w:r>
      <w:r>
        <w:rPr>
          <w:lang w:val="en-US" w:eastAsia="ja-JP"/>
        </w:rPr>
        <w:t xml:space="preserve"> </w:t>
      </w:r>
      <w:bookmarkEnd w:id="71"/>
      <w:r w:rsidRPr="008447D0">
        <w:rPr>
          <w:lang w:val="en-US" w:eastAsia="ja-JP"/>
        </w:rPr>
        <w:t>shall 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536"/>
        <w:gridCol w:w="6709"/>
        <w:gridCol w:w="1654"/>
        <w:gridCol w:w="3878"/>
      </w:tblGrid>
      <w:tr w:rsidR="009B0217" w:rsidRPr="00EA084D" w14:paraId="4F432418"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shd w:val="clear" w:color="auto" w:fill="F0F0F0"/>
            <w:hideMark/>
          </w:tcPr>
          <w:p w14:paraId="60D753E3" w14:textId="77777777" w:rsidR="009B0217" w:rsidRPr="00EA084D" w:rsidRDefault="009B0217" w:rsidP="00831CF0">
            <w:pPr>
              <w:rPr>
                <w:b/>
                <w:bCs/>
                <w:szCs w:val="22"/>
                <w:lang w:eastAsia="en-GB"/>
              </w:rPr>
            </w:pPr>
            <w:r w:rsidRPr="00EA084D">
              <w:rPr>
                <w:b/>
                <w:bCs/>
                <w:szCs w:val="22"/>
                <w:lang w:eastAsia="en-GB"/>
              </w:rPr>
              <w:t>Attribute</w:t>
            </w:r>
          </w:p>
        </w:tc>
        <w:tc>
          <w:tcPr>
            <w:tcW w:w="6709" w:type="dxa"/>
            <w:tcBorders>
              <w:top w:val="single" w:sz="6" w:space="0" w:color="CCCCCC"/>
              <w:left w:val="single" w:sz="6" w:space="0" w:color="CCCCCC"/>
              <w:bottom w:val="single" w:sz="6" w:space="0" w:color="CCCCCC"/>
              <w:right w:val="single" w:sz="6" w:space="0" w:color="CCCCCC"/>
            </w:tcBorders>
            <w:shd w:val="clear" w:color="auto" w:fill="F0F0F0"/>
            <w:hideMark/>
          </w:tcPr>
          <w:p w14:paraId="3FBA048E" w14:textId="77777777" w:rsidR="009B0217" w:rsidRPr="00EA084D" w:rsidRDefault="009B0217" w:rsidP="00831CF0">
            <w:pPr>
              <w:rPr>
                <w:b/>
                <w:bCs/>
                <w:szCs w:val="22"/>
                <w:lang w:eastAsia="en-GB"/>
              </w:rPr>
            </w:pPr>
            <w:r w:rsidRPr="00EA084D">
              <w:rPr>
                <w:b/>
                <w:bCs/>
                <w:szCs w:val="22"/>
                <w:lang w:eastAsia="en-GB"/>
              </w:rPr>
              <w:t>RDS</w:t>
            </w:r>
          </w:p>
        </w:tc>
        <w:tc>
          <w:tcPr>
            <w:tcW w:w="1654" w:type="dxa"/>
            <w:tcBorders>
              <w:top w:val="single" w:sz="6" w:space="0" w:color="CCCCCC"/>
              <w:left w:val="single" w:sz="6" w:space="0" w:color="CCCCCC"/>
              <w:bottom w:val="single" w:sz="6" w:space="0" w:color="CCCCCC"/>
              <w:right w:val="single" w:sz="6" w:space="0" w:color="CCCCCC"/>
            </w:tcBorders>
            <w:shd w:val="clear" w:color="auto" w:fill="F0F0F0"/>
            <w:hideMark/>
          </w:tcPr>
          <w:p w14:paraId="5E4D944D" w14:textId="77777777" w:rsidR="009B0217" w:rsidRPr="00EA084D" w:rsidRDefault="009B0217" w:rsidP="00831CF0">
            <w:pPr>
              <w:rPr>
                <w:b/>
                <w:bCs/>
                <w:szCs w:val="22"/>
                <w:lang w:eastAsia="en-GB"/>
              </w:rPr>
            </w:pPr>
            <w:r w:rsidRPr="00EA084D">
              <w:rPr>
                <w:b/>
                <w:bCs/>
                <w:szCs w:val="22"/>
                <w:lang w:eastAsia="en-GB"/>
              </w:rPr>
              <w:t>Value</w:t>
            </w:r>
            <w:r>
              <w:rPr>
                <w:b/>
                <w:bCs/>
                <w:szCs w:val="22"/>
                <w:lang w:eastAsia="en-GB"/>
              </w:rPr>
              <w:t xml:space="preserve"> Example</w:t>
            </w:r>
          </w:p>
        </w:tc>
        <w:tc>
          <w:tcPr>
            <w:tcW w:w="3878" w:type="dxa"/>
            <w:tcBorders>
              <w:top w:val="single" w:sz="6" w:space="0" w:color="CCCCCC"/>
              <w:left w:val="single" w:sz="6" w:space="0" w:color="CCCCCC"/>
              <w:bottom w:val="single" w:sz="6" w:space="0" w:color="CCCCCC"/>
              <w:right w:val="single" w:sz="6" w:space="0" w:color="CCCCCC"/>
            </w:tcBorders>
            <w:shd w:val="clear" w:color="auto" w:fill="F0F0F0"/>
          </w:tcPr>
          <w:p w14:paraId="613F2A35" w14:textId="77777777" w:rsidR="009B0217" w:rsidRPr="00EA084D" w:rsidRDefault="009B0217" w:rsidP="00831CF0">
            <w:pPr>
              <w:rPr>
                <w:b/>
                <w:bCs/>
                <w:szCs w:val="22"/>
                <w:lang w:eastAsia="en-GB"/>
              </w:rPr>
            </w:pPr>
            <w:r>
              <w:rPr>
                <w:b/>
                <w:bCs/>
                <w:szCs w:val="22"/>
                <w:lang w:eastAsia="en-GB"/>
              </w:rPr>
              <w:t>Comment</w:t>
            </w:r>
          </w:p>
        </w:tc>
      </w:tr>
      <w:tr w:rsidR="00704530" w:rsidRPr="00EA084D" w14:paraId="4CFEF080"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hideMark/>
          </w:tcPr>
          <w:p w14:paraId="5DCC9BB0" w14:textId="43E77861" w:rsidR="00704530" w:rsidRPr="00625CC6" w:rsidRDefault="00704530" w:rsidP="00704530">
            <w:pPr>
              <w:rPr>
                <w:szCs w:val="22"/>
                <w:lang w:eastAsia="en-GB"/>
              </w:rPr>
            </w:pPr>
            <w:proofErr w:type="spellStart"/>
            <w:r>
              <w:rPr>
                <w:rFonts w:ascii="Calibri" w:hAnsi="Calibri" w:cs="Calibri"/>
                <w:color w:val="000000"/>
                <w:sz w:val="20"/>
              </w:rPr>
              <w:t>InlinePrimaryElementFunctionCategory</w:t>
            </w:r>
            <w:proofErr w:type="spellEnd"/>
          </w:p>
        </w:tc>
        <w:tc>
          <w:tcPr>
            <w:tcW w:w="6709" w:type="dxa"/>
            <w:tcBorders>
              <w:top w:val="single" w:sz="6" w:space="0" w:color="CCCCCC"/>
              <w:left w:val="single" w:sz="6" w:space="0" w:color="CCCCCC"/>
              <w:bottom w:val="single" w:sz="6" w:space="0" w:color="CCCCCC"/>
              <w:right w:val="single" w:sz="6" w:space="0" w:color="CCCCCC"/>
            </w:tcBorders>
            <w:hideMark/>
          </w:tcPr>
          <w:p w14:paraId="0D7D8928" w14:textId="417CFAC4" w:rsidR="00704530" w:rsidRPr="00625CC6" w:rsidRDefault="00704530" w:rsidP="00704530">
            <w:pPr>
              <w:rPr>
                <w:szCs w:val="22"/>
                <w:lang w:eastAsia="en-GB"/>
              </w:rPr>
            </w:pPr>
            <w:r>
              <w:rPr>
                <w:rFonts w:ascii="Calibri" w:hAnsi="Calibri" w:cs="Calibri"/>
                <w:color w:val="000000"/>
                <w:sz w:val="20"/>
              </w:rPr>
              <w:t>http://noaka.org/rdl/InlinePrimaryElementFunctionCategoryAssignmentClass</w:t>
            </w:r>
          </w:p>
        </w:tc>
        <w:tc>
          <w:tcPr>
            <w:tcW w:w="1654" w:type="dxa"/>
            <w:tcBorders>
              <w:top w:val="single" w:sz="6" w:space="0" w:color="CCCCCC"/>
              <w:left w:val="single" w:sz="6" w:space="0" w:color="CCCCCC"/>
              <w:bottom w:val="single" w:sz="6" w:space="0" w:color="CCCCCC"/>
              <w:right w:val="single" w:sz="6" w:space="0" w:color="CCCCCC"/>
            </w:tcBorders>
          </w:tcPr>
          <w:p w14:paraId="24036B52" w14:textId="71C74B19" w:rsidR="00704530" w:rsidRPr="00EA084D" w:rsidRDefault="00704530" w:rsidP="00704530">
            <w:pPr>
              <w:rPr>
                <w:szCs w:val="22"/>
                <w:lang w:eastAsia="en-GB"/>
              </w:rPr>
            </w:pPr>
            <w:r>
              <w:rPr>
                <w:rFonts w:ascii="Calibri" w:hAnsi="Calibri" w:cs="Calibri"/>
                <w:color w:val="000000"/>
                <w:sz w:val="20"/>
              </w:rPr>
              <w:t>T</w:t>
            </w:r>
          </w:p>
        </w:tc>
        <w:tc>
          <w:tcPr>
            <w:tcW w:w="3878" w:type="dxa"/>
            <w:tcBorders>
              <w:top w:val="single" w:sz="6" w:space="0" w:color="CCCCCC"/>
              <w:left w:val="single" w:sz="6" w:space="0" w:color="CCCCCC"/>
              <w:bottom w:val="single" w:sz="6" w:space="0" w:color="CCCCCC"/>
              <w:right w:val="single" w:sz="6" w:space="0" w:color="CCCCCC"/>
            </w:tcBorders>
          </w:tcPr>
          <w:p w14:paraId="3238ED93" w14:textId="59268ADA" w:rsidR="00704530" w:rsidRPr="00EA084D" w:rsidRDefault="00704530" w:rsidP="00704530">
            <w:pPr>
              <w:rPr>
                <w:szCs w:val="22"/>
                <w:lang w:eastAsia="en-GB"/>
              </w:rPr>
            </w:pPr>
            <w:r>
              <w:rPr>
                <w:rFonts w:ascii="Calibri" w:hAnsi="Calibri" w:cs="Calibri"/>
                <w:color w:val="000000"/>
                <w:sz w:val="20"/>
              </w:rPr>
              <w:t>Function category</w:t>
            </w:r>
          </w:p>
        </w:tc>
      </w:tr>
      <w:tr w:rsidR="00704530" w:rsidRPr="00EA084D" w14:paraId="63AE7853"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tcPr>
          <w:p w14:paraId="6B5D3F01" w14:textId="274E60DD" w:rsidR="00704530" w:rsidRPr="00625CC6" w:rsidRDefault="00704530" w:rsidP="00704530">
            <w:pPr>
              <w:rPr>
                <w:szCs w:val="22"/>
                <w:lang w:eastAsia="en-GB"/>
              </w:rPr>
            </w:pPr>
            <w:proofErr w:type="spellStart"/>
            <w:r>
              <w:rPr>
                <w:rFonts w:ascii="Calibri" w:hAnsi="Calibri" w:cs="Calibri"/>
                <w:color w:val="000000"/>
                <w:sz w:val="20"/>
              </w:rPr>
              <w:t>InlinePrimaryElementFunctions</w:t>
            </w:r>
            <w:proofErr w:type="spellEnd"/>
          </w:p>
        </w:tc>
        <w:tc>
          <w:tcPr>
            <w:tcW w:w="6709" w:type="dxa"/>
            <w:tcBorders>
              <w:top w:val="single" w:sz="6" w:space="0" w:color="CCCCCC"/>
              <w:left w:val="single" w:sz="6" w:space="0" w:color="CCCCCC"/>
              <w:bottom w:val="single" w:sz="6" w:space="0" w:color="CCCCCC"/>
              <w:right w:val="single" w:sz="6" w:space="0" w:color="CCCCCC"/>
            </w:tcBorders>
          </w:tcPr>
          <w:p w14:paraId="734707C4" w14:textId="23FE97D4" w:rsidR="00704530" w:rsidRPr="00625CC6" w:rsidRDefault="00704530" w:rsidP="00704530">
            <w:pPr>
              <w:rPr>
                <w:szCs w:val="22"/>
                <w:lang w:eastAsia="en-GB"/>
              </w:rPr>
            </w:pPr>
            <w:r>
              <w:rPr>
                <w:rFonts w:ascii="Calibri" w:hAnsi="Calibri" w:cs="Calibri"/>
                <w:color w:val="000000"/>
                <w:sz w:val="20"/>
              </w:rPr>
              <w:t>http://noaka.org/rdl/InlinePrimaryElementFunctionsAssignmentClass</w:t>
            </w:r>
          </w:p>
        </w:tc>
        <w:tc>
          <w:tcPr>
            <w:tcW w:w="1654" w:type="dxa"/>
            <w:tcBorders>
              <w:top w:val="single" w:sz="6" w:space="0" w:color="CCCCCC"/>
              <w:left w:val="single" w:sz="6" w:space="0" w:color="CCCCCC"/>
              <w:bottom w:val="single" w:sz="6" w:space="0" w:color="CCCCCC"/>
              <w:right w:val="single" w:sz="6" w:space="0" w:color="CCCCCC"/>
            </w:tcBorders>
          </w:tcPr>
          <w:p w14:paraId="0701D488" w14:textId="7950CE15" w:rsidR="00704530" w:rsidRDefault="00704530" w:rsidP="00704530">
            <w:pPr>
              <w:rPr>
                <w:szCs w:val="22"/>
                <w:lang w:eastAsia="en-GB"/>
              </w:rPr>
            </w:pPr>
            <w:r>
              <w:rPr>
                <w:rFonts w:ascii="Calibri" w:hAnsi="Calibri" w:cs="Calibri"/>
                <w:color w:val="000000"/>
                <w:sz w:val="20"/>
              </w:rPr>
              <w:t>W</w:t>
            </w:r>
          </w:p>
        </w:tc>
        <w:tc>
          <w:tcPr>
            <w:tcW w:w="3878" w:type="dxa"/>
            <w:tcBorders>
              <w:top w:val="single" w:sz="6" w:space="0" w:color="CCCCCC"/>
              <w:left w:val="single" w:sz="6" w:space="0" w:color="CCCCCC"/>
              <w:bottom w:val="single" w:sz="6" w:space="0" w:color="CCCCCC"/>
              <w:right w:val="single" w:sz="6" w:space="0" w:color="CCCCCC"/>
            </w:tcBorders>
          </w:tcPr>
          <w:p w14:paraId="6C430F4A" w14:textId="70E4A28E" w:rsidR="00704530" w:rsidRDefault="00704530" w:rsidP="00704530">
            <w:pPr>
              <w:rPr>
                <w:szCs w:val="22"/>
                <w:lang w:eastAsia="en-GB"/>
              </w:rPr>
            </w:pPr>
            <w:r>
              <w:rPr>
                <w:rFonts w:ascii="Calibri" w:hAnsi="Calibri" w:cs="Calibri"/>
                <w:color w:val="000000"/>
                <w:sz w:val="20"/>
              </w:rPr>
              <w:t>Additional functions</w:t>
            </w:r>
          </w:p>
        </w:tc>
      </w:tr>
      <w:tr w:rsidR="00704530" w:rsidRPr="00701FB1" w14:paraId="1C1505AE"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tcPr>
          <w:p w14:paraId="374AFE77" w14:textId="55CB27A8" w:rsidR="00704530" w:rsidRPr="00701FB1" w:rsidRDefault="00704530" w:rsidP="00704530">
            <w:pPr>
              <w:rPr>
                <w:szCs w:val="22"/>
                <w:highlight w:val="yellow"/>
                <w:lang w:eastAsia="en-GB"/>
              </w:rPr>
            </w:pPr>
            <w:proofErr w:type="spellStart"/>
            <w:r>
              <w:rPr>
                <w:rFonts w:ascii="Calibri" w:hAnsi="Calibri" w:cs="Calibri"/>
                <w:color w:val="000000"/>
                <w:sz w:val="20"/>
              </w:rPr>
              <w:t>ItemTag</w:t>
            </w:r>
            <w:proofErr w:type="spellEnd"/>
          </w:p>
        </w:tc>
        <w:tc>
          <w:tcPr>
            <w:tcW w:w="6709" w:type="dxa"/>
            <w:tcBorders>
              <w:top w:val="single" w:sz="6" w:space="0" w:color="CCCCCC"/>
              <w:left w:val="single" w:sz="6" w:space="0" w:color="CCCCCC"/>
              <w:bottom w:val="single" w:sz="6" w:space="0" w:color="CCCCCC"/>
              <w:right w:val="single" w:sz="6" w:space="0" w:color="CCCCCC"/>
            </w:tcBorders>
          </w:tcPr>
          <w:p w14:paraId="4B7FB1C1" w14:textId="0D51B3A5" w:rsidR="00704530" w:rsidRPr="00701FB1" w:rsidRDefault="00704530" w:rsidP="00704530">
            <w:pPr>
              <w:rPr>
                <w:szCs w:val="22"/>
                <w:highlight w:val="yellow"/>
                <w:lang w:eastAsia="en-GB"/>
              </w:rPr>
            </w:pPr>
            <w:r>
              <w:rPr>
                <w:rFonts w:ascii="Calibri" w:hAnsi="Calibri" w:cs="Calibri"/>
                <w:color w:val="000000"/>
                <w:sz w:val="20"/>
              </w:rPr>
              <w:t>http://noaka.org/rdl/ItemTagAssignmentClass</w:t>
            </w:r>
          </w:p>
        </w:tc>
        <w:tc>
          <w:tcPr>
            <w:tcW w:w="1654" w:type="dxa"/>
            <w:tcBorders>
              <w:top w:val="single" w:sz="6" w:space="0" w:color="CCCCCC"/>
              <w:left w:val="single" w:sz="6" w:space="0" w:color="CCCCCC"/>
              <w:bottom w:val="single" w:sz="6" w:space="0" w:color="CCCCCC"/>
              <w:right w:val="single" w:sz="6" w:space="0" w:color="CCCCCC"/>
            </w:tcBorders>
          </w:tcPr>
          <w:p w14:paraId="7CD3229C" w14:textId="5AB12D36" w:rsidR="00704530" w:rsidRPr="00701FB1" w:rsidRDefault="00704530" w:rsidP="00704530">
            <w:pPr>
              <w:rPr>
                <w:szCs w:val="22"/>
                <w:highlight w:val="yellow"/>
                <w:lang w:eastAsia="en-GB"/>
              </w:rPr>
            </w:pPr>
            <w:r>
              <w:rPr>
                <w:rFonts w:ascii="Calibri" w:hAnsi="Calibri" w:cs="Calibri"/>
                <w:color w:val="000000"/>
                <w:sz w:val="20"/>
              </w:rPr>
              <w:t>D-20TI-0003</w:t>
            </w:r>
          </w:p>
        </w:tc>
        <w:tc>
          <w:tcPr>
            <w:tcW w:w="3878" w:type="dxa"/>
            <w:tcBorders>
              <w:top w:val="single" w:sz="6" w:space="0" w:color="CCCCCC"/>
              <w:left w:val="single" w:sz="6" w:space="0" w:color="CCCCCC"/>
              <w:bottom w:val="single" w:sz="6" w:space="0" w:color="CCCCCC"/>
              <w:right w:val="single" w:sz="6" w:space="0" w:color="CCCCCC"/>
            </w:tcBorders>
          </w:tcPr>
          <w:p w14:paraId="4AE3B148" w14:textId="273F14DD" w:rsidR="00704530" w:rsidRPr="00701FB1" w:rsidRDefault="00704530" w:rsidP="00704530">
            <w:pPr>
              <w:rPr>
                <w:szCs w:val="22"/>
                <w:highlight w:val="yellow"/>
                <w:lang w:eastAsia="en-GB"/>
              </w:rPr>
            </w:pPr>
            <w:r>
              <w:rPr>
                <w:rFonts w:ascii="Calibri" w:hAnsi="Calibri" w:cs="Calibri"/>
                <w:color w:val="000000"/>
                <w:sz w:val="20"/>
              </w:rPr>
              <w:t>Tag name as stored in the tag register system.</w:t>
            </w:r>
          </w:p>
        </w:tc>
      </w:tr>
      <w:tr w:rsidR="00704530" w:rsidRPr="00EA084D" w14:paraId="0BD43BFC"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tcPr>
          <w:p w14:paraId="6D87949D" w14:textId="18085587" w:rsidR="00704530" w:rsidRPr="00701FB1" w:rsidRDefault="00704530" w:rsidP="00704530">
            <w:pPr>
              <w:rPr>
                <w:szCs w:val="22"/>
                <w:highlight w:val="yellow"/>
                <w:lang w:eastAsia="en-GB"/>
              </w:rPr>
            </w:pPr>
            <w:bookmarkStart w:id="72" w:name="_Hlk99629294"/>
            <w:proofErr w:type="spellStart"/>
            <w:r>
              <w:rPr>
                <w:rFonts w:ascii="Calibri" w:hAnsi="Calibri" w:cs="Calibri"/>
                <w:color w:val="000000"/>
                <w:sz w:val="20"/>
              </w:rPr>
              <w:t>TagType</w:t>
            </w:r>
            <w:proofErr w:type="spellEnd"/>
          </w:p>
        </w:tc>
        <w:tc>
          <w:tcPr>
            <w:tcW w:w="6709" w:type="dxa"/>
            <w:tcBorders>
              <w:top w:val="single" w:sz="6" w:space="0" w:color="CCCCCC"/>
              <w:left w:val="single" w:sz="6" w:space="0" w:color="CCCCCC"/>
              <w:bottom w:val="single" w:sz="6" w:space="0" w:color="CCCCCC"/>
              <w:right w:val="single" w:sz="6" w:space="0" w:color="CCCCCC"/>
            </w:tcBorders>
          </w:tcPr>
          <w:p w14:paraId="6350A09E" w14:textId="52D130A1" w:rsidR="00704530" w:rsidRPr="00701FB1" w:rsidRDefault="00704530" w:rsidP="00704530">
            <w:pPr>
              <w:rPr>
                <w:szCs w:val="22"/>
                <w:highlight w:val="yellow"/>
                <w:lang w:eastAsia="en-GB"/>
              </w:rPr>
            </w:pPr>
            <w:r>
              <w:rPr>
                <w:rFonts w:ascii="Calibri" w:hAnsi="Calibri" w:cs="Calibri"/>
                <w:color w:val="000000"/>
                <w:sz w:val="20"/>
              </w:rPr>
              <w:t>http://noaka.org/rdl/</w:t>
            </w:r>
            <w:r w:rsidR="00A768BD">
              <w:rPr>
                <w:rFonts w:ascii="Calibri" w:hAnsi="Calibri" w:cs="Calibri"/>
                <w:color w:val="000000"/>
                <w:sz w:val="20"/>
              </w:rPr>
              <w:t>TagType</w:t>
            </w:r>
            <w:r>
              <w:rPr>
                <w:rFonts w:ascii="Calibri" w:hAnsi="Calibri" w:cs="Calibri"/>
                <w:color w:val="000000"/>
                <w:sz w:val="20"/>
              </w:rPr>
              <w:t>AssignmentClass</w:t>
            </w:r>
          </w:p>
        </w:tc>
        <w:tc>
          <w:tcPr>
            <w:tcW w:w="1654" w:type="dxa"/>
            <w:tcBorders>
              <w:top w:val="single" w:sz="6" w:space="0" w:color="CCCCCC"/>
              <w:left w:val="single" w:sz="6" w:space="0" w:color="CCCCCC"/>
              <w:bottom w:val="single" w:sz="6" w:space="0" w:color="CCCCCC"/>
              <w:right w:val="single" w:sz="6" w:space="0" w:color="CCCCCC"/>
            </w:tcBorders>
          </w:tcPr>
          <w:p w14:paraId="272EB999" w14:textId="4FADBCA0" w:rsidR="00704530" w:rsidRPr="00701FB1" w:rsidRDefault="00704530" w:rsidP="00704530">
            <w:pPr>
              <w:rPr>
                <w:szCs w:val="22"/>
                <w:highlight w:val="yellow"/>
                <w:lang w:eastAsia="en-GB"/>
              </w:rPr>
            </w:pPr>
            <w:r>
              <w:rPr>
                <w:rFonts w:ascii="Calibri" w:hAnsi="Calibri" w:cs="Calibri"/>
                <w:color w:val="000000"/>
                <w:sz w:val="20"/>
              </w:rPr>
              <w:t>TI</w:t>
            </w:r>
          </w:p>
        </w:tc>
        <w:tc>
          <w:tcPr>
            <w:tcW w:w="3878" w:type="dxa"/>
            <w:tcBorders>
              <w:top w:val="single" w:sz="6" w:space="0" w:color="CCCCCC"/>
              <w:left w:val="single" w:sz="6" w:space="0" w:color="CCCCCC"/>
              <w:bottom w:val="single" w:sz="6" w:space="0" w:color="CCCCCC"/>
              <w:right w:val="single" w:sz="6" w:space="0" w:color="CCCCCC"/>
            </w:tcBorders>
          </w:tcPr>
          <w:p w14:paraId="4692E126" w14:textId="08E1F855" w:rsidR="00704530" w:rsidRDefault="00704530" w:rsidP="00704530">
            <w:pPr>
              <w:rPr>
                <w:szCs w:val="22"/>
                <w:lang w:eastAsia="en-GB"/>
              </w:rPr>
            </w:pPr>
            <w:r>
              <w:rPr>
                <w:rFonts w:ascii="Calibri" w:hAnsi="Calibri" w:cs="Calibri"/>
                <w:color w:val="000000"/>
                <w:sz w:val="20"/>
              </w:rPr>
              <w:t>Letter code indicating the function of the item.</w:t>
            </w:r>
          </w:p>
        </w:tc>
      </w:tr>
      <w:bookmarkEnd w:id="72"/>
      <w:tr w:rsidR="006D5AE8" w:rsidRPr="00EA084D" w14:paraId="440AE1FC"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tcPr>
          <w:p w14:paraId="72A84FB9" w14:textId="77777777" w:rsidR="006D5AE8" w:rsidRPr="000B68FC" w:rsidRDefault="006D5AE8" w:rsidP="00831CF0">
            <w:pPr>
              <w:rPr>
                <w:rFonts w:ascii="Calibri" w:hAnsi="Calibri" w:cs="Calibri"/>
                <w:color w:val="000000"/>
                <w:sz w:val="20"/>
              </w:rPr>
            </w:pPr>
            <w:proofErr w:type="spellStart"/>
            <w:r w:rsidRPr="000B68FC">
              <w:rPr>
                <w:rFonts w:ascii="Calibri" w:hAnsi="Calibri" w:cs="Calibri"/>
                <w:color w:val="000000"/>
                <w:sz w:val="20"/>
              </w:rPr>
              <w:t>InstrumentLoopNumber</w:t>
            </w:r>
            <w:proofErr w:type="spellEnd"/>
          </w:p>
        </w:tc>
        <w:tc>
          <w:tcPr>
            <w:tcW w:w="6709" w:type="dxa"/>
            <w:tcBorders>
              <w:top w:val="single" w:sz="6" w:space="0" w:color="CCCCCC"/>
              <w:left w:val="single" w:sz="6" w:space="0" w:color="CCCCCC"/>
              <w:bottom w:val="single" w:sz="6" w:space="0" w:color="CCCCCC"/>
              <w:right w:val="single" w:sz="6" w:space="0" w:color="CCCCCC"/>
            </w:tcBorders>
          </w:tcPr>
          <w:p w14:paraId="3E076B23" w14:textId="77777777" w:rsidR="006D5AE8" w:rsidRPr="000B68FC" w:rsidRDefault="006D5AE8" w:rsidP="00831CF0">
            <w:pPr>
              <w:rPr>
                <w:rFonts w:ascii="Calibri" w:hAnsi="Calibri" w:cs="Calibri"/>
                <w:color w:val="000000"/>
                <w:sz w:val="20"/>
              </w:rPr>
            </w:pPr>
            <w:r w:rsidRPr="000B68FC">
              <w:rPr>
                <w:rFonts w:ascii="Calibri" w:hAnsi="Calibri" w:cs="Calibri"/>
                <w:color w:val="000000"/>
                <w:sz w:val="20"/>
              </w:rPr>
              <w:t>http://noaka.org/rdl/InstrumentLoopNumberAssignmentClass</w:t>
            </w:r>
          </w:p>
        </w:tc>
        <w:tc>
          <w:tcPr>
            <w:tcW w:w="1654" w:type="dxa"/>
            <w:tcBorders>
              <w:top w:val="single" w:sz="6" w:space="0" w:color="CCCCCC"/>
              <w:left w:val="single" w:sz="6" w:space="0" w:color="CCCCCC"/>
              <w:bottom w:val="single" w:sz="6" w:space="0" w:color="CCCCCC"/>
              <w:right w:val="single" w:sz="6" w:space="0" w:color="CCCCCC"/>
            </w:tcBorders>
          </w:tcPr>
          <w:p w14:paraId="3DA5EC2A" w14:textId="0ACD23AA" w:rsidR="006D5AE8" w:rsidRPr="000B68FC" w:rsidRDefault="006D5AE8" w:rsidP="00831CF0">
            <w:pPr>
              <w:rPr>
                <w:rFonts w:ascii="Calibri" w:hAnsi="Calibri" w:cs="Calibri"/>
                <w:color w:val="000000"/>
                <w:sz w:val="20"/>
              </w:rPr>
            </w:pPr>
            <w:r>
              <w:rPr>
                <w:rFonts w:ascii="Calibri" w:hAnsi="Calibri" w:cs="Calibri"/>
                <w:color w:val="000000"/>
                <w:sz w:val="20"/>
              </w:rPr>
              <w:t>T0003</w:t>
            </w:r>
          </w:p>
        </w:tc>
        <w:tc>
          <w:tcPr>
            <w:tcW w:w="3878" w:type="dxa"/>
            <w:tcBorders>
              <w:top w:val="single" w:sz="6" w:space="0" w:color="CCCCCC"/>
              <w:left w:val="single" w:sz="6" w:space="0" w:color="CCCCCC"/>
              <w:bottom w:val="single" w:sz="6" w:space="0" w:color="CCCCCC"/>
              <w:right w:val="single" w:sz="6" w:space="0" w:color="CCCCCC"/>
            </w:tcBorders>
          </w:tcPr>
          <w:p w14:paraId="2161E7EB" w14:textId="77777777" w:rsidR="006D5AE8" w:rsidRDefault="006D5AE8" w:rsidP="00831CF0">
            <w:pPr>
              <w:rPr>
                <w:rFonts w:ascii="Calibri" w:hAnsi="Calibri" w:cs="Calibri"/>
                <w:color w:val="000000"/>
                <w:sz w:val="20"/>
              </w:rPr>
            </w:pPr>
            <w:r w:rsidRPr="000B68FC">
              <w:rPr>
                <w:rFonts w:ascii="Calibri" w:hAnsi="Calibri" w:cs="Calibri"/>
                <w:color w:val="000000"/>
                <w:sz w:val="20"/>
              </w:rPr>
              <w:t>Loop number use to group associated instruments.</w:t>
            </w:r>
          </w:p>
        </w:tc>
      </w:tr>
    </w:tbl>
    <w:p w14:paraId="6D4E3154" w14:textId="6BC7660A" w:rsidR="00B139EC" w:rsidRPr="00BA5C85" w:rsidRDefault="00B139EC">
      <w:pPr>
        <w:rPr>
          <w:sz w:val="12"/>
          <w:szCs w:val="10"/>
        </w:rPr>
      </w:pPr>
    </w:p>
    <w:p w14:paraId="2C94DEA8" w14:textId="2D69A69D" w:rsidR="00B139EC" w:rsidRDefault="00B139EC">
      <w:pPr>
        <w:pStyle w:val="ListParagraph"/>
        <w:numPr>
          <w:ilvl w:val="0"/>
          <w:numId w:val="24"/>
        </w:numPr>
        <w:rPr>
          <w:lang w:val="en-US" w:eastAsia="ja-JP"/>
        </w:rPr>
      </w:pPr>
      <w:r>
        <w:rPr>
          <w:lang w:val="en-US" w:eastAsia="ja-JP"/>
        </w:rPr>
        <w:t xml:space="preserve">For each </w:t>
      </w:r>
      <w:proofErr w:type="spellStart"/>
      <w:r w:rsidR="0077210D">
        <w:rPr>
          <w:lang w:val="en-US" w:eastAsia="ja-JP"/>
        </w:rPr>
        <w:t>InlineMeasuringElement</w:t>
      </w:r>
      <w:proofErr w:type="spellEnd"/>
      <w:r w:rsidR="0077210D">
        <w:rPr>
          <w:lang w:val="en-US" w:eastAsia="ja-JP"/>
        </w:rPr>
        <w:t xml:space="preserve"> </w:t>
      </w:r>
      <w:r>
        <w:rPr>
          <w:lang w:val="en-US" w:eastAsia="ja-JP"/>
        </w:rPr>
        <w:t>DEXPI transfer object that is defined as a special item shall include the following attribute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536"/>
        <w:gridCol w:w="6662"/>
        <w:gridCol w:w="1701"/>
        <w:gridCol w:w="3878"/>
      </w:tblGrid>
      <w:tr w:rsidR="00B139EC" w:rsidRPr="00EA084D" w14:paraId="02E0C710"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shd w:val="clear" w:color="auto" w:fill="F0F0F0"/>
            <w:hideMark/>
          </w:tcPr>
          <w:p w14:paraId="662E9664" w14:textId="77777777" w:rsidR="00B139EC" w:rsidRPr="00EA084D" w:rsidRDefault="00B139EC" w:rsidP="00831CF0">
            <w:pPr>
              <w:rPr>
                <w:b/>
                <w:bCs/>
                <w:szCs w:val="22"/>
                <w:lang w:eastAsia="en-GB"/>
              </w:rPr>
            </w:pPr>
            <w:r w:rsidRPr="00EA084D">
              <w:rPr>
                <w:b/>
                <w:bCs/>
                <w:szCs w:val="22"/>
                <w:lang w:eastAsia="en-GB"/>
              </w:rPr>
              <w:t>Attribute</w:t>
            </w:r>
          </w:p>
        </w:tc>
        <w:tc>
          <w:tcPr>
            <w:tcW w:w="6662" w:type="dxa"/>
            <w:tcBorders>
              <w:top w:val="single" w:sz="6" w:space="0" w:color="CCCCCC"/>
              <w:left w:val="single" w:sz="6" w:space="0" w:color="CCCCCC"/>
              <w:bottom w:val="single" w:sz="6" w:space="0" w:color="CCCCCC"/>
              <w:right w:val="single" w:sz="6" w:space="0" w:color="CCCCCC"/>
            </w:tcBorders>
            <w:shd w:val="clear" w:color="auto" w:fill="F0F0F0"/>
            <w:hideMark/>
          </w:tcPr>
          <w:p w14:paraId="244C5F7C" w14:textId="77777777" w:rsidR="00B139EC" w:rsidRPr="00EA084D" w:rsidRDefault="00B139EC" w:rsidP="00831CF0">
            <w:pPr>
              <w:rPr>
                <w:b/>
                <w:bCs/>
                <w:szCs w:val="22"/>
                <w:lang w:eastAsia="en-GB"/>
              </w:rPr>
            </w:pPr>
            <w:r w:rsidRPr="00EA084D">
              <w:rPr>
                <w:b/>
                <w:bCs/>
                <w:szCs w:val="22"/>
                <w:lang w:eastAsia="en-GB"/>
              </w:rPr>
              <w:t>RDS</w:t>
            </w:r>
          </w:p>
        </w:tc>
        <w:tc>
          <w:tcPr>
            <w:tcW w:w="1701" w:type="dxa"/>
            <w:tcBorders>
              <w:top w:val="single" w:sz="6" w:space="0" w:color="CCCCCC"/>
              <w:left w:val="single" w:sz="6" w:space="0" w:color="CCCCCC"/>
              <w:bottom w:val="single" w:sz="6" w:space="0" w:color="CCCCCC"/>
              <w:right w:val="single" w:sz="6" w:space="0" w:color="CCCCCC"/>
            </w:tcBorders>
            <w:shd w:val="clear" w:color="auto" w:fill="F0F0F0"/>
            <w:hideMark/>
          </w:tcPr>
          <w:p w14:paraId="20F7D3C4" w14:textId="77777777" w:rsidR="00B139EC" w:rsidRPr="00EA084D" w:rsidRDefault="00B139EC" w:rsidP="00831CF0">
            <w:pPr>
              <w:rPr>
                <w:b/>
                <w:bCs/>
                <w:szCs w:val="22"/>
                <w:lang w:eastAsia="en-GB"/>
              </w:rPr>
            </w:pPr>
            <w:r w:rsidRPr="00EA084D">
              <w:rPr>
                <w:b/>
                <w:bCs/>
                <w:szCs w:val="22"/>
                <w:lang w:eastAsia="en-GB"/>
              </w:rPr>
              <w:t>Value</w:t>
            </w:r>
            <w:r>
              <w:rPr>
                <w:b/>
                <w:bCs/>
                <w:szCs w:val="22"/>
                <w:lang w:eastAsia="en-GB"/>
              </w:rPr>
              <w:t xml:space="preserve"> Example</w:t>
            </w:r>
          </w:p>
        </w:tc>
        <w:tc>
          <w:tcPr>
            <w:tcW w:w="3878" w:type="dxa"/>
            <w:tcBorders>
              <w:top w:val="single" w:sz="6" w:space="0" w:color="CCCCCC"/>
              <w:left w:val="single" w:sz="6" w:space="0" w:color="CCCCCC"/>
              <w:bottom w:val="single" w:sz="6" w:space="0" w:color="CCCCCC"/>
              <w:right w:val="single" w:sz="6" w:space="0" w:color="CCCCCC"/>
            </w:tcBorders>
            <w:shd w:val="clear" w:color="auto" w:fill="F0F0F0"/>
          </w:tcPr>
          <w:p w14:paraId="5E83D720" w14:textId="77777777" w:rsidR="00B139EC" w:rsidRPr="00EA084D" w:rsidRDefault="00B139EC" w:rsidP="00831CF0">
            <w:pPr>
              <w:rPr>
                <w:b/>
                <w:bCs/>
                <w:szCs w:val="22"/>
                <w:lang w:eastAsia="en-GB"/>
              </w:rPr>
            </w:pPr>
            <w:r>
              <w:rPr>
                <w:b/>
                <w:bCs/>
                <w:szCs w:val="22"/>
                <w:lang w:eastAsia="en-GB"/>
              </w:rPr>
              <w:t>Comment</w:t>
            </w:r>
          </w:p>
        </w:tc>
      </w:tr>
      <w:tr w:rsidR="00704530" w:rsidRPr="00FE3BD0" w14:paraId="3075A230"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hideMark/>
          </w:tcPr>
          <w:p w14:paraId="04415B87" w14:textId="57666B3B" w:rsidR="00704530" w:rsidRPr="00982D4D" w:rsidRDefault="00704530" w:rsidP="00704530">
            <w:pPr>
              <w:rPr>
                <w:rFonts w:asciiTheme="majorBidi" w:hAnsiTheme="majorBidi" w:cstheme="majorBidi"/>
                <w:szCs w:val="22"/>
                <w:lang w:eastAsia="en-GB"/>
              </w:rPr>
            </w:pPr>
            <w:proofErr w:type="spellStart"/>
            <w:r>
              <w:rPr>
                <w:rFonts w:ascii="Calibri" w:hAnsi="Calibri" w:cs="Calibri"/>
                <w:color w:val="000000"/>
                <w:sz w:val="20"/>
              </w:rPr>
              <w:t>SpecialItemNumber</w:t>
            </w:r>
            <w:proofErr w:type="spellEnd"/>
          </w:p>
        </w:tc>
        <w:tc>
          <w:tcPr>
            <w:tcW w:w="6662" w:type="dxa"/>
            <w:tcBorders>
              <w:top w:val="single" w:sz="6" w:space="0" w:color="CCCCCC"/>
              <w:left w:val="single" w:sz="6" w:space="0" w:color="CCCCCC"/>
              <w:bottom w:val="single" w:sz="6" w:space="0" w:color="CCCCCC"/>
              <w:right w:val="single" w:sz="6" w:space="0" w:color="CCCCCC"/>
            </w:tcBorders>
            <w:hideMark/>
          </w:tcPr>
          <w:p w14:paraId="5A60EBB0" w14:textId="3A740CF1"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http://noaka.org/rdl/SpecialItemNumberAssignmentClass</w:t>
            </w:r>
          </w:p>
        </w:tc>
        <w:tc>
          <w:tcPr>
            <w:tcW w:w="1701" w:type="dxa"/>
            <w:tcBorders>
              <w:top w:val="single" w:sz="6" w:space="0" w:color="CCCCCC"/>
              <w:left w:val="single" w:sz="6" w:space="0" w:color="CCCCCC"/>
              <w:bottom w:val="single" w:sz="6" w:space="0" w:color="CCCCCC"/>
              <w:right w:val="single" w:sz="6" w:space="0" w:color="CCCCCC"/>
            </w:tcBorders>
            <w:hideMark/>
          </w:tcPr>
          <w:p w14:paraId="533E9EC3" w14:textId="438F3745"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5068</w:t>
            </w:r>
          </w:p>
        </w:tc>
        <w:tc>
          <w:tcPr>
            <w:tcW w:w="3878" w:type="dxa"/>
            <w:tcBorders>
              <w:top w:val="single" w:sz="6" w:space="0" w:color="CCCCCC"/>
              <w:left w:val="single" w:sz="6" w:space="0" w:color="CCCCCC"/>
              <w:bottom w:val="single" w:sz="6" w:space="0" w:color="CCCCCC"/>
              <w:right w:val="single" w:sz="6" w:space="0" w:color="CCCCCC"/>
            </w:tcBorders>
          </w:tcPr>
          <w:p w14:paraId="245D759C" w14:textId="6821209C"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 xml:space="preserve">Text for special item identification to be shown in </w:t>
            </w:r>
            <w:proofErr w:type="spellStart"/>
            <w:r>
              <w:rPr>
                <w:rFonts w:ascii="Calibri" w:hAnsi="Calibri" w:cs="Calibri"/>
                <w:color w:val="000000"/>
                <w:sz w:val="20"/>
              </w:rPr>
              <w:t>SpecialItem</w:t>
            </w:r>
            <w:proofErr w:type="spellEnd"/>
            <w:r>
              <w:rPr>
                <w:rFonts w:ascii="Calibri" w:hAnsi="Calibri" w:cs="Calibri"/>
                <w:color w:val="000000"/>
                <w:sz w:val="20"/>
              </w:rPr>
              <w:t xml:space="preserve"> label.</w:t>
            </w:r>
          </w:p>
        </w:tc>
      </w:tr>
    </w:tbl>
    <w:p w14:paraId="6630F659" w14:textId="77777777" w:rsidR="0025797D" w:rsidRPr="0025797D" w:rsidRDefault="0025797D" w:rsidP="0025797D">
      <w:pPr>
        <w:pStyle w:val="Heading4"/>
      </w:pPr>
      <w:r>
        <w:br w:type="page"/>
      </w:r>
    </w:p>
    <w:p w14:paraId="290DB688" w14:textId="7E38DADB" w:rsidR="0025797D" w:rsidRDefault="0025797D" w:rsidP="0025797D">
      <w:pPr>
        <w:pStyle w:val="Heading4"/>
      </w:pPr>
      <w:r>
        <w:lastRenderedPageBreak/>
        <w:t>Instrumentation (Equipment-mounted)</w:t>
      </w:r>
    </w:p>
    <w:p w14:paraId="04DF732F" w14:textId="77777777" w:rsidR="0025797D" w:rsidRDefault="0025797D" w:rsidP="0025797D">
      <w:pPr>
        <w:rPr>
          <w:lang w:eastAsia="en-GB"/>
        </w:rPr>
      </w:pPr>
      <w:r w:rsidRPr="005911CA">
        <w:rPr>
          <w:lang w:eastAsia="en-GB"/>
        </w:rPr>
        <w:t>The following section specifies additional modelling and DEXPI transfer requirements for equipment-mounted measuring instruments used for non-invasive measurement</w:t>
      </w:r>
      <w:r>
        <w:rPr>
          <w:lang w:eastAsia="en-GB"/>
        </w:rPr>
        <w:t xml:space="preserve"> devices</w:t>
      </w:r>
      <w:r w:rsidRPr="005911CA">
        <w:rPr>
          <w:lang w:eastAsia="en-GB"/>
        </w:rPr>
        <w:t>.</w:t>
      </w:r>
    </w:p>
    <w:p w14:paraId="0B5272BF" w14:textId="77777777" w:rsidR="0025797D" w:rsidRPr="003C2668" w:rsidRDefault="0025797D" w:rsidP="0025797D">
      <w:pPr>
        <w:keepNext/>
        <w:rPr>
          <w:noProof/>
          <w:lang w:val="nb-NO"/>
        </w:rPr>
      </w:pPr>
      <w:r w:rsidRPr="0025797D">
        <w:rPr>
          <w:noProof/>
          <w:lang w:val="fr-FR"/>
        </w:rPr>
        <w:drawing>
          <wp:inline distT="0" distB="0" distL="0" distR="0" wp14:anchorId="0186F693" wp14:editId="562B9DAE">
            <wp:extent cx="4624312" cy="3552825"/>
            <wp:effectExtent l="19050" t="19050" r="24130" b="9525"/>
            <wp:docPr id="94804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40564" name="Picture 1"/>
                    <pic:cNvPicPr/>
                  </pic:nvPicPr>
                  <pic:blipFill>
                    <a:blip r:embed="rId64"/>
                    <a:stretch>
                      <a:fillRect/>
                    </a:stretch>
                  </pic:blipFill>
                  <pic:spPr>
                    <a:xfrm>
                      <a:off x="0" y="0"/>
                      <a:ext cx="4626082" cy="3554185"/>
                    </a:xfrm>
                    <a:prstGeom prst="rect">
                      <a:avLst/>
                    </a:prstGeom>
                    <a:ln>
                      <a:solidFill>
                        <a:schemeClr val="accent1"/>
                      </a:solidFill>
                    </a:ln>
                  </pic:spPr>
                </pic:pic>
              </a:graphicData>
            </a:graphic>
          </wp:inline>
        </w:drawing>
      </w:r>
    </w:p>
    <w:p w14:paraId="7508C45A" w14:textId="709586C2" w:rsidR="0025797D" w:rsidRPr="00E16FC4" w:rsidRDefault="0025797D" w:rsidP="0025797D">
      <w:pPr>
        <w:pStyle w:val="Caption"/>
        <w:rPr>
          <w:lang w:val="fr-FR" w:eastAsia="en-GB"/>
        </w:rPr>
      </w:pPr>
      <w:r w:rsidRPr="00E16FC4">
        <w:rPr>
          <w:lang w:val="fr-FR"/>
        </w:rPr>
        <w:t xml:space="preserve">Figure </w:t>
      </w:r>
      <w:r w:rsidR="00A048C9">
        <w:rPr>
          <w:lang w:val="fr-FR"/>
        </w:rPr>
        <w:fldChar w:fldCharType="begin"/>
      </w:r>
      <w:r w:rsidR="00A048C9">
        <w:rPr>
          <w:lang w:val="fr-FR"/>
        </w:rPr>
        <w:instrText xml:space="preserve"> SEQ Figure \* ARABIC </w:instrText>
      </w:r>
      <w:r w:rsidR="00A048C9">
        <w:rPr>
          <w:lang w:val="fr-FR"/>
        </w:rPr>
        <w:fldChar w:fldCharType="separate"/>
      </w:r>
      <w:r w:rsidR="002F36C1">
        <w:rPr>
          <w:noProof/>
          <w:lang w:val="fr-FR"/>
        </w:rPr>
        <w:t>20</w:t>
      </w:r>
      <w:r w:rsidR="00A048C9">
        <w:rPr>
          <w:lang w:val="fr-FR"/>
        </w:rPr>
        <w:fldChar w:fldCharType="end"/>
      </w:r>
      <w:r w:rsidRPr="00E16FC4">
        <w:rPr>
          <w:lang w:val="fr-FR"/>
        </w:rPr>
        <w:t xml:space="preserve">: DEXPI </w:t>
      </w:r>
      <w:r w:rsidRPr="00DC3662">
        <w:rPr>
          <w:lang w:val="fr-FR"/>
        </w:rPr>
        <w:t>Instrumentation (</w:t>
      </w:r>
      <w:r w:rsidR="00D6264A">
        <w:rPr>
          <w:lang w:val="fr-FR"/>
        </w:rPr>
        <w:t>E</w:t>
      </w:r>
      <w:r w:rsidRPr="00DC3662">
        <w:rPr>
          <w:lang w:val="fr-FR"/>
        </w:rPr>
        <w:t>quipment-</w:t>
      </w:r>
      <w:proofErr w:type="spellStart"/>
      <w:r w:rsidRPr="00DC3662">
        <w:rPr>
          <w:lang w:val="fr-FR"/>
        </w:rPr>
        <w:t>mounted</w:t>
      </w:r>
      <w:proofErr w:type="spellEnd"/>
      <w:r w:rsidRPr="00DC3662">
        <w:rPr>
          <w:lang w:val="fr-FR"/>
        </w:rPr>
        <w:t>)</w:t>
      </w:r>
      <w:r w:rsidRPr="00E16FC4">
        <w:rPr>
          <w:lang w:val="fr-FR"/>
        </w:rPr>
        <w:t xml:space="preserve"> model</w:t>
      </w:r>
    </w:p>
    <w:p w14:paraId="6C61AF06" w14:textId="77777777" w:rsidR="0025797D" w:rsidRDefault="0025797D" w:rsidP="002E7045">
      <w:pPr>
        <w:pStyle w:val="Heading5"/>
      </w:pPr>
      <w:r w:rsidRPr="004F486B">
        <w:t>Requirement Details:</w:t>
      </w:r>
      <w:r>
        <w:tab/>
      </w:r>
    </w:p>
    <w:p w14:paraId="6407FB4D" w14:textId="77777777" w:rsidR="002F36C1" w:rsidRPr="002F36C1" w:rsidRDefault="0025797D" w:rsidP="002F36C1">
      <w:pPr>
        <w:pStyle w:val="Heading4"/>
        <w:spacing w:before="120"/>
        <w:ind w:hanging="425"/>
        <w:rPr>
          <w:rFonts w:ascii="Times New Roman" w:hAnsi="Times New Roman"/>
          <w:b w:val="0"/>
          <w:i w:val="0"/>
          <w:smallCaps w:val="0"/>
          <w:noProof w:val="0"/>
          <w:color w:val="auto"/>
          <w:sz w:val="22"/>
          <w:szCs w:val="22"/>
        </w:rPr>
      </w:pPr>
      <w:r>
        <w:t xml:space="preserve">Main requirement details are as per Ref: </w:t>
      </w:r>
      <w:r>
        <w:fldChar w:fldCharType="begin"/>
      </w:r>
      <w:r>
        <w:instrText xml:space="preserve"> REF _Ref90648182 \h </w:instrText>
      </w:r>
      <w:r>
        <w:fldChar w:fldCharType="separate"/>
      </w:r>
      <w:r w:rsidR="002F36C1" w:rsidRPr="002F36C1">
        <w:rPr>
          <w:rFonts w:ascii="Times New Roman" w:hAnsi="Times New Roman"/>
          <w:b w:val="0"/>
          <w:i w:val="0"/>
          <w:smallCaps w:val="0"/>
          <w:noProof w:val="0"/>
          <w:color w:val="auto"/>
          <w:sz w:val="22"/>
          <w:szCs w:val="22"/>
        </w:rPr>
        <w:t xml:space="preserve">Instrumentation is the items shown in a P&amp;ID required to run, monitor and control a specific process. E.g. Indicators, Recorders, Controllers, </w:t>
      </w:r>
      <w:proofErr w:type="gramStart"/>
      <w:r w:rsidR="002F36C1" w:rsidRPr="002F36C1">
        <w:rPr>
          <w:rFonts w:ascii="Times New Roman" w:hAnsi="Times New Roman"/>
          <w:b w:val="0"/>
          <w:i w:val="0"/>
          <w:smallCaps w:val="0"/>
          <w:noProof w:val="0"/>
          <w:color w:val="auto"/>
          <w:sz w:val="22"/>
          <w:szCs w:val="22"/>
        </w:rPr>
        <w:t>including:</w:t>
      </w:r>
      <w:proofErr w:type="gramEnd"/>
      <w:r w:rsidR="002F36C1" w:rsidRPr="002F36C1">
        <w:rPr>
          <w:rFonts w:ascii="Times New Roman" w:hAnsi="Times New Roman"/>
          <w:b w:val="0"/>
          <w:i w:val="0"/>
          <w:smallCaps w:val="0"/>
          <w:noProof w:val="0"/>
          <w:color w:val="auto"/>
          <w:sz w:val="22"/>
          <w:szCs w:val="22"/>
        </w:rPr>
        <w:t xml:space="preserve"> pressure, temperature and flow instruments, control valves, pressure safety valves, meters etc.</w:t>
      </w:r>
    </w:p>
    <w:p w14:paraId="2140B535" w14:textId="77777777" w:rsidR="002F36C1" w:rsidRPr="002F36C1" w:rsidRDefault="002F36C1" w:rsidP="002F36C1">
      <w:pPr>
        <w:pStyle w:val="Heading4"/>
        <w:spacing w:before="0"/>
        <w:ind w:hanging="425"/>
      </w:pPr>
      <w:r w:rsidRPr="002F36C1">
        <w:rPr>
          <w:rFonts w:ascii="Times New Roman" w:hAnsi="Times New Roman"/>
          <w:b w:val="0"/>
          <w:i w:val="0"/>
          <w:smallCaps w:val="0"/>
          <w:noProof w:val="0"/>
          <w:color w:val="auto"/>
          <w:sz w:val="22"/>
          <w:szCs w:val="22"/>
        </w:rPr>
        <w:t xml:space="preserve">On the P&amp;ID we also show information flow from piping elements to instrumentation and between instrumentation elements. For this, the </w:t>
      </w:r>
      <w:proofErr w:type="spellStart"/>
      <w:r w:rsidRPr="002F36C1">
        <w:rPr>
          <w:rFonts w:ascii="Times New Roman" w:hAnsi="Times New Roman"/>
          <w:b w:val="0"/>
          <w:i w:val="0"/>
          <w:smallCaps w:val="0"/>
          <w:noProof w:val="0"/>
          <w:color w:val="auto"/>
          <w:sz w:val="22"/>
          <w:szCs w:val="22"/>
        </w:rPr>
        <w:t>MeasuringLineFunction</w:t>
      </w:r>
      <w:proofErr w:type="spellEnd"/>
      <w:r w:rsidRPr="002F36C1">
        <w:rPr>
          <w:rFonts w:ascii="Times New Roman" w:hAnsi="Times New Roman"/>
          <w:b w:val="0"/>
          <w:i w:val="0"/>
          <w:smallCaps w:val="0"/>
          <w:noProof w:val="0"/>
          <w:color w:val="auto"/>
          <w:sz w:val="22"/>
          <w:szCs w:val="22"/>
        </w:rPr>
        <w:t xml:space="preserve"> class is used to represent the connection from a process line element </w:t>
      </w:r>
      <w:r>
        <w:rPr>
          <w:rFonts w:ascii="Times New Roman" w:hAnsi="Times New Roman"/>
          <w:b w:val="0"/>
          <w:i w:val="0"/>
          <w:smallCaps w:val="0"/>
          <w:noProof w:val="0"/>
          <w:color w:val="auto"/>
          <w:sz w:val="22"/>
          <w:szCs w:val="22"/>
        </w:rPr>
        <w:t xml:space="preserve">(including in-line instrumentation element) </w:t>
      </w:r>
      <w:r w:rsidRPr="002F36C1">
        <w:rPr>
          <w:rFonts w:ascii="Times New Roman" w:hAnsi="Times New Roman"/>
          <w:b w:val="0"/>
          <w:i w:val="0"/>
          <w:smallCaps w:val="0"/>
          <w:noProof w:val="0"/>
          <w:color w:val="auto"/>
          <w:sz w:val="22"/>
          <w:szCs w:val="22"/>
        </w:rPr>
        <w:t xml:space="preserve">to an </w:t>
      </w:r>
      <w:r>
        <w:rPr>
          <w:rFonts w:ascii="Times New Roman" w:hAnsi="Times New Roman"/>
          <w:b w:val="0"/>
          <w:i w:val="0"/>
          <w:smallCaps w:val="0"/>
          <w:noProof w:val="0"/>
          <w:color w:val="auto"/>
          <w:sz w:val="22"/>
          <w:szCs w:val="22"/>
        </w:rPr>
        <w:t xml:space="preserve">off-line </w:t>
      </w:r>
      <w:r w:rsidRPr="002F36C1">
        <w:rPr>
          <w:rFonts w:ascii="Times New Roman" w:hAnsi="Times New Roman"/>
          <w:b w:val="0"/>
          <w:i w:val="0"/>
          <w:smallCaps w:val="0"/>
          <w:noProof w:val="0"/>
          <w:color w:val="auto"/>
          <w:sz w:val="22"/>
          <w:szCs w:val="22"/>
        </w:rPr>
        <w:t xml:space="preserve">instrumentation element, while </w:t>
      </w:r>
      <w:proofErr w:type="spellStart"/>
      <w:r w:rsidRPr="002F36C1">
        <w:rPr>
          <w:rFonts w:ascii="Times New Roman" w:hAnsi="Times New Roman"/>
          <w:b w:val="0"/>
          <w:i w:val="0"/>
          <w:smallCaps w:val="0"/>
          <w:noProof w:val="0"/>
          <w:color w:val="auto"/>
          <w:sz w:val="22"/>
          <w:szCs w:val="22"/>
        </w:rPr>
        <w:t>SignalConveyingFunction</w:t>
      </w:r>
      <w:proofErr w:type="spellEnd"/>
      <w:r w:rsidRPr="002F36C1">
        <w:rPr>
          <w:rFonts w:ascii="Times New Roman" w:hAnsi="Times New Roman"/>
          <w:b w:val="0"/>
          <w:i w:val="0"/>
          <w:smallCaps w:val="0"/>
          <w:noProof w:val="0"/>
          <w:color w:val="auto"/>
          <w:sz w:val="22"/>
          <w:szCs w:val="22"/>
        </w:rPr>
        <w:t xml:space="preserve"> — with the line style defined by the </w:t>
      </w:r>
      <w:proofErr w:type="spellStart"/>
      <w:r w:rsidRPr="002F36C1">
        <w:rPr>
          <w:rFonts w:ascii="Times New Roman" w:hAnsi="Times New Roman"/>
          <w:b w:val="0"/>
          <w:i w:val="0"/>
          <w:smallCaps w:val="0"/>
          <w:noProof w:val="0"/>
          <w:color w:val="auto"/>
          <w:sz w:val="22"/>
          <w:szCs w:val="22"/>
        </w:rPr>
        <w:t>SignalConveyingFunctionTypeRepresentation</w:t>
      </w:r>
      <w:proofErr w:type="spellEnd"/>
      <w:r w:rsidRPr="002F36C1">
        <w:rPr>
          <w:rFonts w:ascii="Times New Roman" w:hAnsi="Times New Roman"/>
          <w:b w:val="0"/>
          <w:i w:val="0"/>
          <w:smallCaps w:val="0"/>
          <w:noProof w:val="0"/>
          <w:color w:val="auto"/>
          <w:sz w:val="22"/>
          <w:szCs w:val="22"/>
        </w:rPr>
        <w:t xml:space="preserve"> attribute — is used for signal flow between off-line instrumentation elements.</w:t>
      </w:r>
    </w:p>
    <w:p w14:paraId="7A845C9B" w14:textId="6F5B3E00" w:rsidR="0025797D" w:rsidRDefault="002F36C1" w:rsidP="0025797D">
      <w:pPr>
        <w:pStyle w:val="ListParagraph"/>
        <w:numPr>
          <w:ilvl w:val="0"/>
          <w:numId w:val="22"/>
        </w:numPr>
        <w:rPr>
          <w:lang w:eastAsia="en-GB"/>
        </w:rPr>
      </w:pPr>
      <w:r>
        <w:lastRenderedPageBreak/>
        <w:t>Instrumentation (Off-Line Instrumentation)</w:t>
      </w:r>
      <w:r w:rsidR="0025797D">
        <w:rPr>
          <w:lang w:eastAsia="en-GB"/>
        </w:rPr>
        <w:fldChar w:fldCharType="end"/>
      </w:r>
    </w:p>
    <w:p w14:paraId="7004C1AD" w14:textId="04F54F59" w:rsidR="0025797D" w:rsidRPr="0025797D" w:rsidRDefault="0025797D" w:rsidP="0025797D">
      <w:pPr>
        <w:pStyle w:val="ListParagraph"/>
        <w:numPr>
          <w:ilvl w:val="0"/>
          <w:numId w:val="22"/>
        </w:numPr>
        <w:rPr>
          <w:lang w:val="en-US" w:eastAsia="ja-JP"/>
        </w:rPr>
      </w:pPr>
      <w:proofErr w:type="spellStart"/>
      <w:r>
        <w:rPr>
          <w:lang w:val="en-US" w:eastAsia="ja-JP"/>
        </w:rPr>
        <w:t>InlineMeasuringElement</w:t>
      </w:r>
      <w:proofErr w:type="spellEnd"/>
      <w:r>
        <w:rPr>
          <w:lang w:val="en-US" w:eastAsia="ja-JP"/>
        </w:rPr>
        <w:t xml:space="preserve"> details are as per Ref: </w:t>
      </w:r>
      <w:r>
        <w:rPr>
          <w:lang w:val="en-US" w:eastAsia="ja-JP"/>
        </w:rPr>
        <w:fldChar w:fldCharType="begin"/>
      </w:r>
      <w:r>
        <w:rPr>
          <w:lang w:val="en-US" w:eastAsia="ja-JP"/>
        </w:rPr>
        <w:instrText xml:space="preserve"> REF _Ref210912879 \h </w:instrText>
      </w:r>
      <w:r>
        <w:rPr>
          <w:lang w:val="en-US" w:eastAsia="ja-JP"/>
        </w:rPr>
      </w:r>
      <w:r>
        <w:rPr>
          <w:lang w:val="en-US" w:eastAsia="ja-JP"/>
        </w:rPr>
        <w:fldChar w:fldCharType="separate"/>
      </w:r>
      <w:r w:rsidR="002F36C1" w:rsidRPr="003C4170">
        <w:t>Instrumentation (In-Line Instrumentation)</w:t>
      </w:r>
      <w:r>
        <w:rPr>
          <w:lang w:val="en-US" w:eastAsia="ja-JP"/>
        </w:rPr>
        <w:fldChar w:fldCharType="end"/>
      </w:r>
    </w:p>
    <w:p w14:paraId="7B7EE8A3" w14:textId="54FDFF58" w:rsidR="00894681" w:rsidRPr="003C4170" w:rsidRDefault="00894681" w:rsidP="0082622F">
      <w:pPr>
        <w:pStyle w:val="Heading4"/>
      </w:pPr>
      <w:r w:rsidRPr="003C4170">
        <w:t>Instrumentation (</w:t>
      </w:r>
      <w:r w:rsidR="009A0500" w:rsidRPr="003C4170">
        <w:t xml:space="preserve">Safety and </w:t>
      </w:r>
      <w:r w:rsidR="00E25106" w:rsidRPr="003C4170">
        <w:t>S</w:t>
      </w:r>
      <w:r w:rsidR="009A0500" w:rsidRPr="003C4170">
        <w:t xml:space="preserve">elf </w:t>
      </w:r>
      <w:r w:rsidR="00E25106" w:rsidRPr="003C4170">
        <w:t>A</w:t>
      </w:r>
      <w:r w:rsidR="009A0500" w:rsidRPr="003C4170">
        <w:t xml:space="preserve">cting </w:t>
      </w:r>
      <w:r w:rsidR="00E25106" w:rsidRPr="003C4170">
        <w:t>V</w:t>
      </w:r>
      <w:r w:rsidR="009A0500" w:rsidRPr="003C4170">
        <w:t>alves</w:t>
      </w:r>
      <w:r w:rsidRPr="003C4170">
        <w:t>)</w:t>
      </w:r>
    </w:p>
    <w:p w14:paraId="6E5C11E3" w14:textId="55F8445D" w:rsidR="007F7595" w:rsidRDefault="003C4170" w:rsidP="00B4207B">
      <w:pPr>
        <w:rPr>
          <w:lang w:eastAsia="en-GB"/>
        </w:rPr>
      </w:pPr>
      <w:r>
        <w:rPr>
          <w:lang w:eastAsia="en-GB"/>
        </w:rPr>
        <w:t>Instrumentation (</w:t>
      </w:r>
      <w:r w:rsidR="00894681" w:rsidRPr="003C4170">
        <w:rPr>
          <w:lang w:eastAsia="en-GB"/>
        </w:rPr>
        <w:t xml:space="preserve">Safety </w:t>
      </w:r>
      <w:r>
        <w:rPr>
          <w:lang w:eastAsia="en-GB"/>
        </w:rPr>
        <w:t xml:space="preserve">and Self-Acting </w:t>
      </w:r>
      <w:r w:rsidR="00894681" w:rsidRPr="003C4170">
        <w:rPr>
          <w:lang w:eastAsia="en-GB"/>
        </w:rPr>
        <w:t>Valves</w:t>
      </w:r>
      <w:r>
        <w:rPr>
          <w:lang w:eastAsia="en-GB"/>
        </w:rPr>
        <w:t>)</w:t>
      </w:r>
      <w:r w:rsidR="00894681" w:rsidRPr="003C4170">
        <w:rPr>
          <w:lang w:eastAsia="en-GB"/>
        </w:rPr>
        <w:t xml:space="preserve"> </w:t>
      </w:r>
      <w:r w:rsidR="00063B16" w:rsidRPr="003C4170">
        <w:rPr>
          <w:lang w:eastAsia="en-GB"/>
        </w:rPr>
        <w:t xml:space="preserve">shall be transferred </w:t>
      </w:r>
      <w:r>
        <w:rPr>
          <w:lang w:eastAsia="en-GB"/>
        </w:rPr>
        <w:t xml:space="preserve">as a DEXPI </w:t>
      </w:r>
      <w:proofErr w:type="spellStart"/>
      <w:r>
        <w:rPr>
          <w:lang w:eastAsia="en-GB"/>
        </w:rPr>
        <w:t>PipingComponent</w:t>
      </w:r>
      <w:proofErr w:type="spellEnd"/>
      <w:r>
        <w:rPr>
          <w:lang w:eastAsia="en-GB"/>
        </w:rPr>
        <w:t xml:space="preserve"> </w:t>
      </w:r>
      <w:proofErr w:type="spellStart"/>
      <w:r>
        <w:rPr>
          <w:lang w:eastAsia="en-GB"/>
        </w:rPr>
        <w:t>suptype</w:t>
      </w:r>
      <w:proofErr w:type="spellEnd"/>
      <w:r>
        <w:rPr>
          <w:lang w:eastAsia="en-GB"/>
        </w:rPr>
        <w:t xml:space="preserve"> within the DEXPI</w:t>
      </w:r>
      <w:r w:rsidR="004A73BB" w:rsidRPr="003C4170">
        <w:rPr>
          <w:lang w:eastAsia="en-GB"/>
        </w:rPr>
        <w:t xml:space="preserve"> </w:t>
      </w:r>
      <w:proofErr w:type="spellStart"/>
      <w:r w:rsidR="004A73BB" w:rsidRPr="003C4170">
        <w:rPr>
          <w:lang w:eastAsia="en-GB"/>
        </w:rPr>
        <w:t>Piping</w:t>
      </w:r>
      <w:r w:rsidR="008667B1" w:rsidRPr="003C4170">
        <w:rPr>
          <w:lang w:eastAsia="en-GB"/>
        </w:rPr>
        <w:t>NetworkS</w:t>
      </w:r>
      <w:r w:rsidR="004A73BB" w:rsidRPr="003C4170">
        <w:rPr>
          <w:lang w:eastAsia="en-GB"/>
        </w:rPr>
        <w:t>ystem</w:t>
      </w:r>
      <w:proofErr w:type="spellEnd"/>
      <w:r w:rsidR="00BD30D5" w:rsidRPr="003C4170">
        <w:rPr>
          <w:lang w:eastAsia="en-GB"/>
        </w:rPr>
        <w:t>.</w:t>
      </w:r>
    </w:p>
    <w:p w14:paraId="702CE34F" w14:textId="0E0C892A" w:rsidR="004A73BB" w:rsidRDefault="00F268D3" w:rsidP="004A73BB">
      <w:pPr>
        <w:keepNext/>
      </w:pPr>
      <w:r w:rsidRPr="00F268D3">
        <w:rPr>
          <w:noProof/>
        </w:rPr>
        <w:lastRenderedPageBreak/>
        <w:drawing>
          <wp:inline distT="0" distB="0" distL="0" distR="0" wp14:anchorId="11F6C5B0" wp14:editId="5ACF7BE1">
            <wp:extent cx="6438900" cy="5192060"/>
            <wp:effectExtent l="19050" t="19050" r="19050" b="279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65"/>
                    <a:stretch>
                      <a:fillRect/>
                    </a:stretch>
                  </pic:blipFill>
                  <pic:spPr>
                    <a:xfrm>
                      <a:off x="0" y="0"/>
                      <a:ext cx="6446052" cy="5197827"/>
                    </a:xfrm>
                    <a:prstGeom prst="rect">
                      <a:avLst/>
                    </a:prstGeom>
                    <a:ln>
                      <a:solidFill>
                        <a:schemeClr val="tx1"/>
                      </a:solidFill>
                    </a:ln>
                  </pic:spPr>
                </pic:pic>
              </a:graphicData>
            </a:graphic>
          </wp:inline>
        </w:drawing>
      </w:r>
    </w:p>
    <w:p w14:paraId="2C315801" w14:textId="6E6C9853" w:rsidR="004A73BB" w:rsidRDefault="004A73BB" w:rsidP="004A73BB">
      <w:pPr>
        <w:pStyle w:val="Caption"/>
      </w:pPr>
      <w:r>
        <w:t xml:space="preserve">Figure </w:t>
      </w:r>
      <w:r w:rsidR="00A048C9">
        <w:fldChar w:fldCharType="begin"/>
      </w:r>
      <w:r w:rsidR="00A048C9">
        <w:instrText xml:space="preserve"> SEQ Figure \* ARABIC </w:instrText>
      </w:r>
      <w:r w:rsidR="00A048C9">
        <w:fldChar w:fldCharType="separate"/>
      </w:r>
      <w:r w:rsidR="002F36C1">
        <w:rPr>
          <w:noProof/>
        </w:rPr>
        <w:t>21</w:t>
      </w:r>
      <w:r w:rsidR="00A048C9">
        <w:fldChar w:fldCharType="end"/>
      </w:r>
      <w:r>
        <w:t>: Instrumentation (Safety Valve) DEXPI model example</w:t>
      </w:r>
    </w:p>
    <w:p w14:paraId="2583B490" w14:textId="77777777" w:rsidR="001866FA" w:rsidRDefault="001866FA" w:rsidP="001866FA">
      <w:pPr>
        <w:rPr>
          <w:lang w:val="en-US" w:eastAsia="ja-JP"/>
        </w:rPr>
      </w:pPr>
    </w:p>
    <w:p w14:paraId="48B2D1DA" w14:textId="77777777" w:rsidR="001866FA" w:rsidRPr="004F486B" w:rsidRDefault="001866FA" w:rsidP="002E7045">
      <w:pPr>
        <w:pStyle w:val="Heading5"/>
      </w:pPr>
      <w:r w:rsidRPr="004F486B">
        <w:lastRenderedPageBreak/>
        <w:t>Requirement Details:</w:t>
      </w:r>
    </w:p>
    <w:p w14:paraId="362C29CC" w14:textId="2BF45991" w:rsidR="007858B3" w:rsidRDefault="003C4170">
      <w:pPr>
        <w:pStyle w:val="ListParagraph"/>
        <w:numPr>
          <w:ilvl w:val="0"/>
          <w:numId w:val="15"/>
        </w:numPr>
        <w:rPr>
          <w:lang w:val="en-US" w:eastAsia="ja-JP"/>
        </w:rPr>
      </w:pPr>
      <w:r>
        <w:rPr>
          <w:lang w:val="en-US" w:eastAsia="ja-JP"/>
        </w:rPr>
        <w:t>L</w:t>
      </w:r>
      <w:r w:rsidR="007858B3">
        <w:rPr>
          <w:lang w:val="en-US" w:eastAsia="ja-JP"/>
        </w:rPr>
        <w:t xml:space="preserve">abel </w:t>
      </w:r>
      <w:r w:rsidR="000C4B49">
        <w:rPr>
          <w:lang w:val="en-US" w:eastAsia="ja-JP"/>
        </w:rPr>
        <w:t>symbol reference shall be transferred as a separate reference on the label element</w:t>
      </w:r>
      <w:r w:rsidR="008955EA">
        <w:rPr>
          <w:lang w:val="en-US" w:eastAsia="ja-JP"/>
        </w:rPr>
        <w:t>.</w:t>
      </w:r>
    </w:p>
    <w:p w14:paraId="19261B90" w14:textId="3A2240BD" w:rsidR="001866FA" w:rsidRPr="001B17FF" w:rsidRDefault="001866FA">
      <w:pPr>
        <w:pStyle w:val="ListParagraph"/>
        <w:numPr>
          <w:ilvl w:val="0"/>
          <w:numId w:val="15"/>
        </w:numPr>
        <w:rPr>
          <w:lang w:val="en-US" w:eastAsia="ja-JP"/>
        </w:rPr>
      </w:pPr>
      <w:r w:rsidRPr="008447D0">
        <w:rPr>
          <w:lang w:val="en-US" w:eastAsia="ja-JP"/>
        </w:rPr>
        <w:t xml:space="preserve">Each </w:t>
      </w:r>
      <w:r w:rsidR="00CB548B">
        <w:rPr>
          <w:lang w:val="en-US" w:eastAsia="ja-JP"/>
        </w:rPr>
        <w:t xml:space="preserve">DEXPI </w:t>
      </w:r>
      <w:bookmarkStart w:id="73" w:name="_Hlk100237118"/>
      <w:proofErr w:type="spellStart"/>
      <w:r w:rsidR="00CB548B">
        <w:rPr>
          <w:lang w:val="en-US" w:eastAsia="ja-JP"/>
        </w:rPr>
        <w:t>SafetyValveOrFitting</w:t>
      </w:r>
      <w:proofErr w:type="spellEnd"/>
      <w:r w:rsidR="00CB548B">
        <w:rPr>
          <w:lang w:val="en-US" w:eastAsia="ja-JP"/>
        </w:rPr>
        <w:t xml:space="preserve"> (or subtype)</w:t>
      </w:r>
      <w:r w:rsidRPr="008447D0">
        <w:rPr>
          <w:lang w:val="en-US" w:eastAsia="ja-JP"/>
        </w:rPr>
        <w:t xml:space="preserve"> </w:t>
      </w:r>
      <w:bookmarkEnd w:id="73"/>
      <w:r w:rsidR="00074E7C">
        <w:rPr>
          <w:lang w:val="en-US" w:eastAsia="ja-JP"/>
        </w:rPr>
        <w:t xml:space="preserve">shall </w:t>
      </w:r>
      <w:r w:rsidRPr="008447D0">
        <w:rPr>
          <w:lang w:val="en-US" w:eastAsia="ja-JP"/>
        </w:rPr>
        <w:t>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686"/>
        <w:gridCol w:w="5670"/>
        <w:gridCol w:w="2835"/>
        <w:gridCol w:w="4586"/>
      </w:tblGrid>
      <w:tr w:rsidR="001866FA" w:rsidRPr="00EA084D" w14:paraId="3F3760CA" w14:textId="77777777" w:rsidTr="005F79CC">
        <w:trPr>
          <w:trHeight w:val="180"/>
        </w:trPr>
        <w:tc>
          <w:tcPr>
            <w:tcW w:w="2686" w:type="dxa"/>
            <w:tcBorders>
              <w:top w:val="single" w:sz="6" w:space="0" w:color="CCCCCC"/>
              <w:left w:val="single" w:sz="6" w:space="0" w:color="CCCCCC"/>
              <w:bottom w:val="single" w:sz="6" w:space="0" w:color="CCCCCC"/>
              <w:right w:val="single" w:sz="6" w:space="0" w:color="CCCCCC"/>
            </w:tcBorders>
            <w:shd w:val="clear" w:color="auto" w:fill="F0F0F0"/>
            <w:hideMark/>
          </w:tcPr>
          <w:p w14:paraId="65FC1D4E" w14:textId="77777777" w:rsidR="001866FA" w:rsidRPr="00EA084D" w:rsidRDefault="001866FA" w:rsidP="00610806">
            <w:pPr>
              <w:rPr>
                <w:b/>
                <w:bCs/>
                <w:szCs w:val="22"/>
                <w:lang w:eastAsia="en-GB"/>
              </w:rPr>
            </w:pPr>
            <w:r w:rsidRPr="00EA084D">
              <w:rPr>
                <w:b/>
                <w:bCs/>
                <w:szCs w:val="22"/>
                <w:lang w:eastAsia="en-GB"/>
              </w:rPr>
              <w:t>Attribute</w:t>
            </w:r>
          </w:p>
        </w:tc>
        <w:tc>
          <w:tcPr>
            <w:tcW w:w="5670" w:type="dxa"/>
            <w:tcBorders>
              <w:top w:val="single" w:sz="6" w:space="0" w:color="CCCCCC"/>
              <w:left w:val="single" w:sz="6" w:space="0" w:color="CCCCCC"/>
              <w:bottom w:val="single" w:sz="6" w:space="0" w:color="CCCCCC"/>
              <w:right w:val="single" w:sz="6" w:space="0" w:color="CCCCCC"/>
            </w:tcBorders>
            <w:shd w:val="clear" w:color="auto" w:fill="F0F0F0"/>
            <w:hideMark/>
          </w:tcPr>
          <w:p w14:paraId="13FD29CE" w14:textId="77777777" w:rsidR="001866FA" w:rsidRPr="00EA084D" w:rsidRDefault="001866FA" w:rsidP="00610806">
            <w:pPr>
              <w:rPr>
                <w:b/>
                <w:bCs/>
                <w:szCs w:val="22"/>
                <w:lang w:eastAsia="en-GB"/>
              </w:rPr>
            </w:pPr>
            <w:r w:rsidRPr="00EA084D">
              <w:rPr>
                <w:b/>
                <w:bCs/>
                <w:szCs w:val="22"/>
                <w:lang w:eastAsia="en-GB"/>
              </w:rPr>
              <w:t>RDS</w:t>
            </w:r>
          </w:p>
        </w:tc>
        <w:tc>
          <w:tcPr>
            <w:tcW w:w="2835" w:type="dxa"/>
            <w:tcBorders>
              <w:top w:val="single" w:sz="6" w:space="0" w:color="CCCCCC"/>
              <w:left w:val="single" w:sz="6" w:space="0" w:color="CCCCCC"/>
              <w:bottom w:val="single" w:sz="6" w:space="0" w:color="CCCCCC"/>
              <w:right w:val="single" w:sz="6" w:space="0" w:color="CCCCCC"/>
            </w:tcBorders>
            <w:shd w:val="clear" w:color="auto" w:fill="F0F0F0"/>
            <w:hideMark/>
          </w:tcPr>
          <w:p w14:paraId="72398FF6" w14:textId="77777777" w:rsidR="001866FA" w:rsidRPr="00EA084D" w:rsidRDefault="001866FA" w:rsidP="00610806">
            <w:pPr>
              <w:rPr>
                <w:b/>
                <w:bCs/>
                <w:szCs w:val="22"/>
                <w:lang w:eastAsia="en-GB"/>
              </w:rPr>
            </w:pPr>
            <w:r w:rsidRPr="00EA084D">
              <w:rPr>
                <w:b/>
                <w:bCs/>
                <w:szCs w:val="22"/>
                <w:lang w:eastAsia="en-GB"/>
              </w:rPr>
              <w:t>Value</w:t>
            </w:r>
            <w:r>
              <w:rPr>
                <w:b/>
                <w:bCs/>
                <w:szCs w:val="22"/>
                <w:lang w:eastAsia="en-GB"/>
              </w:rPr>
              <w:t xml:space="preserve"> Example</w:t>
            </w:r>
          </w:p>
        </w:tc>
        <w:tc>
          <w:tcPr>
            <w:tcW w:w="4586" w:type="dxa"/>
            <w:tcBorders>
              <w:top w:val="single" w:sz="6" w:space="0" w:color="CCCCCC"/>
              <w:left w:val="single" w:sz="6" w:space="0" w:color="CCCCCC"/>
              <w:bottom w:val="single" w:sz="6" w:space="0" w:color="CCCCCC"/>
              <w:right w:val="single" w:sz="6" w:space="0" w:color="CCCCCC"/>
            </w:tcBorders>
            <w:shd w:val="clear" w:color="auto" w:fill="F0F0F0"/>
          </w:tcPr>
          <w:p w14:paraId="2554BF30" w14:textId="77777777" w:rsidR="001866FA" w:rsidRPr="00EA084D" w:rsidRDefault="001866FA" w:rsidP="00610806">
            <w:pPr>
              <w:rPr>
                <w:b/>
                <w:bCs/>
                <w:szCs w:val="22"/>
                <w:lang w:eastAsia="en-GB"/>
              </w:rPr>
            </w:pPr>
            <w:r>
              <w:rPr>
                <w:b/>
                <w:bCs/>
                <w:szCs w:val="22"/>
                <w:lang w:eastAsia="en-GB"/>
              </w:rPr>
              <w:t>Comment</w:t>
            </w:r>
          </w:p>
        </w:tc>
      </w:tr>
      <w:tr w:rsidR="001B17FF" w:rsidRPr="00EA084D" w14:paraId="2C042594" w14:textId="77777777" w:rsidTr="005F79CC">
        <w:trPr>
          <w:trHeight w:val="180"/>
        </w:trPr>
        <w:tc>
          <w:tcPr>
            <w:tcW w:w="2686" w:type="dxa"/>
            <w:tcBorders>
              <w:top w:val="single" w:sz="6" w:space="0" w:color="CCCCCC"/>
              <w:left w:val="single" w:sz="6" w:space="0" w:color="CCCCCC"/>
              <w:bottom w:val="single" w:sz="6" w:space="0" w:color="CCCCCC"/>
              <w:right w:val="single" w:sz="6" w:space="0" w:color="CCCCCC"/>
            </w:tcBorders>
            <w:hideMark/>
          </w:tcPr>
          <w:p w14:paraId="4A8902BE" w14:textId="1B2CEB07" w:rsidR="001B17FF" w:rsidRPr="00625CC6" w:rsidRDefault="001B17FF" w:rsidP="001B17FF">
            <w:pPr>
              <w:rPr>
                <w:szCs w:val="22"/>
                <w:lang w:eastAsia="en-GB"/>
              </w:rPr>
            </w:pPr>
            <w:proofErr w:type="spellStart"/>
            <w:r>
              <w:rPr>
                <w:rFonts w:ascii="Calibri" w:hAnsi="Calibri" w:cs="Calibri"/>
                <w:color w:val="000000"/>
                <w:sz w:val="20"/>
              </w:rPr>
              <w:t>ItemTag</w:t>
            </w:r>
            <w:proofErr w:type="spellEnd"/>
          </w:p>
        </w:tc>
        <w:tc>
          <w:tcPr>
            <w:tcW w:w="5670" w:type="dxa"/>
            <w:tcBorders>
              <w:top w:val="single" w:sz="6" w:space="0" w:color="CCCCCC"/>
              <w:left w:val="single" w:sz="6" w:space="0" w:color="CCCCCC"/>
              <w:bottom w:val="single" w:sz="6" w:space="0" w:color="CCCCCC"/>
              <w:right w:val="single" w:sz="6" w:space="0" w:color="CCCCCC"/>
            </w:tcBorders>
            <w:hideMark/>
          </w:tcPr>
          <w:p w14:paraId="053B194E" w14:textId="51DF0B7E" w:rsidR="001B17FF" w:rsidRPr="00625CC6" w:rsidRDefault="001B17FF" w:rsidP="001B17FF">
            <w:pPr>
              <w:rPr>
                <w:szCs w:val="22"/>
                <w:lang w:eastAsia="en-GB"/>
              </w:rPr>
            </w:pPr>
            <w:r>
              <w:rPr>
                <w:rFonts w:ascii="Calibri" w:hAnsi="Calibri" w:cs="Calibri"/>
                <w:color w:val="000000"/>
                <w:sz w:val="20"/>
              </w:rPr>
              <w:t>http://noaka.org/rdl/ItemTagAssignmentClass</w:t>
            </w:r>
          </w:p>
        </w:tc>
        <w:tc>
          <w:tcPr>
            <w:tcW w:w="2835" w:type="dxa"/>
            <w:tcBorders>
              <w:top w:val="single" w:sz="6" w:space="0" w:color="CCCCCC"/>
              <w:left w:val="single" w:sz="6" w:space="0" w:color="CCCCCC"/>
              <w:bottom w:val="single" w:sz="6" w:space="0" w:color="CCCCCC"/>
              <w:right w:val="single" w:sz="6" w:space="0" w:color="CCCCCC"/>
            </w:tcBorders>
          </w:tcPr>
          <w:p w14:paraId="4746767D" w14:textId="534D0EF9" w:rsidR="001B17FF" w:rsidRPr="00EA084D" w:rsidRDefault="001B17FF" w:rsidP="001B17FF">
            <w:pPr>
              <w:rPr>
                <w:szCs w:val="22"/>
                <w:lang w:eastAsia="en-GB"/>
              </w:rPr>
            </w:pPr>
            <w:r>
              <w:rPr>
                <w:rFonts w:ascii="Calibri" w:hAnsi="Calibri" w:cs="Calibri"/>
                <w:color w:val="000000"/>
                <w:sz w:val="20"/>
              </w:rPr>
              <w:t>D-20PSV-0002</w:t>
            </w:r>
          </w:p>
        </w:tc>
        <w:tc>
          <w:tcPr>
            <w:tcW w:w="4586" w:type="dxa"/>
            <w:tcBorders>
              <w:top w:val="single" w:sz="6" w:space="0" w:color="CCCCCC"/>
              <w:left w:val="single" w:sz="6" w:space="0" w:color="CCCCCC"/>
              <w:bottom w:val="single" w:sz="6" w:space="0" w:color="CCCCCC"/>
              <w:right w:val="single" w:sz="6" w:space="0" w:color="CCCCCC"/>
            </w:tcBorders>
          </w:tcPr>
          <w:p w14:paraId="753C793E" w14:textId="2E7711D9" w:rsidR="001B17FF" w:rsidRPr="00EA084D" w:rsidRDefault="001B17FF" w:rsidP="001B17FF">
            <w:pPr>
              <w:rPr>
                <w:szCs w:val="22"/>
                <w:lang w:eastAsia="en-GB"/>
              </w:rPr>
            </w:pPr>
            <w:r>
              <w:rPr>
                <w:rFonts w:ascii="Calibri" w:hAnsi="Calibri" w:cs="Calibri"/>
                <w:color w:val="000000"/>
                <w:sz w:val="20"/>
              </w:rPr>
              <w:t>Tag name as stored in the tag register system.</w:t>
            </w:r>
          </w:p>
        </w:tc>
      </w:tr>
      <w:tr w:rsidR="001B17FF" w:rsidRPr="00EA084D" w14:paraId="0528F152" w14:textId="77777777" w:rsidTr="005F79CC">
        <w:trPr>
          <w:trHeight w:val="180"/>
        </w:trPr>
        <w:tc>
          <w:tcPr>
            <w:tcW w:w="2686" w:type="dxa"/>
            <w:tcBorders>
              <w:top w:val="single" w:sz="6" w:space="0" w:color="CCCCCC"/>
              <w:left w:val="single" w:sz="6" w:space="0" w:color="CCCCCC"/>
              <w:bottom w:val="single" w:sz="6" w:space="0" w:color="CCCCCC"/>
              <w:right w:val="single" w:sz="6" w:space="0" w:color="CCCCCC"/>
            </w:tcBorders>
          </w:tcPr>
          <w:p w14:paraId="36226187" w14:textId="460FB4A4" w:rsidR="001B17FF" w:rsidRPr="00625CC6" w:rsidRDefault="001B17FF" w:rsidP="001B17FF">
            <w:pPr>
              <w:rPr>
                <w:szCs w:val="22"/>
                <w:lang w:eastAsia="en-GB"/>
              </w:rPr>
            </w:pPr>
            <w:r>
              <w:rPr>
                <w:rFonts w:ascii="Calibri" w:hAnsi="Calibri" w:cs="Calibri"/>
                <w:color w:val="000000"/>
                <w:sz w:val="20"/>
              </w:rPr>
              <w:t>Sequence</w:t>
            </w:r>
          </w:p>
        </w:tc>
        <w:tc>
          <w:tcPr>
            <w:tcW w:w="5670" w:type="dxa"/>
            <w:tcBorders>
              <w:top w:val="single" w:sz="6" w:space="0" w:color="CCCCCC"/>
              <w:left w:val="single" w:sz="6" w:space="0" w:color="CCCCCC"/>
              <w:bottom w:val="single" w:sz="6" w:space="0" w:color="CCCCCC"/>
              <w:right w:val="single" w:sz="6" w:space="0" w:color="CCCCCC"/>
            </w:tcBorders>
          </w:tcPr>
          <w:p w14:paraId="1FDD4740" w14:textId="6EDEE7BA" w:rsidR="001B17FF" w:rsidRPr="00625CC6" w:rsidRDefault="001B17FF" w:rsidP="001B17FF">
            <w:pPr>
              <w:rPr>
                <w:szCs w:val="22"/>
                <w:lang w:eastAsia="en-GB"/>
              </w:rPr>
            </w:pPr>
            <w:r>
              <w:rPr>
                <w:rFonts w:ascii="Calibri" w:hAnsi="Calibri" w:cs="Calibri"/>
                <w:color w:val="000000"/>
                <w:sz w:val="20"/>
              </w:rPr>
              <w:t>http://noaka.org/rdl/SequenceAssignmentClass </w:t>
            </w:r>
          </w:p>
        </w:tc>
        <w:tc>
          <w:tcPr>
            <w:tcW w:w="2835" w:type="dxa"/>
            <w:tcBorders>
              <w:top w:val="single" w:sz="6" w:space="0" w:color="CCCCCC"/>
              <w:left w:val="single" w:sz="6" w:space="0" w:color="CCCCCC"/>
              <w:bottom w:val="single" w:sz="6" w:space="0" w:color="CCCCCC"/>
              <w:right w:val="single" w:sz="6" w:space="0" w:color="CCCCCC"/>
            </w:tcBorders>
          </w:tcPr>
          <w:p w14:paraId="0703302E" w14:textId="7E27FCA4" w:rsidR="001B17FF" w:rsidRPr="00EA084D" w:rsidRDefault="001B17FF" w:rsidP="001B17FF">
            <w:pPr>
              <w:rPr>
                <w:szCs w:val="22"/>
                <w:lang w:eastAsia="en-GB"/>
              </w:rPr>
            </w:pPr>
            <w:r>
              <w:rPr>
                <w:rFonts w:ascii="Calibri" w:hAnsi="Calibri" w:cs="Calibri"/>
                <w:color w:val="000000"/>
                <w:sz w:val="20"/>
              </w:rPr>
              <w:t>0002</w:t>
            </w:r>
          </w:p>
        </w:tc>
        <w:tc>
          <w:tcPr>
            <w:tcW w:w="4586" w:type="dxa"/>
            <w:tcBorders>
              <w:top w:val="single" w:sz="6" w:space="0" w:color="CCCCCC"/>
              <w:left w:val="single" w:sz="6" w:space="0" w:color="CCCCCC"/>
              <w:bottom w:val="single" w:sz="6" w:space="0" w:color="CCCCCC"/>
              <w:right w:val="single" w:sz="6" w:space="0" w:color="CCCCCC"/>
            </w:tcBorders>
          </w:tcPr>
          <w:p w14:paraId="205C0498" w14:textId="236CFDE3" w:rsidR="001B17FF" w:rsidRPr="00EA084D" w:rsidRDefault="001B17FF" w:rsidP="001B17FF">
            <w:pPr>
              <w:rPr>
                <w:szCs w:val="22"/>
                <w:lang w:eastAsia="en-GB"/>
              </w:rPr>
            </w:pPr>
            <w:r>
              <w:rPr>
                <w:rFonts w:ascii="Calibri" w:hAnsi="Calibri" w:cs="Calibri"/>
                <w:color w:val="000000"/>
                <w:sz w:val="20"/>
              </w:rPr>
              <w:t>Sequence number which is part of the tag number.</w:t>
            </w:r>
          </w:p>
        </w:tc>
      </w:tr>
      <w:tr w:rsidR="001B17FF" w:rsidRPr="00EA084D" w14:paraId="0882CDAC" w14:textId="77777777" w:rsidTr="00CB548B">
        <w:trPr>
          <w:trHeight w:val="408"/>
        </w:trPr>
        <w:tc>
          <w:tcPr>
            <w:tcW w:w="2686" w:type="dxa"/>
            <w:tcBorders>
              <w:top w:val="single" w:sz="6" w:space="0" w:color="CCCCCC"/>
              <w:left w:val="single" w:sz="6" w:space="0" w:color="CCCCCC"/>
              <w:bottom w:val="single" w:sz="6" w:space="0" w:color="CCCCCC"/>
              <w:right w:val="single" w:sz="6" w:space="0" w:color="CCCCCC"/>
            </w:tcBorders>
          </w:tcPr>
          <w:p w14:paraId="0EBE8FD0" w14:textId="764A1CBA" w:rsidR="001B17FF" w:rsidRPr="00625CC6" w:rsidRDefault="001B17FF" w:rsidP="001B17FF">
            <w:pPr>
              <w:rPr>
                <w:szCs w:val="22"/>
                <w:lang w:eastAsia="en-GB"/>
              </w:rPr>
            </w:pPr>
            <w:bookmarkStart w:id="74" w:name="_Hlk99629320"/>
            <w:proofErr w:type="spellStart"/>
            <w:r>
              <w:rPr>
                <w:rFonts w:ascii="Calibri" w:hAnsi="Calibri" w:cs="Calibri"/>
                <w:color w:val="000000"/>
                <w:sz w:val="20"/>
              </w:rPr>
              <w:t>TagType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3F9FDACE" w14:textId="7074D736" w:rsidR="001B17FF" w:rsidRPr="00625CC6" w:rsidRDefault="001B17FF" w:rsidP="001B17FF">
            <w:pPr>
              <w:rPr>
                <w:szCs w:val="22"/>
                <w:lang w:eastAsia="en-GB"/>
              </w:rPr>
            </w:pPr>
            <w:r>
              <w:rPr>
                <w:rFonts w:ascii="Calibri" w:hAnsi="Calibri" w:cs="Calibri"/>
                <w:color w:val="000000"/>
                <w:sz w:val="20"/>
              </w:rPr>
              <w:t>http://noaka.org/rdl/</w:t>
            </w:r>
            <w:r w:rsidR="00A768BD">
              <w:rPr>
                <w:rFonts w:ascii="Calibri" w:hAnsi="Calibri" w:cs="Calibri"/>
                <w:color w:val="000000"/>
                <w:sz w:val="20"/>
              </w:rPr>
              <w:t>TagType</w:t>
            </w:r>
            <w:r>
              <w:rPr>
                <w:rFonts w:ascii="Calibri" w:hAnsi="Calibri" w:cs="Calibri"/>
                <w:color w:val="000000"/>
                <w:sz w:val="20"/>
              </w:rPr>
              <w:t>AssignmentClass</w:t>
            </w:r>
          </w:p>
        </w:tc>
        <w:tc>
          <w:tcPr>
            <w:tcW w:w="2835" w:type="dxa"/>
            <w:tcBorders>
              <w:top w:val="single" w:sz="6" w:space="0" w:color="CCCCCC"/>
              <w:left w:val="single" w:sz="6" w:space="0" w:color="CCCCCC"/>
              <w:bottom w:val="single" w:sz="6" w:space="0" w:color="CCCCCC"/>
              <w:right w:val="single" w:sz="6" w:space="0" w:color="CCCCCC"/>
            </w:tcBorders>
          </w:tcPr>
          <w:p w14:paraId="7299EC2C" w14:textId="72D34FBD" w:rsidR="001B17FF" w:rsidRDefault="001B17FF" w:rsidP="001B17FF">
            <w:pPr>
              <w:rPr>
                <w:szCs w:val="22"/>
                <w:lang w:eastAsia="en-GB"/>
              </w:rPr>
            </w:pPr>
            <w:r>
              <w:rPr>
                <w:rFonts w:ascii="Calibri" w:hAnsi="Calibri" w:cs="Calibri"/>
                <w:color w:val="000000"/>
                <w:sz w:val="20"/>
              </w:rPr>
              <w:t>PSV</w:t>
            </w:r>
          </w:p>
        </w:tc>
        <w:tc>
          <w:tcPr>
            <w:tcW w:w="4586" w:type="dxa"/>
            <w:tcBorders>
              <w:top w:val="single" w:sz="6" w:space="0" w:color="CCCCCC"/>
              <w:left w:val="single" w:sz="6" w:space="0" w:color="CCCCCC"/>
              <w:bottom w:val="single" w:sz="6" w:space="0" w:color="CCCCCC"/>
              <w:right w:val="single" w:sz="6" w:space="0" w:color="CCCCCC"/>
            </w:tcBorders>
          </w:tcPr>
          <w:p w14:paraId="16063DF0" w14:textId="343FD08D" w:rsidR="001B17FF" w:rsidRDefault="001B17FF" w:rsidP="001B17FF">
            <w:pPr>
              <w:rPr>
                <w:szCs w:val="22"/>
                <w:lang w:eastAsia="en-GB"/>
              </w:rPr>
            </w:pPr>
            <w:r>
              <w:rPr>
                <w:rFonts w:ascii="Calibri" w:hAnsi="Calibri" w:cs="Calibri"/>
                <w:color w:val="000000"/>
                <w:sz w:val="20"/>
              </w:rPr>
              <w:t>Letter code indicating the function of the item.</w:t>
            </w:r>
          </w:p>
        </w:tc>
      </w:tr>
      <w:bookmarkEnd w:id="74"/>
      <w:tr w:rsidR="00074E7C" w:rsidRPr="00EA084D" w14:paraId="130B790A" w14:textId="77777777" w:rsidTr="004A5BCE">
        <w:trPr>
          <w:trHeight w:val="408"/>
        </w:trPr>
        <w:tc>
          <w:tcPr>
            <w:tcW w:w="2686" w:type="dxa"/>
            <w:tcBorders>
              <w:top w:val="single" w:sz="6" w:space="0" w:color="CCCCCC"/>
              <w:left w:val="single" w:sz="6" w:space="0" w:color="CCCCCC"/>
              <w:bottom w:val="single" w:sz="6" w:space="0" w:color="CCCCCC"/>
              <w:right w:val="single" w:sz="6" w:space="0" w:color="CCCCCC"/>
            </w:tcBorders>
          </w:tcPr>
          <w:p w14:paraId="2F1B498A" w14:textId="60F01F74" w:rsidR="00074E7C" w:rsidRPr="000B68FC" w:rsidRDefault="00074E7C" w:rsidP="001B17FF">
            <w:pPr>
              <w:rPr>
                <w:rFonts w:ascii="Calibri" w:hAnsi="Calibri" w:cs="Calibri"/>
                <w:color w:val="000000"/>
                <w:sz w:val="20"/>
              </w:rPr>
            </w:pPr>
            <w:proofErr w:type="spellStart"/>
            <w:r w:rsidRPr="000B68FC">
              <w:rPr>
                <w:rFonts w:ascii="Calibri" w:hAnsi="Calibri" w:cs="Calibri"/>
                <w:color w:val="000000"/>
                <w:sz w:val="20"/>
              </w:rPr>
              <w:t>InstrumentLoopNumber</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44E0F119" w14:textId="4FA54377" w:rsidR="00074E7C" w:rsidRPr="00C31A50" w:rsidRDefault="00074E7C" w:rsidP="001B17FF">
            <w:pPr>
              <w:rPr>
                <w:rFonts w:asciiTheme="minorHAnsi" w:hAnsiTheme="minorHAnsi" w:cstheme="minorHAnsi"/>
                <w:color w:val="000000"/>
                <w:sz w:val="20"/>
              </w:rPr>
            </w:pPr>
            <w:r w:rsidRPr="00C31A50">
              <w:rPr>
                <w:rFonts w:asciiTheme="minorHAnsi" w:hAnsiTheme="minorHAnsi" w:cstheme="minorHAnsi"/>
                <w:color w:val="000000"/>
                <w:sz w:val="20"/>
              </w:rPr>
              <w:t>http://noaka.org/rdl/InstrumentLoopNumberAssignmentClass</w:t>
            </w:r>
          </w:p>
        </w:tc>
        <w:tc>
          <w:tcPr>
            <w:tcW w:w="2835" w:type="dxa"/>
            <w:tcBorders>
              <w:top w:val="single" w:sz="6" w:space="0" w:color="CCCCCC"/>
              <w:left w:val="single" w:sz="6" w:space="0" w:color="CCCCCC"/>
              <w:bottom w:val="single" w:sz="6" w:space="0" w:color="CCCCCC"/>
              <w:right w:val="single" w:sz="6" w:space="0" w:color="CCCCCC"/>
            </w:tcBorders>
          </w:tcPr>
          <w:p w14:paraId="048E2E3E" w14:textId="4BA5F849" w:rsidR="00074E7C" w:rsidRPr="000B68FC" w:rsidRDefault="00074E7C" w:rsidP="001B17FF">
            <w:pPr>
              <w:rPr>
                <w:rFonts w:ascii="Calibri" w:hAnsi="Calibri" w:cs="Calibri"/>
                <w:color w:val="000000"/>
                <w:sz w:val="20"/>
              </w:rPr>
            </w:pPr>
            <w:r w:rsidRPr="000B68FC">
              <w:rPr>
                <w:rFonts w:ascii="Calibri" w:hAnsi="Calibri" w:cs="Calibri"/>
                <w:color w:val="000000"/>
                <w:sz w:val="20"/>
              </w:rPr>
              <w:t>P0002</w:t>
            </w:r>
          </w:p>
        </w:tc>
        <w:tc>
          <w:tcPr>
            <w:tcW w:w="4586" w:type="dxa"/>
            <w:tcBorders>
              <w:top w:val="single" w:sz="6" w:space="0" w:color="CCCCCC"/>
              <w:left w:val="single" w:sz="6" w:space="0" w:color="CCCCCC"/>
              <w:bottom w:val="single" w:sz="6" w:space="0" w:color="CCCCCC"/>
              <w:right w:val="single" w:sz="6" w:space="0" w:color="CCCCCC"/>
            </w:tcBorders>
          </w:tcPr>
          <w:p w14:paraId="5D90B20D" w14:textId="110A5791" w:rsidR="00074E7C" w:rsidRDefault="00074E7C" w:rsidP="001B17FF">
            <w:pPr>
              <w:rPr>
                <w:rFonts w:ascii="Calibri" w:hAnsi="Calibri" w:cs="Calibri"/>
                <w:color w:val="000000"/>
                <w:sz w:val="20"/>
              </w:rPr>
            </w:pPr>
            <w:r w:rsidRPr="000B68FC">
              <w:rPr>
                <w:rFonts w:ascii="Calibri" w:hAnsi="Calibri" w:cs="Calibri"/>
                <w:color w:val="000000"/>
                <w:sz w:val="20"/>
              </w:rPr>
              <w:t>Loop number use to group associated instruments.</w:t>
            </w:r>
          </w:p>
        </w:tc>
      </w:tr>
      <w:tr w:rsidR="00C31A50" w:rsidRPr="00EA084D" w14:paraId="6B761A4D" w14:textId="77777777" w:rsidTr="004A5BCE">
        <w:trPr>
          <w:trHeight w:val="408"/>
        </w:trPr>
        <w:tc>
          <w:tcPr>
            <w:tcW w:w="2686" w:type="dxa"/>
            <w:tcBorders>
              <w:top w:val="single" w:sz="6" w:space="0" w:color="CCCCCC"/>
              <w:left w:val="single" w:sz="6" w:space="0" w:color="CCCCCC"/>
              <w:bottom w:val="single" w:sz="6" w:space="0" w:color="CCCCCC"/>
              <w:right w:val="single" w:sz="6" w:space="0" w:color="CCCCCC"/>
            </w:tcBorders>
          </w:tcPr>
          <w:p w14:paraId="4C4FB7F4" w14:textId="18C0488A" w:rsidR="00C31A50" w:rsidRPr="000B68FC" w:rsidRDefault="00C31A50" w:rsidP="00C31A50">
            <w:pPr>
              <w:rPr>
                <w:rFonts w:ascii="Calibri" w:hAnsi="Calibri" w:cs="Calibri"/>
                <w:color w:val="000000"/>
                <w:sz w:val="20"/>
              </w:rPr>
            </w:pPr>
            <w:proofErr w:type="spellStart"/>
            <w:r>
              <w:rPr>
                <w:color w:val="000000"/>
                <w:sz w:val="20"/>
                <w:lang w:eastAsia="en-GB"/>
              </w:rPr>
              <w:t>SetPointTemperature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2950D7EB" w14:textId="02D18DF5" w:rsidR="00C31A50" w:rsidRPr="00C31A50" w:rsidRDefault="00C31A50" w:rsidP="00C31A50">
            <w:pPr>
              <w:rPr>
                <w:rFonts w:asciiTheme="minorHAnsi" w:hAnsiTheme="minorHAnsi" w:cstheme="minorHAnsi"/>
                <w:color w:val="000000"/>
                <w:sz w:val="20"/>
              </w:rPr>
            </w:pPr>
            <w:r w:rsidRPr="00C31A50">
              <w:rPr>
                <w:rFonts w:asciiTheme="minorHAnsi" w:hAnsiTheme="minorHAnsi" w:cstheme="minorHAnsi"/>
                <w:sz w:val="20"/>
              </w:rPr>
              <w:t>http://noaka.org/rdl/SetPointTemperatureAssignmentClass</w:t>
            </w:r>
          </w:p>
        </w:tc>
        <w:tc>
          <w:tcPr>
            <w:tcW w:w="2835" w:type="dxa"/>
            <w:tcBorders>
              <w:top w:val="single" w:sz="6" w:space="0" w:color="CCCCCC"/>
              <w:left w:val="single" w:sz="6" w:space="0" w:color="CCCCCC"/>
              <w:bottom w:val="single" w:sz="6" w:space="0" w:color="CCCCCC"/>
              <w:right w:val="single" w:sz="6" w:space="0" w:color="CCCCCC"/>
            </w:tcBorders>
          </w:tcPr>
          <w:p w14:paraId="1D7828C4" w14:textId="7767FE20" w:rsidR="00C31A50" w:rsidRPr="000B68FC" w:rsidRDefault="00C31A50" w:rsidP="00C31A50">
            <w:pPr>
              <w:rPr>
                <w:rFonts w:ascii="Calibri" w:hAnsi="Calibri" w:cs="Calibri"/>
                <w:color w:val="000000"/>
                <w:sz w:val="20"/>
              </w:rPr>
            </w:pPr>
            <w:r>
              <w:rPr>
                <w:color w:val="000000"/>
                <w:sz w:val="20"/>
                <w:lang w:eastAsia="en-GB"/>
              </w:rPr>
              <w:t xml:space="preserve">100.0 </w:t>
            </w:r>
            <w:proofErr w:type="spellStart"/>
            <w:r>
              <w:rPr>
                <w:color w:val="000000"/>
                <w:sz w:val="20"/>
                <w:lang w:eastAsia="en-GB"/>
              </w:rPr>
              <w:t>DegreeCelsius</w:t>
            </w:r>
            <w:proofErr w:type="spellEnd"/>
          </w:p>
        </w:tc>
        <w:tc>
          <w:tcPr>
            <w:tcW w:w="4586" w:type="dxa"/>
            <w:tcBorders>
              <w:top w:val="single" w:sz="6" w:space="0" w:color="CCCCCC"/>
              <w:left w:val="single" w:sz="6" w:space="0" w:color="CCCCCC"/>
              <w:bottom w:val="single" w:sz="6" w:space="0" w:color="CCCCCC"/>
              <w:right w:val="single" w:sz="6" w:space="0" w:color="CCCCCC"/>
            </w:tcBorders>
          </w:tcPr>
          <w:p w14:paraId="25C0AB3D" w14:textId="6B8CFD12" w:rsidR="00C31A50" w:rsidRPr="000B68FC" w:rsidRDefault="00C31A50" w:rsidP="00C31A50">
            <w:pPr>
              <w:rPr>
                <w:rFonts w:ascii="Calibri" w:hAnsi="Calibri" w:cs="Calibri"/>
                <w:color w:val="000000"/>
                <w:sz w:val="20"/>
              </w:rPr>
            </w:pPr>
            <w:r>
              <w:rPr>
                <w:color w:val="000000"/>
                <w:sz w:val="20"/>
                <w:lang w:eastAsia="en-GB"/>
              </w:rPr>
              <w:t xml:space="preserve">Temperature </w:t>
            </w:r>
            <w:proofErr w:type="spellStart"/>
            <w:r>
              <w:rPr>
                <w:color w:val="000000"/>
                <w:sz w:val="20"/>
                <w:lang w:eastAsia="en-GB"/>
              </w:rPr>
              <w:t>SetPoint</w:t>
            </w:r>
            <w:proofErr w:type="spellEnd"/>
            <w:r>
              <w:rPr>
                <w:color w:val="000000"/>
                <w:sz w:val="20"/>
                <w:lang w:eastAsia="en-GB"/>
              </w:rPr>
              <w:t xml:space="preserve"> value and UoM</w:t>
            </w:r>
          </w:p>
        </w:tc>
      </w:tr>
      <w:tr w:rsidR="00C31A50" w:rsidRPr="00EA084D" w14:paraId="523ED626" w14:textId="77777777" w:rsidTr="004A5BCE">
        <w:trPr>
          <w:trHeight w:val="408"/>
        </w:trPr>
        <w:tc>
          <w:tcPr>
            <w:tcW w:w="2686" w:type="dxa"/>
            <w:tcBorders>
              <w:top w:val="single" w:sz="6" w:space="0" w:color="CCCCCC"/>
              <w:left w:val="single" w:sz="6" w:space="0" w:color="CCCCCC"/>
              <w:bottom w:val="single" w:sz="6" w:space="0" w:color="CCCCCC"/>
              <w:right w:val="single" w:sz="6" w:space="0" w:color="CCCCCC"/>
            </w:tcBorders>
          </w:tcPr>
          <w:p w14:paraId="253805C8" w14:textId="23AB8C4F" w:rsidR="00C31A50" w:rsidRPr="000B68FC" w:rsidRDefault="00C31A50" w:rsidP="00C31A50">
            <w:pPr>
              <w:rPr>
                <w:rFonts w:ascii="Calibri" w:hAnsi="Calibri" w:cs="Calibri"/>
                <w:color w:val="000000"/>
                <w:sz w:val="20"/>
              </w:rPr>
            </w:pPr>
            <w:proofErr w:type="spellStart"/>
            <w:r>
              <w:rPr>
                <w:color w:val="000000"/>
                <w:sz w:val="20"/>
                <w:lang w:eastAsia="en-GB"/>
              </w:rPr>
              <w:t>SetPointGaugePressure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7142866C" w14:textId="2CC4F897" w:rsidR="00C31A50" w:rsidRPr="00C31A50" w:rsidRDefault="00C31A50" w:rsidP="00C31A50">
            <w:pPr>
              <w:rPr>
                <w:rFonts w:asciiTheme="minorHAnsi" w:hAnsiTheme="minorHAnsi" w:cstheme="minorHAnsi"/>
                <w:color w:val="000000"/>
                <w:sz w:val="20"/>
              </w:rPr>
            </w:pPr>
            <w:r w:rsidRPr="00C31A50">
              <w:rPr>
                <w:rFonts w:asciiTheme="minorHAnsi" w:hAnsiTheme="minorHAnsi" w:cstheme="minorHAnsi"/>
                <w:color w:val="000000"/>
                <w:sz w:val="20"/>
              </w:rPr>
              <w:t>http://noaka.org/rdl/SetPointGaugePressureAssignmentClass</w:t>
            </w:r>
          </w:p>
        </w:tc>
        <w:tc>
          <w:tcPr>
            <w:tcW w:w="2835" w:type="dxa"/>
            <w:tcBorders>
              <w:top w:val="single" w:sz="6" w:space="0" w:color="CCCCCC"/>
              <w:left w:val="single" w:sz="6" w:space="0" w:color="CCCCCC"/>
              <w:bottom w:val="single" w:sz="6" w:space="0" w:color="CCCCCC"/>
              <w:right w:val="single" w:sz="6" w:space="0" w:color="CCCCCC"/>
            </w:tcBorders>
          </w:tcPr>
          <w:p w14:paraId="202BC2FD" w14:textId="1AD587AA" w:rsidR="00C31A50" w:rsidRPr="000B68FC" w:rsidRDefault="00C31A50" w:rsidP="00C31A50">
            <w:pPr>
              <w:rPr>
                <w:rFonts w:ascii="Calibri" w:hAnsi="Calibri" w:cs="Calibri"/>
                <w:color w:val="000000"/>
                <w:sz w:val="20"/>
              </w:rPr>
            </w:pPr>
            <w:r>
              <w:rPr>
                <w:color w:val="000000"/>
                <w:sz w:val="20"/>
                <w:lang w:eastAsia="en-GB"/>
              </w:rPr>
              <w:t>17.0 Bar</w:t>
            </w:r>
          </w:p>
        </w:tc>
        <w:tc>
          <w:tcPr>
            <w:tcW w:w="4586" w:type="dxa"/>
            <w:tcBorders>
              <w:top w:val="single" w:sz="6" w:space="0" w:color="CCCCCC"/>
              <w:left w:val="single" w:sz="6" w:space="0" w:color="CCCCCC"/>
              <w:bottom w:val="single" w:sz="6" w:space="0" w:color="CCCCCC"/>
              <w:right w:val="single" w:sz="6" w:space="0" w:color="CCCCCC"/>
            </w:tcBorders>
          </w:tcPr>
          <w:p w14:paraId="49E43129" w14:textId="0CC23C6F" w:rsidR="00C31A50" w:rsidRPr="000B68FC" w:rsidRDefault="00C31A50" w:rsidP="00C31A50">
            <w:pPr>
              <w:rPr>
                <w:rFonts w:ascii="Calibri" w:hAnsi="Calibri" w:cs="Calibri"/>
                <w:color w:val="000000"/>
                <w:sz w:val="20"/>
              </w:rPr>
            </w:pPr>
            <w:r>
              <w:rPr>
                <w:color w:val="000000"/>
                <w:sz w:val="20"/>
                <w:lang w:eastAsia="en-GB"/>
              </w:rPr>
              <w:t xml:space="preserve">Gauge Pressure </w:t>
            </w:r>
            <w:proofErr w:type="spellStart"/>
            <w:r>
              <w:rPr>
                <w:color w:val="000000"/>
                <w:sz w:val="20"/>
                <w:lang w:eastAsia="en-GB"/>
              </w:rPr>
              <w:t>SetPoint</w:t>
            </w:r>
            <w:proofErr w:type="spellEnd"/>
            <w:r>
              <w:rPr>
                <w:color w:val="000000"/>
                <w:sz w:val="20"/>
                <w:lang w:eastAsia="en-GB"/>
              </w:rPr>
              <w:t xml:space="preserve"> value and UoM</w:t>
            </w:r>
          </w:p>
        </w:tc>
      </w:tr>
      <w:tr w:rsidR="00C31A50" w:rsidRPr="00EA084D" w14:paraId="022B758F" w14:textId="77777777" w:rsidTr="004A5BCE">
        <w:trPr>
          <w:trHeight w:val="408"/>
        </w:trPr>
        <w:tc>
          <w:tcPr>
            <w:tcW w:w="2686" w:type="dxa"/>
            <w:tcBorders>
              <w:top w:val="single" w:sz="6" w:space="0" w:color="CCCCCC"/>
              <w:left w:val="single" w:sz="6" w:space="0" w:color="CCCCCC"/>
              <w:bottom w:val="single" w:sz="6" w:space="0" w:color="CCCCCC"/>
              <w:right w:val="single" w:sz="6" w:space="0" w:color="CCCCCC"/>
            </w:tcBorders>
          </w:tcPr>
          <w:p w14:paraId="246AF60C" w14:textId="073272B1" w:rsidR="00C31A50" w:rsidRPr="000B68FC" w:rsidRDefault="00C31A50" w:rsidP="00C31A50">
            <w:pPr>
              <w:rPr>
                <w:rFonts w:ascii="Calibri" w:hAnsi="Calibri" w:cs="Calibri"/>
                <w:color w:val="000000"/>
                <w:sz w:val="20"/>
              </w:rPr>
            </w:pPr>
            <w:proofErr w:type="spellStart"/>
            <w:r>
              <w:rPr>
                <w:color w:val="000000"/>
                <w:sz w:val="20"/>
                <w:lang w:eastAsia="en-GB"/>
              </w:rPr>
              <w:t>SetPointLength</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366E0313" w14:textId="449998A3" w:rsidR="00C31A50" w:rsidRPr="00C31A50" w:rsidRDefault="00C31A50" w:rsidP="00C31A50">
            <w:pPr>
              <w:rPr>
                <w:rFonts w:asciiTheme="minorHAnsi" w:hAnsiTheme="minorHAnsi" w:cstheme="minorHAnsi"/>
                <w:color w:val="000000"/>
                <w:sz w:val="20"/>
              </w:rPr>
            </w:pPr>
            <w:r w:rsidRPr="00C31A50">
              <w:rPr>
                <w:rFonts w:asciiTheme="minorHAnsi" w:hAnsiTheme="minorHAnsi" w:cstheme="minorHAnsi"/>
                <w:sz w:val="20"/>
              </w:rPr>
              <w:t>http://noaka.org/rdl/SetPointLengthAssignmentClass</w:t>
            </w:r>
          </w:p>
        </w:tc>
        <w:tc>
          <w:tcPr>
            <w:tcW w:w="2835" w:type="dxa"/>
            <w:tcBorders>
              <w:top w:val="single" w:sz="6" w:space="0" w:color="CCCCCC"/>
              <w:left w:val="single" w:sz="6" w:space="0" w:color="CCCCCC"/>
              <w:bottom w:val="single" w:sz="6" w:space="0" w:color="CCCCCC"/>
              <w:right w:val="single" w:sz="6" w:space="0" w:color="CCCCCC"/>
            </w:tcBorders>
          </w:tcPr>
          <w:p w14:paraId="3578CC24" w14:textId="1295203B" w:rsidR="00C31A50" w:rsidRPr="000B68FC" w:rsidRDefault="00C31A50" w:rsidP="00C31A50">
            <w:pPr>
              <w:rPr>
                <w:rFonts w:ascii="Calibri" w:hAnsi="Calibri" w:cs="Calibri"/>
                <w:color w:val="000000"/>
                <w:sz w:val="20"/>
              </w:rPr>
            </w:pPr>
            <w:r>
              <w:rPr>
                <w:color w:val="000000"/>
                <w:sz w:val="20"/>
                <w:lang w:eastAsia="en-GB"/>
              </w:rPr>
              <w:t>20.0 Centimetre</w:t>
            </w:r>
          </w:p>
        </w:tc>
        <w:tc>
          <w:tcPr>
            <w:tcW w:w="4586" w:type="dxa"/>
            <w:tcBorders>
              <w:top w:val="single" w:sz="6" w:space="0" w:color="CCCCCC"/>
              <w:left w:val="single" w:sz="6" w:space="0" w:color="CCCCCC"/>
              <w:bottom w:val="single" w:sz="6" w:space="0" w:color="CCCCCC"/>
              <w:right w:val="single" w:sz="6" w:space="0" w:color="CCCCCC"/>
            </w:tcBorders>
          </w:tcPr>
          <w:p w14:paraId="763C4B8E" w14:textId="7E0229DB" w:rsidR="00C31A50" w:rsidRPr="000B68FC" w:rsidRDefault="00C31A50" w:rsidP="00C31A50">
            <w:pPr>
              <w:rPr>
                <w:rFonts w:ascii="Calibri" w:hAnsi="Calibri" w:cs="Calibri"/>
                <w:color w:val="000000"/>
                <w:sz w:val="20"/>
              </w:rPr>
            </w:pPr>
            <w:r>
              <w:rPr>
                <w:color w:val="000000"/>
                <w:sz w:val="20"/>
                <w:lang w:eastAsia="en-GB"/>
              </w:rPr>
              <w:t xml:space="preserve">Length </w:t>
            </w:r>
            <w:proofErr w:type="spellStart"/>
            <w:r>
              <w:rPr>
                <w:color w:val="000000"/>
                <w:sz w:val="20"/>
                <w:lang w:eastAsia="en-GB"/>
              </w:rPr>
              <w:t>SetPoint</w:t>
            </w:r>
            <w:proofErr w:type="spellEnd"/>
            <w:r>
              <w:rPr>
                <w:color w:val="000000"/>
                <w:sz w:val="20"/>
                <w:lang w:eastAsia="en-GB"/>
              </w:rPr>
              <w:t xml:space="preserve"> value and UoM</w:t>
            </w:r>
          </w:p>
        </w:tc>
      </w:tr>
    </w:tbl>
    <w:p w14:paraId="1B691CA1" w14:textId="2A7BFC85" w:rsidR="00784A5E" w:rsidRDefault="00784A5E"/>
    <w:p w14:paraId="57DEB73F" w14:textId="77777777" w:rsidR="00866B02" w:rsidRDefault="00866B02" w:rsidP="0082622F">
      <w:pPr>
        <w:pStyle w:val="Heading4"/>
        <w:numPr>
          <w:ilvl w:val="0"/>
          <w:numId w:val="0"/>
        </w:numPr>
        <w:sectPr w:rsidR="00866B02" w:rsidSect="00CE5D1A">
          <w:pgSz w:w="16839" w:h="11907" w:orient="landscape" w:code="9"/>
          <w:pgMar w:top="720" w:right="720" w:bottom="720" w:left="720" w:header="431" w:footer="794" w:gutter="0"/>
          <w:paperSrc w:first="15" w:other="15"/>
          <w:cols w:space="720"/>
          <w:titlePg/>
          <w:docGrid w:linePitch="360"/>
        </w:sectPr>
      </w:pPr>
    </w:p>
    <w:p w14:paraId="29DCEC15" w14:textId="5DE19FD4" w:rsidR="00526AF9" w:rsidRDefault="00526AF9" w:rsidP="0082622F">
      <w:pPr>
        <w:pStyle w:val="Heading4"/>
        <w:numPr>
          <w:ilvl w:val="0"/>
          <w:numId w:val="0"/>
        </w:numPr>
      </w:pPr>
      <w:r>
        <w:lastRenderedPageBreak/>
        <w:t>Instrumentation (</w:t>
      </w:r>
      <w:r w:rsidR="00E25106">
        <w:t>A</w:t>
      </w:r>
      <w:r>
        <w:t xml:space="preserve">ctuated </w:t>
      </w:r>
      <w:r w:rsidR="00E25106">
        <w:t>V</w:t>
      </w:r>
      <w:r>
        <w:t>alves)</w:t>
      </w:r>
    </w:p>
    <w:p w14:paraId="606764F3" w14:textId="0A8A1B83" w:rsidR="008F2F3F" w:rsidRDefault="00C265BD" w:rsidP="008F2F3F">
      <w:pPr>
        <w:rPr>
          <w:lang w:eastAsia="en-GB"/>
        </w:rPr>
      </w:pPr>
      <w:r>
        <w:rPr>
          <w:lang w:eastAsia="en-GB"/>
        </w:rPr>
        <w:t xml:space="preserve">Actuated Valves are </w:t>
      </w:r>
      <w:r w:rsidR="00620380">
        <w:rPr>
          <w:lang w:eastAsia="en-GB"/>
        </w:rPr>
        <w:t xml:space="preserve">complex DEXPI structures as the </w:t>
      </w:r>
      <w:r w:rsidR="00620380" w:rsidRPr="00620380">
        <w:rPr>
          <w:lang w:eastAsia="en-GB"/>
        </w:rPr>
        <w:t>valve is part of the piping package while instrumentation provides the automation</w:t>
      </w:r>
      <w:r w:rsidR="001744A5">
        <w:rPr>
          <w:lang w:eastAsia="en-GB"/>
        </w:rPr>
        <w:t xml:space="preserve">. </w:t>
      </w:r>
      <w:r w:rsidR="00275943">
        <w:rPr>
          <w:lang w:eastAsia="en-GB"/>
        </w:rPr>
        <w:t>The special DEXPI modelling is shown below.</w:t>
      </w:r>
      <w:r w:rsidR="005E0685">
        <w:rPr>
          <w:lang w:eastAsia="en-GB"/>
        </w:rPr>
        <w:t xml:space="preserve"> Note that </w:t>
      </w:r>
      <w:r w:rsidR="0096420F">
        <w:rPr>
          <w:lang w:eastAsia="en-GB"/>
        </w:rPr>
        <w:t xml:space="preserve">for actuated valves there are </w:t>
      </w:r>
      <w:proofErr w:type="gramStart"/>
      <w:r w:rsidR="00724BFB">
        <w:rPr>
          <w:lang w:eastAsia="en-GB"/>
        </w:rPr>
        <w:t>a number of</w:t>
      </w:r>
      <w:proofErr w:type="gramEnd"/>
      <w:r w:rsidR="0096420F">
        <w:rPr>
          <w:lang w:eastAsia="en-GB"/>
        </w:rPr>
        <w:t xml:space="preserve"> </w:t>
      </w:r>
      <w:proofErr w:type="spellStart"/>
      <w:r w:rsidR="00242E10">
        <w:rPr>
          <w:lang w:eastAsia="en-GB"/>
        </w:rPr>
        <w:t>RepresentationGroups</w:t>
      </w:r>
      <w:proofErr w:type="spellEnd"/>
      <w:r w:rsidR="002D4973">
        <w:rPr>
          <w:lang w:eastAsia="en-GB"/>
        </w:rPr>
        <w:t xml:space="preserve"> required: </w:t>
      </w:r>
      <w:r w:rsidR="00724BFB">
        <w:rPr>
          <w:lang w:eastAsia="en-GB"/>
        </w:rPr>
        <w:t>including the</w:t>
      </w:r>
      <w:r w:rsidR="002D4973">
        <w:rPr>
          <w:lang w:eastAsia="en-GB"/>
        </w:rPr>
        <w:t xml:space="preserve"> represent</w:t>
      </w:r>
      <w:r w:rsidR="00724BFB">
        <w:rPr>
          <w:lang w:eastAsia="en-GB"/>
        </w:rPr>
        <w:t>ation for</w:t>
      </w:r>
      <w:r w:rsidR="002D4973">
        <w:rPr>
          <w:lang w:eastAsia="en-GB"/>
        </w:rPr>
        <w:t xml:space="preserve"> the valve, the actuator and the instrument bubble </w:t>
      </w:r>
      <w:r w:rsidR="007037DA">
        <w:rPr>
          <w:lang w:eastAsia="en-GB"/>
        </w:rPr>
        <w:t>symbol</w:t>
      </w:r>
      <w:r w:rsidR="002D4973">
        <w:rPr>
          <w:lang w:eastAsia="en-GB"/>
        </w:rPr>
        <w:t>.</w:t>
      </w:r>
    </w:p>
    <w:p w14:paraId="54096346" w14:textId="5EBC2186" w:rsidR="005D37DB" w:rsidRDefault="005D37DB" w:rsidP="008F2F3F">
      <w:pPr>
        <w:rPr>
          <w:lang w:eastAsia="en-GB"/>
        </w:rPr>
      </w:pPr>
      <w:r>
        <w:rPr>
          <w:lang w:eastAsia="en-GB"/>
        </w:rPr>
        <w:t xml:space="preserve">Example Ref:  </w:t>
      </w:r>
      <w:r>
        <w:rPr>
          <w:lang w:eastAsia="en-GB"/>
        </w:rPr>
        <w:object w:dxaOrig="1549" w:dyaOrig="1004" w14:anchorId="6BC42494">
          <v:shape id="_x0000_i1030" type="#_x0000_t75" style="width:78pt;height:49.5pt" o:ole="">
            <v:imagedata r:id="rId66" o:title=""/>
          </v:shape>
          <o:OLEObject Type="Embed" ProgID="Package" ShapeID="_x0000_i1030" DrawAspect="Icon" ObjectID="_1849264888" r:id="rId67"/>
        </w:object>
      </w:r>
    </w:p>
    <w:p w14:paraId="70ED2A42" w14:textId="521DEAFC" w:rsidR="002D4973" w:rsidRDefault="00AF5A5C" w:rsidP="002D4973">
      <w:pPr>
        <w:keepNext/>
      </w:pPr>
      <w:r w:rsidRPr="00AF5A5C">
        <w:rPr>
          <w:noProof/>
        </w:rPr>
        <w:drawing>
          <wp:inline distT="0" distB="0" distL="0" distR="0" wp14:anchorId="60CC9EB6" wp14:editId="245BB648">
            <wp:extent cx="7600950" cy="3783030"/>
            <wp:effectExtent l="19050" t="19050" r="19050" b="27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8"/>
                    <a:stretch>
                      <a:fillRect/>
                    </a:stretch>
                  </pic:blipFill>
                  <pic:spPr>
                    <a:xfrm>
                      <a:off x="0" y="0"/>
                      <a:ext cx="7613191" cy="3789123"/>
                    </a:xfrm>
                    <a:prstGeom prst="rect">
                      <a:avLst/>
                    </a:prstGeom>
                    <a:ln>
                      <a:solidFill>
                        <a:schemeClr val="tx1"/>
                      </a:solidFill>
                    </a:ln>
                  </pic:spPr>
                </pic:pic>
              </a:graphicData>
            </a:graphic>
          </wp:inline>
        </w:drawing>
      </w:r>
      <w:r w:rsidR="00D12044">
        <w:rPr>
          <w:noProof/>
        </w:rPr>
        <w:t xml:space="preserve"> </w:t>
      </w:r>
    </w:p>
    <w:p w14:paraId="3DEBC28B" w14:textId="17A67BFE" w:rsidR="00275943" w:rsidRDefault="002D4973" w:rsidP="002D4973">
      <w:pPr>
        <w:pStyle w:val="Caption"/>
        <w:rPr>
          <w:lang w:eastAsia="en-GB"/>
        </w:rPr>
      </w:pPr>
      <w:bookmarkStart w:id="75" w:name="_Ref85802433"/>
      <w:r>
        <w:t xml:space="preserve">Figure </w:t>
      </w:r>
      <w:r w:rsidR="00A048C9">
        <w:fldChar w:fldCharType="begin"/>
      </w:r>
      <w:r w:rsidR="00A048C9">
        <w:instrText xml:space="preserve"> SEQ Figure \* ARABIC </w:instrText>
      </w:r>
      <w:r w:rsidR="00A048C9">
        <w:fldChar w:fldCharType="separate"/>
      </w:r>
      <w:r w:rsidR="002F36C1">
        <w:rPr>
          <w:noProof/>
        </w:rPr>
        <w:t>22</w:t>
      </w:r>
      <w:r w:rsidR="00A048C9">
        <w:fldChar w:fldCharType="end"/>
      </w:r>
      <w:r>
        <w:t>: DEXPI Actuated Valve model example</w:t>
      </w:r>
      <w:bookmarkEnd w:id="75"/>
    </w:p>
    <w:p w14:paraId="1B59B3AE" w14:textId="18770273" w:rsidR="00526AF9" w:rsidRPr="004F486B" w:rsidRDefault="00526AF9" w:rsidP="002E7045">
      <w:pPr>
        <w:pStyle w:val="Heading5"/>
      </w:pPr>
      <w:r w:rsidRPr="004F486B">
        <w:lastRenderedPageBreak/>
        <w:t>Requirement Details:</w:t>
      </w:r>
    </w:p>
    <w:p w14:paraId="09770F9C" w14:textId="715CD65C" w:rsidR="00A72240" w:rsidRPr="00A72240" w:rsidRDefault="007C7397">
      <w:pPr>
        <w:pStyle w:val="ListParagraph"/>
        <w:numPr>
          <w:ilvl w:val="0"/>
          <w:numId w:val="15"/>
        </w:numPr>
        <w:rPr>
          <w:lang w:val="en-US" w:eastAsia="ja-JP"/>
        </w:rPr>
      </w:pPr>
      <w:proofErr w:type="spellStart"/>
      <w:r>
        <w:rPr>
          <w:lang w:val="en-US" w:eastAsia="ja-JP"/>
        </w:rPr>
        <w:t>InstrumentationLoop</w:t>
      </w:r>
      <w:r w:rsidR="00A72240">
        <w:rPr>
          <w:lang w:val="en-US" w:eastAsia="ja-JP"/>
        </w:rPr>
        <w:t>Function</w:t>
      </w:r>
      <w:proofErr w:type="spellEnd"/>
      <w:r w:rsidR="00A72240">
        <w:rPr>
          <w:lang w:val="en-US" w:eastAsia="ja-JP"/>
        </w:rPr>
        <w:t xml:space="preserve"> class</w:t>
      </w:r>
      <w:r w:rsidR="00A1017F">
        <w:rPr>
          <w:lang w:val="en-US" w:eastAsia="ja-JP"/>
        </w:rPr>
        <w:t xml:space="preserve"> association for an actuated valve shall be via the associated </w:t>
      </w:r>
      <w:proofErr w:type="spellStart"/>
      <w:r w:rsidR="00A1017F">
        <w:rPr>
          <w:lang w:val="en-US" w:eastAsia="ja-JP"/>
        </w:rPr>
        <w:t>ProcessInstrumentationFunction</w:t>
      </w:r>
      <w:proofErr w:type="spellEnd"/>
      <w:r w:rsidR="00A1017F">
        <w:rPr>
          <w:lang w:val="en-US" w:eastAsia="ja-JP"/>
        </w:rPr>
        <w:t xml:space="preserve"> ob</w:t>
      </w:r>
      <w:r w:rsidR="0004570B">
        <w:rPr>
          <w:lang w:val="en-US" w:eastAsia="ja-JP"/>
        </w:rPr>
        <w:t>j</w:t>
      </w:r>
      <w:r w:rsidR="00A1017F">
        <w:rPr>
          <w:lang w:val="en-US" w:eastAsia="ja-JP"/>
        </w:rPr>
        <w:t>ect</w:t>
      </w:r>
      <w:r w:rsidR="007037DA">
        <w:rPr>
          <w:lang w:val="en-US" w:eastAsia="ja-JP"/>
        </w:rPr>
        <w:t xml:space="preserve"> Ref: </w:t>
      </w:r>
      <w:r w:rsidR="001F3010">
        <w:rPr>
          <w:lang w:val="en-US" w:eastAsia="ja-JP"/>
        </w:rPr>
        <w:fldChar w:fldCharType="begin"/>
      </w:r>
      <w:r w:rsidR="001F3010">
        <w:rPr>
          <w:lang w:val="en-US" w:eastAsia="ja-JP"/>
        </w:rPr>
        <w:instrText xml:space="preserve"> REF _Ref85802433 \h </w:instrText>
      </w:r>
      <w:r w:rsidR="001F3010">
        <w:rPr>
          <w:lang w:val="en-US" w:eastAsia="ja-JP"/>
        </w:rPr>
      </w:r>
      <w:r w:rsidR="001F3010">
        <w:rPr>
          <w:lang w:val="en-US" w:eastAsia="ja-JP"/>
        </w:rPr>
        <w:fldChar w:fldCharType="separate"/>
      </w:r>
      <w:r w:rsidR="002F36C1">
        <w:t xml:space="preserve">Figure </w:t>
      </w:r>
      <w:r w:rsidR="002F36C1">
        <w:rPr>
          <w:noProof/>
        </w:rPr>
        <w:t>22</w:t>
      </w:r>
      <w:r w:rsidR="002F36C1">
        <w:t>: DEXPI Actuated Valve model example</w:t>
      </w:r>
      <w:r w:rsidR="001F3010">
        <w:rPr>
          <w:lang w:val="en-US" w:eastAsia="ja-JP"/>
        </w:rPr>
        <w:fldChar w:fldCharType="end"/>
      </w:r>
      <w:r w:rsidR="00A1017F">
        <w:rPr>
          <w:lang w:val="en-US" w:eastAsia="ja-JP"/>
        </w:rPr>
        <w:t>.</w:t>
      </w:r>
    </w:p>
    <w:p w14:paraId="135220B4" w14:textId="360ABBD1" w:rsidR="00A72240" w:rsidRPr="00777DCE" w:rsidRDefault="00A72240">
      <w:pPr>
        <w:pStyle w:val="ListParagraph"/>
        <w:numPr>
          <w:ilvl w:val="0"/>
          <w:numId w:val="15"/>
        </w:numPr>
        <w:rPr>
          <w:lang w:val="en-US" w:eastAsia="ja-JP"/>
        </w:rPr>
      </w:pPr>
      <w:r>
        <w:rPr>
          <w:szCs w:val="22"/>
          <w:lang w:eastAsia="en-GB"/>
        </w:rPr>
        <w:t xml:space="preserve">DEXPI </w:t>
      </w:r>
      <w:proofErr w:type="spellStart"/>
      <w:r>
        <w:rPr>
          <w:szCs w:val="22"/>
          <w:lang w:eastAsia="en-GB"/>
        </w:rPr>
        <w:t>ActuatingFunction</w:t>
      </w:r>
      <w:proofErr w:type="spellEnd"/>
      <w:r>
        <w:rPr>
          <w:szCs w:val="22"/>
          <w:lang w:eastAsia="en-GB"/>
        </w:rPr>
        <w:t xml:space="preserve"> shall have an associated </w:t>
      </w:r>
      <w:proofErr w:type="spellStart"/>
      <w:r w:rsidR="00C21DB2">
        <w:rPr>
          <w:szCs w:val="22"/>
          <w:lang w:eastAsia="en-GB"/>
        </w:rPr>
        <w:t>SignalConveyingFunction</w:t>
      </w:r>
      <w:proofErr w:type="spellEnd"/>
      <w:r>
        <w:rPr>
          <w:szCs w:val="22"/>
          <w:lang w:eastAsia="en-GB"/>
        </w:rPr>
        <w:t xml:space="preserve">. The </w:t>
      </w:r>
      <w:proofErr w:type="spellStart"/>
      <w:r>
        <w:rPr>
          <w:szCs w:val="22"/>
          <w:lang w:eastAsia="en-GB"/>
        </w:rPr>
        <w:t>ActuatingFunction</w:t>
      </w:r>
      <w:proofErr w:type="spellEnd"/>
      <w:r>
        <w:rPr>
          <w:szCs w:val="22"/>
          <w:lang w:eastAsia="en-GB"/>
        </w:rPr>
        <w:t xml:space="preserve"> shall be the Target of the </w:t>
      </w:r>
      <w:proofErr w:type="spellStart"/>
      <w:r w:rsidR="00C21DB2">
        <w:rPr>
          <w:szCs w:val="22"/>
          <w:lang w:eastAsia="en-GB"/>
        </w:rPr>
        <w:t>SignalConveyingFunction</w:t>
      </w:r>
      <w:proofErr w:type="spellEnd"/>
      <w:r>
        <w:rPr>
          <w:szCs w:val="22"/>
          <w:lang w:eastAsia="en-GB"/>
        </w:rPr>
        <w:t>.</w:t>
      </w:r>
    </w:p>
    <w:p w14:paraId="4BEA1208" w14:textId="53733CAB" w:rsidR="00946158" w:rsidRPr="006743D1" w:rsidRDefault="008D189A">
      <w:pPr>
        <w:pStyle w:val="ListParagraph"/>
        <w:numPr>
          <w:ilvl w:val="0"/>
          <w:numId w:val="15"/>
        </w:numPr>
        <w:rPr>
          <w:lang w:val="en-US" w:eastAsia="ja-JP"/>
        </w:rPr>
      </w:pPr>
      <w:r>
        <w:rPr>
          <w:szCs w:val="22"/>
          <w:lang w:eastAsia="en-GB"/>
        </w:rPr>
        <w:t xml:space="preserve">The </w:t>
      </w:r>
      <w:proofErr w:type="spellStart"/>
      <w:r w:rsidR="00E965BD">
        <w:rPr>
          <w:szCs w:val="22"/>
          <w:lang w:eastAsia="en-GB"/>
        </w:rPr>
        <w:t>OperatedValve</w:t>
      </w:r>
      <w:proofErr w:type="spellEnd"/>
      <w:r w:rsidR="00E965BD">
        <w:rPr>
          <w:szCs w:val="22"/>
          <w:lang w:eastAsia="en-GB"/>
        </w:rPr>
        <w:t xml:space="preserve"> (or subtype)</w:t>
      </w:r>
      <w:r>
        <w:rPr>
          <w:szCs w:val="22"/>
          <w:lang w:eastAsia="en-GB"/>
        </w:rPr>
        <w:t xml:space="preserve"> class</w:t>
      </w:r>
      <w:r w:rsidR="00AD1698">
        <w:rPr>
          <w:szCs w:val="22"/>
          <w:lang w:eastAsia="en-GB"/>
        </w:rPr>
        <w:t xml:space="preserve"> shall contain the information relevant for the tag</w:t>
      </w:r>
      <w:r w:rsidR="001137E4">
        <w:rPr>
          <w:szCs w:val="22"/>
          <w:lang w:eastAsia="en-GB"/>
        </w:rPr>
        <w:t>.</w:t>
      </w:r>
    </w:p>
    <w:p w14:paraId="346CCB0F" w14:textId="2900F064" w:rsidR="00E036AB" w:rsidRPr="00D41F85" w:rsidRDefault="006743D1">
      <w:pPr>
        <w:pStyle w:val="ListParagraph"/>
        <w:numPr>
          <w:ilvl w:val="0"/>
          <w:numId w:val="15"/>
        </w:numPr>
        <w:rPr>
          <w:lang w:val="en-US" w:eastAsia="ja-JP"/>
        </w:rPr>
      </w:pPr>
      <w:r>
        <w:rPr>
          <w:szCs w:val="22"/>
          <w:lang w:eastAsia="en-GB"/>
        </w:rPr>
        <w:t xml:space="preserve">The </w:t>
      </w:r>
      <w:proofErr w:type="spellStart"/>
      <w:r w:rsidR="00E965BD">
        <w:rPr>
          <w:szCs w:val="22"/>
          <w:lang w:eastAsia="en-GB"/>
        </w:rPr>
        <w:t>OperatedValve</w:t>
      </w:r>
      <w:proofErr w:type="spellEnd"/>
      <w:r w:rsidR="00E965BD">
        <w:rPr>
          <w:szCs w:val="22"/>
          <w:lang w:eastAsia="en-GB"/>
        </w:rPr>
        <w:t xml:space="preserve"> (or subtype) </w:t>
      </w:r>
      <w:r>
        <w:rPr>
          <w:szCs w:val="22"/>
          <w:lang w:eastAsia="en-GB"/>
        </w:rPr>
        <w:t>class element shall ‘own’ the link to the label for this item type.</w:t>
      </w:r>
    </w:p>
    <w:p w14:paraId="0C8BAB2F" w14:textId="5AF59119" w:rsidR="00AE0640" w:rsidRDefault="00AE0640">
      <w:pPr>
        <w:pStyle w:val="ListParagraph"/>
        <w:numPr>
          <w:ilvl w:val="0"/>
          <w:numId w:val="24"/>
        </w:numPr>
        <w:rPr>
          <w:lang w:val="en-US" w:eastAsia="ja-JP"/>
        </w:rPr>
      </w:pPr>
      <w:r>
        <w:rPr>
          <w:lang w:val="en-US" w:eastAsia="ja-JP"/>
        </w:rPr>
        <w:t>For each Actuator</w:t>
      </w:r>
      <w:r w:rsidRPr="008447D0">
        <w:rPr>
          <w:lang w:val="en-US" w:eastAsia="ja-JP"/>
        </w:rPr>
        <w:t xml:space="preserve"> </w:t>
      </w:r>
      <w:r>
        <w:rPr>
          <w:lang w:val="en-US" w:eastAsia="ja-JP"/>
        </w:rPr>
        <w:t>(</w:t>
      </w:r>
      <w:proofErr w:type="spellStart"/>
      <w:r>
        <w:rPr>
          <w:lang w:val="en-US" w:eastAsia="ja-JP"/>
        </w:rPr>
        <w:t>ControlledActuator</w:t>
      </w:r>
      <w:proofErr w:type="spellEnd"/>
      <w:r>
        <w:rPr>
          <w:lang w:val="en-US" w:eastAsia="ja-JP"/>
        </w:rPr>
        <w:t xml:space="preserve">) DEXPI transfer object represented by a symbol with </w:t>
      </w:r>
      <w:proofErr w:type="gramStart"/>
      <w:r>
        <w:rPr>
          <w:lang w:val="en-US" w:eastAsia="ja-JP"/>
        </w:rPr>
        <w:t>an</w:t>
      </w:r>
      <w:proofErr w:type="gramEnd"/>
      <w:r>
        <w:rPr>
          <w:lang w:val="en-US" w:eastAsia="ja-JP"/>
        </w:rPr>
        <w:t xml:space="preserve"> type code text component </w:t>
      </w:r>
      <w:r w:rsidRPr="008447D0">
        <w:rPr>
          <w:lang w:val="en-US" w:eastAsia="ja-JP"/>
        </w:rPr>
        <w:t>shall include the following attribute:</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AE0640" w:rsidRPr="00EA084D" w14:paraId="69815001"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6532E929" w14:textId="77777777" w:rsidR="00AE0640" w:rsidRPr="00EA084D" w:rsidRDefault="00AE0640" w:rsidP="00831CF0">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6D27C7D9" w14:textId="77777777" w:rsidR="00AE0640" w:rsidRPr="00EA084D" w:rsidRDefault="00AE0640" w:rsidP="00831CF0">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2A2AB6A3" w14:textId="77777777" w:rsidR="00AE0640" w:rsidRPr="00EA084D" w:rsidRDefault="00AE0640" w:rsidP="00831CF0">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43AD46C8" w14:textId="77777777" w:rsidR="00AE0640" w:rsidRPr="00EA084D" w:rsidRDefault="00AE0640" w:rsidP="00831CF0">
            <w:pPr>
              <w:rPr>
                <w:b/>
                <w:bCs/>
                <w:szCs w:val="22"/>
                <w:lang w:eastAsia="en-GB"/>
              </w:rPr>
            </w:pPr>
            <w:r>
              <w:rPr>
                <w:b/>
                <w:bCs/>
                <w:szCs w:val="22"/>
                <w:lang w:eastAsia="en-GB"/>
              </w:rPr>
              <w:t>Comment</w:t>
            </w:r>
          </w:p>
        </w:tc>
      </w:tr>
      <w:tr w:rsidR="00E965BD" w:rsidRPr="00FE3BD0" w14:paraId="15640837"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20E71F0A" w14:textId="45C3E9B1" w:rsidR="00E965BD" w:rsidRPr="00511921" w:rsidRDefault="00277F81" w:rsidP="00E965BD">
            <w:pPr>
              <w:rPr>
                <w:szCs w:val="22"/>
                <w:lang w:eastAsia="en-GB"/>
              </w:rPr>
            </w:pPr>
            <w:bookmarkStart w:id="76" w:name="_Hlk99629369"/>
            <w:proofErr w:type="spellStart"/>
            <w:r>
              <w:rPr>
                <w:rFonts w:ascii="Calibri" w:hAnsi="Calibri" w:cs="Calibri"/>
                <w:color w:val="000000"/>
                <w:sz w:val="20"/>
              </w:rPr>
              <w:t>TypeCode</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5D9E92F4" w14:textId="5557C0F9" w:rsidR="00E965BD" w:rsidRPr="00511921" w:rsidRDefault="00E965BD" w:rsidP="00E965BD">
            <w:pPr>
              <w:rPr>
                <w:szCs w:val="22"/>
                <w:lang w:eastAsia="en-GB"/>
              </w:rPr>
            </w:pPr>
            <w:r>
              <w:rPr>
                <w:rFonts w:ascii="Calibri" w:hAnsi="Calibri" w:cs="Calibri"/>
                <w:color w:val="000000"/>
                <w:sz w:val="20"/>
              </w:rPr>
              <w:t>http://noaka.org/rdl/</w:t>
            </w:r>
            <w:r w:rsidR="00277F81">
              <w:rPr>
                <w:rFonts w:ascii="Calibri" w:hAnsi="Calibri" w:cs="Calibri"/>
                <w:color w:val="000000"/>
                <w:sz w:val="20"/>
              </w:rPr>
              <w:t>TypeCode</w:t>
            </w:r>
            <w:r>
              <w:rPr>
                <w:rFonts w:ascii="Calibri" w:hAnsi="Calibri" w:cs="Calibri"/>
                <w:color w:val="000000"/>
                <w:sz w:val="20"/>
              </w:rPr>
              <w:t>AssignmentClass </w:t>
            </w:r>
          </w:p>
        </w:tc>
        <w:tc>
          <w:tcPr>
            <w:tcW w:w="2268" w:type="dxa"/>
            <w:tcBorders>
              <w:top w:val="single" w:sz="6" w:space="0" w:color="CCCCCC"/>
              <w:left w:val="single" w:sz="6" w:space="0" w:color="CCCCCC"/>
              <w:bottom w:val="single" w:sz="6" w:space="0" w:color="CCCCCC"/>
              <w:right w:val="single" w:sz="6" w:space="0" w:color="CCCCCC"/>
            </w:tcBorders>
            <w:hideMark/>
          </w:tcPr>
          <w:p w14:paraId="2778900E" w14:textId="68D33376" w:rsidR="00E965BD" w:rsidRPr="00EA084D" w:rsidRDefault="00E965BD" w:rsidP="00E965BD">
            <w:pPr>
              <w:rPr>
                <w:szCs w:val="22"/>
                <w:lang w:eastAsia="en-GB"/>
              </w:rPr>
            </w:pPr>
            <w:r>
              <w:rPr>
                <w:rFonts w:ascii="Calibri" w:hAnsi="Calibri" w:cs="Calibri"/>
                <w:color w:val="000000"/>
                <w:sz w:val="20"/>
              </w:rPr>
              <w:t>M</w:t>
            </w:r>
          </w:p>
        </w:tc>
        <w:tc>
          <w:tcPr>
            <w:tcW w:w="4870" w:type="dxa"/>
            <w:tcBorders>
              <w:top w:val="single" w:sz="6" w:space="0" w:color="CCCCCC"/>
              <w:left w:val="single" w:sz="6" w:space="0" w:color="CCCCCC"/>
              <w:bottom w:val="single" w:sz="6" w:space="0" w:color="CCCCCC"/>
              <w:right w:val="single" w:sz="6" w:space="0" w:color="CCCCCC"/>
            </w:tcBorders>
          </w:tcPr>
          <w:p w14:paraId="573B34C3" w14:textId="6A4E812A" w:rsidR="00E965BD" w:rsidRPr="00FE3BD0" w:rsidRDefault="004741F5" w:rsidP="00E965BD">
            <w:pPr>
              <w:rPr>
                <w:szCs w:val="22"/>
                <w:lang w:eastAsia="en-GB"/>
              </w:rPr>
            </w:pPr>
            <w:r>
              <w:rPr>
                <w:rFonts w:ascii="Calibri" w:hAnsi="Calibri" w:cs="Calibri"/>
                <w:color w:val="000000"/>
                <w:sz w:val="20"/>
              </w:rPr>
              <w:t xml:space="preserve">Text code to be displayed within the symbol. Ref: </w:t>
            </w:r>
            <w:r w:rsidR="003C2668">
              <w:rPr>
                <w:rFonts w:ascii="Calibri" w:hAnsi="Calibri" w:cs="Calibri"/>
                <w:color w:val="000000"/>
                <w:sz w:val="20"/>
              </w:rPr>
              <w:fldChar w:fldCharType="begin"/>
            </w:r>
            <w:r w:rsidR="003C2668">
              <w:rPr>
                <w:rFonts w:ascii="Calibri" w:hAnsi="Calibri" w:cs="Calibri"/>
                <w:color w:val="000000"/>
                <w:sz w:val="20"/>
              </w:rPr>
              <w:instrText xml:space="preserve"> REF R7 \h </w:instrText>
            </w:r>
            <w:r w:rsidR="003C2668">
              <w:rPr>
                <w:rFonts w:ascii="Calibri" w:hAnsi="Calibri" w:cs="Calibri"/>
                <w:color w:val="000000"/>
                <w:sz w:val="20"/>
              </w:rPr>
            </w:r>
            <w:r w:rsidR="003C2668">
              <w:rPr>
                <w:rFonts w:ascii="Calibri" w:hAnsi="Calibri" w:cs="Calibri"/>
                <w:color w:val="000000"/>
                <w:sz w:val="20"/>
              </w:rPr>
              <w:fldChar w:fldCharType="separate"/>
            </w:r>
            <w:r w:rsidR="002F36C1" w:rsidRPr="00653D82">
              <w:rPr>
                <w:szCs w:val="22"/>
              </w:rPr>
              <w:t>[</w:t>
            </w:r>
            <w:r w:rsidR="002F36C1" w:rsidRPr="00863C5C">
              <w:rPr>
                <w:szCs w:val="22"/>
              </w:rPr>
              <w:t>5</w:t>
            </w:r>
            <w:r w:rsidR="002F36C1" w:rsidRPr="00653D82">
              <w:rPr>
                <w:szCs w:val="22"/>
              </w:rPr>
              <w:t>]</w:t>
            </w:r>
            <w:r w:rsidR="003C2668">
              <w:rPr>
                <w:rFonts w:ascii="Calibri" w:hAnsi="Calibri" w:cs="Calibri"/>
                <w:color w:val="000000"/>
                <w:sz w:val="20"/>
              </w:rPr>
              <w:fldChar w:fldCharType="end"/>
            </w:r>
            <w:r>
              <w:rPr>
                <w:rFonts w:ascii="Calibri" w:hAnsi="Calibri" w:cs="Calibri"/>
                <w:color w:val="000000"/>
                <w:sz w:val="20"/>
              </w:rPr>
              <w:t xml:space="preserve"> ‘Label Attributes’</w:t>
            </w:r>
          </w:p>
        </w:tc>
      </w:tr>
      <w:tr w:rsidR="00946397" w:rsidRPr="00FE3BD0" w14:paraId="6B69A76C"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tcPr>
          <w:p w14:paraId="384AADCC" w14:textId="2DA1D0CC" w:rsidR="00946397" w:rsidRDefault="00946397" w:rsidP="00946397">
            <w:pPr>
              <w:rPr>
                <w:rFonts w:ascii="Calibri" w:hAnsi="Calibri" w:cs="Calibri"/>
                <w:color w:val="000000"/>
                <w:sz w:val="20"/>
              </w:rPr>
            </w:pPr>
            <w:proofErr w:type="spellStart"/>
            <w:r>
              <w:rPr>
                <w:rFonts w:ascii="Calibri" w:hAnsi="Calibri" w:cs="Calibri"/>
                <w:color w:val="000000"/>
                <w:sz w:val="20"/>
              </w:rPr>
              <w:t>FailAction</w:t>
            </w:r>
            <w:proofErr w:type="spellEnd"/>
          </w:p>
        </w:tc>
        <w:tc>
          <w:tcPr>
            <w:tcW w:w="5521" w:type="dxa"/>
            <w:tcBorders>
              <w:top w:val="single" w:sz="6" w:space="0" w:color="CCCCCC"/>
              <w:left w:val="single" w:sz="6" w:space="0" w:color="CCCCCC"/>
              <w:bottom w:val="single" w:sz="6" w:space="0" w:color="CCCCCC"/>
              <w:right w:val="single" w:sz="6" w:space="0" w:color="CCCCCC"/>
            </w:tcBorders>
          </w:tcPr>
          <w:p w14:paraId="23FA3165" w14:textId="435013E6" w:rsidR="00946397" w:rsidRDefault="00E1059A" w:rsidP="00946397">
            <w:pPr>
              <w:rPr>
                <w:rFonts w:ascii="Calibri" w:hAnsi="Calibri" w:cs="Calibri"/>
                <w:color w:val="000000"/>
                <w:sz w:val="20"/>
              </w:rPr>
            </w:pPr>
            <w:r w:rsidRPr="00E1059A">
              <w:rPr>
                <w:rFonts w:ascii="Calibri" w:hAnsi="Calibri" w:cs="Calibri"/>
                <w:color w:val="000000"/>
                <w:sz w:val="20"/>
              </w:rPr>
              <w:t>http://sandbox.dexpi.org/rdl/FailActionSpecialization</w:t>
            </w:r>
          </w:p>
        </w:tc>
        <w:tc>
          <w:tcPr>
            <w:tcW w:w="2268" w:type="dxa"/>
            <w:tcBorders>
              <w:top w:val="single" w:sz="6" w:space="0" w:color="CCCCCC"/>
              <w:left w:val="single" w:sz="6" w:space="0" w:color="CCCCCC"/>
              <w:bottom w:val="single" w:sz="6" w:space="0" w:color="CCCCCC"/>
              <w:right w:val="single" w:sz="6" w:space="0" w:color="CCCCCC"/>
            </w:tcBorders>
          </w:tcPr>
          <w:p w14:paraId="5045B1B4" w14:textId="2CFAF2A8" w:rsidR="00946397" w:rsidRDefault="00FF7842" w:rsidP="00946397">
            <w:pPr>
              <w:rPr>
                <w:rFonts w:ascii="Calibri" w:hAnsi="Calibri" w:cs="Calibri"/>
                <w:color w:val="000000"/>
                <w:sz w:val="20"/>
              </w:rPr>
            </w:pPr>
            <w:r>
              <w:rPr>
                <w:rFonts w:ascii="Calibri" w:hAnsi="Calibri" w:cs="Calibri"/>
                <w:color w:val="000000"/>
                <w:sz w:val="20"/>
              </w:rPr>
              <w:t>FC</w:t>
            </w:r>
          </w:p>
        </w:tc>
        <w:tc>
          <w:tcPr>
            <w:tcW w:w="4870" w:type="dxa"/>
            <w:tcBorders>
              <w:top w:val="single" w:sz="6" w:space="0" w:color="CCCCCC"/>
              <w:left w:val="single" w:sz="6" w:space="0" w:color="CCCCCC"/>
              <w:bottom w:val="single" w:sz="6" w:space="0" w:color="CCCCCC"/>
              <w:right w:val="single" w:sz="6" w:space="0" w:color="CCCCCC"/>
            </w:tcBorders>
          </w:tcPr>
          <w:p w14:paraId="1CBF2135" w14:textId="73739E39" w:rsidR="00946397" w:rsidRPr="00946397" w:rsidRDefault="00946397" w:rsidP="00946397">
            <w:pPr>
              <w:rPr>
                <w:rFonts w:asciiTheme="minorHAnsi" w:hAnsiTheme="minorHAnsi" w:cstheme="minorHAnsi"/>
                <w:color w:val="000000"/>
                <w:sz w:val="20"/>
              </w:rPr>
            </w:pPr>
            <w:r>
              <w:rPr>
                <w:rFonts w:asciiTheme="minorHAnsi" w:hAnsiTheme="minorHAnsi" w:cstheme="minorHAnsi"/>
                <w:color w:val="000000"/>
                <w:sz w:val="20"/>
              </w:rPr>
              <w:t>Fail Action code associated with the actuator.</w:t>
            </w:r>
            <w:r w:rsidRPr="00F26962">
              <w:rPr>
                <w:rFonts w:asciiTheme="minorHAnsi" w:hAnsiTheme="minorHAnsi" w:cstheme="minorHAnsi"/>
                <w:color w:val="000000"/>
                <w:sz w:val="20"/>
              </w:rPr>
              <w:t xml:space="preserve"> </w:t>
            </w:r>
          </w:p>
        </w:tc>
      </w:tr>
      <w:bookmarkEnd w:id="76"/>
    </w:tbl>
    <w:p w14:paraId="616C0AD9" w14:textId="77777777" w:rsidR="00A07713" w:rsidRDefault="00A07713">
      <w:pPr>
        <w:spacing w:before="0"/>
        <w:rPr>
          <w:rFonts w:ascii="Arial" w:hAnsi="Arial"/>
          <w:b/>
          <w:i/>
          <w:smallCaps/>
          <w:noProof/>
          <w:color w:val="000080"/>
          <w:sz w:val="24"/>
          <w:szCs w:val="24"/>
          <w:lang w:eastAsia="en-GB"/>
        </w:rPr>
      </w:pPr>
      <w:r>
        <w:br w:type="page"/>
      </w:r>
    </w:p>
    <w:p w14:paraId="13A3C816" w14:textId="79BCF766" w:rsidR="00C23832" w:rsidRDefault="00C9141D" w:rsidP="00985913">
      <w:pPr>
        <w:pStyle w:val="Heading3"/>
        <w:numPr>
          <w:ilvl w:val="0"/>
          <w:numId w:val="0"/>
        </w:numPr>
      </w:pPr>
      <w:bookmarkStart w:id="77" w:name="_Toc233301329"/>
      <w:r>
        <w:lastRenderedPageBreak/>
        <w:t>Equipment Box</w:t>
      </w:r>
      <w:bookmarkEnd w:id="77"/>
    </w:p>
    <w:p w14:paraId="4C8A0111" w14:textId="77777777" w:rsidR="00356B2E" w:rsidRDefault="00356B2E" w:rsidP="00356B2E">
      <w:pPr>
        <w:rPr>
          <w:color w:val="FF0000"/>
          <w:lang w:eastAsia="en-GB"/>
        </w:rPr>
      </w:pPr>
      <w:r w:rsidRPr="00356B2E">
        <w:rPr>
          <w:b/>
          <w:bCs/>
          <w:color w:val="FF0000"/>
          <w:u w:val="single"/>
          <w:lang w:eastAsia="en-GB"/>
        </w:rPr>
        <w:t>Equipment box shall not be transferred</w:t>
      </w:r>
      <w:r>
        <w:rPr>
          <w:color w:val="FF0000"/>
          <w:lang w:eastAsia="en-GB"/>
        </w:rPr>
        <w:t xml:space="preserve">. </w:t>
      </w:r>
    </w:p>
    <w:p w14:paraId="4B7C9B8D" w14:textId="6BD103C1" w:rsidR="00356B2E" w:rsidRPr="00EA2CA2" w:rsidRDefault="00356B2E" w:rsidP="00356B2E">
      <w:pPr>
        <w:rPr>
          <w:color w:val="FF0000"/>
          <w:lang w:eastAsia="en-GB"/>
        </w:rPr>
      </w:pPr>
      <w:r>
        <w:rPr>
          <w:color w:val="FF0000"/>
          <w:lang w:eastAsia="en-GB"/>
        </w:rPr>
        <w:t xml:space="preserve">This section has been left as a reference </w:t>
      </w:r>
      <w:proofErr w:type="gramStart"/>
      <w:r>
        <w:rPr>
          <w:color w:val="FF0000"/>
          <w:lang w:eastAsia="en-GB"/>
        </w:rPr>
        <w:t>in the event that</w:t>
      </w:r>
      <w:proofErr w:type="gramEnd"/>
      <w:r>
        <w:rPr>
          <w:color w:val="FF0000"/>
          <w:lang w:eastAsia="en-GB"/>
        </w:rPr>
        <w:t xml:space="preserve"> the project determines it is necessary to transfer equipment box information.</w:t>
      </w:r>
    </w:p>
    <w:p w14:paraId="013CBF30" w14:textId="0E3E55D1" w:rsidR="00EA7422" w:rsidRDefault="00EA7422" w:rsidP="00EA7422">
      <w:pPr>
        <w:rPr>
          <w:lang w:eastAsia="en-GB"/>
        </w:rPr>
      </w:pPr>
      <w:r>
        <w:rPr>
          <w:lang w:eastAsia="en-GB"/>
        </w:rPr>
        <w:t>Equipment Box</w:t>
      </w:r>
      <w:r w:rsidR="00345AB2">
        <w:rPr>
          <w:lang w:eastAsia="en-GB"/>
        </w:rPr>
        <w:t>/Table is the addition of a tabulated list of attribute</w:t>
      </w:r>
      <w:r w:rsidR="008B49C8">
        <w:rPr>
          <w:lang w:eastAsia="en-GB"/>
        </w:rPr>
        <w:t xml:space="preserve"> name and</w:t>
      </w:r>
      <w:r w:rsidR="00345AB2">
        <w:rPr>
          <w:lang w:eastAsia="en-GB"/>
        </w:rPr>
        <w:t xml:space="preserve"> value</w:t>
      </w:r>
      <w:r w:rsidR="008B49C8">
        <w:rPr>
          <w:lang w:eastAsia="en-GB"/>
        </w:rPr>
        <w:t xml:space="preserve"> pairs</w:t>
      </w:r>
      <w:r w:rsidR="00345AB2">
        <w:rPr>
          <w:lang w:eastAsia="en-GB"/>
        </w:rPr>
        <w:t xml:space="preserve"> that are associated with a</w:t>
      </w:r>
      <w:r w:rsidR="008B49C8">
        <w:rPr>
          <w:lang w:eastAsia="en-GB"/>
        </w:rPr>
        <w:t>n equipment shown on the P&amp;ID.</w:t>
      </w:r>
      <w:r w:rsidR="00054632">
        <w:rPr>
          <w:lang w:eastAsia="en-GB"/>
        </w:rPr>
        <w:t xml:space="preserve"> </w:t>
      </w:r>
      <w:r w:rsidR="007D6E0F">
        <w:rPr>
          <w:lang w:eastAsia="en-GB"/>
        </w:rPr>
        <w:t>The extent of the requirements for this list of attribute</w:t>
      </w:r>
      <w:r w:rsidR="00882E1A">
        <w:rPr>
          <w:lang w:eastAsia="en-GB"/>
        </w:rPr>
        <w:t>s</w:t>
      </w:r>
      <w:r w:rsidR="007D6E0F">
        <w:rPr>
          <w:lang w:eastAsia="en-GB"/>
        </w:rPr>
        <w:t xml:space="preserve"> </w:t>
      </w:r>
      <w:r w:rsidR="00DF44FA">
        <w:rPr>
          <w:lang w:eastAsia="en-GB"/>
        </w:rPr>
        <w:t>shall be as per the project requirements</w:t>
      </w:r>
      <w:r w:rsidR="007D6E0F">
        <w:rPr>
          <w:lang w:eastAsia="en-GB"/>
        </w:rPr>
        <w:t>.</w:t>
      </w:r>
      <w:r w:rsidR="00925968">
        <w:rPr>
          <w:lang w:eastAsia="en-GB"/>
        </w:rPr>
        <w:t xml:space="preserve"> The Equipment box </w:t>
      </w:r>
      <w:r w:rsidR="00EE6ACA">
        <w:rPr>
          <w:lang w:eastAsia="en-GB"/>
        </w:rPr>
        <w:t xml:space="preserve">transfer </w:t>
      </w:r>
      <w:r w:rsidR="00925968">
        <w:rPr>
          <w:lang w:eastAsia="en-GB"/>
        </w:rPr>
        <w:t xml:space="preserve">will be </w:t>
      </w:r>
      <w:r w:rsidR="00EE6ACA">
        <w:rPr>
          <w:lang w:eastAsia="en-GB"/>
        </w:rPr>
        <w:t>managed similarly to the symbol transfer via a reference ID</w:t>
      </w:r>
      <w:r w:rsidR="00882E1A">
        <w:rPr>
          <w:lang w:eastAsia="en-GB"/>
        </w:rPr>
        <w:t>.</w:t>
      </w:r>
    </w:p>
    <w:p w14:paraId="3B98A596" w14:textId="6A152D34" w:rsidR="00445B9D" w:rsidRDefault="00445B9D" w:rsidP="00EA7422">
      <w:pPr>
        <w:rPr>
          <w:lang w:eastAsia="en-GB"/>
        </w:rPr>
      </w:pPr>
    </w:p>
    <w:p w14:paraId="302A6A71" w14:textId="0965BB2F" w:rsidR="00445B9D" w:rsidRDefault="00A2161B" w:rsidP="00445B9D">
      <w:pPr>
        <w:keepNext/>
      </w:pPr>
      <w:r>
        <w:rPr>
          <w:noProof/>
        </w:rPr>
        <w:drawing>
          <wp:inline distT="0" distB="0" distL="0" distR="0" wp14:anchorId="1ECAB293" wp14:editId="39F039B1">
            <wp:extent cx="7595654" cy="3926369"/>
            <wp:effectExtent l="19050" t="19050" r="24765" b="171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9"/>
                    <a:stretch>
                      <a:fillRect/>
                    </a:stretch>
                  </pic:blipFill>
                  <pic:spPr>
                    <a:xfrm>
                      <a:off x="0" y="0"/>
                      <a:ext cx="7595654" cy="3926369"/>
                    </a:xfrm>
                    <a:prstGeom prst="rect">
                      <a:avLst/>
                    </a:prstGeom>
                    <a:ln>
                      <a:solidFill>
                        <a:schemeClr val="tx1"/>
                      </a:solidFill>
                    </a:ln>
                  </pic:spPr>
                </pic:pic>
              </a:graphicData>
            </a:graphic>
          </wp:inline>
        </w:drawing>
      </w:r>
    </w:p>
    <w:p w14:paraId="49740932" w14:textId="730753C8" w:rsidR="00445B9D" w:rsidRDefault="00445B9D" w:rsidP="00445B9D">
      <w:pPr>
        <w:pStyle w:val="Caption"/>
        <w:rPr>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23</w:t>
      </w:r>
      <w:r w:rsidR="00A048C9">
        <w:fldChar w:fldCharType="end"/>
      </w:r>
      <w:r w:rsidRPr="00FE20EB">
        <w:t xml:space="preserve">: DEXPI Equipment </w:t>
      </w:r>
      <w:r>
        <w:t xml:space="preserve">box </w:t>
      </w:r>
      <w:r w:rsidRPr="00FE20EB">
        <w:t>model example</w:t>
      </w:r>
    </w:p>
    <w:p w14:paraId="09F0EB8C" w14:textId="033FCC74" w:rsidR="00054632" w:rsidRDefault="00054632" w:rsidP="0082622F">
      <w:pPr>
        <w:pStyle w:val="Heading4"/>
      </w:pPr>
      <w:r w:rsidRPr="006B554A">
        <w:lastRenderedPageBreak/>
        <w:t>Requirement Details:</w:t>
      </w:r>
    </w:p>
    <w:p w14:paraId="09263514" w14:textId="47138C73" w:rsidR="00150652" w:rsidRDefault="008A2BFC">
      <w:pPr>
        <w:pStyle w:val="ListParagraph"/>
        <w:numPr>
          <w:ilvl w:val="0"/>
          <w:numId w:val="15"/>
        </w:numPr>
        <w:rPr>
          <w:lang w:eastAsia="en-GB"/>
        </w:rPr>
      </w:pPr>
      <w:r>
        <w:rPr>
          <w:lang w:eastAsia="en-GB"/>
        </w:rPr>
        <w:t xml:space="preserve">Any attributes that are shown in the equipment box shall be transferred </w:t>
      </w:r>
      <w:r w:rsidR="00B70076">
        <w:rPr>
          <w:lang w:eastAsia="en-GB"/>
        </w:rPr>
        <w:t>with the associated item in the transfer file.</w:t>
      </w:r>
    </w:p>
    <w:p w14:paraId="2B2A3F94" w14:textId="6AC1587A" w:rsidR="00B70076" w:rsidRDefault="00B70076">
      <w:pPr>
        <w:pStyle w:val="ListParagraph"/>
        <w:numPr>
          <w:ilvl w:val="0"/>
          <w:numId w:val="15"/>
        </w:numPr>
        <w:rPr>
          <w:lang w:eastAsia="en-GB"/>
        </w:rPr>
      </w:pPr>
      <w:r>
        <w:rPr>
          <w:lang w:eastAsia="en-GB"/>
        </w:rPr>
        <w:t>During the project only Tag Name and Description are required to be transferred</w:t>
      </w:r>
      <w:r w:rsidR="00FC6788">
        <w:rPr>
          <w:lang w:eastAsia="en-GB"/>
        </w:rPr>
        <w:t xml:space="preserve"> using the DEXPI attribute definitions below</w:t>
      </w:r>
      <w:r w:rsidR="00FE5FA5">
        <w:rPr>
          <w:lang w:eastAsia="en-GB"/>
        </w:rPr>
        <w:t>:</w:t>
      </w:r>
    </w:p>
    <w:p w14:paraId="41C4551F" w14:textId="77777777" w:rsidR="007905E8" w:rsidRPr="003A3024" w:rsidRDefault="007905E8" w:rsidP="001F3401">
      <w:pPr>
        <w:ind w:left="360"/>
        <w:rPr>
          <w:lang w:eastAsia="en-GB"/>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552"/>
        <w:gridCol w:w="4586"/>
      </w:tblGrid>
      <w:tr w:rsidR="007905E8" w:rsidRPr="00EA084D" w14:paraId="41E214E5" w14:textId="77777777" w:rsidTr="001754E9">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3A2619FA" w14:textId="77777777" w:rsidR="007905E8" w:rsidRPr="00EA084D" w:rsidRDefault="007905E8" w:rsidP="00610806">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62BF4FDA" w14:textId="77777777" w:rsidR="007905E8" w:rsidRPr="00EA084D" w:rsidRDefault="007905E8" w:rsidP="00610806">
            <w:pPr>
              <w:rPr>
                <w:b/>
                <w:bCs/>
                <w:szCs w:val="22"/>
                <w:lang w:eastAsia="en-GB"/>
              </w:rPr>
            </w:pPr>
            <w:r w:rsidRPr="00EA084D">
              <w:rPr>
                <w:b/>
                <w:bCs/>
                <w:szCs w:val="22"/>
                <w:lang w:eastAsia="en-GB"/>
              </w:rPr>
              <w:t>RDS</w:t>
            </w:r>
          </w:p>
        </w:tc>
        <w:tc>
          <w:tcPr>
            <w:tcW w:w="2552" w:type="dxa"/>
            <w:tcBorders>
              <w:top w:val="single" w:sz="6" w:space="0" w:color="CCCCCC"/>
              <w:left w:val="single" w:sz="6" w:space="0" w:color="CCCCCC"/>
              <w:bottom w:val="single" w:sz="6" w:space="0" w:color="CCCCCC"/>
              <w:right w:val="single" w:sz="6" w:space="0" w:color="CCCCCC"/>
            </w:tcBorders>
            <w:shd w:val="clear" w:color="auto" w:fill="F0F0F0"/>
            <w:hideMark/>
          </w:tcPr>
          <w:p w14:paraId="60675BB3" w14:textId="77777777" w:rsidR="007905E8" w:rsidRPr="00EA084D" w:rsidRDefault="007905E8" w:rsidP="00610806">
            <w:pPr>
              <w:rPr>
                <w:b/>
                <w:bCs/>
                <w:szCs w:val="22"/>
                <w:lang w:eastAsia="en-GB"/>
              </w:rPr>
            </w:pPr>
            <w:r w:rsidRPr="00EA084D">
              <w:rPr>
                <w:b/>
                <w:bCs/>
                <w:szCs w:val="22"/>
                <w:lang w:eastAsia="en-GB"/>
              </w:rPr>
              <w:t>Value</w:t>
            </w:r>
            <w:r>
              <w:rPr>
                <w:b/>
                <w:bCs/>
                <w:szCs w:val="22"/>
                <w:lang w:eastAsia="en-GB"/>
              </w:rPr>
              <w:t xml:space="preserve"> Example</w:t>
            </w:r>
          </w:p>
        </w:tc>
        <w:tc>
          <w:tcPr>
            <w:tcW w:w="4586" w:type="dxa"/>
            <w:tcBorders>
              <w:top w:val="single" w:sz="6" w:space="0" w:color="CCCCCC"/>
              <w:left w:val="single" w:sz="6" w:space="0" w:color="CCCCCC"/>
              <w:bottom w:val="single" w:sz="6" w:space="0" w:color="CCCCCC"/>
              <w:right w:val="single" w:sz="6" w:space="0" w:color="CCCCCC"/>
            </w:tcBorders>
            <w:shd w:val="clear" w:color="auto" w:fill="F0F0F0"/>
          </w:tcPr>
          <w:p w14:paraId="7835C561" w14:textId="77777777" w:rsidR="007905E8" w:rsidRPr="00EA084D" w:rsidRDefault="007905E8" w:rsidP="00610806">
            <w:pPr>
              <w:rPr>
                <w:b/>
                <w:bCs/>
                <w:szCs w:val="22"/>
                <w:lang w:eastAsia="en-GB"/>
              </w:rPr>
            </w:pPr>
            <w:r>
              <w:rPr>
                <w:b/>
                <w:bCs/>
                <w:szCs w:val="22"/>
                <w:lang w:eastAsia="en-GB"/>
              </w:rPr>
              <w:t>Comment</w:t>
            </w:r>
          </w:p>
        </w:tc>
      </w:tr>
      <w:tr w:rsidR="007905E8" w:rsidRPr="00EA084D" w14:paraId="29F8EBE9" w14:textId="77777777" w:rsidTr="001754E9">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19487C5F" w14:textId="77777777" w:rsidR="007905E8" w:rsidRPr="00EA084D" w:rsidRDefault="007905E8" w:rsidP="00610806">
            <w:pPr>
              <w:rPr>
                <w:szCs w:val="22"/>
                <w:lang w:eastAsia="en-GB"/>
              </w:rPr>
            </w:pPr>
            <w:proofErr w:type="spellStart"/>
            <w:r>
              <w:rPr>
                <w:szCs w:val="22"/>
                <w:lang w:eastAsia="en-GB"/>
              </w:rPr>
              <w:t>TagName</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0CD80090" w14:textId="77777777" w:rsidR="007905E8" w:rsidRPr="00EA084D" w:rsidRDefault="007905E8" w:rsidP="00610806">
            <w:pPr>
              <w:rPr>
                <w:szCs w:val="22"/>
                <w:lang w:eastAsia="en-GB"/>
              </w:rPr>
            </w:pPr>
            <w:r w:rsidRPr="00903427">
              <w:t>http://sandbox.dexpi.org/rdl/TagNameAssignmentClass</w:t>
            </w:r>
          </w:p>
        </w:tc>
        <w:tc>
          <w:tcPr>
            <w:tcW w:w="2552" w:type="dxa"/>
            <w:tcBorders>
              <w:top w:val="single" w:sz="6" w:space="0" w:color="CCCCCC"/>
              <w:left w:val="single" w:sz="6" w:space="0" w:color="CCCCCC"/>
              <w:bottom w:val="single" w:sz="6" w:space="0" w:color="CCCCCC"/>
              <w:right w:val="single" w:sz="6" w:space="0" w:color="CCCCCC"/>
            </w:tcBorders>
            <w:hideMark/>
          </w:tcPr>
          <w:p w14:paraId="559A42B1" w14:textId="77777777" w:rsidR="007905E8" w:rsidRPr="00EA084D" w:rsidRDefault="007905E8" w:rsidP="00610806">
            <w:pPr>
              <w:rPr>
                <w:szCs w:val="22"/>
                <w:lang w:eastAsia="en-GB"/>
              </w:rPr>
            </w:pPr>
            <w:r w:rsidRPr="00EA084D">
              <w:rPr>
                <w:szCs w:val="22"/>
                <w:lang w:eastAsia="en-GB"/>
              </w:rPr>
              <w:t>D-20PA001</w:t>
            </w:r>
          </w:p>
        </w:tc>
        <w:tc>
          <w:tcPr>
            <w:tcW w:w="4586" w:type="dxa"/>
            <w:tcBorders>
              <w:top w:val="single" w:sz="6" w:space="0" w:color="CCCCCC"/>
              <w:left w:val="single" w:sz="6" w:space="0" w:color="CCCCCC"/>
              <w:bottom w:val="single" w:sz="6" w:space="0" w:color="CCCCCC"/>
              <w:right w:val="single" w:sz="6" w:space="0" w:color="CCCCCC"/>
            </w:tcBorders>
          </w:tcPr>
          <w:p w14:paraId="19FD6ADA" w14:textId="77777777" w:rsidR="007905E8" w:rsidRPr="00EA084D" w:rsidRDefault="007905E8" w:rsidP="00610806">
            <w:pPr>
              <w:rPr>
                <w:szCs w:val="22"/>
                <w:lang w:eastAsia="en-GB"/>
              </w:rPr>
            </w:pPr>
            <w:r>
              <w:rPr>
                <w:szCs w:val="22"/>
                <w:lang w:eastAsia="en-GB"/>
              </w:rPr>
              <w:t>Tag name as stored in the tag register system.</w:t>
            </w:r>
          </w:p>
        </w:tc>
      </w:tr>
      <w:tr w:rsidR="007905E8" w:rsidRPr="00EA084D" w14:paraId="2333BC2D" w14:textId="77777777" w:rsidTr="001754E9">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63315036" w14:textId="77777777" w:rsidR="007905E8" w:rsidRPr="00EA084D" w:rsidRDefault="007905E8" w:rsidP="00610806">
            <w:pPr>
              <w:rPr>
                <w:szCs w:val="22"/>
                <w:lang w:eastAsia="en-GB"/>
              </w:rPr>
            </w:pPr>
            <w:r w:rsidRPr="00EA084D">
              <w:rPr>
                <w:szCs w:val="22"/>
                <w:lang w:eastAsia="en-GB"/>
              </w:rPr>
              <w:t>EquipmentDescription</w:t>
            </w:r>
          </w:p>
        </w:tc>
        <w:tc>
          <w:tcPr>
            <w:tcW w:w="5521" w:type="dxa"/>
            <w:tcBorders>
              <w:top w:val="single" w:sz="6" w:space="0" w:color="CCCCCC"/>
              <w:left w:val="single" w:sz="6" w:space="0" w:color="CCCCCC"/>
              <w:bottom w:val="single" w:sz="6" w:space="0" w:color="CCCCCC"/>
              <w:right w:val="single" w:sz="6" w:space="0" w:color="CCCCCC"/>
            </w:tcBorders>
            <w:hideMark/>
          </w:tcPr>
          <w:p w14:paraId="75DF01FA" w14:textId="7F8A3949" w:rsidR="007905E8" w:rsidRPr="00903427" w:rsidRDefault="007905E8" w:rsidP="00610806">
            <w:pPr>
              <w:rPr>
                <w:szCs w:val="22"/>
                <w:lang w:eastAsia="en-GB"/>
              </w:rPr>
            </w:pPr>
            <w:hyperlink r:id="rId70" w:tgtFrame="_top" w:history="1">
              <w:r w:rsidRPr="00903427">
                <w:rPr>
                  <w:szCs w:val="22"/>
                  <w:lang w:eastAsia="en-GB"/>
                </w:rPr>
                <w:t>http://data.posccaesar.org/rdl/RDS2181987301</w:t>
              </w:r>
            </w:hyperlink>
            <w:r w:rsidRPr="00903427">
              <w:rPr>
                <w:szCs w:val="22"/>
                <w:lang w:eastAsia="en-GB"/>
              </w:rPr>
              <w:t> </w:t>
            </w:r>
          </w:p>
        </w:tc>
        <w:tc>
          <w:tcPr>
            <w:tcW w:w="2552" w:type="dxa"/>
            <w:tcBorders>
              <w:top w:val="single" w:sz="6" w:space="0" w:color="CCCCCC"/>
              <w:left w:val="single" w:sz="6" w:space="0" w:color="CCCCCC"/>
              <w:bottom w:val="single" w:sz="6" w:space="0" w:color="CCCCCC"/>
              <w:right w:val="single" w:sz="6" w:space="0" w:color="CCCCCC"/>
            </w:tcBorders>
            <w:hideMark/>
          </w:tcPr>
          <w:p w14:paraId="075BD646" w14:textId="77777777" w:rsidR="007905E8" w:rsidRPr="00EA084D" w:rsidRDefault="007905E8" w:rsidP="00610806">
            <w:pPr>
              <w:rPr>
                <w:szCs w:val="22"/>
                <w:lang w:eastAsia="en-GB"/>
              </w:rPr>
            </w:pPr>
            <w:r w:rsidRPr="00EA084D">
              <w:rPr>
                <w:szCs w:val="22"/>
                <w:lang w:eastAsia="en-GB"/>
              </w:rPr>
              <w:t>GEAR PUMP</w:t>
            </w:r>
          </w:p>
        </w:tc>
        <w:tc>
          <w:tcPr>
            <w:tcW w:w="4586" w:type="dxa"/>
            <w:tcBorders>
              <w:top w:val="single" w:sz="6" w:space="0" w:color="CCCCCC"/>
              <w:left w:val="single" w:sz="6" w:space="0" w:color="CCCCCC"/>
              <w:bottom w:val="single" w:sz="6" w:space="0" w:color="CCCCCC"/>
              <w:right w:val="single" w:sz="6" w:space="0" w:color="CCCCCC"/>
            </w:tcBorders>
          </w:tcPr>
          <w:p w14:paraId="6937F80B" w14:textId="77777777" w:rsidR="007905E8" w:rsidRPr="00EA084D" w:rsidRDefault="007905E8" w:rsidP="00610806">
            <w:pPr>
              <w:rPr>
                <w:szCs w:val="22"/>
                <w:lang w:eastAsia="en-GB"/>
              </w:rPr>
            </w:pPr>
            <w:r>
              <w:rPr>
                <w:szCs w:val="22"/>
                <w:lang w:eastAsia="en-GB"/>
              </w:rPr>
              <w:t>Functional service description of the tagged item.</w:t>
            </w:r>
          </w:p>
        </w:tc>
      </w:tr>
    </w:tbl>
    <w:p w14:paraId="089CDDE2" w14:textId="77777777" w:rsidR="007E581B" w:rsidRDefault="007E581B">
      <w:pPr>
        <w:spacing w:before="0"/>
      </w:pPr>
    </w:p>
    <w:p w14:paraId="599894EE" w14:textId="77777777" w:rsidR="007E581B" w:rsidRDefault="007E581B">
      <w:pPr>
        <w:spacing w:before="0"/>
      </w:pPr>
      <w:r>
        <w:br w:type="page"/>
      </w:r>
    </w:p>
    <w:p w14:paraId="63B564F5" w14:textId="0DA1E1F6" w:rsidR="00B5488F" w:rsidRPr="00D91DFC" w:rsidRDefault="00B5488F">
      <w:pPr>
        <w:pStyle w:val="Heading3"/>
      </w:pPr>
      <w:bookmarkStart w:id="78" w:name="_Toc233301330"/>
      <w:r w:rsidRPr="00D91DFC">
        <w:lastRenderedPageBreak/>
        <w:t>Labels</w:t>
      </w:r>
      <w:bookmarkEnd w:id="78"/>
    </w:p>
    <w:p w14:paraId="16664EE5" w14:textId="2EBD9BAD" w:rsidR="00B5488F" w:rsidRDefault="00BE392E" w:rsidP="00B5488F">
      <w:pPr>
        <w:rPr>
          <w:rFonts w:asciiTheme="minorHAnsi" w:hAnsiTheme="minorHAnsi" w:cstheme="minorHAnsi"/>
          <w:color w:val="000000"/>
          <w:szCs w:val="22"/>
        </w:rPr>
      </w:pPr>
      <w:r>
        <w:rPr>
          <w:lang w:eastAsia="en-GB"/>
        </w:rPr>
        <w:t>DISC</w:t>
      </w:r>
      <w:r w:rsidR="00B5488F">
        <w:rPr>
          <w:lang w:eastAsia="en-GB"/>
        </w:rPr>
        <w:t xml:space="preserve"> DEXPI requirements define that for most object symbols </w:t>
      </w:r>
      <w:r w:rsidR="00B5488F" w:rsidRPr="00B5488F">
        <w:rPr>
          <w:rFonts w:asciiTheme="minorHAnsi" w:hAnsiTheme="minorHAnsi" w:cstheme="minorHAnsi"/>
          <w:szCs w:val="22"/>
          <w:lang w:eastAsia="en-GB"/>
        </w:rPr>
        <w:t xml:space="preserve">the label will form part of the overall graphical representation </w:t>
      </w:r>
      <w:r w:rsidR="00B5488F" w:rsidRPr="00B5488F">
        <w:rPr>
          <w:rFonts w:asciiTheme="minorHAnsi" w:hAnsiTheme="minorHAnsi" w:cstheme="minorHAnsi"/>
          <w:color w:val="000000"/>
          <w:szCs w:val="22"/>
        </w:rPr>
        <w:t xml:space="preserve">Ref: </w:t>
      </w:r>
      <w:r w:rsidR="00B5488F" w:rsidRPr="00B5488F">
        <w:rPr>
          <w:rFonts w:asciiTheme="minorHAnsi" w:hAnsiTheme="minorHAnsi" w:cstheme="minorHAnsi"/>
          <w:color w:val="000000"/>
          <w:szCs w:val="22"/>
        </w:rPr>
        <w:fldChar w:fldCharType="begin"/>
      </w:r>
      <w:r w:rsidR="00B5488F" w:rsidRPr="00B5488F">
        <w:rPr>
          <w:rFonts w:asciiTheme="minorHAnsi" w:hAnsiTheme="minorHAnsi" w:cstheme="minorHAnsi"/>
          <w:color w:val="000000"/>
          <w:szCs w:val="22"/>
        </w:rPr>
        <w:instrText xml:space="preserve"> REF R7 \h  \* MERGEFORMAT </w:instrText>
      </w:r>
      <w:r w:rsidR="00B5488F" w:rsidRPr="00B5488F">
        <w:rPr>
          <w:rFonts w:asciiTheme="minorHAnsi" w:hAnsiTheme="minorHAnsi" w:cstheme="minorHAnsi"/>
          <w:color w:val="000000"/>
          <w:szCs w:val="22"/>
        </w:rPr>
      </w:r>
      <w:r w:rsidR="00B5488F" w:rsidRPr="00B5488F">
        <w:rPr>
          <w:rFonts w:asciiTheme="minorHAnsi" w:hAnsiTheme="minorHAnsi" w:cstheme="minorHAnsi"/>
          <w:color w:val="000000"/>
          <w:szCs w:val="22"/>
        </w:rPr>
        <w:fldChar w:fldCharType="separate"/>
      </w:r>
      <w:r w:rsidR="002F36C1" w:rsidRPr="002F36C1">
        <w:rPr>
          <w:rFonts w:asciiTheme="minorHAnsi" w:hAnsiTheme="minorHAnsi" w:cstheme="minorHAnsi"/>
          <w:szCs w:val="22"/>
        </w:rPr>
        <w:t>[5]</w:t>
      </w:r>
      <w:r w:rsidR="00B5488F" w:rsidRPr="00B5488F">
        <w:rPr>
          <w:rFonts w:asciiTheme="minorHAnsi" w:hAnsiTheme="minorHAnsi" w:cstheme="minorHAnsi"/>
          <w:color w:val="000000"/>
          <w:szCs w:val="22"/>
        </w:rPr>
        <w:fldChar w:fldCharType="end"/>
      </w:r>
      <w:r w:rsidR="00B5488F" w:rsidRPr="00B5488F">
        <w:rPr>
          <w:rFonts w:asciiTheme="minorHAnsi" w:hAnsiTheme="minorHAnsi" w:cstheme="minorHAnsi"/>
          <w:color w:val="000000"/>
          <w:szCs w:val="22"/>
        </w:rPr>
        <w:t xml:space="preserve"> ‘Label Attributes’</w:t>
      </w:r>
      <w:r w:rsidR="00B5488F">
        <w:rPr>
          <w:rFonts w:asciiTheme="minorHAnsi" w:hAnsiTheme="minorHAnsi" w:cstheme="minorHAnsi"/>
          <w:color w:val="000000"/>
          <w:szCs w:val="22"/>
        </w:rPr>
        <w:t xml:space="preserve">. For other object types the information for that object may be displayed in an associated label symbol e.g. for Off-line Instruments. For this type of </w:t>
      </w:r>
      <w:r w:rsidR="003936CC">
        <w:rPr>
          <w:rFonts w:asciiTheme="minorHAnsi" w:hAnsiTheme="minorHAnsi" w:cstheme="minorHAnsi"/>
          <w:color w:val="000000"/>
          <w:szCs w:val="22"/>
        </w:rPr>
        <w:t>label,</w:t>
      </w:r>
      <w:r w:rsidR="00B5488F">
        <w:rPr>
          <w:rFonts w:asciiTheme="minorHAnsi" w:hAnsiTheme="minorHAnsi" w:cstheme="minorHAnsi"/>
          <w:color w:val="000000"/>
          <w:szCs w:val="22"/>
        </w:rPr>
        <w:t xml:space="preserve"> the DEXPI representation is </w:t>
      </w:r>
      <w:r w:rsidR="002242C6">
        <w:rPr>
          <w:rFonts w:asciiTheme="minorHAnsi" w:hAnsiTheme="minorHAnsi" w:cstheme="minorHAnsi"/>
          <w:color w:val="000000"/>
          <w:szCs w:val="22"/>
        </w:rPr>
        <w:t>provided: Ref: (</w:t>
      </w:r>
      <w:r w:rsidR="002242C6">
        <w:rPr>
          <w:rFonts w:asciiTheme="minorHAnsi" w:hAnsiTheme="minorHAnsi" w:cstheme="minorHAnsi"/>
          <w:color w:val="000000"/>
          <w:szCs w:val="22"/>
        </w:rPr>
        <w:fldChar w:fldCharType="begin"/>
      </w:r>
      <w:r w:rsidR="002242C6">
        <w:rPr>
          <w:rFonts w:asciiTheme="minorHAnsi" w:hAnsiTheme="minorHAnsi" w:cstheme="minorHAnsi"/>
          <w:color w:val="000000"/>
          <w:szCs w:val="22"/>
        </w:rPr>
        <w:instrText xml:space="preserve"> REF _Ref100754632 \h </w:instrText>
      </w:r>
      <w:r w:rsidR="002242C6">
        <w:rPr>
          <w:rFonts w:asciiTheme="minorHAnsi" w:hAnsiTheme="minorHAnsi" w:cstheme="minorHAnsi"/>
          <w:color w:val="000000"/>
          <w:szCs w:val="22"/>
        </w:rPr>
      </w:r>
      <w:r w:rsidR="002242C6">
        <w:rPr>
          <w:rFonts w:asciiTheme="minorHAnsi" w:hAnsiTheme="minorHAnsi" w:cstheme="minorHAnsi"/>
          <w:color w:val="000000"/>
          <w:szCs w:val="22"/>
        </w:rPr>
        <w:fldChar w:fldCharType="separate"/>
      </w:r>
      <w:r w:rsidR="002F36C1">
        <w:t xml:space="preserve">Figure </w:t>
      </w:r>
      <w:r w:rsidR="002F36C1">
        <w:rPr>
          <w:noProof/>
        </w:rPr>
        <w:t>4</w:t>
      </w:r>
      <w:r w:rsidR="002F36C1">
        <w:t>: DEXPI model example Safety Valve Label Symbol Reference</w:t>
      </w:r>
      <w:r w:rsidR="002242C6">
        <w:rPr>
          <w:rFonts w:asciiTheme="minorHAnsi" w:hAnsiTheme="minorHAnsi" w:cstheme="minorHAnsi"/>
          <w:color w:val="000000"/>
          <w:szCs w:val="22"/>
        </w:rPr>
        <w:fldChar w:fldCharType="end"/>
      </w:r>
      <w:r w:rsidR="002242C6">
        <w:rPr>
          <w:rFonts w:asciiTheme="minorHAnsi" w:hAnsiTheme="minorHAnsi" w:cstheme="minorHAnsi"/>
          <w:color w:val="000000"/>
          <w:szCs w:val="22"/>
        </w:rPr>
        <w:t xml:space="preserve">) where the link between the object and the label is via the </w:t>
      </w:r>
      <w:proofErr w:type="spellStart"/>
      <w:r w:rsidR="002242C6">
        <w:rPr>
          <w:rFonts w:asciiTheme="minorHAnsi" w:hAnsiTheme="minorHAnsi" w:cstheme="minorHAnsi"/>
          <w:color w:val="000000"/>
          <w:szCs w:val="22"/>
        </w:rPr>
        <w:t>ComponentName</w:t>
      </w:r>
      <w:proofErr w:type="spellEnd"/>
      <w:r w:rsidR="002242C6">
        <w:rPr>
          <w:rFonts w:asciiTheme="minorHAnsi" w:hAnsiTheme="minorHAnsi" w:cstheme="minorHAnsi"/>
          <w:color w:val="000000"/>
          <w:szCs w:val="22"/>
        </w:rPr>
        <w:t xml:space="preserve"> attribute.</w:t>
      </w:r>
    </w:p>
    <w:p w14:paraId="44560EB3" w14:textId="5E90FEA3" w:rsidR="002242C6" w:rsidRPr="00B5488F" w:rsidRDefault="00F80FF8" w:rsidP="00B5488F">
      <w:pPr>
        <w:rPr>
          <w:lang w:eastAsia="en-GB"/>
        </w:rPr>
      </w:pPr>
      <w:r>
        <w:rPr>
          <w:rFonts w:asciiTheme="minorHAnsi" w:hAnsiTheme="minorHAnsi" w:cstheme="minorHAnsi"/>
          <w:color w:val="000000"/>
          <w:szCs w:val="22"/>
        </w:rPr>
        <w:t>It is expected that the label(s) defined for each symbol shall be displayed in the location given by the symbol definition. However, this may not be feasible due to space constraints on the P&amp;ID. In which case the label will be repositioned and this new position information along with the attribute association to the label text shall be provided in the transfer file</w:t>
      </w:r>
      <w:r w:rsidR="00D91DFC">
        <w:rPr>
          <w:rFonts w:asciiTheme="minorHAnsi" w:hAnsiTheme="minorHAnsi" w:cstheme="minorHAnsi"/>
          <w:color w:val="000000"/>
          <w:szCs w:val="22"/>
        </w:rPr>
        <w:t xml:space="preserve"> as shown in the example below</w:t>
      </w:r>
      <w:r>
        <w:rPr>
          <w:rFonts w:asciiTheme="minorHAnsi" w:hAnsiTheme="minorHAnsi" w:cstheme="minorHAnsi"/>
          <w:color w:val="000000"/>
          <w:szCs w:val="22"/>
        </w:rPr>
        <w:t>.</w:t>
      </w:r>
    </w:p>
    <w:p w14:paraId="5CA45115" w14:textId="77777777" w:rsidR="00195ED6" w:rsidRDefault="002242C6" w:rsidP="00195ED6">
      <w:pPr>
        <w:keepNext/>
      </w:pPr>
      <w:r w:rsidRPr="00D91DFC">
        <w:rPr>
          <w:noProof/>
        </w:rPr>
        <w:drawing>
          <wp:inline distT="0" distB="0" distL="0" distR="0" wp14:anchorId="56C44999" wp14:editId="0CCC9D20">
            <wp:extent cx="4695825" cy="3944774"/>
            <wp:effectExtent l="19050" t="19050" r="9525" b="177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1"/>
                    <a:stretch>
                      <a:fillRect/>
                    </a:stretch>
                  </pic:blipFill>
                  <pic:spPr>
                    <a:xfrm>
                      <a:off x="0" y="0"/>
                      <a:ext cx="4700809" cy="3948961"/>
                    </a:xfrm>
                    <a:prstGeom prst="rect">
                      <a:avLst/>
                    </a:prstGeom>
                    <a:ln>
                      <a:solidFill>
                        <a:schemeClr val="tx1"/>
                      </a:solidFill>
                    </a:ln>
                  </pic:spPr>
                </pic:pic>
              </a:graphicData>
            </a:graphic>
          </wp:inline>
        </w:drawing>
      </w:r>
    </w:p>
    <w:p w14:paraId="26C7833F" w14:textId="4DB3E591" w:rsidR="00195ED6" w:rsidRDefault="00195ED6" w:rsidP="00195ED6">
      <w:pPr>
        <w:pStyle w:val="Caption"/>
      </w:pPr>
      <w:r>
        <w:t xml:space="preserve">Figure </w:t>
      </w:r>
      <w:r w:rsidR="00A048C9">
        <w:fldChar w:fldCharType="begin"/>
      </w:r>
      <w:r w:rsidR="00A048C9">
        <w:instrText xml:space="preserve"> SEQ Figure \* ARABIC </w:instrText>
      </w:r>
      <w:r w:rsidR="00A048C9">
        <w:fldChar w:fldCharType="separate"/>
      </w:r>
      <w:r w:rsidR="002F36C1">
        <w:rPr>
          <w:noProof/>
        </w:rPr>
        <w:t>24</w:t>
      </w:r>
      <w:r w:rsidR="00A048C9">
        <w:fldChar w:fldCharType="end"/>
      </w:r>
      <w:r>
        <w:t xml:space="preserve">: </w:t>
      </w:r>
      <w:r w:rsidR="00F80FF8">
        <w:t>DEXPI 2.0 implementation</w:t>
      </w:r>
      <w:r>
        <w:t xml:space="preserve"> for </w:t>
      </w:r>
      <w:r w:rsidR="00F80FF8">
        <w:t xml:space="preserve">change of position of </w:t>
      </w:r>
      <w:r>
        <w:t>naming label</w:t>
      </w:r>
    </w:p>
    <w:p w14:paraId="068EB51A" w14:textId="5A2B35DC" w:rsidR="00C23832" w:rsidRPr="009C2C26" w:rsidRDefault="00CD24F4" w:rsidP="0082622F">
      <w:pPr>
        <w:pStyle w:val="Heading3"/>
      </w:pPr>
      <w:bookmarkStart w:id="79" w:name="_Toc233301331"/>
      <w:r w:rsidRPr="009C2C26">
        <w:lastRenderedPageBreak/>
        <w:t>Note</w:t>
      </w:r>
      <w:bookmarkEnd w:id="79"/>
    </w:p>
    <w:p w14:paraId="05F3A425" w14:textId="1E3B853D" w:rsidR="00127A2E" w:rsidRPr="009C2C26" w:rsidRDefault="00CD24F4">
      <w:pPr>
        <w:spacing w:before="0"/>
      </w:pPr>
      <w:r w:rsidRPr="009C2C26">
        <w:t>Note</w:t>
      </w:r>
      <w:r w:rsidR="00F855F3" w:rsidRPr="009C2C26">
        <w:t xml:space="preserve"> is the </w:t>
      </w:r>
      <w:r w:rsidR="00C04D9C" w:rsidRPr="009C2C26">
        <w:t xml:space="preserve">text added to the P&amp;ID </w:t>
      </w:r>
      <w:r w:rsidR="005A2660" w:rsidRPr="009C2C26">
        <w:t xml:space="preserve">to provide additional information about an item or </w:t>
      </w:r>
      <w:r w:rsidR="00BC0FB4" w:rsidRPr="009C2C26">
        <w:t>items</w:t>
      </w:r>
      <w:r w:rsidR="005A2660" w:rsidRPr="009C2C26">
        <w:t xml:space="preserve"> on the drawing. Each </w:t>
      </w:r>
      <w:r w:rsidRPr="009C2C26">
        <w:t>note</w:t>
      </w:r>
      <w:r w:rsidR="005A2660" w:rsidRPr="009C2C26">
        <w:t xml:space="preserve"> shall be linked to </w:t>
      </w:r>
      <w:r w:rsidR="00127A2E" w:rsidRPr="009C2C26">
        <w:t>at least one item on the drawing</w:t>
      </w:r>
      <w:r w:rsidR="00BE6993" w:rsidRPr="009C2C26">
        <w:t xml:space="preserve">, however, </w:t>
      </w:r>
      <w:r w:rsidR="00646F7F" w:rsidRPr="009C2C26">
        <w:t xml:space="preserve">the modelling described below will allow for </w:t>
      </w:r>
      <w:r w:rsidRPr="009C2C26">
        <w:t>note</w:t>
      </w:r>
      <w:r w:rsidR="00BC0FB4" w:rsidRPr="009C2C26">
        <w:t>s</w:t>
      </w:r>
      <w:r w:rsidR="00646F7F" w:rsidRPr="009C2C26">
        <w:t xml:space="preserve"> that are not connected</w:t>
      </w:r>
      <w:r w:rsidR="00127A2E" w:rsidRPr="009C2C26">
        <w:t xml:space="preserve">. An item on the drawing can have more than one </w:t>
      </w:r>
      <w:r w:rsidRPr="009C2C26">
        <w:t>note</w:t>
      </w:r>
      <w:r w:rsidR="00127A2E" w:rsidRPr="009C2C26">
        <w:t>.</w:t>
      </w:r>
    </w:p>
    <w:p w14:paraId="46146ED0" w14:textId="5F09B0A8" w:rsidR="00577C3E" w:rsidRDefault="00EA3867" w:rsidP="00006D4F">
      <w:pPr>
        <w:spacing w:before="0"/>
      </w:pPr>
      <w:r w:rsidRPr="009C2C26">
        <w:t xml:space="preserve">DEXPI standard does not currently contain a </w:t>
      </w:r>
      <w:r w:rsidR="00CD24F4" w:rsidRPr="009C2C26">
        <w:t>note</w:t>
      </w:r>
      <w:r w:rsidRPr="009C2C26">
        <w:t xml:space="preserve"> class element</w:t>
      </w:r>
      <w:r w:rsidR="00F22F1C" w:rsidRPr="009C2C26">
        <w:t>, this has been identified as a gap within DEXPI</w:t>
      </w:r>
      <w:r w:rsidR="00006D4F" w:rsidRPr="009C2C26">
        <w:t>. A suggestion has been provide</w:t>
      </w:r>
      <w:r w:rsidR="00B045FC" w:rsidRPr="009C2C26">
        <w:t>d</w:t>
      </w:r>
      <w:r w:rsidR="00006D4F" w:rsidRPr="009C2C26">
        <w:t xml:space="preserve"> to the DEXPI content group regarding the introduction of a new ‘Note’ class element as a direct child of the Conceptual Model</w:t>
      </w:r>
      <w:r w:rsidR="00B045FC" w:rsidRPr="009C2C26">
        <w:t xml:space="preserve">, </w:t>
      </w:r>
      <w:r w:rsidR="00EC59EE" w:rsidRPr="009C2C26">
        <w:t>this suggestion has been approved for release in the next version of the DEXPI standard</w:t>
      </w:r>
      <w:r w:rsidR="00006D4F" w:rsidRPr="009C2C26">
        <w:t xml:space="preserve">. </w:t>
      </w:r>
      <w:r w:rsidR="00EC59EE" w:rsidRPr="009C2C26">
        <w:t>It has also</w:t>
      </w:r>
      <w:r w:rsidR="00006D4F" w:rsidRPr="009C2C26">
        <w:t xml:space="preserve"> been approved for use within the </w:t>
      </w:r>
      <w:r w:rsidR="00BE392E" w:rsidRPr="009C2C26">
        <w:t>DISC</w:t>
      </w:r>
      <w:r w:rsidR="00006D4F" w:rsidRPr="009C2C26">
        <w:t xml:space="preserve"> DEXPI project and adjustments to the DEXPI verificator will be made accordingly to ensure that this new class type does not produce verification errors. </w:t>
      </w:r>
    </w:p>
    <w:p w14:paraId="2FD59EAD" w14:textId="77777777" w:rsidR="005D37DB" w:rsidRDefault="005D37DB" w:rsidP="00006D4F">
      <w:pPr>
        <w:spacing w:before="0"/>
      </w:pPr>
    </w:p>
    <w:p w14:paraId="75E5B944" w14:textId="77D8850F" w:rsidR="005D37DB" w:rsidRPr="009C2C26" w:rsidRDefault="005D37DB" w:rsidP="00006D4F">
      <w:pPr>
        <w:spacing w:before="0"/>
      </w:pPr>
      <w:r>
        <w:rPr>
          <w:lang w:eastAsia="en-GB"/>
        </w:rPr>
        <w:t>Example Ref:</w:t>
      </w:r>
      <w:r>
        <w:rPr>
          <w:lang w:eastAsia="en-GB"/>
        </w:rPr>
        <w:object w:dxaOrig="1549" w:dyaOrig="1004" w14:anchorId="4875888F">
          <v:shape id="_x0000_i1031" type="#_x0000_t75" style="width:78pt;height:49.5pt" o:ole="">
            <v:imagedata r:id="rId72" o:title=""/>
          </v:shape>
          <o:OLEObject Type="Embed" ProgID="Package" ShapeID="_x0000_i1031" DrawAspect="Icon" ObjectID="_1849264889" r:id="rId73"/>
        </w:object>
      </w:r>
    </w:p>
    <w:p w14:paraId="142C051F" w14:textId="77777777" w:rsidR="00817A0B" w:rsidRDefault="00817A0B" w:rsidP="00006D4F">
      <w:pPr>
        <w:spacing w:before="0"/>
      </w:pPr>
    </w:p>
    <w:p w14:paraId="5DE058AC" w14:textId="77777777" w:rsidR="00817A0B" w:rsidRDefault="00817A0B" w:rsidP="00817A0B">
      <w:pPr>
        <w:keepNext/>
        <w:spacing w:before="0"/>
      </w:pPr>
      <w:r w:rsidRPr="00817A0B">
        <w:rPr>
          <w:noProof/>
        </w:rPr>
        <w:drawing>
          <wp:inline distT="0" distB="0" distL="0" distR="0" wp14:anchorId="483E0D4B" wp14:editId="4D6BCEB2">
            <wp:extent cx="5381625" cy="3592652"/>
            <wp:effectExtent l="19050" t="19050" r="9525" b="27305"/>
            <wp:docPr id="69" name="Picture 2">
              <a:extLst xmlns:a="http://schemas.openxmlformats.org/drawingml/2006/main">
                <a:ext uri="{FF2B5EF4-FFF2-40B4-BE49-F238E27FC236}">
                  <a16:creationId xmlns:a16="http://schemas.microsoft.com/office/drawing/2014/main" id="{BB3E7724-6D37-A0B7-8BEB-DBC21A8686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
                      <a:extLst>
                        <a:ext uri="{FF2B5EF4-FFF2-40B4-BE49-F238E27FC236}">
                          <a16:creationId xmlns:a16="http://schemas.microsoft.com/office/drawing/2014/main" id="{BB3E7724-6D37-A0B7-8BEB-DBC21A868623}"/>
                        </a:ext>
                      </a:extLst>
                    </pic:cNvPr>
                    <pic:cNvPicPr>
                      <a:picLocks noChangeAspect="1"/>
                    </pic:cNvPicPr>
                  </pic:nvPicPr>
                  <pic:blipFill>
                    <a:blip r:embed="rId74"/>
                    <a:stretch>
                      <a:fillRect/>
                    </a:stretch>
                  </pic:blipFill>
                  <pic:spPr>
                    <a:xfrm>
                      <a:off x="0" y="0"/>
                      <a:ext cx="5385863" cy="3595481"/>
                    </a:xfrm>
                    <a:prstGeom prst="rect">
                      <a:avLst/>
                    </a:prstGeom>
                    <a:ln>
                      <a:solidFill>
                        <a:schemeClr val="tx1"/>
                      </a:solidFill>
                    </a:ln>
                  </pic:spPr>
                </pic:pic>
              </a:graphicData>
            </a:graphic>
          </wp:inline>
        </w:drawing>
      </w:r>
    </w:p>
    <w:p w14:paraId="2300F2DE" w14:textId="7E0C6FEA" w:rsidR="00625CC6" w:rsidRDefault="00817A0B" w:rsidP="0089658B">
      <w:pPr>
        <w:pStyle w:val="Caption"/>
      </w:pPr>
      <w:r>
        <w:t xml:space="preserve">Figure </w:t>
      </w:r>
      <w:r w:rsidR="00A048C9">
        <w:fldChar w:fldCharType="begin"/>
      </w:r>
      <w:r w:rsidR="00A048C9">
        <w:instrText xml:space="preserve"> SEQ Figure \* ARABIC </w:instrText>
      </w:r>
      <w:r w:rsidR="00A048C9">
        <w:fldChar w:fldCharType="separate"/>
      </w:r>
      <w:r w:rsidR="002F36C1">
        <w:rPr>
          <w:noProof/>
        </w:rPr>
        <w:t>25</w:t>
      </w:r>
      <w:r w:rsidR="00A048C9">
        <w:fldChar w:fldCharType="end"/>
      </w:r>
      <w:r>
        <w:t xml:space="preserve">: </w:t>
      </w:r>
      <w:r w:rsidR="00BE392E">
        <w:t>DISC</w:t>
      </w:r>
      <w:r>
        <w:t xml:space="preserve"> DEXPI Notes model example</w:t>
      </w:r>
    </w:p>
    <w:p w14:paraId="7FC9B647" w14:textId="22C48B39" w:rsidR="00127A2E" w:rsidRDefault="00817A0B" w:rsidP="0089658B">
      <w:r>
        <w:br w:type="page"/>
      </w:r>
      <w:r w:rsidR="00127A2E" w:rsidRPr="004F486B">
        <w:lastRenderedPageBreak/>
        <w:t>Requirement Details:</w:t>
      </w:r>
    </w:p>
    <w:p w14:paraId="3D9C84DD" w14:textId="349B21E8" w:rsidR="00237555" w:rsidRDefault="00166A6F">
      <w:pPr>
        <w:pStyle w:val="ListParagraph"/>
        <w:numPr>
          <w:ilvl w:val="0"/>
          <w:numId w:val="15"/>
        </w:numPr>
        <w:rPr>
          <w:lang w:eastAsia="en-GB"/>
        </w:rPr>
      </w:pPr>
      <w:r>
        <w:rPr>
          <w:lang w:eastAsia="en-GB"/>
        </w:rPr>
        <w:t>Each</w:t>
      </w:r>
      <w:r w:rsidR="00237555">
        <w:rPr>
          <w:lang w:eastAsia="en-GB"/>
        </w:rPr>
        <w:t xml:space="preserve"> </w:t>
      </w:r>
      <w:r w:rsidR="0069052B">
        <w:rPr>
          <w:lang w:eastAsia="en-GB"/>
        </w:rPr>
        <w:t xml:space="preserve">note shall have </w:t>
      </w:r>
      <w:r w:rsidR="00817A0B">
        <w:rPr>
          <w:lang w:eastAsia="en-GB"/>
        </w:rPr>
        <w:t>a</w:t>
      </w:r>
      <w:r w:rsidR="00134043">
        <w:rPr>
          <w:lang w:eastAsia="en-GB"/>
        </w:rPr>
        <w:t xml:space="preserve"> </w:t>
      </w:r>
      <w:proofErr w:type="spellStart"/>
      <w:r w:rsidR="00237555">
        <w:rPr>
          <w:lang w:eastAsia="en-GB"/>
        </w:rPr>
        <w:t>PersistentID</w:t>
      </w:r>
      <w:proofErr w:type="spellEnd"/>
      <w:r w:rsidR="00237555">
        <w:rPr>
          <w:lang w:eastAsia="en-GB"/>
        </w:rPr>
        <w:t xml:space="preserve"> </w:t>
      </w:r>
    </w:p>
    <w:p w14:paraId="6FD5F31C" w14:textId="3DE23182" w:rsidR="00817A0B" w:rsidRDefault="00817A0B">
      <w:pPr>
        <w:pStyle w:val="ListParagraph"/>
        <w:numPr>
          <w:ilvl w:val="0"/>
          <w:numId w:val="15"/>
        </w:numPr>
        <w:rPr>
          <w:lang w:val="en-US" w:eastAsia="ja-JP"/>
        </w:rPr>
      </w:pPr>
      <w:r>
        <w:rPr>
          <w:lang w:val="en-US" w:eastAsia="ja-JP"/>
        </w:rPr>
        <w:t xml:space="preserve">For each Note DEXPI transfer object </w:t>
      </w:r>
      <w:r w:rsidRPr="008447D0">
        <w:rPr>
          <w:lang w:val="en-US" w:eastAsia="ja-JP"/>
        </w:rPr>
        <w:t>shall include the following attribute</w:t>
      </w:r>
      <w:r w:rsidR="00F2329F">
        <w:rPr>
          <w:lang w:val="en-US" w:eastAsia="ja-JP"/>
        </w:rPr>
        <w:t xml:space="preserve">s (which will be considered as </w:t>
      </w:r>
      <w:proofErr w:type="spellStart"/>
      <w:r w:rsidR="00F2329F">
        <w:rPr>
          <w:lang w:val="en-US" w:eastAsia="ja-JP"/>
        </w:rPr>
        <w:t>Dexpi</w:t>
      </w:r>
      <w:proofErr w:type="spellEnd"/>
      <w:r w:rsidR="00F2329F">
        <w:rPr>
          <w:lang w:val="en-US" w:eastAsia="ja-JP"/>
        </w:rPr>
        <w:t xml:space="preserve"> attributes and not custom attributes in this project)</w:t>
      </w:r>
      <w:r w:rsidRPr="008447D0">
        <w:rPr>
          <w:lang w:val="en-US" w:eastAsia="ja-JP"/>
        </w:rPr>
        <w:t>:</w:t>
      </w:r>
    </w:p>
    <w:p w14:paraId="40A11811" w14:textId="77777777" w:rsidR="00565949" w:rsidRPr="00817A0B" w:rsidRDefault="00565949" w:rsidP="00565949">
      <w:pPr>
        <w:ind w:left="360"/>
        <w:rPr>
          <w:lang w:val="en-US"/>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552"/>
        <w:gridCol w:w="4586"/>
      </w:tblGrid>
      <w:tr w:rsidR="00BE3719" w:rsidRPr="00EA084D" w14:paraId="20D852EC"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5A2B2512" w14:textId="77777777" w:rsidR="00BE3719" w:rsidRPr="00EA084D" w:rsidRDefault="00BE3719" w:rsidP="00831CF0">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4439FC08" w14:textId="77777777" w:rsidR="00BE3719" w:rsidRPr="00EA084D" w:rsidRDefault="00BE3719" w:rsidP="00831CF0">
            <w:pPr>
              <w:rPr>
                <w:b/>
                <w:bCs/>
                <w:szCs w:val="22"/>
                <w:lang w:eastAsia="en-GB"/>
              </w:rPr>
            </w:pPr>
            <w:r w:rsidRPr="00EA084D">
              <w:rPr>
                <w:b/>
                <w:bCs/>
                <w:szCs w:val="22"/>
                <w:lang w:eastAsia="en-GB"/>
              </w:rPr>
              <w:t>RDS</w:t>
            </w:r>
          </w:p>
        </w:tc>
        <w:tc>
          <w:tcPr>
            <w:tcW w:w="2552" w:type="dxa"/>
            <w:tcBorders>
              <w:top w:val="single" w:sz="6" w:space="0" w:color="CCCCCC"/>
              <w:left w:val="single" w:sz="6" w:space="0" w:color="CCCCCC"/>
              <w:bottom w:val="single" w:sz="6" w:space="0" w:color="CCCCCC"/>
              <w:right w:val="single" w:sz="6" w:space="0" w:color="CCCCCC"/>
            </w:tcBorders>
            <w:shd w:val="clear" w:color="auto" w:fill="F0F0F0"/>
            <w:hideMark/>
          </w:tcPr>
          <w:p w14:paraId="7F86863C" w14:textId="77777777" w:rsidR="00BE3719" w:rsidRPr="00EA084D" w:rsidRDefault="00BE3719" w:rsidP="00831CF0">
            <w:pPr>
              <w:rPr>
                <w:b/>
                <w:bCs/>
                <w:szCs w:val="22"/>
                <w:lang w:eastAsia="en-GB"/>
              </w:rPr>
            </w:pPr>
            <w:r w:rsidRPr="00EA084D">
              <w:rPr>
                <w:b/>
                <w:bCs/>
                <w:szCs w:val="22"/>
                <w:lang w:eastAsia="en-GB"/>
              </w:rPr>
              <w:t>Value</w:t>
            </w:r>
            <w:r>
              <w:rPr>
                <w:b/>
                <w:bCs/>
                <w:szCs w:val="22"/>
                <w:lang w:eastAsia="en-GB"/>
              </w:rPr>
              <w:t xml:space="preserve"> Example</w:t>
            </w:r>
          </w:p>
        </w:tc>
        <w:tc>
          <w:tcPr>
            <w:tcW w:w="4586" w:type="dxa"/>
            <w:tcBorders>
              <w:top w:val="single" w:sz="6" w:space="0" w:color="CCCCCC"/>
              <w:left w:val="single" w:sz="6" w:space="0" w:color="CCCCCC"/>
              <w:bottom w:val="single" w:sz="6" w:space="0" w:color="CCCCCC"/>
              <w:right w:val="single" w:sz="6" w:space="0" w:color="CCCCCC"/>
            </w:tcBorders>
            <w:shd w:val="clear" w:color="auto" w:fill="F0F0F0"/>
          </w:tcPr>
          <w:p w14:paraId="66D8A900" w14:textId="77777777" w:rsidR="00BE3719" w:rsidRPr="00EA084D" w:rsidRDefault="00BE3719" w:rsidP="00831CF0">
            <w:pPr>
              <w:rPr>
                <w:b/>
                <w:bCs/>
                <w:szCs w:val="22"/>
                <w:lang w:eastAsia="en-GB"/>
              </w:rPr>
            </w:pPr>
            <w:r>
              <w:rPr>
                <w:b/>
                <w:bCs/>
                <w:szCs w:val="22"/>
                <w:lang w:eastAsia="en-GB"/>
              </w:rPr>
              <w:t>Comment</w:t>
            </w:r>
          </w:p>
        </w:tc>
      </w:tr>
      <w:tr w:rsidR="002C52C7" w:rsidRPr="00EA084D" w14:paraId="2BE410FA"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25F1ED1F" w14:textId="02B389B3" w:rsidR="002C52C7" w:rsidRPr="00F87786" w:rsidRDefault="002C52C7" w:rsidP="002C52C7">
            <w:pPr>
              <w:rPr>
                <w:sz w:val="20"/>
                <w:lang w:eastAsia="en-GB"/>
              </w:rPr>
            </w:pPr>
            <w:proofErr w:type="spellStart"/>
            <w:r w:rsidRPr="00F87786">
              <w:rPr>
                <w:rFonts w:ascii="Calibri" w:hAnsi="Calibri" w:cs="Calibri"/>
                <w:color w:val="000000"/>
                <w:sz w:val="20"/>
              </w:rPr>
              <w:t>Note</w:t>
            </w:r>
            <w:r w:rsidR="00F2329F" w:rsidRPr="00F87786">
              <w:rPr>
                <w:rFonts w:ascii="Calibri" w:hAnsi="Calibri" w:cs="Calibri"/>
                <w:color w:val="000000"/>
                <w:sz w:val="20"/>
              </w:rPr>
              <w:t>Identifier</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4D227961" w14:textId="2D602DB3" w:rsidR="002C52C7" w:rsidRPr="00F87786" w:rsidRDefault="002C52C7" w:rsidP="002C52C7">
            <w:pPr>
              <w:rPr>
                <w:sz w:val="20"/>
                <w:lang w:eastAsia="en-GB"/>
              </w:rPr>
            </w:pPr>
            <w:r w:rsidRPr="00F87786">
              <w:rPr>
                <w:rFonts w:ascii="Calibri" w:hAnsi="Calibri" w:cs="Calibri"/>
                <w:color w:val="000000"/>
                <w:sz w:val="20"/>
              </w:rPr>
              <w:t>http://</w:t>
            </w:r>
            <w:r w:rsidR="00AE583E" w:rsidRPr="00F87786">
              <w:rPr>
                <w:rFonts w:ascii="Calibri" w:hAnsi="Calibri" w:cs="Calibri"/>
                <w:color w:val="000000"/>
                <w:sz w:val="20"/>
              </w:rPr>
              <w:t>sandbox.dexpi</w:t>
            </w:r>
            <w:r w:rsidRPr="00F87786">
              <w:rPr>
                <w:rFonts w:ascii="Calibri" w:hAnsi="Calibri" w:cs="Calibri"/>
                <w:color w:val="000000"/>
                <w:sz w:val="20"/>
              </w:rPr>
              <w:t>.org/rdl/Note</w:t>
            </w:r>
            <w:r w:rsidR="00AE583E" w:rsidRPr="00F87786">
              <w:rPr>
                <w:rFonts w:ascii="Calibri" w:hAnsi="Calibri" w:cs="Calibri"/>
                <w:color w:val="000000"/>
                <w:sz w:val="20"/>
              </w:rPr>
              <w:t>Identifier</w:t>
            </w:r>
            <w:r w:rsidRPr="00F87786">
              <w:rPr>
                <w:rFonts w:ascii="Calibri" w:hAnsi="Calibri" w:cs="Calibri"/>
                <w:color w:val="000000"/>
                <w:sz w:val="20"/>
              </w:rPr>
              <w:t>AssignmentClass </w:t>
            </w:r>
          </w:p>
        </w:tc>
        <w:tc>
          <w:tcPr>
            <w:tcW w:w="2552" w:type="dxa"/>
            <w:tcBorders>
              <w:top w:val="single" w:sz="6" w:space="0" w:color="CCCCCC"/>
              <w:left w:val="single" w:sz="6" w:space="0" w:color="CCCCCC"/>
              <w:bottom w:val="single" w:sz="6" w:space="0" w:color="CCCCCC"/>
              <w:right w:val="single" w:sz="6" w:space="0" w:color="CCCCCC"/>
            </w:tcBorders>
            <w:hideMark/>
          </w:tcPr>
          <w:p w14:paraId="3E976424" w14:textId="28D43851" w:rsidR="002C52C7" w:rsidRPr="00F87786" w:rsidRDefault="00AE583E" w:rsidP="002C52C7">
            <w:pPr>
              <w:rPr>
                <w:sz w:val="20"/>
                <w:lang w:eastAsia="en-GB"/>
              </w:rPr>
            </w:pPr>
            <w:r w:rsidRPr="00F87786">
              <w:rPr>
                <w:rFonts w:ascii="Calibri" w:hAnsi="Calibri" w:cs="Calibri"/>
                <w:color w:val="000000"/>
                <w:sz w:val="20"/>
              </w:rPr>
              <w:t>1</w:t>
            </w:r>
          </w:p>
        </w:tc>
        <w:tc>
          <w:tcPr>
            <w:tcW w:w="4586" w:type="dxa"/>
            <w:tcBorders>
              <w:top w:val="single" w:sz="6" w:space="0" w:color="CCCCCC"/>
              <w:left w:val="single" w:sz="6" w:space="0" w:color="CCCCCC"/>
              <w:bottom w:val="single" w:sz="6" w:space="0" w:color="CCCCCC"/>
              <w:right w:val="single" w:sz="6" w:space="0" w:color="CCCCCC"/>
            </w:tcBorders>
          </w:tcPr>
          <w:p w14:paraId="50E9941E" w14:textId="01B0BB8F" w:rsidR="002C52C7" w:rsidRPr="00F87786" w:rsidRDefault="00AE583E" w:rsidP="002C52C7">
            <w:pPr>
              <w:rPr>
                <w:sz w:val="20"/>
                <w:lang w:eastAsia="en-GB"/>
              </w:rPr>
            </w:pPr>
            <w:r w:rsidRPr="00F87786">
              <w:rPr>
                <w:rFonts w:ascii="Calibri" w:hAnsi="Calibri" w:cs="Calibri"/>
                <w:color w:val="000000"/>
                <w:sz w:val="20"/>
              </w:rPr>
              <w:t>Note reference ID</w:t>
            </w:r>
          </w:p>
        </w:tc>
      </w:tr>
      <w:tr w:rsidR="002C52C7" w:rsidRPr="00EA084D" w14:paraId="3CDF7F26"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tcPr>
          <w:p w14:paraId="0D18EF41" w14:textId="4431B6C4" w:rsidR="002C52C7" w:rsidRPr="00F87786" w:rsidRDefault="002C52C7" w:rsidP="002C52C7">
            <w:pPr>
              <w:rPr>
                <w:rFonts w:asciiTheme="minorHAnsi" w:hAnsiTheme="minorHAnsi" w:cstheme="minorHAnsi"/>
                <w:sz w:val="20"/>
                <w:lang w:eastAsia="en-GB"/>
              </w:rPr>
            </w:pPr>
            <w:proofErr w:type="spellStart"/>
            <w:r w:rsidRPr="00F87786">
              <w:rPr>
                <w:rFonts w:asciiTheme="minorHAnsi" w:hAnsiTheme="minorHAnsi" w:cstheme="minorHAnsi"/>
                <w:color w:val="000000"/>
                <w:sz w:val="20"/>
              </w:rPr>
              <w:t>Note</w:t>
            </w:r>
            <w:r w:rsidR="00AE583E" w:rsidRPr="00F87786">
              <w:rPr>
                <w:rFonts w:asciiTheme="minorHAnsi" w:hAnsiTheme="minorHAnsi" w:cstheme="minorHAnsi"/>
                <w:color w:val="000000"/>
                <w:sz w:val="20"/>
              </w:rPr>
              <w:t>Text</w:t>
            </w:r>
            <w:proofErr w:type="spellEnd"/>
          </w:p>
        </w:tc>
        <w:tc>
          <w:tcPr>
            <w:tcW w:w="5521" w:type="dxa"/>
            <w:tcBorders>
              <w:top w:val="single" w:sz="6" w:space="0" w:color="CCCCCC"/>
              <w:left w:val="single" w:sz="6" w:space="0" w:color="CCCCCC"/>
              <w:bottom w:val="single" w:sz="6" w:space="0" w:color="CCCCCC"/>
              <w:right w:val="single" w:sz="6" w:space="0" w:color="CCCCCC"/>
            </w:tcBorders>
          </w:tcPr>
          <w:p w14:paraId="109F46B7" w14:textId="419FA4C5" w:rsidR="002C52C7" w:rsidRPr="00F87786" w:rsidRDefault="002C52C7" w:rsidP="002C52C7">
            <w:pPr>
              <w:rPr>
                <w:rFonts w:asciiTheme="minorHAnsi" w:hAnsiTheme="minorHAnsi" w:cstheme="minorHAnsi"/>
                <w:sz w:val="20"/>
              </w:rPr>
            </w:pPr>
            <w:r w:rsidRPr="00F87786">
              <w:rPr>
                <w:rFonts w:asciiTheme="minorHAnsi" w:hAnsiTheme="minorHAnsi" w:cstheme="minorHAnsi"/>
                <w:color w:val="000000"/>
                <w:sz w:val="20"/>
              </w:rPr>
              <w:t>http://</w:t>
            </w:r>
            <w:r w:rsidR="00AE583E" w:rsidRPr="00F87786">
              <w:rPr>
                <w:rFonts w:asciiTheme="minorHAnsi" w:hAnsiTheme="minorHAnsi" w:cstheme="minorHAnsi"/>
                <w:color w:val="000000"/>
                <w:sz w:val="20"/>
              </w:rPr>
              <w:t>sandbox.dexpi</w:t>
            </w:r>
            <w:r w:rsidRPr="00F87786">
              <w:rPr>
                <w:rFonts w:asciiTheme="minorHAnsi" w:hAnsiTheme="minorHAnsi" w:cstheme="minorHAnsi"/>
                <w:color w:val="000000"/>
                <w:sz w:val="20"/>
              </w:rPr>
              <w:t>.org/rdl/Note</w:t>
            </w:r>
            <w:r w:rsidR="00AE583E" w:rsidRPr="00F87786">
              <w:rPr>
                <w:rFonts w:asciiTheme="minorHAnsi" w:hAnsiTheme="minorHAnsi" w:cstheme="minorHAnsi"/>
                <w:color w:val="000000"/>
                <w:sz w:val="20"/>
              </w:rPr>
              <w:t>Text</w:t>
            </w:r>
            <w:r w:rsidRPr="00F87786">
              <w:rPr>
                <w:rFonts w:asciiTheme="minorHAnsi" w:hAnsiTheme="minorHAnsi" w:cstheme="minorHAnsi"/>
                <w:color w:val="000000"/>
                <w:sz w:val="20"/>
              </w:rPr>
              <w:t>AssignmentClass</w:t>
            </w:r>
          </w:p>
        </w:tc>
        <w:tc>
          <w:tcPr>
            <w:tcW w:w="2552" w:type="dxa"/>
            <w:tcBorders>
              <w:top w:val="single" w:sz="6" w:space="0" w:color="CCCCCC"/>
              <w:left w:val="single" w:sz="6" w:space="0" w:color="CCCCCC"/>
              <w:bottom w:val="single" w:sz="6" w:space="0" w:color="CCCCCC"/>
              <w:right w:val="single" w:sz="6" w:space="0" w:color="CCCCCC"/>
            </w:tcBorders>
          </w:tcPr>
          <w:p w14:paraId="49689380" w14:textId="45D2D326" w:rsidR="002C52C7" w:rsidRPr="00F87786" w:rsidRDefault="00AE583E" w:rsidP="002C52C7">
            <w:pPr>
              <w:rPr>
                <w:rFonts w:asciiTheme="minorHAnsi" w:hAnsiTheme="minorHAnsi" w:cstheme="minorHAnsi"/>
                <w:sz w:val="20"/>
                <w:lang w:eastAsia="en-GB"/>
              </w:rPr>
            </w:pPr>
            <w:r w:rsidRPr="00F87786">
              <w:rPr>
                <w:rFonts w:asciiTheme="minorHAnsi" w:hAnsiTheme="minorHAnsi" w:cstheme="minorHAnsi"/>
                <w:sz w:val="20"/>
                <w:lang w:eastAsia="en-GB"/>
              </w:rPr>
              <w:t>This is a note text</w:t>
            </w:r>
          </w:p>
        </w:tc>
        <w:tc>
          <w:tcPr>
            <w:tcW w:w="4586" w:type="dxa"/>
            <w:tcBorders>
              <w:top w:val="single" w:sz="6" w:space="0" w:color="CCCCCC"/>
              <w:left w:val="single" w:sz="6" w:space="0" w:color="CCCCCC"/>
              <w:bottom w:val="single" w:sz="6" w:space="0" w:color="CCCCCC"/>
              <w:right w:val="single" w:sz="6" w:space="0" w:color="CCCCCC"/>
            </w:tcBorders>
          </w:tcPr>
          <w:p w14:paraId="4BEF781B" w14:textId="17E9EAF6" w:rsidR="002C52C7" w:rsidRPr="00F87786" w:rsidRDefault="00AE583E" w:rsidP="002C52C7">
            <w:pPr>
              <w:keepNext/>
              <w:rPr>
                <w:sz w:val="20"/>
                <w:lang w:eastAsia="en-GB"/>
              </w:rPr>
            </w:pPr>
            <w:r w:rsidRPr="00F87786">
              <w:rPr>
                <w:rFonts w:ascii="Calibri" w:hAnsi="Calibri" w:cs="Calibri"/>
                <w:color w:val="000000"/>
                <w:sz w:val="20"/>
              </w:rPr>
              <w:t>Note text</w:t>
            </w:r>
          </w:p>
        </w:tc>
      </w:tr>
      <w:tr w:rsidR="00F87786" w:rsidRPr="00EA084D" w14:paraId="1FF893F3"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tcPr>
          <w:p w14:paraId="5FC15D57" w14:textId="13F4C211" w:rsidR="00F87786" w:rsidRPr="00F87786" w:rsidRDefault="00F87786" w:rsidP="00F87786">
            <w:pPr>
              <w:rPr>
                <w:rFonts w:ascii="Calibri" w:hAnsi="Calibri" w:cs="Calibri"/>
                <w:color w:val="000000"/>
                <w:sz w:val="20"/>
              </w:rPr>
            </w:pPr>
            <w:proofErr w:type="spellStart"/>
            <w:r w:rsidRPr="00F87786">
              <w:rPr>
                <w:rFonts w:ascii="Calibri" w:hAnsi="Calibri" w:cs="Calibri"/>
                <w:color w:val="000000"/>
                <w:sz w:val="20"/>
              </w:rPr>
              <w:t>NoteClassification</w:t>
            </w:r>
            <w:proofErr w:type="spellEnd"/>
          </w:p>
        </w:tc>
        <w:tc>
          <w:tcPr>
            <w:tcW w:w="5521" w:type="dxa"/>
            <w:tcBorders>
              <w:top w:val="single" w:sz="6" w:space="0" w:color="CCCCCC"/>
              <w:left w:val="single" w:sz="6" w:space="0" w:color="CCCCCC"/>
              <w:bottom w:val="single" w:sz="6" w:space="0" w:color="CCCCCC"/>
              <w:right w:val="single" w:sz="6" w:space="0" w:color="CCCCCC"/>
            </w:tcBorders>
          </w:tcPr>
          <w:p w14:paraId="1826AA46" w14:textId="4B2AB063" w:rsidR="00F87786" w:rsidRPr="00F87786" w:rsidRDefault="00F87786" w:rsidP="00F87786">
            <w:pPr>
              <w:rPr>
                <w:rFonts w:ascii="Calibri" w:hAnsi="Calibri" w:cs="Calibri"/>
                <w:color w:val="000000"/>
                <w:sz w:val="20"/>
              </w:rPr>
            </w:pPr>
            <w:r w:rsidRPr="00F87786">
              <w:rPr>
                <w:rFonts w:ascii="Calibri" w:hAnsi="Calibri" w:cs="Calibri"/>
                <w:color w:val="000000"/>
                <w:sz w:val="20"/>
              </w:rPr>
              <w:t>http://sandbox.dexpi.org/rdl/NoteClassificationAssignmentClass</w:t>
            </w:r>
          </w:p>
        </w:tc>
        <w:tc>
          <w:tcPr>
            <w:tcW w:w="2552" w:type="dxa"/>
            <w:tcBorders>
              <w:top w:val="single" w:sz="6" w:space="0" w:color="CCCCCC"/>
              <w:left w:val="single" w:sz="6" w:space="0" w:color="CCCCCC"/>
              <w:bottom w:val="single" w:sz="6" w:space="0" w:color="CCCCCC"/>
              <w:right w:val="single" w:sz="6" w:space="0" w:color="CCCCCC"/>
            </w:tcBorders>
          </w:tcPr>
          <w:p w14:paraId="1E5F06D7" w14:textId="3FBD91CB" w:rsidR="00F87786" w:rsidRPr="00F87786" w:rsidRDefault="00F87786" w:rsidP="00F87786">
            <w:pPr>
              <w:rPr>
                <w:sz w:val="20"/>
                <w:lang w:eastAsia="en-GB"/>
              </w:rPr>
            </w:pPr>
            <w:r w:rsidRPr="00F87786">
              <w:rPr>
                <w:rFonts w:ascii="Calibri" w:hAnsi="Calibri" w:cs="Calibri"/>
                <w:color w:val="000000"/>
                <w:sz w:val="20"/>
              </w:rPr>
              <w:t>Technical Requirement</w:t>
            </w:r>
          </w:p>
        </w:tc>
        <w:tc>
          <w:tcPr>
            <w:tcW w:w="4586" w:type="dxa"/>
            <w:tcBorders>
              <w:top w:val="single" w:sz="6" w:space="0" w:color="CCCCCC"/>
              <w:left w:val="single" w:sz="6" w:space="0" w:color="CCCCCC"/>
              <w:bottom w:val="single" w:sz="6" w:space="0" w:color="CCCCCC"/>
              <w:right w:val="single" w:sz="6" w:space="0" w:color="CCCCCC"/>
            </w:tcBorders>
          </w:tcPr>
          <w:p w14:paraId="3E961D8E" w14:textId="668EEBB1" w:rsidR="00F87786" w:rsidRPr="00F87786" w:rsidRDefault="00F87786" w:rsidP="00F87786">
            <w:pPr>
              <w:keepNext/>
              <w:rPr>
                <w:rFonts w:ascii="Calibri" w:hAnsi="Calibri" w:cs="Calibri"/>
                <w:color w:val="000000"/>
                <w:sz w:val="20"/>
              </w:rPr>
            </w:pPr>
            <w:r w:rsidRPr="00F87786">
              <w:rPr>
                <w:rFonts w:ascii="Calibri" w:hAnsi="Calibri" w:cs="Calibri"/>
                <w:color w:val="000000"/>
                <w:sz w:val="20"/>
              </w:rPr>
              <w:t>Note classification</w:t>
            </w:r>
          </w:p>
        </w:tc>
      </w:tr>
    </w:tbl>
    <w:p w14:paraId="4BBBEE9C" w14:textId="77777777" w:rsidR="00DB5A7B" w:rsidRDefault="00DB5A7B" w:rsidP="00063484"/>
    <w:p w14:paraId="1FCA5C06" w14:textId="77777777" w:rsidR="00DB5A7B" w:rsidRDefault="00DB5A7B">
      <w:pPr>
        <w:spacing w:before="0"/>
        <w:rPr>
          <w:rFonts w:ascii="Arial" w:hAnsi="Arial"/>
          <w:b/>
          <w:i/>
          <w:smallCaps/>
          <w:noProof/>
          <w:color w:val="000080"/>
          <w:sz w:val="24"/>
          <w:szCs w:val="24"/>
          <w:lang w:eastAsia="en-GB"/>
        </w:rPr>
      </w:pPr>
      <w:r>
        <w:br w:type="page"/>
      </w:r>
    </w:p>
    <w:p w14:paraId="0A7D1217" w14:textId="3AAE2763" w:rsidR="003E0561" w:rsidRPr="003E0561" w:rsidRDefault="00C23832" w:rsidP="0082622F">
      <w:pPr>
        <w:pStyle w:val="Heading3"/>
      </w:pPr>
      <w:bookmarkStart w:id="80" w:name="_Toc233301332"/>
      <w:r>
        <w:lastRenderedPageBreak/>
        <w:t>Miscellaneous Graphics</w:t>
      </w:r>
      <w:bookmarkEnd w:id="80"/>
    </w:p>
    <w:p w14:paraId="50C9C5C7" w14:textId="77777777" w:rsidR="00336DC5" w:rsidRDefault="00336DC5" w:rsidP="00336DC5">
      <w:pPr>
        <w:pStyle w:val="Heading4"/>
      </w:pPr>
      <w:r>
        <w:t>Heat Tracing Line</w:t>
      </w:r>
    </w:p>
    <w:p w14:paraId="67B53A6F" w14:textId="03859CD7" w:rsidR="00336DC5" w:rsidRPr="003A5821" w:rsidRDefault="00336DC5" w:rsidP="00336DC5">
      <w:pPr>
        <w:rPr>
          <w:lang w:eastAsia="en-GB"/>
        </w:rPr>
      </w:pPr>
      <w:r w:rsidRPr="003A5821">
        <w:rPr>
          <w:lang w:eastAsia="en-GB"/>
        </w:rPr>
        <w:t>A heat tracing line on a P&amp;ID represents a heating medium (such as steam or electric tracing) applied along a pipe to maintain its temperature and prevent freezing or viscosity issues.</w:t>
      </w:r>
      <w:r>
        <w:rPr>
          <w:lang w:eastAsia="en-GB"/>
        </w:rPr>
        <w:t xml:space="preserve"> Rather than create separate symbols for </w:t>
      </w:r>
      <w:r w:rsidR="0020347C">
        <w:rPr>
          <w:lang w:eastAsia="en-GB"/>
        </w:rPr>
        <w:t xml:space="preserve">when heat tracing is required each system shall use the following logic to display heat tracing </w:t>
      </w:r>
      <w:r w:rsidR="00CD625A">
        <w:rPr>
          <w:lang w:eastAsia="en-GB"/>
        </w:rPr>
        <w:t xml:space="preserve">as an additional line on the </w:t>
      </w:r>
      <w:r w:rsidR="0020347C">
        <w:rPr>
          <w:lang w:eastAsia="en-GB"/>
        </w:rPr>
        <w:t xml:space="preserve">element </w:t>
      </w:r>
      <w:r w:rsidR="00CD625A">
        <w:rPr>
          <w:lang w:eastAsia="en-GB"/>
        </w:rPr>
        <w:t>symbol</w:t>
      </w:r>
      <w:r w:rsidR="0020347C">
        <w:rPr>
          <w:lang w:eastAsia="en-GB"/>
        </w:rPr>
        <w:t>.</w:t>
      </w:r>
    </w:p>
    <w:p w14:paraId="2E8F97AE" w14:textId="732F4D6F" w:rsidR="00336DC5" w:rsidRDefault="00336DC5" w:rsidP="00336DC5">
      <w:r>
        <w:t xml:space="preserve">Heat tracing shall be represented graphically using a dash–dash line style and </w:t>
      </w:r>
      <w:r w:rsidR="00CD625A">
        <w:t xml:space="preserve">shall be </w:t>
      </w:r>
      <w:r>
        <w:t xml:space="preserve">controlled via the </w:t>
      </w:r>
      <w:proofErr w:type="spellStart"/>
      <w:r>
        <w:t>HeatTrac</w:t>
      </w:r>
      <w:r w:rsidR="0020347C">
        <w:t>ingType</w:t>
      </w:r>
      <w:proofErr w:type="spellEnd"/>
      <w:r w:rsidR="00CD625A">
        <w:t xml:space="preserve"> attribute</w:t>
      </w:r>
      <w:r>
        <w:t xml:space="preserve">. </w:t>
      </w:r>
      <w:r w:rsidR="0020347C">
        <w:t xml:space="preserve">Apply the following logic based on the value of the </w:t>
      </w:r>
      <w:proofErr w:type="spellStart"/>
      <w:r w:rsidR="0020347C">
        <w:t>HeatTracingType</w:t>
      </w:r>
      <w:proofErr w:type="spellEnd"/>
      <w:r w:rsidR="00CD625A">
        <w:t xml:space="preserve"> attribute</w:t>
      </w:r>
      <w:r w:rsidR="0020347C">
        <w:t>:</w:t>
      </w:r>
    </w:p>
    <w:p w14:paraId="5E9A1A57" w14:textId="451C82CC" w:rsidR="0020347C" w:rsidRPr="0020347C" w:rsidRDefault="0020347C" w:rsidP="0020347C">
      <w:pPr>
        <w:numPr>
          <w:ilvl w:val="0"/>
          <w:numId w:val="34"/>
        </w:numPr>
      </w:pPr>
      <w:r w:rsidRPr="0020347C">
        <w:t xml:space="preserve">If ‘ElectricalHeatTracingSystem’/’HeatTracingSystem’/’SteamHeatTracingSystem’/’TubularHeatTracingSystem’ the item and sub-components </w:t>
      </w:r>
      <w:r w:rsidR="00CD625A">
        <w:t xml:space="preserve">shall be represented with </w:t>
      </w:r>
      <w:r w:rsidRPr="0020347C">
        <w:t xml:space="preserve">heat tracing unless </w:t>
      </w:r>
      <w:proofErr w:type="spellStart"/>
      <w:r>
        <w:t>HeatTracingType</w:t>
      </w:r>
      <w:proofErr w:type="spellEnd"/>
      <w:r>
        <w:t xml:space="preserve"> attribute</w:t>
      </w:r>
      <w:r w:rsidRPr="0020347C">
        <w:t xml:space="preserve"> set to </w:t>
      </w:r>
      <w:proofErr w:type="spellStart"/>
      <w:r w:rsidRPr="0020347C">
        <w:t>NoHeatTracingSystem</w:t>
      </w:r>
      <w:proofErr w:type="spellEnd"/>
      <w:r w:rsidRPr="0020347C">
        <w:t xml:space="preserve"> at a lower level.</w:t>
      </w:r>
    </w:p>
    <w:p w14:paraId="252789B8" w14:textId="49319630" w:rsidR="0020347C" w:rsidRDefault="0020347C" w:rsidP="0020347C">
      <w:pPr>
        <w:ind w:left="357"/>
      </w:pPr>
      <w:r>
        <w:t>Example:</w:t>
      </w:r>
    </w:p>
    <w:p w14:paraId="58F1530C" w14:textId="6AA187F1" w:rsidR="0020347C" w:rsidRDefault="0020347C" w:rsidP="0020347C">
      <w:pPr>
        <w:pStyle w:val="ListParagraph"/>
        <w:numPr>
          <w:ilvl w:val="0"/>
          <w:numId w:val="35"/>
        </w:numPr>
      </w:pPr>
      <w:r>
        <w:t>If</w:t>
      </w:r>
      <w:r w:rsidRPr="0020347C">
        <w:t xml:space="preserve"> </w:t>
      </w:r>
      <w:proofErr w:type="spellStart"/>
      <w:r w:rsidRPr="0020347C">
        <w:t>PipingNetworkSystem</w:t>
      </w:r>
      <w:proofErr w:type="spellEnd"/>
      <w:r w:rsidRPr="0020347C">
        <w:t xml:space="preserve"> has </w:t>
      </w:r>
      <w:proofErr w:type="spellStart"/>
      <w:r w:rsidRPr="0020347C">
        <w:t>HeatTracingType</w:t>
      </w:r>
      <w:proofErr w:type="spellEnd"/>
      <w:r w:rsidRPr="0020347C">
        <w:t xml:space="preserve"> = ‘</w:t>
      </w:r>
      <w:proofErr w:type="spellStart"/>
      <w:r w:rsidRPr="0020347C">
        <w:t>HeatTracingSystem</w:t>
      </w:r>
      <w:proofErr w:type="spellEnd"/>
      <w:r w:rsidRPr="0020347C">
        <w:t xml:space="preserve">’ then that system and all elements that are sub-components of the </w:t>
      </w:r>
      <w:proofErr w:type="spellStart"/>
      <w:r w:rsidRPr="0020347C">
        <w:t>PipingNetworkSystem</w:t>
      </w:r>
      <w:proofErr w:type="spellEnd"/>
      <w:r w:rsidRPr="0020347C">
        <w:t xml:space="preserve"> will inherit heat tracing unless they have </w:t>
      </w:r>
      <w:proofErr w:type="spellStart"/>
      <w:r w:rsidRPr="0020347C">
        <w:t>HeatTracingType</w:t>
      </w:r>
      <w:proofErr w:type="spellEnd"/>
      <w:r w:rsidRPr="0020347C">
        <w:t xml:space="preserve"> = ‘</w:t>
      </w:r>
      <w:proofErr w:type="spellStart"/>
      <w:r w:rsidRPr="0020347C">
        <w:t>NoHeatTracingSystem</w:t>
      </w:r>
      <w:proofErr w:type="spellEnd"/>
      <w:r w:rsidRPr="0020347C">
        <w:t>’ set at this lower level.</w:t>
      </w:r>
    </w:p>
    <w:p w14:paraId="67E7E363" w14:textId="054F06C2" w:rsidR="0020347C" w:rsidRDefault="0020347C" w:rsidP="0020347C">
      <w:pPr>
        <w:pStyle w:val="ListParagraph"/>
        <w:numPr>
          <w:ilvl w:val="0"/>
          <w:numId w:val="35"/>
        </w:numPr>
      </w:pPr>
      <w:r>
        <w:t>If</w:t>
      </w:r>
      <w:r w:rsidRPr="0020347C">
        <w:t xml:space="preserve"> </w:t>
      </w:r>
      <w:proofErr w:type="spellStart"/>
      <w:r w:rsidRPr="0020347C">
        <w:t>PipingNetworkSystem</w:t>
      </w:r>
      <w:proofErr w:type="spellEnd"/>
      <w:r w:rsidRPr="0020347C">
        <w:t xml:space="preserve"> has </w:t>
      </w:r>
      <w:proofErr w:type="spellStart"/>
      <w:r w:rsidRPr="0020347C">
        <w:t>HeatTracingType</w:t>
      </w:r>
      <w:proofErr w:type="spellEnd"/>
      <w:r w:rsidRPr="0020347C">
        <w:t xml:space="preserve"> = ‘</w:t>
      </w:r>
      <w:proofErr w:type="spellStart"/>
      <w:r w:rsidRPr="0020347C">
        <w:t>HeatTracingSystem</w:t>
      </w:r>
      <w:proofErr w:type="spellEnd"/>
      <w:r w:rsidRPr="0020347C">
        <w:t xml:space="preserve">’ </w:t>
      </w:r>
      <w:r>
        <w:t>and one of the sub-</w:t>
      </w:r>
      <w:r w:rsidR="00CD625A">
        <w:t>components</w:t>
      </w:r>
      <w:r>
        <w:t xml:space="preserve"> </w:t>
      </w:r>
      <w:proofErr w:type="spellStart"/>
      <w:r>
        <w:t>PipingNetworkSegment</w:t>
      </w:r>
      <w:proofErr w:type="spellEnd"/>
      <w:r w:rsidR="00CD625A">
        <w:t xml:space="preserve"> (‘</w:t>
      </w:r>
      <w:proofErr w:type="spellStart"/>
      <w:r w:rsidR="00CD625A" w:rsidRPr="00CD625A">
        <w:rPr>
          <w:i/>
          <w:iCs/>
        </w:rPr>
        <w:t>SegmentA</w:t>
      </w:r>
      <w:proofErr w:type="spellEnd"/>
      <w:r w:rsidR="00CD625A" w:rsidRPr="00CD625A">
        <w:rPr>
          <w:i/>
          <w:iCs/>
        </w:rPr>
        <w:t>’</w:t>
      </w:r>
      <w:r w:rsidR="00CD625A">
        <w:t>)</w:t>
      </w:r>
      <w:r>
        <w:t xml:space="preserve"> has </w:t>
      </w:r>
      <w:proofErr w:type="spellStart"/>
      <w:r>
        <w:t>HeatTracingType</w:t>
      </w:r>
      <w:proofErr w:type="spellEnd"/>
      <w:r>
        <w:t xml:space="preserve"> = ‘</w:t>
      </w:r>
      <w:proofErr w:type="spellStart"/>
      <w:r>
        <w:t>NoHeatTracingSystem</w:t>
      </w:r>
      <w:proofErr w:type="spellEnd"/>
      <w:r>
        <w:t xml:space="preserve">’ then </w:t>
      </w:r>
      <w:r w:rsidR="00CD625A">
        <w:t xml:space="preserve">the </w:t>
      </w:r>
      <w:proofErr w:type="spellStart"/>
      <w:r w:rsidR="00CD625A">
        <w:t>PipingNetworkSystem</w:t>
      </w:r>
      <w:proofErr w:type="spellEnd"/>
      <w:r w:rsidR="00CD625A">
        <w:t xml:space="preserve"> and all sub-components will have heat tracing except ‘</w:t>
      </w:r>
      <w:proofErr w:type="spellStart"/>
      <w:r w:rsidR="00CD625A">
        <w:rPr>
          <w:i/>
          <w:iCs/>
        </w:rPr>
        <w:t>SegmentA</w:t>
      </w:r>
      <w:proofErr w:type="spellEnd"/>
      <w:r w:rsidR="00CD625A">
        <w:rPr>
          <w:i/>
          <w:iCs/>
        </w:rPr>
        <w:t>’</w:t>
      </w:r>
      <w:r w:rsidR="00CD625A">
        <w:t xml:space="preserve"> and </w:t>
      </w:r>
      <w:proofErr w:type="gramStart"/>
      <w:r w:rsidR="00CD625A">
        <w:t>it’s</w:t>
      </w:r>
      <w:proofErr w:type="gramEnd"/>
      <w:r w:rsidR="00CD625A">
        <w:t xml:space="preserve"> sub-components which will not have heat tracing applied.</w:t>
      </w:r>
    </w:p>
    <w:p w14:paraId="3D0BCC3A" w14:textId="492B414E" w:rsidR="0020347C" w:rsidRPr="0020347C" w:rsidRDefault="0020347C" w:rsidP="0020347C">
      <w:pPr>
        <w:numPr>
          <w:ilvl w:val="0"/>
          <w:numId w:val="34"/>
        </w:numPr>
      </w:pPr>
      <w:r w:rsidRPr="0020347C">
        <w:t xml:space="preserve">If </w:t>
      </w:r>
      <w:proofErr w:type="spellStart"/>
      <w:r w:rsidRPr="0020347C">
        <w:t>HeatTracingType</w:t>
      </w:r>
      <w:proofErr w:type="spellEnd"/>
      <w:r w:rsidRPr="0020347C">
        <w:t xml:space="preserve"> is </w:t>
      </w:r>
      <w:r w:rsidR="00CD625A" w:rsidRPr="0020347C">
        <w:t>NULL,</w:t>
      </w:r>
      <w:r w:rsidRPr="0020347C">
        <w:t xml:space="preserve"> then the item will first inherit the heat tracing from </w:t>
      </w:r>
      <w:r w:rsidR="00CD625A">
        <w:t>first</w:t>
      </w:r>
      <w:r w:rsidRPr="0020347C">
        <w:t xml:space="preserve"> parent </w:t>
      </w:r>
      <w:r w:rsidR="00CD625A">
        <w:t>type element that</w:t>
      </w:r>
      <w:r w:rsidRPr="0020347C">
        <w:t xml:space="preserve"> has this attribute available</w:t>
      </w:r>
      <w:r w:rsidR="00CD625A">
        <w:t xml:space="preserve"> and set</w:t>
      </w:r>
      <w:r w:rsidRPr="0020347C">
        <w:t xml:space="preserve"> otherwise the default is no heat tracing</w:t>
      </w:r>
    </w:p>
    <w:p w14:paraId="55BAC281" w14:textId="77777777" w:rsidR="00336DC5" w:rsidRPr="00CD02AB" w:rsidRDefault="00336DC5" w:rsidP="00336DC5">
      <w:pPr>
        <w:pStyle w:val="Heading5"/>
        <w:rPr>
          <w:rStyle w:val="Strong"/>
          <w:b/>
          <w:bCs w:val="0"/>
        </w:rPr>
      </w:pPr>
      <w:r w:rsidRPr="00CD02AB">
        <w:rPr>
          <w:rStyle w:val="Strong"/>
          <w:b/>
          <w:bCs w:val="0"/>
        </w:rPr>
        <w:t>Graphical Representation Rules</w:t>
      </w:r>
    </w:p>
    <w:p w14:paraId="78C4B5F6" w14:textId="77777777" w:rsidR="00336DC5" w:rsidRDefault="00336DC5" w:rsidP="00336DC5">
      <w:r>
        <w:t>Heat tracing shall be shown as a dashed line offset from the primary symbol geometry.</w:t>
      </w:r>
    </w:p>
    <w:p w14:paraId="2D859C2C" w14:textId="77777777" w:rsidR="00336DC5" w:rsidRDefault="00336DC5" w:rsidP="00336DC5">
      <w:r>
        <w:t>(1G = 1 grid unit, typically 1 mm)</w:t>
      </w:r>
    </w:p>
    <w:p w14:paraId="79C51CEC" w14:textId="77777777" w:rsidR="00336DC5" w:rsidRDefault="00336DC5" w:rsidP="00346527">
      <w:pPr>
        <w:pStyle w:val="Heading6"/>
        <w:spacing w:before="120"/>
      </w:pPr>
      <w:r>
        <w:t>Pipeline</w:t>
      </w:r>
    </w:p>
    <w:p w14:paraId="19F37AE1" w14:textId="77777777" w:rsidR="00336DC5" w:rsidRDefault="00336DC5" w:rsidP="00346527">
      <w:pPr>
        <w:pStyle w:val="ListParagraph"/>
        <w:numPr>
          <w:ilvl w:val="0"/>
          <w:numId w:val="31"/>
        </w:numPr>
        <w:spacing w:before="120"/>
        <w:ind w:left="900" w:hanging="450"/>
      </w:pPr>
      <w:r>
        <w:t>1G to the right of vertical pipelines</w:t>
      </w:r>
    </w:p>
    <w:p w14:paraId="2CBDC801" w14:textId="77777777" w:rsidR="00336DC5" w:rsidRDefault="00336DC5" w:rsidP="00346527">
      <w:pPr>
        <w:pStyle w:val="ListParagraph"/>
        <w:numPr>
          <w:ilvl w:val="0"/>
          <w:numId w:val="31"/>
        </w:numPr>
        <w:spacing w:before="120"/>
        <w:ind w:left="900" w:hanging="450"/>
      </w:pPr>
      <w:r>
        <w:t>1G below horizontal pipelines</w:t>
      </w:r>
    </w:p>
    <w:p w14:paraId="07AEA608" w14:textId="77777777" w:rsidR="00336DC5" w:rsidRDefault="00336DC5" w:rsidP="00346527">
      <w:pPr>
        <w:pStyle w:val="Heading6"/>
        <w:spacing w:before="120"/>
      </w:pPr>
      <w:r>
        <w:lastRenderedPageBreak/>
        <w:t>Instruments (</w:t>
      </w:r>
      <w:proofErr w:type="spellStart"/>
      <w:r>
        <w:t>ProcessInstrumentationFunction</w:t>
      </w:r>
      <w:proofErr w:type="spellEnd"/>
      <w:r>
        <w:t>)</w:t>
      </w:r>
    </w:p>
    <w:p w14:paraId="52244850" w14:textId="77777777" w:rsidR="00336DC5" w:rsidRDefault="00336DC5" w:rsidP="00346527">
      <w:pPr>
        <w:pStyle w:val="ListParagraph"/>
        <w:numPr>
          <w:ilvl w:val="0"/>
          <w:numId w:val="32"/>
        </w:numPr>
        <w:spacing w:before="120"/>
        <w:ind w:left="900" w:hanging="540"/>
      </w:pPr>
      <w:r>
        <w:t>Be drawn 1G outside the base instrument symbol</w:t>
      </w:r>
    </w:p>
    <w:p w14:paraId="54F702DF" w14:textId="77777777" w:rsidR="00336DC5" w:rsidRDefault="00336DC5" w:rsidP="00346527">
      <w:pPr>
        <w:pStyle w:val="ListParagraph"/>
        <w:numPr>
          <w:ilvl w:val="0"/>
          <w:numId w:val="32"/>
        </w:numPr>
        <w:spacing w:before="120"/>
        <w:ind w:left="900" w:hanging="540"/>
      </w:pPr>
      <w:r>
        <w:t>Fully encompass the instrument symbol</w:t>
      </w:r>
    </w:p>
    <w:p w14:paraId="23360EBD" w14:textId="77777777" w:rsidR="00336DC5" w:rsidRDefault="00336DC5" w:rsidP="00346527">
      <w:pPr>
        <w:pStyle w:val="Heading6"/>
        <w:spacing w:before="120"/>
      </w:pPr>
      <w:r>
        <w:t>Piping Components (</w:t>
      </w:r>
      <w:proofErr w:type="spellStart"/>
      <w:r>
        <w:t>PipingComponent</w:t>
      </w:r>
      <w:proofErr w:type="spellEnd"/>
      <w:r>
        <w:t>)</w:t>
      </w:r>
    </w:p>
    <w:p w14:paraId="6BE02773" w14:textId="77777777" w:rsidR="00336DC5" w:rsidRDefault="00336DC5" w:rsidP="00346527">
      <w:pPr>
        <w:pStyle w:val="ListParagraph"/>
        <w:numPr>
          <w:ilvl w:val="0"/>
          <w:numId w:val="33"/>
        </w:numPr>
        <w:spacing w:before="120"/>
        <w:ind w:left="900" w:hanging="540"/>
      </w:pPr>
      <w:r>
        <w:t>Be drawn 1G below the base symbol</w:t>
      </w:r>
    </w:p>
    <w:p w14:paraId="26420619" w14:textId="77777777" w:rsidR="00346527" w:rsidRPr="00346527" w:rsidRDefault="00336DC5" w:rsidP="00346527">
      <w:pPr>
        <w:pStyle w:val="ListParagraph"/>
        <w:numPr>
          <w:ilvl w:val="0"/>
          <w:numId w:val="33"/>
        </w:numPr>
        <w:spacing w:before="120"/>
        <w:ind w:left="900" w:hanging="540"/>
        <w:rPr>
          <w:rFonts w:ascii="Arial" w:hAnsi="Arial"/>
          <w:b/>
          <w:i/>
          <w:smallCaps/>
          <w:noProof/>
          <w:color w:val="000080"/>
          <w:sz w:val="24"/>
          <w:szCs w:val="24"/>
          <w:lang w:eastAsia="en-GB"/>
        </w:rPr>
      </w:pPr>
      <w:r>
        <w:t>Extend across the full width of the symbol</w:t>
      </w:r>
    </w:p>
    <w:p w14:paraId="640A9C52" w14:textId="6B0FC44A" w:rsidR="00346527" w:rsidRDefault="00346527" w:rsidP="00346527">
      <w:pPr>
        <w:pStyle w:val="Heading6"/>
        <w:spacing w:before="120"/>
      </w:pPr>
      <w:r>
        <w:t>Nozzle</w:t>
      </w:r>
    </w:p>
    <w:p w14:paraId="061BE61C" w14:textId="77777777" w:rsidR="00346527" w:rsidRDefault="00346527" w:rsidP="00346527">
      <w:pPr>
        <w:pStyle w:val="ListParagraph"/>
        <w:numPr>
          <w:ilvl w:val="0"/>
          <w:numId w:val="33"/>
        </w:numPr>
        <w:spacing w:before="120"/>
        <w:ind w:left="900" w:hanging="540"/>
      </w:pPr>
      <w:r>
        <w:t>Be drawn 1G below the base symbol</w:t>
      </w:r>
    </w:p>
    <w:p w14:paraId="115648DD" w14:textId="7297867B" w:rsidR="00336DC5" w:rsidRPr="00346527" w:rsidRDefault="00346527" w:rsidP="00346527">
      <w:pPr>
        <w:pStyle w:val="ListParagraph"/>
        <w:numPr>
          <w:ilvl w:val="0"/>
          <w:numId w:val="33"/>
        </w:numPr>
        <w:spacing w:before="120"/>
        <w:ind w:left="900" w:hanging="540"/>
        <w:rPr>
          <w:rFonts w:ascii="Arial" w:hAnsi="Arial"/>
          <w:b/>
          <w:i/>
          <w:smallCaps/>
          <w:noProof/>
          <w:color w:val="000080"/>
          <w:sz w:val="24"/>
          <w:szCs w:val="24"/>
          <w:lang w:eastAsia="en-GB"/>
        </w:rPr>
      </w:pPr>
      <w:r>
        <w:t xml:space="preserve">Extend across the full width of the symbol </w:t>
      </w:r>
      <w:r w:rsidR="00336DC5">
        <w:br w:type="page"/>
      </w:r>
    </w:p>
    <w:p w14:paraId="42818CEC" w14:textId="10D71205" w:rsidR="00FF5C0E" w:rsidRPr="00957AD7" w:rsidRDefault="00FF5C0E" w:rsidP="0082622F">
      <w:pPr>
        <w:pStyle w:val="Heading4"/>
      </w:pPr>
      <w:r w:rsidRPr="00957AD7">
        <w:lastRenderedPageBreak/>
        <w:t>Graphics</w:t>
      </w:r>
      <w:r w:rsidR="00A93A63" w:rsidRPr="00957AD7">
        <w:t xml:space="preserve"> </w:t>
      </w:r>
      <w:r w:rsidR="009C2C26">
        <w:t>Items with Symbol Reference</w:t>
      </w:r>
    </w:p>
    <w:p w14:paraId="4B0CCDD0" w14:textId="05DFFD53" w:rsidR="00DD10A0" w:rsidRPr="00DD10A0" w:rsidRDefault="00DD10A0" w:rsidP="00DD10A0">
      <w:pPr>
        <w:rPr>
          <w:lang w:eastAsia="en-GB"/>
        </w:rPr>
      </w:pPr>
      <w:r>
        <w:rPr>
          <w:lang w:eastAsia="en-GB"/>
        </w:rPr>
        <w:t xml:space="preserve">The following section contains details for those </w:t>
      </w:r>
      <w:r w:rsidR="00D10414">
        <w:rPr>
          <w:lang w:eastAsia="en-GB"/>
        </w:rPr>
        <w:t>miscellaneous</w:t>
      </w:r>
      <w:r>
        <w:rPr>
          <w:lang w:eastAsia="en-GB"/>
        </w:rPr>
        <w:t xml:space="preserve"> elements that </w:t>
      </w:r>
      <w:r w:rsidR="008E06BC">
        <w:rPr>
          <w:lang w:eastAsia="en-GB"/>
        </w:rPr>
        <w:t xml:space="preserve">are modelled within DEXPI </w:t>
      </w:r>
      <w:r w:rsidR="00FE23EA">
        <w:rPr>
          <w:lang w:eastAsia="en-GB"/>
        </w:rPr>
        <w:t>2.0</w:t>
      </w:r>
      <w:r w:rsidR="008E06BC">
        <w:rPr>
          <w:lang w:eastAsia="en-GB"/>
        </w:rPr>
        <w:t xml:space="preserve"> standard</w:t>
      </w:r>
      <w:r w:rsidR="00D10414">
        <w:rPr>
          <w:lang w:eastAsia="en-GB"/>
        </w:rPr>
        <w:t xml:space="preserve"> and are defined with a symbol reference</w:t>
      </w:r>
      <w:r w:rsidR="008E06BC">
        <w:rPr>
          <w:lang w:eastAsia="en-GB"/>
        </w:rPr>
        <w:t>.</w:t>
      </w:r>
    </w:p>
    <w:p w14:paraId="7CF6CCE7" w14:textId="030A60A2" w:rsidR="00D661E4" w:rsidRPr="003F0106" w:rsidRDefault="00D661E4" w:rsidP="002E7045">
      <w:pPr>
        <w:pStyle w:val="Heading5"/>
      </w:pPr>
      <w:r w:rsidRPr="003F0106">
        <w:t>PropertyBreak</w:t>
      </w:r>
    </w:p>
    <w:p w14:paraId="1BFC6B83" w14:textId="2B2B0629" w:rsidR="00404618" w:rsidRDefault="00C76690" w:rsidP="00404618">
      <w:pPr>
        <w:rPr>
          <w:lang w:eastAsia="en-GB"/>
        </w:rPr>
      </w:pPr>
      <w:r>
        <w:rPr>
          <w:lang w:eastAsia="en-GB"/>
        </w:rPr>
        <w:t xml:space="preserve">Property break graphic shall be used to represent the break of </w:t>
      </w:r>
      <w:r w:rsidR="0065623F">
        <w:rPr>
          <w:lang w:eastAsia="en-GB"/>
        </w:rPr>
        <w:t>one or more</w:t>
      </w:r>
      <w:r>
        <w:rPr>
          <w:lang w:eastAsia="en-GB"/>
        </w:rPr>
        <w:t xml:space="preserve"> attribute</w:t>
      </w:r>
      <w:r w:rsidR="0065623F">
        <w:rPr>
          <w:lang w:eastAsia="en-GB"/>
        </w:rPr>
        <w:t>s</w:t>
      </w:r>
      <w:r>
        <w:rPr>
          <w:lang w:eastAsia="en-GB"/>
        </w:rPr>
        <w:t xml:space="preserve">. </w:t>
      </w:r>
    </w:p>
    <w:p w14:paraId="5541C7F3" w14:textId="5647D5A1" w:rsidR="00766E2D" w:rsidRDefault="00766E2D" w:rsidP="00404618">
      <w:pPr>
        <w:rPr>
          <w:lang w:eastAsia="en-GB"/>
        </w:rPr>
      </w:pPr>
      <w:r>
        <w:rPr>
          <w:lang w:eastAsia="en-GB"/>
        </w:rPr>
        <w:t xml:space="preserve">The type of break being represented by the property break graphic shall be identified by </w:t>
      </w:r>
      <w:r w:rsidR="0065623F">
        <w:rPr>
          <w:lang w:eastAsia="en-GB"/>
        </w:rPr>
        <w:t>associating the relevant logical break type</w:t>
      </w:r>
      <w:r w:rsidR="00D944E1">
        <w:rPr>
          <w:lang w:eastAsia="en-GB"/>
        </w:rPr>
        <w:t>. The graphic shall display the ‘break’ attribute</w:t>
      </w:r>
      <w:r w:rsidR="0065623F">
        <w:rPr>
          <w:lang w:eastAsia="en-GB"/>
        </w:rPr>
        <w:t>(s)</w:t>
      </w:r>
      <w:r w:rsidR="00D944E1">
        <w:rPr>
          <w:lang w:eastAsia="en-GB"/>
        </w:rPr>
        <w:t xml:space="preserve"> from the pipeline on either side of the property break graphic.</w:t>
      </w:r>
    </w:p>
    <w:p w14:paraId="12D06293" w14:textId="531459D8" w:rsidR="00AE6AC2" w:rsidRDefault="005021D8" w:rsidP="00AE6AC2">
      <w:pPr>
        <w:keepNext/>
      </w:pPr>
      <w:r w:rsidRPr="005021D8">
        <w:rPr>
          <w:noProof/>
        </w:rPr>
        <w:drawing>
          <wp:inline distT="0" distB="0" distL="0" distR="0" wp14:anchorId="4EC7970C" wp14:editId="62CA2036">
            <wp:extent cx="6748674" cy="3305175"/>
            <wp:effectExtent l="19050" t="19050" r="14605" b="9525"/>
            <wp:docPr id="123575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55850" name="Picture 1"/>
                    <pic:cNvPicPr/>
                  </pic:nvPicPr>
                  <pic:blipFill>
                    <a:blip r:embed="rId75"/>
                    <a:stretch>
                      <a:fillRect/>
                    </a:stretch>
                  </pic:blipFill>
                  <pic:spPr>
                    <a:xfrm>
                      <a:off x="0" y="0"/>
                      <a:ext cx="6751468" cy="3306543"/>
                    </a:xfrm>
                    <a:prstGeom prst="rect">
                      <a:avLst/>
                    </a:prstGeom>
                    <a:ln>
                      <a:solidFill>
                        <a:schemeClr val="tx1"/>
                      </a:solidFill>
                    </a:ln>
                  </pic:spPr>
                </pic:pic>
              </a:graphicData>
            </a:graphic>
          </wp:inline>
        </w:drawing>
      </w:r>
    </w:p>
    <w:p w14:paraId="1D2EB5B8" w14:textId="1DB4EFBF" w:rsidR="00AE6AC2" w:rsidRDefault="00AE6AC2" w:rsidP="00AE6AC2">
      <w:pPr>
        <w:pStyle w:val="Caption"/>
        <w:rPr>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26</w:t>
      </w:r>
      <w:r w:rsidR="00A048C9">
        <w:fldChar w:fldCharType="end"/>
      </w:r>
      <w:r>
        <w:t xml:space="preserve">: DEXPI </w:t>
      </w:r>
      <w:proofErr w:type="spellStart"/>
      <w:r>
        <w:t>PropertyBreak</w:t>
      </w:r>
      <w:proofErr w:type="spellEnd"/>
      <w:r>
        <w:t xml:space="preserve"> model example</w:t>
      </w:r>
    </w:p>
    <w:p w14:paraId="431E1F6C" w14:textId="08B4DA7D" w:rsidR="00B66337" w:rsidRPr="00404618" w:rsidRDefault="00B66337" w:rsidP="00404618">
      <w:pPr>
        <w:rPr>
          <w:lang w:eastAsia="en-GB"/>
        </w:rPr>
      </w:pPr>
      <w:r>
        <w:rPr>
          <w:lang w:eastAsia="en-GB"/>
        </w:rPr>
        <w:t xml:space="preserve"> </w:t>
      </w:r>
    </w:p>
    <w:p w14:paraId="3D0C8A27" w14:textId="3EED7080" w:rsidR="005E32C8" w:rsidRDefault="005E32C8" w:rsidP="002E7045">
      <w:pPr>
        <w:pStyle w:val="Heading6"/>
      </w:pPr>
      <w:r w:rsidRPr="00957AD7">
        <w:t>Requirement Details:</w:t>
      </w:r>
    </w:p>
    <w:p w14:paraId="43A4F68D" w14:textId="63F42C8D" w:rsidR="00A5389E" w:rsidRDefault="00A5389E">
      <w:pPr>
        <w:pStyle w:val="ListParagraph"/>
        <w:numPr>
          <w:ilvl w:val="0"/>
          <w:numId w:val="15"/>
        </w:numPr>
        <w:spacing w:before="120"/>
        <w:ind w:left="714" w:hanging="357"/>
      </w:pPr>
      <w:r>
        <w:lastRenderedPageBreak/>
        <w:t xml:space="preserve">A </w:t>
      </w:r>
      <w:proofErr w:type="spellStart"/>
      <w:r>
        <w:t>PropertyBreak</w:t>
      </w:r>
      <w:proofErr w:type="spellEnd"/>
      <w:r>
        <w:t xml:space="preserve"> element is required to have </w:t>
      </w:r>
      <w:r w:rsidR="00C518E8">
        <w:t xml:space="preserve">the same </w:t>
      </w:r>
      <w:proofErr w:type="spellStart"/>
      <w:proofErr w:type="gramStart"/>
      <w:r w:rsidR="00C518E8">
        <w:t>x,y</w:t>
      </w:r>
      <w:proofErr w:type="spellEnd"/>
      <w:proofErr w:type="gramEnd"/>
      <w:r>
        <w:t xml:space="preserve"> ordinate</w:t>
      </w:r>
      <w:r w:rsidR="00C518E8">
        <w:t xml:space="preserve"> values</w:t>
      </w:r>
      <w:r>
        <w:t xml:space="preserve"> </w:t>
      </w:r>
      <w:r w:rsidR="00C518E8">
        <w:t xml:space="preserve">for both process nodes as the </w:t>
      </w:r>
      <w:proofErr w:type="spellStart"/>
      <w:r w:rsidR="00C518E8">
        <w:t>PropertyBreak</w:t>
      </w:r>
      <w:proofErr w:type="spellEnd"/>
      <w:r w:rsidR="00C518E8">
        <w:t xml:space="preserve"> represents a single point.</w:t>
      </w:r>
    </w:p>
    <w:p w14:paraId="76EBD46C" w14:textId="06B1C37C" w:rsidR="00766E2D" w:rsidRPr="00127142" w:rsidRDefault="00766E2D" w:rsidP="00127142">
      <w:pPr>
        <w:pStyle w:val="ListParagraph"/>
        <w:numPr>
          <w:ilvl w:val="0"/>
          <w:numId w:val="15"/>
        </w:numPr>
        <w:spacing w:before="120"/>
        <w:ind w:left="714" w:hanging="357"/>
        <w:rPr>
          <w:lang w:val="en-US" w:eastAsia="ja-JP"/>
        </w:rPr>
      </w:pPr>
      <w:r w:rsidRPr="008447D0">
        <w:rPr>
          <w:lang w:val="en-US" w:eastAsia="ja-JP"/>
        </w:rPr>
        <w:t xml:space="preserve">Each </w:t>
      </w:r>
      <w:proofErr w:type="spellStart"/>
      <w:r>
        <w:rPr>
          <w:lang w:val="en-US" w:eastAsia="ja-JP"/>
        </w:rPr>
        <w:t>PropertyBeak</w:t>
      </w:r>
      <w:proofErr w:type="spellEnd"/>
      <w:r w:rsidRPr="008447D0">
        <w:rPr>
          <w:lang w:val="en-US" w:eastAsia="ja-JP"/>
        </w:rPr>
        <w:t xml:space="preserve"> DEXPI transfer object shall </w:t>
      </w:r>
      <w:r w:rsidR="00127142" w:rsidRPr="008447D0">
        <w:rPr>
          <w:lang w:val="en-US" w:eastAsia="ja-JP"/>
        </w:rPr>
        <w:t>include the following attributes</w:t>
      </w:r>
      <w:r w:rsidR="00127142">
        <w:rPr>
          <w:lang w:val="en-US" w:eastAsia="ja-JP"/>
        </w:rPr>
        <w:t xml:space="preserve"> when available:</w:t>
      </w:r>
    </w:p>
    <w:tbl>
      <w:tblPr>
        <w:tblW w:w="4881"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36"/>
        <w:gridCol w:w="5476"/>
        <w:gridCol w:w="3579"/>
        <w:gridCol w:w="3826"/>
      </w:tblGrid>
      <w:tr w:rsidR="003531D7" w:rsidRPr="00EA084D" w14:paraId="46F8A12F" w14:textId="77777777" w:rsidTr="00127142">
        <w:trPr>
          <w:trHeight w:val="180"/>
        </w:trPr>
        <w:tc>
          <w:tcPr>
            <w:tcW w:w="2136" w:type="dxa"/>
            <w:tcBorders>
              <w:top w:val="single" w:sz="6" w:space="0" w:color="CCCCCC"/>
              <w:left w:val="single" w:sz="6" w:space="0" w:color="CCCCCC"/>
              <w:bottom w:val="single" w:sz="6" w:space="0" w:color="CCCCCC"/>
              <w:right w:val="single" w:sz="6" w:space="0" w:color="CCCCCC"/>
            </w:tcBorders>
            <w:shd w:val="clear" w:color="auto" w:fill="F0F0F0"/>
            <w:hideMark/>
          </w:tcPr>
          <w:p w14:paraId="504125A6" w14:textId="77777777" w:rsidR="00766E2D" w:rsidRPr="00EA084D" w:rsidRDefault="00766E2D" w:rsidP="00831CF0">
            <w:pPr>
              <w:rPr>
                <w:b/>
                <w:bCs/>
                <w:szCs w:val="22"/>
                <w:lang w:eastAsia="en-GB"/>
              </w:rPr>
            </w:pPr>
            <w:r w:rsidRPr="00EA084D">
              <w:rPr>
                <w:b/>
                <w:bCs/>
                <w:szCs w:val="22"/>
                <w:lang w:eastAsia="en-GB"/>
              </w:rPr>
              <w:t>Attribute</w:t>
            </w:r>
          </w:p>
        </w:tc>
        <w:tc>
          <w:tcPr>
            <w:tcW w:w="5476" w:type="dxa"/>
            <w:tcBorders>
              <w:top w:val="single" w:sz="6" w:space="0" w:color="CCCCCC"/>
              <w:left w:val="single" w:sz="6" w:space="0" w:color="CCCCCC"/>
              <w:bottom w:val="single" w:sz="6" w:space="0" w:color="CCCCCC"/>
              <w:right w:val="single" w:sz="6" w:space="0" w:color="CCCCCC"/>
            </w:tcBorders>
            <w:shd w:val="clear" w:color="auto" w:fill="F0F0F0"/>
            <w:hideMark/>
          </w:tcPr>
          <w:p w14:paraId="6E4E393A" w14:textId="38C88E61" w:rsidR="00766E2D" w:rsidRPr="00EA084D" w:rsidRDefault="00766E2D" w:rsidP="00831CF0">
            <w:pPr>
              <w:rPr>
                <w:b/>
                <w:bCs/>
                <w:szCs w:val="22"/>
                <w:lang w:eastAsia="en-GB"/>
              </w:rPr>
            </w:pPr>
            <w:r w:rsidRPr="00EA084D">
              <w:rPr>
                <w:b/>
                <w:bCs/>
                <w:szCs w:val="22"/>
                <w:lang w:eastAsia="en-GB"/>
              </w:rPr>
              <w:t>RD</w:t>
            </w:r>
            <w:r w:rsidR="003531D7">
              <w:rPr>
                <w:b/>
                <w:bCs/>
                <w:szCs w:val="22"/>
                <w:lang w:eastAsia="en-GB"/>
              </w:rPr>
              <w:t>S</w:t>
            </w:r>
          </w:p>
        </w:tc>
        <w:tc>
          <w:tcPr>
            <w:tcW w:w="3579" w:type="dxa"/>
            <w:tcBorders>
              <w:top w:val="single" w:sz="6" w:space="0" w:color="CCCCCC"/>
              <w:left w:val="single" w:sz="6" w:space="0" w:color="CCCCCC"/>
              <w:bottom w:val="single" w:sz="6" w:space="0" w:color="CCCCCC"/>
              <w:right w:val="single" w:sz="6" w:space="0" w:color="CCCCCC"/>
            </w:tcBorders>
            <w:shd w:val="clear" w:color="auto" w:fill="F0F0F0"/>
            <w:hideMark/>
          </w:tcPr>
          <w:p w14:paraId="49F663CD" w14:textId="4AB8E9BC" w:rsidR="00766E2D" w:rsidRPr="00EA084D" w:rsidRDefault="00F62807" w:rsidP="00831CF0">
            <w:pPr>
              <w:rPr>
                <w:b/>
                <w:bCs/>
                <w:szCs w:val="22"/>
                <w:lang w:eastAsia="en-GB"/>
              </w:rPr>
            </w:pPr>
            <w:r>
              <w:rPr>
                <w:b/>
                <w:bCs/>
                <w:szCs w:val="22"/>
                <w:lang w:eastAsia="en-GB"/>
              </w:rPr>
              <w:t>Transfer Value</w:t>
            </w:r>
          </w:p>
        </w:tc>
        <w:tc>
          <w:tcPr>
            <w:tcW w:w="3826" w:type="dxa"/>
            <w:tcBorders>
              <w:top w:val="single" w:sz="6" w:space="0" w:color="CCCCCC"/>
              <w:left w:val="single" w:sz="6" w:space="0" w:color="CCCCCC"/>
              <w:bottom w:val="single" w:sz="6" w:space="0" w:color="CCCCCC"/>
              <w:right w:val="single" w:sz="6" w:space="0" w:color="CCCCCC"/>
            </w:tcBorders>
            <w:shd w:val="clear" w:color="auto" w:fill="F0F0F0"/>
          </w:tcPr>
          <w:p w14:paraId="0C5F8186" w14:textId="64417E1A" w:rsidR="00766E2D" w:rsidRPr="00EA084D" w:rsidRDefault="00F62807" w:rsidP="00831CF0">
            <w:pPr>
              <w:rPr>
                <w:b/>
                <w:bCs/>
                <w:szCs w:val="22"/>
                <w:lang w:eastAsia="en-GB"/>
              </w:rPr>
            </w:pPr>
            <w:r>
              <w:rPr>
                <w:b/>
                <w:bCs/>
                <w:szCs w:val="22"/>
                <w:lang w:eastAsia="en-GB"/>
              </w:rPr>
              <w:t>Value RDS</w:t>
            </w:r>
          </w:p>
        </w:tc>
      </w:tr>
      <w:tr w:rsidR="00140AB8" w:rsidRPr="00EA084D" w14:paraId="732CE567" w14:textId="77777777" w:rsidTr="00127142">
        <w:trPr>
          <w:trHeight w:val="180"/>
        </w:trPr>
        <w:tc>
          <w:tcPr>
            <w:tcW w:w="2136" w:type="dxa"/>
            <w:tcBorders>
              <w:top w:val="single" w:sz="6" w:space="0" w:color="CCCCCC"/>
              <w:left w:val="single" w:sz="6" w:space="0" w:color="CCCCCC"/>
              <w:bottom w:val="single" w:sz="6" w:space="0" w:color="CCCCCC"/>
              <w:right w:val="single" w:sz="6" w:space="0" w:color="CCCCCC"/>
            </w:tcBorders>
          </w:tcPr>
          <w:p w14:paraId="197BB3C9" w14:textId="2D11A3EF" w:rsidR="00140AB8" w:rsidRPr="00AF0E45" w:rsidRDefault="0065623F" w:rsidP="00824302">
            <w:pPr>
              <w:spacing w:before="120"/>
              <w:rPr>
                <w:rFonts w:asciiTheme="minorHAnsi" w:hAnsiTheme="minorHAnsi" w:cstheme="minorHAnsi"/>
                <w:color w:val="000000"/>
                <w:sz w:val="20"/>
              </w:rPr>
            </w:pPr>
            <w:proofErr w:type="spellStart"/>
            <w:r>
              <w:rPr>
                <w:rFonts w:asciiTheme="minorHAnsi" w:hAnsiTheme="minorHAnsi" w:cstheme="minorHAnsi"/>
                <w:sz w:val="20"/>
              </w:rPr>
              <w:t>BreakIdentifier</w:t>
            </w:r>
            <w:proofErr w:type="spellEnd"/>
          </w:p>
        </w:tc>
        <w:tc>
          <w:tcPr>
            <w:tcW w:w="5476" w:type="dxa"/>
            <w:tcBorders>
              <w:top w:val="single" w:sz="6" w:space="0" w:color="CCCCCC"/>
              <w:left w:val="single" w:sz="6" w:space="0" w:color="CCCCCC"/>
              <w:bottom w:val="single" w:sz="6" w:space="0" w:color="CCCCCC"/>
              <w:right w:val="single" w:sz="6" w:space="0" w:color="CCCCCC"/>
            </w:tcBorders>
          </w:tcPr>
          <w:p w14:paraId="39ACF7EB" w14:textId="33C9FA16" w:rsidR="00140AB8" w:rsidRPr="00AF0E45" w:rsidRDefault="0065623F" w:rsidP="00824302">
            <w:pPr>
              <w:spacing w:before="120"/>
              <w:rPr>
                <w:rFonts w:asciiTheme="minorHAnsi" w:hAnsiTheme="minorHAnsi" w:cstheme="minorHAnsi"/>
                <w:color w:val="000000"/>
                <w:sz w:val="20"/>
              </w:rPr>
            </w:pPr>
            <w:r w:rsidRPr="0065623F">
              <w:rPr>
                <w:rFonts w:asciiTheme="minorHAnsi" w:hAnsiTheme="minorHAnsi" w:cstheme="minorHAnsi"/>
                <w:sz w:val="20"/>
              </w:rPr>
              <w:t>http://noaka.org/rdl/BreakIdentifierAssignmentClass</w:t>
            </w:r>
          </w:p>
        </w:tc>
        <w:tc>
          <w:tcPr>
            <w:tcW w:w="3579" w:type="dxa"/>
            <w:tcBorders>
              <w:top w:val="single" w:sz="6" w:space="0" w:color="CCCCCC"/>
              <w:left w:val="single" w:sz="6" w:space="0" w:color="CCCCCC"/>
              <w:bottom w:val="single" w:sz="6" w:space="0" w:color="CCCCCC"/>
              <w:right w:val="single" w:sz="6" w:space="0" w:color="CCCCCC"/>
            </w:tcBorders>
          </w:tcPr>
          <w:p w14:paraId="3BAFBA4E" w14:textId="583A3CFA" w:rsidR="00140AB8" w:rsidRPr="00AF0E45" w:rsidRDefault="0065623F" w:rsidP="00824302">
            <w:pPr>
              <w:spacing w:before="120"/>
              <w:rPr>
                <w:rFonts w:asciiTheme="minorHAnsi" w:hAnsiTheme="minorHAnsi" w:cstheme="minorHAnsi"/>
                <w:color w:val="000000"/>
                <w:sz w:val="20"/>
              </w:rPr>
            </w:pPr>
            <w:r>
              <w:rPr>
                <w:rFonts w:asciiTheme="minorHAnsi" w:hAnsiTheme="minorHAnsi" w:cstheme="minorHAnsi"/>
                <w:sz w:val="20"/>
              </w:rPr>
              <w:t xml:space="preserve">Break identifier esp. </w:t>
            </w:r>
            <w:proofErr w:type="spellStart"/>
            <w:r>
              <w:rPr>
                <w:rFonts w:asciiTheme="minorHAnsi" w:hAnsiTheme="minorHAnsi" w:cstheme="minorHAnsi"/>
                <w:sz w:val="20"/>
              </w:rPr>
              <w:t>TieIn</w:t>
            </w:r>
            <w:proofErr w:type="spellEnd"/>
          </w:p>
        </w:tc>
        <w:tc>
          <w:tcPr>
            <w:tcW w:w="3826" w:type="dxa"/>
            <w:tcBorders>
              <w:top w:val="single" w:sz="6" w:space="0" w:color="CCCCCC"/>
              <w:left w:val="single" w:sz="6" w:space="0" w:color="CCCCCC"/>
              <w:bottom w:val="single" w:sz="6" w:space="0" w:color="CCCCCC"/>
              <w:right w:val="single" w:sz="6" w:space="0" w:color="CCCCCC"/>
            </w:tcBorders>
          </w:tcPr>
          <w:p w14:paraId="5F8B0432" w14:textId="2C35E4C4" w:rsidR="00140AB8" w:rsidRPr="00AF0E45" w:rsidRDefault="00127142" w:rsidP="00824302">
            <w:pPr>
              <w:spacing w:before="120"/>
              <w:rPr>
                <w:rFonts w:asciiTheme="minorHAnsi" w:hAnsiTheme="minorHAnsi" w:cstheme="minorHAnsi"/>
                <w:color w:val="000000"/>
                <w:sz w:val="20"/>
              </w:rPr>
            </w:pPr>
            <w:r>
              <w:rPr>
                <w:rFonts w:asciiTheme="minorHAnsi" w:hAnsiTheme="minorHAnsi" w:cstheme="minorHAnsi"/>
                <w:color w:val="000000"/>
                <w:sz w:val="20"/>
              </w:rPr>
              <w:t>156</w:t>
            </w:r>
          </w:p>
        </w:tc>
      </w:tr>
      <w:tr w:rsidR="00824302" w:rsidRPr="00EA084D" w14:paraId="62DD26FB" w14:textId="77777777" w:rsidTr="00127142">
        <w:trPr>
          <w:trHeight w:val="180"/>
        </w:trPr>
        <w:tc>
          <w:tcPr>
            <w:tcW w:w="2136" w:type="dxa"/>
            <w:tcBorders>
              <w:top w:val="single" w:sz="6" w:space="0" w:color="CCCCCC"/>
              <w:left w:val="single" w:sz="6" w:space="0" w:color="CCCCCC"/>
              <w:bottom w:val="single" w:sz="6" w:space="0" w:color="CCCCCC"/>
              <w:right w:val="single" w:sz="6" w:space="0" w:color="CCCCCC"/>
            </w:tcBorders>
          </w:tcPr>
          <w:p w14:paraId="605A97D2" w14:textId="662B3B82"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BreakValue1</w:t>
            </w:r>
          </w:p>
        </w:tc>
        <w:tc>
          <w:tcPr>
            <w:tcW w:w="5476" w:type="dxa"/>
            <w:tcBorders>
              <w:top w:val="single" w:sz="6" w:space="0" w:color="CCCCCC"/>
              <w:left w:val="single" w:sz="6" w:space="0" w:color="CCCCCC"/>
              <w:bottom w:val="single" w:sz="6" w:space="0" w:color="CCCCCC"/>
              <w:right w:val="single" w:sz="6" w:space="0" w:color="CCCCCC"/>
            </w:tcBorders>
          </w:tcPr>
          <w:p w14:paraId="0E7F3B72" w14:textId="71023839"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http://noaka.org/rdl/BreakValue1AssignmentClass</w:t>
            </w:r>
          </w:p>
        </w:tc>
        <w:tc>
          <w:tcPr>
            <w:tcW w:w="3579" w:type="dxa"/>
            <w:tcBorders>
              <w:top w:val="single" w:sz="6" w:space="0" w:color="CCCCCC"/>
              <w:left w:val="single" w:sz="6" w:space="0" w:color="CCCCCC"/>
              <w:bottom w:val="single" w:sz="6" w:space="0" w:color="CCCCCC"/>
              <w:right w:val="single" w:sz="6" w:space="0" w:color="CCCCCC"/>
            </w:tcBorders>
          </w:tcPr>
          <w:p w14:paraId="42183258" w14:textId="67424ED9" w:rsidR="00824302" w:rsidRPr="00824302" w:rsidRDefault="00824302" w:rsidP="00127142">
            <w:pPr>
              <w:spacing w:before="120"/>
              <w:rPr>
                <w:rFonts w:asciiTheme="minorHAnsi" w:hAnsiTheme="minorHAnsi" w:cstheme="minorHAnsi"/>
                <w:sz w:val="20"/>
              </w:rPr>
            </w:pPr>
            <w:r w:rsidRPr="00824302">
              <w:rPr>
                <w:rFonts w:asciiTheme="minorHAnsi" w:hAnsiTheme="minorHAnsi" w:cstheme="minorHAnsi"/>
                <w:sz w:val="20"/>
              </w:rPr>
              <w:t>Text for downstream break value</w:t>
            </w:r>
            <w:r w:rsidR="00127142">
              <w:rPr>
                <w:rFonts w:asciiTheme="minorHAnsi" w:hAnsiTheme="minorHAnsi" w:cstheme="minorHAnsi"/>
                <w:sz w:val="20"/>
              </w:rPr>
              <w:t>(s)</w:t>
            </w:r>
          </w:p>
        </w:tc>
        <w:tc>
          <w:tcPr>
            <w:tcW w:w="3826" w:type="dxa"/>
            <w:tcBorders>
              <w:top w:val="single" w:sz="6" w:space="0" w:color="CCCCCC"/>
              <w:left w:val="single" w:sz="6" w:space="0" w:color="CCCCCC"/>
              <w:bottom w:val="single" w:sz="6" w:space="0" w:color="CCCCCC"/>
              <w:right w:val="single" w:sz="6" w:space="0" w:color="CCCCCC"/>
            </w:tcBorders>
          </w:tcPr>
          <w:p w14:paraId="2DFFE04C" w14:textId="77777777" w:rsidR="00824302" w:rsidRDefault="00127142" w:rsidP="00824302">
            <w:pPr>
              <w:spacing w:before="120"/>
              <w:rPr>
                <w:rFonts w:asciiTheme="minorHAnsi" w:hAnsiTheme="minorHAnsi" w:cstheme="minorHAnsi"/>
                <w:color w:val="000000"/>
                <w:sz w:val="20"/>
              </w:rPr>
            </w:pPr>
            <w:r>
              <w:rPr>
                <w:rFonts w:asciiTheme="minorHAnsi" w:hAnsiTheme="minorHAnsi" w:cstheme="minorHAnsi"/>
                <w:color w:val="000000"/>
                <w:sz w:val="20"/>
              </w:rPr>
              <w:t>A10</w:t>
            </w:r>
          </w:p>
          <w:p w14:paraId="35504112" w14:textId="2F3EB91C" w:rsidR="00127142" w:rsidRPr="00AF0E45" w:rsidRDefault="00127142" w:rsidP="00824302">
            <w:pPr>
              <w:spacing w:before="120"/>
              <w:rPr>
                <w:rFonts w:asciiTheme="minorHAnsi" w:hAnsiTheme="minorHAnsi" w:cstheme="minorHAnsi"/>
                <w:color w:val="000000"/>
                <w:sz w:val="20"/>
              </w:rPr>
            </w:pPr>
            <w:r>
              <w:rPr>
                <w:rFonts w:asciiTheme="minorHAnsi" w:hAnsiTheme="minorHAnsi" w:cstheme="minorHAnsi"/>
                <w:color w:val="000000"/>
                <w:sz w:val="20"/>
              </w:rPr>
              <w:t>HT</w:t>
            </w:r>
          </w:p>
        </w:tc>
      </w:tr>
      <w:tr w:rsidR="00824302" w:rsidRPr="00EA084D" w14:paraId="13C64B7E" w14:textId="77777777" w:rsidTr="00127142">
        <w:trPr>
          <w:trHeight w:val="180"/>
        </w:trPr>
        <w:tc>
          <w:tcPr>
            <w:tcW w:w="2136" w:type="dxa"/>
            <w:tcBorders>
              <w:top w:val="single" w:sz="6" w:space="0" w:color="CCCCCC"/>
              <w:left w:val="single" w:sz="6" w:space="0" w:color="CCCCCC"/>
              <w:bottom w:val="single" w:sz="6" w:space="0" w:color="CCCCCC"/>
              <w:right w:val="single" w:sz="6" w:space="0" w:color="CCCCCC"/>
            </w:tcBorders>
          </w:tcPr>
          <w:p w14:paraId="6DD7DDEC" w14:textId="2396CBB6"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BreakValue2</w:t>
            </w:r>
          </w:p>
        </w:tc>
        <w:tc>
          <w:tcPr>
            <w:tcW w:w="5476" w:type="dxa"/>
            <w:tcBorders>
              <w:top w:val="single" w:sz="6" w:space="0" w:color="CCCCCC"/>
              <w:left w:val="single" w:sz="6" w:space="0" w:color="CCCCCC"/>
              <w:bottom w:val="single" w:sz="6" w:space="0" w:color="CCCCCC"/>
              <w:right w:val="single" w:sz="6" w:space="0" w:color="CCCCCC"/>
            </w:tcBorders>
          </w:tcPr>
          <w:p w14:paraId="0D69A392" w14:textId="7D33E155"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http://noaka.org/rdl/BreakValue2AssignmentClass</w:t>
            </w:r>
          </w:p>
        </w:tc>
        <w:tc>
          <w:tcPr>
            <w:tcW w:w="3579" w:type="dxa"/>
            <w:tcBorders>
              <w:top w:val="single" w:sz="6" w:space="0" w:color="CCCCCC"/>
              <w:left w:val="single" w:sz="6" w:space="0" w:color="CCCCCC"/>
              <w:bottom w:val="single" w:sz="6" w:space="0" w:color="CCCCCC"/>
              <w:right w:val="single" w:sz="6" w:space="0" w:color="CCCCCC"/>
            </w:tcBorders>
          </w:tcPr>
          <w:p w14:paraId="28B4D3C2" w14:textId="13C9FFDD"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Text for upstream break value</w:t>
            </w:r>
            <w:r w:rsidR="00127142">
              <w:rPr>
                <w:rFonts w:asciiTheme="minorHAnsi" w:hAnsiTheme="minorHAnsi" w:cstheme="minorHAnsi"/>
                <w:sz w:val="20"/>
              </w:rPr>
              <w:t>(s)</w:t>
            </w:r>
          </w:p>
        </w:tc>
        <w:tc>
          <w:tcPr>
            <w:tcW w:w="3826" w:type="dxa"/>
            <w:tcBorders>
              <w:top w:val="single" w:sz="6" w:space="0" w:color="CCCCCC"/>
              <w:left w:val="single" w:sz="6" w:space="0" w:color="CCCCCC"/>
              <w:bottom w:val="single" w:sz="6" w:space="0" w:color="CCCCCC"/>
              <w:right w:val="single" w:sz="6" w:space="0" w:color="CCCCCC"/>
            </w:tcBorders>
          </w:tcPr>
          <w:p w14:paraId="64933081" w14:textId="77777777" w:rsidR="00824302" w:rsidRDefault="00127142" w:rsidP="00824302">
            <w:pPr>
              <w:spacing w:before="120"/>
              <w:rPr>
                <w:rFonts w:asciiTheme="minorHAnsi" w:hAnsiTheme="minorHAnsi" w:cstheme="minorHAnsi"/>
                <w:color w:val="000000"/>
                <w:sz w:val="20"/>
              </w:rPr>
            </w:pPr>
            <w:r>
              <w:rPr>
                <w:rFonts w:asciiTheme="minorHAnsi" w:hAnsiTheme="minorHAnsi" w:cstheme="minorHAnsi"/>
                <w:color w:val="000000"/>
                <w:sz w:val="20"/>
              </w:rPr>
              <w:t>A20</w:t>
            </w:r>
          </w:p>
          <w:p w14:paraId="3C2C8A66" w14:textId="72D95CE0" w:rsidR="00127142" w:rsidRPr="00AF0E45" w:rsidRDefault="00127142" w:rsidP="00824302">
            <w:pPr>
              <w:spacing w:before="120"/>
              <w:rPr>
                <w:rFonts w:asciiTheme="minorHAnsi" w:hAnsiTheme="minorHAnsi" w:cstheme="minorHAnsi"/>
                <w:color w:val="000000"/>
                <w:sz w:val="20"/>
              </w:rPr>
            </w:pPr>
            <w:r>
              <w:rPr>
                <w:rFonts w:asciiTheme="minorHAnsi" w:hAnsiTheme="minorHAnsi" w:cstheme="minorHAnsi"/>
                <w:color w:val="000000"/>
                <w:sz w:val="20"/>
              </w:rPr>
              <w:t>NO HT</w:t>
            </w:r>
          </w:p>
        </w:tc>
      </w:tr>
    </w:tbl>
    <w:p w14:paraId="2F44443E" w14:textId="77777777" w:rsidR="00127142" w:rsidRDefault="00127142">
      <w:pPr>
        <w:spacing w:before="0"/>
      </w:pPr>
    </w:p>
    <w:p w14:paraId="68FABE36" w14:textId="1A31E1D7" w:rsidR="00127142" w:rsidRPr="00704530" w:rsidRDefault="00127142" w:rsidP="00127142">
      <w:pPr>
        <w:pStyle w:val="ListParagraph"/>
        <w:numPr>
          <w:ilvl w:val="0"/>
          <w:numId w:val="15"/>
        </w:numPr>
        <w:rPr>
          <w:lang w:val="en-US" w:eastAsia="ja-JP"/>
        </w:rPr>
      </w:pPr>
      <w:r w:rsidRPr="008447D0">
        <w:rPr>
          <w:lang w:val="en-US" w:eastAsia="ja-JP"/>
        </w:rPr>
        <w:t xml:space="preserve">Each </w:t>
      </w:r>
      <w:proofErr w:type="spellStart"/>
      <w:r>
        <w:rPr>
          <w:lang w:val="en-US" w:eastAsia="ja-JP"/>
        </w:rPr>
        <w:t>LogicalBreak</w:t>
      </w:r>
      <w:proofErr w:type="spellEnd"/>
      <w:r>
        <w:rPr>
          <w:lang w:val="en-US" w:eastAsia="ja-JP"/>
        </w:rPr>
        <w:t xml:space="preserve"> DEXPI transfer object </w:t>
      </w:r>
      <w:r w:rsidRPr="008447D0">
        <w:rPr>
          <w:lang w:val="en-US" w:eastAsia="ja-JP"/>
        </w:rPr>
        <w:t>shall include the following attributes</w:t>
      </w:r>
      <w:r>
        <w:rPr>
          <w:lang w:val="en-US" w:eastAsia="ja-JP"/>
        </w:rPr>
        <w:t xml:space="preserve"> when available</w:t>
      </w:r>
      <w:r w:rsidRPr="008447D0">
        <w:rPr>
          <w:lang w:val="en-US" w:eastAsia="ja-JP"/>
        </w:rPr>
        <w:t>:</w:t>
      </w:r>
    </w:p>
    <w:tbl>
      <w:tblPr>
        <w:tblW w:w="4881"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36"/>
        <w:gridCol w:w="5476"/>
        <w:gridCol w:w="3579"/>
        <w:gridCol w:w="3826"/>
      </w:tblGrid>
      <w:tr w:rsidR="00127142" w:rsidRPr="00EA084D" w14:paraId="2921C05F" w14:textId="77777777" w:rsidTr="00000501">
        <w:trPr>
          <w:trHeight w:val="180"/>
        </w:trPr>
        <w:tc>
          <w:tcPr>
            <w:tcW w:w="2136" w:type="dxa"/>
            <w:tcBorders>
              <w:top w:val="single" w:sz="6" w:space="0" w:color="CCCCCC"/>
              <w:left w:val="single" w:sz="6" w:space="0" w:color="CCCCCC"/>
              <w:bottom w:val="single" w:sz="6" w:space="0" w:color="CCCCCC"/>
              <w:right w:val="single" w:sz="6" w:space="0" w:color="CCCCCC"/>
            </w:tcBorders>
            <w:shd w:val="clear" w:color="auto" w:fill="F0F0F0"/>
            <w:hideMark/>
          </w:tcPr>
          <w:p w14:paraId="0C3F4B1A" w14:textId="77777777" w:rsidR="00127142" w:rsidRPr="00EA084D" w:rsidRDefault="00127142" w:rsidP="00000501">
            <w:pPr>
              <w:rPr>
                <w:b/>
                <w:bCs/>
                <w:szCs w:val="22"/>
                <w:lang w:eastAsia="en-GB"/>
              </w:rPr>
            </w:pPr>
            <w:r w:rsidRPr="00EA084D">
              <w:rPr>
                <w:b/>
                <w:bCs/>
                <w:szCs w:val="22"/>
                <w:lang w:eastAsia="en-GB"/>
              </w:rPr>
              <w:t>Attribute</w:t>
            </w:r>
          </w:p>
        </w:tc>
        <w:tc>
          <w:tcPr>
            <w:tcW w:w="5476" w:type="dxa"/>
            <w:tcBorders>
              <w:top w:val="single" w:sz="6" w:space="0" w:color="CCCCCC"/>
              <w:left w:val="single" w:sz="6" w:space="0" w:color="CCCCCC"/>
              <w:bottom w:val="single" w:sz="6" w:space="0" w:color="CCCCCC"/>
              <w:right w:val="single" w:sz="6" w:space="0" w:color="CCCCCC"/>
            </w:tcBorders>
            <w:shd w:val="clear" w:color="auto" w:fill="F0F0F0"/>
            <w:hideMark/>
          </w:tcPr>
          <w:p w14:paraId="7330E8B4" w14:textId="77777777" w:rsidR="00127142" w:rsidRPr="00EA084D" w:rsidRDefault="00127142" w:rsidP="00000501">
            <w:pPr>
              <w:rPr>
                <w:b/>
                <w:bCs/>
                <w:szCs w:val="22"/>
                <w:lang w:eastAsia="en-GB"/>
              </w:rPr>
            </w:pPr>
            <w:r w:rsidRPr="00EA084D">
              <w:rPr>
                <w:b/>
                <w:bCs/>
                <w:szCs w:val="22"/>
                <w:lang w:eastAsia="en-GB"/>
              </w:rPr>
              <w:t>RD</w:t>
            </w:r>
            <w:r>
              <w:rPr>
                <w:b/>
                <w:bCs/>
                <w:szCs w:val="22"/>
                <w:lang w:eastAsia="en-GB"/>
              </w:rPr>
              <w:t>S</w:t>
            </w:r>
          </w:p>
        </w:tc>
        <w:tc>
          <w:tcPr>
            <w:tcW w:w="3579" w:type="dxa"/>
            <w:tcBorders>
              <w:top w:val="single" w:sz="6" w:space="0" w:color="CCCCCC"/>
              <w:left w:val="single" w:sz="6" w:space="0" w:color="CCCCCC"/>
              <w:bottom w:val="single" w:sz="6" w:space="0" w:color="CCCCCC"/>
              <w:right w:val="single" w:sz="6" w:space="0" w:color="CCCCCC"/>
            </w:tcBorders>
            <w:shd w:val="clear" w:color="auto" w:fill="F0F0F0"/>
            <w:hideMark/>
          </w:tcPr>
          <w:p w14:paraId="365C2D70" w14:textId="77777777" w:rsidR="00127142" w:rsidRPr="00EA084D" w:rsidRDefault="00127142" w:rsidP="00000501">
            <w:pPr>
              <w:rPr>
                <w:b/>
                <w:bCs/>
                <w:szCs w:val="22"/>
                <w:lang w:eastAsia="en-GB"/>
              </w:rPr>
            </w:pPr>
            <w:r>
              <w:rPr>
                <w:b/>
                <w:bCs/>
                <w:szCs w:val="22"/>
                <w:lang w:eastAsia="en-GB"/>
              </w:rPr>
              <w:t>Transfer Value</w:t>
            </w:r>
          </w:p>
        </w:tc>
        <w:tc>
          <w:tcPr>
            <w:tcW w:w="3826" w:type="dxa"/>
            <w:tcBorders>
              <w:top w:val="single" w:sz="6" w:space="0" w:color="CCCCCC"/>
              <w:left w:val="single" w:sz="6" w:space="0" w:color="CCCCCC"/>
              <w:bottom w:val="single" w:sz="6" w:space="0" w:color="CCCCCC"/>
              <w:right w:val="single" w:sz="6" w:space="0" w:color="CCCCCC"/>
            </w:tcBorders>
            <w:shd w:val="clear" w:color="auto" w:fill="F0F0F0"/>
          </w:tcPr>
          <w:p w14:paraId="0947F8D5" w14:textId="77777777" w:rsidR="00127142" w:rsidRPr="00EA084D" w:rsidRDefault="00127142" w:rsidP="00000501">
            <w:pPr>
              <w:rPr>
                <w:b/>
                <w:bCs/>
                <w:szCs w:val="22"/>
                <w:lang w:eastAsia="en-GB"/>
              </w:rPr>
            </w:pPr>
            <w:r>
              <w:rPr>
                <w:b/>
                <w:bCs/>
                <w:szCs w:val="22"/>
                <w:lang w:eastAsia="en-GB"/>
              </w:rPr>
              <w:t>Value RDS</w:t>
            </w:r>
          </w:p>
        </w:tc>
      </w:tr>
      <w:tr w:rsidR="00127142" w:rsidRPr="00EA084D" w14:paraId="0E46A458" w14:textId="77777777" w:rsidTr="00000501">
        <w:trPr>
          <w:trHeight w:val="180"/>
        </w:trPr>
        <w:tc>
          <w:tcPr>
            <w:tcW w:w="2136" w:type="dxa"/>
            <w:tcBorders>
              <w:top w:val="single" w:sz="6" w:space="0" w:color="CCCCCC"/>
              <w:left w:val="single" w:sz="6" w:space="0" w:color="CCCCCC"/>
              <w:bottom w:val="single" w:sz="6" w:space="0" w:color="CCCCCC"/>
              <w:right w:val="single" w:sz="6" w:space="0" w:color="CCCCCC"/>
            </w:tcBorders>
          </w:tcPr>
          <w:p w14:paraId="16089124" w14:textId="77777777" w:rsidR="00127142" w:rsidRPr="00824302" w:rsidRDefault="00127142" w:rsidP="00000501">
            <w:pPr>
              <w:spacing w:before="120"/>
              <w:rPr>
                <w:rFonts w:asciiTheme="minorHAnsi" w:hAnsiTheme="minorHAnsi" w:cstheme="minorHAnsi"/>
                <w:sz w:val="20"/>
              </w:rPr>
            </w:pPr>
            <w:r w:rsidRPr="00824302">
              <w:rPr>
                <w:rFonts w:asciiTheme="minorHAnsi" w:hAnsiTheme="minorHAnsi" w:cstheme="minorHAnsi"/>
                <w:sz w:val="20"/>
              </w:rPr>
              <w:t>BreakValue1</w:t>
            </w:r>
          </w:p>
        </w:tc>
        <w:tc>
          <w:tcPr>
            <w:tcW w:w="5476" w:type="dxa"/>
            <w:tcBorders>
              <w:top w:val="single" w:sz="6" w:space="0" w:color="CCCCCC"/>
              <w:left w:val="single" w:sz="6" w:space="0" w:color="CCCCCC"/>
              <w:bottom w:val="single" w:sz="6" w:space="0" w:color="CCCCCC"/>
              <w:right w:val="single" w:sz="6" w:space="0" w:color="CCCCCC"/>
            </w:tcBorders>
          </w:tcPr>
          <w:p w14:paraId="61B4DBCF" w14:textId="77777777" w:rsidR="00127142" w:rsidRPr="00824302" w:rsidRDefault="00127142" w:rsidP="00000501">
            <w:pPr>
              <w:spacing w:before="120"/>
              <w:rPr>
                <w:rFonts w:asciiTheme="minorHAnsi" w:hAnsiTheme="minorHAnsi" w:cstheme="minorHAnsi"/>
                <w:sz w:val="20"/>
              </w:rPr>
            </w:pPr>
            <w:r w:rsidRPr="00824302">
              <w:rPr>
                <w:rFonts w:asciiTheme="minorHAnsi" w:hAnsiTheme="minorHAnsi" w:cstheme="minorHAnsi"/>
                <w:sz w:val="20"/>
              </w:rPr>
              <w:t>http://noaka.org/rdl/BreakValue1AssignmentClass</w:t>
            </w:r>
          </w:p>
        </w:tc>
        <w:tc>
          <w:tcPr>
            <w:tcW w:w="3579" w:type="dxa"/>
            <w:tcBorders>
              <w:top w:val="single" w:sz="6" w:space="0" w:color="CCCCCC"/>
              <w:left w:val="single" w:sz="6" w:space="0" w:color="CCCCCC"/>
              <w:bottom w:val="single" w:sz="6" w:space="0" w:color="CCCCCC"/>
              <w:right w:val="single" w:sz="6" w:space="0" w:color="CCCCCC"/>
            </w:tcBorders>
          </w:tcPr>
          <w:p w14:paraId="72617AD9" w14:textId="3A6F65B1" w:rsidR="00127142" w:rsidRPr="00824302" w:rsidRDefault="00127142" w:rsidP="00000501">
            <w:pPr>
              <w:spacing w:before="120"/>
              <w:rPr>
                <w:rFonts w:asciiTheme="minorHAnsi" w:hAnsiTheme="minorHAnsi" w:cstheme="minorHAnsi"/>
                <w:sz w:val="20"/>
              </w:rPr>
            </w:pPr>
            <w:r w:rsidRPr="00824302">
              <w:rPr>
                <w:rFonts w:asciiTheme="minorHAnsi" w:hAnsiTheme="minorHAnsi" w:cstheme="minorHAnsi"/>
                <w:sz w:val="20"/>
              </w:rPr>
              <w:t>Text for downstream break value</w:t>
            </w:r>
            <w:r>
              <w:rPr>
                <w:rFonts w:asciiTheme="minorHAnsi" w:hAnsiTheme="minorHAnsi" w:cstheme="minorHAnsi"/>
                <w:sz w:val="20"/>
              </w:rPr>
              <w:t xml:space="preserve"> corresponding to break type</w:t>
            </w:r>
          </w:p>
        </w:tc>
        <w:tc>
          <w:tcPr>
            <w:tcW w:w="3826" w:type="dxa"/>
            <w:tcBorders>
              <w:top w:val="single" w:sz="6" w:space="0" w:color="CCCCCC"/>
              <w:left w:val="single" w:sz="6" w:space="0" w:color="CCCCCC"/>
              <w:bottom w:val="single" w:sz="6" w:space="0" w:color="CCCCCC"/>
              <w:right w:val="single" w:sz="6" w:space="0" w:color="CCCCCC"/>
            </w:tcBorders>
          </w:tcPr>
          <w:p w14:paraId="0710101C" w14:textId="3CA602F7" w:rsidR="00127142" w:rsidRPr="00AF0E45" w:rsidRDefault="00127142" w:rsidP="00000501">
            <w:pPr>
              <w:spacing w:before="120"/>
              <w:rPr>
                <w:rFonts w:asciiTheme="minorHAnsi" w:hAnsiTheme="minorHAnsi" w:cstheme="minorHAnsi"/>
                <w:color w:val="000000"/>
                <w:sz w:val="20"/>
              </w:rPr>
            </w:pPr>
            <w:r>
              <w:rPr>
                <w:rFonts w:asciiTheme="minorHAnsi" w:hAnsiTheme="minorHAnsi" w:cstheme="minorHAnsi"/>
                <w:color w:val="000000"/>
                <w:sz w:val="20"/>
              </w:rPr>
              <w:t>A10</w:t>
            </w:r>
          </w:p>
        </w:tc>
      </w:tr>
      <w:tr w:rsidR="00127142" w:rsidRPr="00EA084D" w14:paraId="1F48BA14" w14:textId="77777777" w:rsidTr="00000501">
        <w:trPr>
          <w:trHeight w:val="180"/>
        </w:trPr>
        <w:tc>
          <w:tcPr>
            <w:tcW w:w="2136" w:type="dxa"/>
            <w:tcBorders>
              <w:top w:val="single" w:sz="6" w:space="0" w:color="CCCCCC"/>
              <w:left w:val="single" w:sz="6" w:space="0" w:color="CCCCCC"/>
              <w:bottom w:val="single" w:sz="6" w:space="0" w:color="CCCCCC"/>
              <w:right w:val="single" w:sz="6" w:space="0" w:color="CCCCCC"/>
            </w:tcBorders>
          </w:tcPr>
          <w:p w14:paraId="471B70DA" w14:textId="77777777" w:rsidR="00127142" w:rsidRPr="00824302" w:rsidRDefault="00127142" w:rsidP="00000501">
            <w:pPr>
              <w:spacing w:before="120"/>
              <w:rPr>
                <w:rFonts w:asciiTheme="minorHAnsi" w:hAnsiTheme="minorHAnsi" w:cstheme="minorHAnsi"/>
                <w:sz w:val="20"/>
              </w:rPr>
            </w:pPr>
            <w:r w:rsidRPr="00824302">
              <w:rPr>
                <w:rFonts w:asciiTheme="minorHAnsi" w:hAnsiTheme="minorHAnsi" w:cstheme="minorHAnsi"/>
                <w:sz w:val="20"/>
              </w:rPr>
              <w:t>BreakValue2</w:t>
            </w:r>
          </w:p>
        </w:tc>
        <w:tc>
          <w:tcPr>
            <w:tcW w:w="5476" w:type="dxa"/>
            <w:tcBorders>
              <w:top w:val="single" w:sz="6" w:space="0" w:color="CCCCCC"/>
              <w:left w:val="single" w:sz="6" w:space="0" w:color="CCCCCC"/>
              <w:bottom w:val="single" w:sz="6" w:space="0" w:color="CCCCCC"/>
              <w:right w:val="single" w:sz="6" w:space="0" w:color="CCCCCC"/>
            </w:tcBorders>
          </w:tcPr>
          <w:p w14:paraId="02C52D78" w14:textId="77777777" w:rsidR="00127142" w:rsidRPr="00824302" w:rsidRDefault="00127142" w:rsidP="00000501">
            <w:pPr>
              <w:spacing w:before="120"/>
              <w:rPr>
                <w:rFonts w:asciiTheme="minorHAnsi" w:hAnsiTheme="minorHAnsi" w:cstheme="minorHAnsi"/>
                <w:sz w:val="20"/>
              </w:rPr>
            </w:pPr>
            <w:r w:rsidRPr="00824302">
              <w:rPr>
                <w:rFonts w:asciiTheme="minorHAnsi" w:hAnsiTheme="minorHAnsi" w:cstheme="minorHAnsi"/>
                <w:sz w:val="20"/>
              </w:rPr>
              <w:t>http://noaka.org/rdl/BreakValue2AssignmentClass</w:t>
            </w:r>
          </w:p>
        </w:tc>
        <w:tc>
          <w:tcPr>
            <w:tcW w:w="3579" w:type="dxa"/>
            <w:tcBorders>
              <w:top w:val="single" w:sz="6" w:space="0" w:color="CCCCCC"/>
              <w:left w:val="single" w:sz="6" w:space="0" w:color="CCCCCC"/>
              <w:bottom w:val="single" w:sz="6" w:space="0" w:color="CCCCCC"/>
              <w:right w:val="single" w:sz="6" w:space="0" w:color="CCCCCC"/>
            </w:tcBorders>
          </w:tcPr>
          <w:p w14:paraId="616E1900" w14:textId="3F9AAE1F" w:rsidR="00127142" w:rsidRPr="00824302" w:rsidRDefault="00127142" w:rsidP="00000501">
            <w:pPr>
              <w:spacing w:before="120"/>
              <w:rPr>
                <w:rFonts w:asciiTheme="minorHAnsi" w:hAnsiTheme="minorHAnsi" w:cstheme="minorHAnsi"/>
                <w:sz w:val="20"/>
              </w:rPr>
            </w:pPr>
            <w:r w:rsidRPr="00824302">
              <w:rPr>
                <w:rFonts w:asciiTheme="minorHAnsi" w:hAnsiTheme="minorHAnsi" w:cstheme="minorHAnsi"/>
                <w:sz w:val="20"/>
              </w:rPr>
              <w:t>Text for upstream break value</w:t>
            </w:r>
            <w:r>
              <w:rPr>
                <w:rFonts w:asciiTheme="minorHAnsi" w:hAnsiTheme="minorHAnsi" w:cstheme="minorHAnsi"/>
                <w:sz w:val="20"/>
              </w:rPr>
              <w:t xml:space="preserve"> corresponding to break type</w:t>
            </w:r>
          </w:p>
        </w:tc>
        <w:tc>
          <w:tcPr>
            <w:tcW w:w="3826" w:type="dxa"/>
            <w:tcBorders>
              <w:top w:val="single" w:sz="6" w:space="0" w:color="CCCCCC"/>
              <w:left w:val="single" w:sz="6" w:space="0" w:color="CCCCCC"/>
              <w:bottom w:val="single" w:sz="6" w:space="0" w:color="CCCCCC"/>
              <w:right w:val="single" w:sz="6" w:space="0" w:color="CCCCCC"/>
            </w:tcBorders>
          </w:tcPr>
          <w:p w14:paraId="4AC5BF4D" w14:textId="7D0B95D3" w:rsidR="00127142" w:rsidRPr="00AF0E45" w:rsidRDefault="00127142" w:rsidP="00000501">
            <w:pPr>
              <w:spacing w:before="120"/>
              <w:rPr>
                <w:rFonts w:asciiTheme="minorHAnsi" w:hAnsiTheme="minorHAnsi" w:cstheme="minorHAnsi"/>
                <w:color w:val="000000"/>
                <w:sz w:val="20"/>
              </w:rPr>
            </w:pPr>
            <w:r>
              <w:rPr>
                <w:rFonts w:asciiTheme="minorHAnsi" w:hAnsiTheme="minorHAnsi" w:cstheme="minorHAnsi"/>
                <w:color w:val="000000"/>
                <w:sz w:val="20"/>
              </w:rPr>
              <w:t>A20</w:t>
            </w:r>
          </w:p>
        </w:tc>
      </w:tr>
    </w:tbl>
    <w:p w14:paraId="6D290070" w14:textId="77777777" w:rsidR="00127142" w:rsidRDefault="00127142">
      <w:pPr>
        <w:spacing w:before="0"/>
      </w:pPr>
    </w:p>
    <w:p w14:paraId="5902B03D" w14:textId="4285D4D9" w:rsidR="00127142" w:rsidRPr="00704530" w:rsidRDefault="00127142" w:rsidP="00127142">
      <w:pPr>
        <w:pStyle w:val="ListParagraph"/>
        <w:numPr>
          <w:ilvl w:val="0"/>
          <w:numId w:val="15"/>
        </w:numPr>
        <w:rPr>
          <w:lang w:val="en-US" w:eastAsia="ja-JP"/>
        </w:rPr>
      </w:pPr>
      <w:r w:rsidRPr="008447D0">
        <w:rPr>
          <w:lang w:val="en-US" w:eastAsia="ja-JP"/>
        </w:rPr>
        <w:t xml:space="preserve">Each </w:t>
      </w:r>
      <w:proofErr w:type="spellStart"/>
      <w:r>
        <w:rPr>
          <w:lang w:val="en-US" w:eastAsia="ja-JP"/>
        </w:rPr>
        <w:t>TieInPoint</w:t>
      </w:r>
      <w:proofErr w:type="spellEnd"/>
      <w:r>
        <w:rPr>
          <w:lang w:val="en-US" w:eastAsia="ja-JP"/>
        </w:rPr>
        <w:t xml:space="preserve"> logical break DEXPI transfer object </w:t>
      </w:r>
      <w:r w:rsidRPr="008447D0">
        <w:rPr>
          <w:lang w:val="en-US" w:eastAsia="ja-JP"/>
        </w:rPr>
        <w:t>shall include the following attributes</w:t>
      </w:r>
      <w:r>
        <w:rPr>
          <w:lang w:val="en-US" w:eastAsia="ja-JP"/>
        </w:rPr>
        <w:t xml:space="preserve"> when available</w:t>
      </w:r>
      <w:r w:rsidRPr="008447D0">
        <w:rPr>
          <w:lang w:val="en-US" w:eastAsia="ja-JP"/>
        </w:rPr>
        <w:t>:</w:t>
      </w:r>
    </w:p>
    <w:tbl>
      <w:tblPr>
        <w:tblW w:w="4881"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36"/>
        <w:gridCol w:w="5476"/>
        <w:gridCol w:w="3579"/>
        <w:gridCol w:w="3826"/>
      </w:tblGrid>
      <w:tr w:rsidR="00127142" w:rsidRPr="00EA084D" w14:paraId="4145129A" w14:textId="77777777" w:rsidTr="00000501">
        <w:trPr>
          <w:trHeight w:val="180"/>
        </w:trPr>
        <w:tc>
          <w:tcPr>
            <w:tcW w:w="2136" w:type="dxa"/>
            <w:tcBorders>
              <w:top w:val="single" w:sz="6" w:space="0" w:color="CCCCCC"/>
              <w:left w:val="single" w:sz="6" w:space="0" w:color="CCCCCC"/>
              <w:bottom w:val="single" w:sz="6" w:space="0" w:color="CCCCCC"/>
              <w:right w:val="single" w:sz="6" w:space="0" w:color="CCCCCC"/>
            </w:tcBorders>
            <w:shd w:val="clear" w:color="auto" w:fill="F0F0F0"/>
            <w:hideMark/>
          </w:tcPr>
          <w:p w14:paraId="572FEF32" w14:textId="77777777" w:rsidR="00127142" w:rsidRPr="00EA084D" w:rsidRDefault="00127142" w:rsidP="00000501">
            <w:pPr>
              <w:rPr>
                <w:b/>
                <w:bCs/>
                <w:szCs w:val="22"/>
                <w:lang w:eastAsia="en-GB"/>
              </w:rPr>
            </w:pPr>
            <w:r w:rsidRPr="00EA084D">
              <w:rPr>
                <w:b/>
                <w:bCs/>
                <w:szCs w:val="22"/>
                <w:lang w:eastAsia="en-GB"/>
              </w:rPr>
              <w:t>Attribute</w:t>
            </w:r>
          </w:p>
        </w:tc>
        <w:tc>
          <w:tcPr>
            <w:tcW w:w="5476" w:type="dxa"/>
            <w:tcBorders>
              <w:top w:val="single" w:sz="6" w:space="0" w:color="CCCCCC"/>
              <w:left w:val="single" w:sz="6" w:space="0" w:color="CCCCCC"/>
              <w:bottom w:val="single" w:sz="6" w:space="0" w:color="CCCCCC"/>
              <w:right w:val="single" w:sz="6" w:space="0" w:color="CCCCCC"/>
            </w:tcBorders>
            <w:shd w:val="clear" w:color="auto" w:fill="F0F0F0"/>
            <w:hideMark/>
          </w:tcPr>
          <w:p w14:paraId="64F8459A" w14:textId="77777777" w:rsidR="00127142" w:rsidRPr="00EA084D" w:rsidRDefault="00127142" w:rsidP="00000501">
            <w:pPr>
              <w:rPr>
                <w:b/>
                <w:bCs/>
                <w:szCs w:val="22"/>
                <w:lang w:eastAsia="en-GB"/>
              </w:rPr>
            </w:pPr>
            <w:r w:rsidRPr="00EA084D">
              <w:rPr>
                <w:b/>
                <w:bCs/>
                <w:szCs w:val="22"/>
                <w:lang w:eastAsia="en-GB"/>
              </w:rPr>
              <w:t>RD</w:t>
            </w:r>
            <w:r>
              <w:rPr>
                <w:b/>
                <w:bCs/>
                <w:szCs w:val="22"/>
                <w:lang w:eastAsia="en-GB"/>
              </w:rPr>
              <w:t>S</w:t>
            </w:r>
          </w:p>
        </w:tc>
        <w:tc>
          <w:tcPr>
            <w:tcW w:w="3579" w:type="dxa"/>
            <w:tcBorders>
              <w:top w:val="single" w:sz="6" w:space="0" w:color="CCCCCC"/>
              <w:left w:val="single" w:sz="6" w:space="0" w:color="CCCCCC"/>
              <w:bottom w:val="single" w:sz="6" w:space="0" w:color="CCCCCC"/>
              <w:right w:val="single" w:sz="6" w:space="0" w:color="CCCCCC"/>
            </w:tcBorders>
            <w:shd w:val="clear" w:color="auto" w:fill="F0F0F0"/>
            <w:hideMark/>
          </w:tcPr>
          <w:p w14:paraId="23930920" w14:textId="77777777" w:rsidR="00127142" w:rsidRPr="00EA084D" w:rsidRDefault="00127142" w:rsidP="00000501">
            <w:pPr>
              <w:rPr>
                <w:b/>
                <w:bCs/>
                <w:szCs w:val="22"/>
                <w:lang w:eastAsia="en-GB"/>
              </w:rPr>
            </w:pPr>
            <w:r>
              <w:rPr>
                <w:b/>
                <w:bCs/>
                <w:szCs w:val="22"/>
                <w:lang w:eastAsia="en-GB"/>
              </w:rPr>
              <w:t>Transfer Value</w:t>
            </w:r>
          </w:p>
        </w:tc>
        <w:tc>
          <w:tcPr>
            <w:tcW w:w="3826" w:type="dxa"/>
            <w:tcBorders>
              <w:top w:val="single" w:sz="6" w:space="0" w:color="CCCCCC"/>
              <w:left w:val="single" w:sz="6" w:space="0" w:color="CCCCCC"/>
              <w:bottom w:val="single" w:sz="6" w:space="0" w:color="CCCCCC"/>
              <w:right w:val="single" w:sz="6" w:space="0" w:color="CCCCCC"/>
            </w:tcBorders>
            <w:shd w:val="clear" w:color="auto" w:fill="F0F0F0"/>
          </w:tcPr>
          <w:p w14:paraId="5AD1E4D8" w14:textId="77777777" w:rsidR="00127142" w:rsidRPr="00EA084D" w:rsidRDefault="00127142" w:rsidP="00000501">
            <w:pPr>
              <w:rPr>
                <w:b/>
                <w:bCs/>
                <w:szCs w:val="22"/>
                <w:lang w:eastAsia="en-GB"/>
              </w:rPr>
            </w:pPr>
            <w:r>
              <w:rPr>
                <w:b/>
                <w:bCs/>
                <w:szCs w:val="22"/>
                <w:lang w:eastAsia="en-GB"/>
              </w:rPr>
              <w:t>Value RDS</w:t>
            </w:r>
          </w:p>
        </w:tc>
      </w:tr>
      <w:tr w:rsidR="00127142" w:rsidRPr="00EA084D" w14:paraId="2D92525C" w14:textId="77777777" w:rsidTr="00000501">
        <w:trPr>
          <w:trHeight w:val="180"/>
        </w:trPr>
        <w:tc>
          <w:tcPr>
            <w:tcW w:w="2136" w:type="dxa"/>
            <w:tcBorders>
              <w:top w:val="single" w:sz="6" w:space="0" w:color="CCCCCC"/>
              <w:left w:val="single" w:sz="6" w:space="0" w:color="CCCCCC"/>
              <w:bottom w:val="single" w:sz="6" w:space="0" w:color="CCCCCC"/>
              <w:right w:val="single" w:sz="6" w:space="0" w:color="CCCCCC"/>
            </w:tcBorders>
          </w:tcPr>
          <w:p w14:paraId="11E77983" w14:textId="324C926C" w:rsidR="00127142" w:rsidRPr="00824302" w:rsidRDefault="00127142" w:rsidP="00000501">
            <w:pPr>
              <w:spacing w:before="120"/>
              <w:rPr>
                <w:rFonts w:asciiTheme="minorHAnsi" w:hAnsiTheme="minorHAnsi" w:cstheme="minorHAnsi"/>
                <w:sz w:val="20"/>
              </w:rPr>
            </w:pPr>
            <w:proofErr w:type="spellStart"/>
            <w:r>
              <w:rPr>
                <w:rFonts w:asciiTheme="minorHAnsi" w:hAnsiTheme="minorHAnsi" w:cstheme="minorHAnsi"/>
                <w:sz w:val="20"/>
              </w:rPr>
              <w:t>CommissioningPackage</w:t>
            </w:r>
            <w:proofErr w:type="spellEnd"/>
          </w:p>
        </w:tc>
        <w:tc>
          <w:tcPr>
            <w:tcW w:w="5476" w:type="dxa"/>
            <w:tcBorders>
              <w:top w:val="single" w:sz="6" w:space="0" w:color="CCCCCC"/>
              <w:left w:val="single" w:sz="6" w:space="0" w:color="CCCCCC"/>
              <w:bottom w:val="single" w:sz="6" w:space="0" w:color="CCCCCC"/>
              <w:right w:val="single" w:sz="6" w:space="0" w:color="CCCCCC"/>
            </w:tcBorders>
          </w:tcPr>
          <w:p w14:paraId="782D48B7" w14:textId="72901675" w:rsidR="00127142" w:rsidRPr="00824302" w:rsidRDefault="00127142" w:rsidP="00000501">
            <w:pPr>
              <w:spacing w:before="120"/>
              <w:rPr>
                <w:rFonts w:asciiTheme="minorHAnsi" w:hAnsiTheme="minorHAnsi" w:cstheme="minorHAnsi"/>
                <w:sz w:val="20"/>
              </w:rPr>
            </w:pPr>
            <w:r w:rsidRPr="00127142">
              <w:rPr>
                <w:rFonts w:asciiTheme="minorHAnsi" w:hAnsiTheme="minorHAnsi" w:cstheme="minorHAnsi"/>
                <w:sz w:val="20"/>
              </w:rPr>
              <w:t>http://noaka.org/rdl/CommissioningPackageAssignmentClass</w:t>
            </w:r>
          </w:p>
        </w:tc>
        <w:tc>
          <w:tcPr>
            <w:tcW w:w="3579" w:type="dxa"/>
            <w:tcBorders>
              <w:top w:val="single" w:sz="6" w:space="0" w:color="CCCCCC"/>
              <w:left w:val="single" w:sz="6" w:space="0" w:color="CCCCCC"/>
              <w:bottom w:val="single" w:sz="6" w:space="0" w:color="CCCCCC"/>
              <w:right w:val="single" w:sz="6" w:space="0" w:color="CCCCCC"/>
            </w:tcBorders>
          </w:tcPr>
          <w:p w14:paraId="7C4B822C" w14:textId="0ADF0C6E" w:rsidR="00127142" w:rsidRPr="00824302" w:rsidRDefault="00127142" w:rsidP="00000501">
            <w:pPr>
              <w:spacing w:before="120"/>
              <w:rPr>
                <w:rFonts w:asciiTheme="minorHAnsi" w:hAnsiTheme="minorHAnsi" w:cstheme="minorHAnsi"/>
                <w:sz w:val="20"/>
              </w:rPr>
            </w:pPr>
            <w:r>
              <w:rPr>
                <w:rFonts w:asciiTheme="minorHAnsi" w:hAnsiTheme="minorHAnsi" w:cstheme="minorHAnsi"/>
                <w:sz w:val="20"/>
              </w:rPr>
              <w:t>Commissioning package reference</w:t>
            </w:r>
          </w:p>
        </w:tc>
        <w:tc>
          <w:tcPr>
            <w:tcW w:w="3826" w:type="dxa"/>
            <w:tcBorders>
              <w:top w:val="single" w:sz="6" w:space="0" w:color="CCCCCC"/>
              <w:left w:val="single" w:sz="6" w:space="0" w:color="CCCCCC"/>
              <w:bottom w:val="single" w:sz="6" w:space="0" w:color="CCCCCC"/>
              <w:right w:val="single" w:sz="6" w:space="0" w:color="CCCCCC"/>
            </w:tcBorders>
          </w:tcPr>
          <w:p w14:paraId="77CDCF30" w14:textId="58F31027" w:rsidR="00127142" w:rsidRPr="00AF0E45" w:rsidRDefault="00127142" w:rsidP="00000501">
            <w:pPr>
              <w:spacing w:before="120"/>
              <w:rPr>
                <w:rFonts w:asciiTheme="minorHAnsi" w:hAnsiTheme="minorHAnsi" w:cstheme="minorHAnsi"/>
                <w:color w:val="000000"/>
                <w:sz w:val="20"/>
              </w:rPr>
            </w:pPr>
            <w:r>
              <w:rPr>
                <w:rFonts w:asciiTheme="minorHAnsi" w:hAnsiTheme="minorHAnsi" w:cstheme="minorHAnsi"/>
                <w:color w:val="000000"/>
                <w:sz w:val="20"/>
              </w:rPr>
              <w:t>CP1234</w:t>
            </w:r>
          </w:p>
        </w:tc>
      </w:tr>
      <w:tr w:rsidR="00127142" w:rsidRPr="00EA084D" w14:paraId="206CA308" w14:textId="77777777" w:rsidTr="00000501">
        <w:trPr>
          <w:trHeight w:val="180"/>
        </w:trPr>
        <w:tc>
          <w:tcPr>
            <w:tcW w:w="2136" w:type="dxa"/>
            <w:tcBorders>
              <w:top w:val="single" w:sz="6" w:space="0" w:color="CCCCCC"/>
              <w:left w:val="single" w:sz="6" w:space="0" w:color="CCCCCC"/>
              <w:bottom w:val="single" w:sz="6" w:space="0" w:color="CCCCCC"/>
              <w:right w:val="single" w:sz="6" w:space="0" w:color="CCCCCC"/>
            </w:tcBorders>
          </w:tcPr>
          <w:p w14:paraId="616E58E1" w14:textId="4763FCC4" w:rsidR="00127142" w:rsidRPr="00824302" w:rsidRDefault="00127142" w:rsidP="00000501">
            <w:pPr>
              <w:spacing w:before="120"/>
              <w:rPr>
                <w:rFonts w:asciiTheme="minorHAnsi" w:hAnsiTheme="minorHAnsi" w:cstheme="minorHAnsi"/>
                <w:sz w:val="20"/>
              </w:rPr>
            </w:pPr>
            <w:proofErr w:type="spellStart"/>
            <w:r>
              <w:rPr>
                <w:rFonts w:asciiTheme="minorHAnsi" w:hAnsiTheme="minorHAnsi" w:cstheme="minorHAnsi"/>
                <w:sz w:val="20"/>
              </w:rPr>
              <w:t>TieInPointIdentifier</w:t>
            </w:r>
            <w:proofErr w:type="spellEnd"/>
          </w:p>
        </w:tc>
        <w:tc>
          <w:tcPr>
            <w:tcW w:w="5476" w:type="dxa"/>
            <w:tcBorders>
              <w:top w:val="single" w:sz="6" w:space="0" w:color="CCCCCC"/>
              <w:left w:val="single" w:sz="6" w:space="0" w:color="CCCCCC"/>
              <w:bottom w:val="single" w:sz="6" w:space="0" w:color="CCCCCC"/>
              <w:right w:val="single" w:sz="6" w:space="0" w:color="CCCCCC"/>
            </w:tcBorders>
          </w:tcPr>
          <w:p w14:paraId="61549830" w14:textId="0F1E68FA" w:rsidR="00127142" w:rsidRPr="00824302" w:rsidRDefault="00127142" w:rsidP="00000501">
            <w:pPr>
              <w:spacing w:before="120"/>
              <w:rPr>
                <w:rFonts w:asciiTheme="minorHAnsi" w:hAnsiTheme="minorHAnsi" w:cstheme="minorHAnsi"/>
                <w:sz w:val="20"/>
              </w:rPr>
            </w:pPr>
            <w:r w:rsidRPr="00127142">
              <w:rPr>
                <w:rFonts w:asciiTheme="minorHAnsi" w:hAnsiTheme="minorHAnsi" w:cstheme="minorHAnsi"/>
                <w:sz w:val="20"/>
              </w:rPr>
              <w:t>http://noaka.org/rdl/TieInPointIdentifierAssignmentClass</w:t>
            </w:r>
          </w:p>
        </w:tc>
        <w:tc>
          <w:tcPr>
            <w:tcW w:w="3579" w:type="dxa"/>
            <w:tcBorders>
              <w:top w:val="single" w:sz="6" w:space="0" w:color="CCCCCC"/>
              <w:left w:val="single" w:sz="6" w:space="0" w:color="CCCCCC"/>
              <w:bottom w:val="single" w:sz="6" w:space="0" w:color="CCCCCC"/>
              <w:right w:val="single" w:sz="6" w:space="0" w:color="CCCCCC"/>
            </w:tcBorders>
          </w:tcPr>
          <w:p w14:paraId="055F4B39" w14:textId="46EC5858" w:rsidR="00127142" w:rsidRPr="00824302" w:rsidRDefault="00127142" w:rsidP="00000501">
            <w:pPr>
              <w:spacing w:before="120"/>
              <w:rPr>
                <w:rFonts w:asciiTheme="minorHAnsi" w:hAnsiTheme="minorHAnsi" w:cstheme="minorHAnsi"/>
                <w:sz w:val="20"/>
              </w:rPr>
            </w:pPr>
            <w:proofErr w:type="spellStart"/>
            <w:r>
              <w:rPr>
                <w:rFonts w:asciiTheme="minorHAnsi" w:hAnsiTheme="minorHAnsi" w:cstheme="minorHAnsi"/>
                <w:sz w:val="20"/>
              </w:rPr>
              <w:t>TieInPointIdentifier</w:t>
            </w:r>
            <w:proofErr w:type="spellEnd"/>
          </w:p>
        </w:tc>
        <w:tc>
          <w:tcPr>
            <w:tcW w:w="3826" w:type="dxa"/>
            <w:tcBorders>
              <w:top w:val="single" w:sz="6" w:space="0" w:color="CCCCCC"/>
              <w:left w:val="single" w:sz="6" w:space="0" w:color="CCCCCC"/>
              <w:bottom w:val="single" w:sz="6" w:space="0" w:color="CCCCCC"/>
              <w:right w:val="single" w:sz="6" w:space="0" w:color="CCCCCC"/>
            </w:tcBorders>
          </w:tcPr>
          <w:p w14:paraId="33D57EC2" w14:textId="0FB93B2C" w:rsidR="00127142" w:rsidRPr="00AF0E45" w:rsidRDefault="00127142" w:rsidP="00000501">
            <w:pPr>
              <w:spacing w:before="120"/>
              <w:rPr>
                <w:rFonts w:asciiTheme="minorHAnsi" w:hAnsiTheme="minorHAnsi" w:cstheme="minorHAnsi"/>
                <w:color w:val="000000"/>
                <w:sz w:val="20"/>
              </w:rPr>
            </w:pPr>
            <w:r>
              <w:rPr>
                <w:rFonts w:asciiTheme="minorHAnsi" w:hAnsiTheme="minorHAnsi" w:cstheme="minorHAnsi"/>
                <w:color w:val="000000"/>
                <w:sz w:val="20"/>
              </w:rPr>
              <w:t>156</w:t>
            </w:r>
          </w:p>
        </w:tc>
      </w:tr>
    </w:tbl>
    <w:p w14:paraId="609ED295" w14:textId="0592D604" w:rsidR="00CB4485" w:rsidRDefault="00CB4485">
      <w:pPr>
        <w:spacing w:before="0"/>
        <w:rPr>
          <w:rFonts w:ascii="Arial" w:hAnsi="Arial"/>
          <w:b/>
          <w:noProof/>
          <w:color w:val="000080"/>
          <w:sz w:val="24"/>
          <w:szCs w:val="24"/>
          <w:lang w:eastAsia="en-GB"/>
        </w:rPr>
      </w:pPr>
      <w:r>
        <w:br w:type="page"/>
      </w:r>
    </w:p>
    <w:p w14:paraId="3DBC42F6" w14:textId="17082E92" w:rsidR="00760CC5" w:rsidRDefault="001A1EF7" w:rsidP="002E7045">
      <w:pPr>
        <w:pStyle w:val="Heading5"/>
      </w:pPr>
      <w:bookmarkStart w:id="81" w:name="_Ref98503388"/>
      <w:bookmarkStart w:id="82" w:name="_Hlk98503812"/>
      <w:r>
        <w:lastRenderedPageBreak/>
        <w:t xml:space="preserve">Piping </w:t>
      </w:r>
      <w:r w:rsidR="00DD2544">
        <w:t>Off</w:t>
      </w:r>
      <w:r>
        <w:t xml:space="preserve"> </w:t>
      </w:r>
      <w:r w:rsidR="00DD2544">
        <w:t>Page</w:t>
      </w:r>
      <w:r>
        <w:t xml:space="preserve"> </w:t>
      </w:r>
      <w:r w:rsidR="00DD2544">
        <w:t>Connector (Out)</w:t>
      </w:r>
      <w:bookmarkEnd w:id="81"/>
    </w:p>
    <w:p w14:paraId="16CFF72C" w14:textId="4235FA54" w:rsidR="00B66337" w:rsidRDefault="00B66337" w:rsidP="00B66337">
      <w:pPr>
        <w:rPr>
          <w:lang w:eastAsia="en-GB"/>
        </w:rPr>
      </w:pPr>
      <w:r>
        <w:rPr>
          <w:lang w:eastAsia="en-GB"/>
        </w:rPr>
        <w:t>Piping Off Page Connector</w:t>
      </w:r>
      <w:r w:rsidR="009D0CA4">
        <w:rPr>
          <w:lang w:eastAsia="en-GB"/>
        </w:rPr>
        <w:t xml:space="preserve"> (OPC)</w:t>
      </w:r>
      <w:r>
        <w:rPr>
          <w:lang w:eastAsia="en-GB"/>
        </w:rPr>
        <w:t xml:space="preserve"> graphic shall be used to represent a pipeline that continues </w:t>
      </w:r>
      <w:r w:rsidR="00CB4485">
        <w:rPr>
          <w:lang w:eastAsia="en-GB"/>
        </w:rPr>
        <w:t>elsewhere either on the same drawing or on</w:t>
      </w:r>
      <w:r>
        <w:rPr>
          <w:lang w:eastAsia="en-GB"/>
        </w:rPr>
        <w:t xml:space="preserve"> another drawing with the flow direction ‘out’. </w:t>
      </w:r>
    </w:p>
    <w:p w14:paraId="162F30EF" w14:textId="79FA5189" w:rsidR="003E4451" w:rsidRDefault="00FB26E5" w:rsidP="003E4451">
      <w:pPr>
        <w:keepNext/>
      </w:pPr>
      <w:r>
        <w:rPr>
          <w:noProof/>
        </w:rPr>
        <w:drawing>
          <wp:inline distT="0" distB="0" distL="0" distR="0" wp14:anchorId="186334B2" wp14:editId="0E09B9F7">
            <wp:extent cx="2998895" cy="1839607"/>
            <wp:effectExtent l="19050" t="19050" r="11430" b="273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76"/>
                    <a:stretch>
                      <a:fillRect/>
                    </a:stretch>
                  </pic:blipFill>
                  <pic:spPr>
                    <a:xfrm>
                      <a:off x="0" y="0"/>
                      <a:ext cx="2998895" cy="1839607"/>
                    </a:xfrm>
                    <a:prstGeom prst="rect">
                      <a:avLst/>
                    </a:prstGeom>
                    <a:ln>
                      <a:solidFill>
                        <a:schemeClr val="tx1"/>
                      </a:solidFill>
                    </a:ln>
                  </pic:spPr>
                </pic:pic>
              </a:graphicData>
            </a:graphic>
          </wp:inline>
        </w:drawing>
      </w:r>
    </w:p>
    <w:p w14:paraId="2BD14341" w14:textId="78FDEC49" w:rsidR="003E4451" w:rsidRDefault="003E4451" w:rsidP="003E4451">
      <w:pPr>
        <w:pStyle w:val="Caption"/>
        <w:rPr>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27</w:t>
      </w:r>
      <w:r w:rsidR="00A048C9">
        <w:fldChar w:fldCharType="end"/>
      </w:r>
      <w:r>
        <w:t xml:space="preserve">: DEXPI </w:t>
      </w:r>
      <w:proofErr w:type="spellStart"/>
      <w:r>
        <w:t>FlowOutPipeOffPageConnector</w:t>
      </w:r>
      <w:proofErr w:type="spellEnd"/>
      <w:r>
        <w:t xml:space="preserve"> model example</w:t>
      </w:r>
    </w:p>
    <w:p w14:paraId="0DAC8317" w14:textId="77777777" w:rsidR="00B66337" w:rsidRDefault="00B66337" w:rsidP="002E7045">
      <w:pPr>
        <w:pStyle w:val="Heading6"/>
      </w:pPr>
      <w:r w:rsidRPr="00957AD7">
        <w:t>Requirement Details:</w:t>
      </w:r>
    </w:p>
    <w:p w14:paraId="2E2DB8C9" w14:textId="4E02B93D" w:rsidR="00B66337" w:rsidRDefault="00CD0595" w:rsidP="006D2444">
      <w:pPr>
        <w:pStyle w:val="ListParagraph"/>
        <w:numPr>
          <w:ilvl w:val="0"/>
          <w:numId w:val="15"/>
        </w:numPr>
        <w:spacing w:before="120"/>
        <w:ind w:left="714" w:hanging="357"/>
        <w:rPr>
          <w:lang w:val="en-US" w:eastAsia="ja-JP"/>
        </w:rPr>
      </w:pPr>
      <w:r>
        <w:rPr>
          <w:lang w:val="en-US" w:eastAsia="ja-JP"/>
        </w:rPr>
        <w:t xml:space="preserve">The piping off page connector (Flow Out) shall use the correct symbol to indicate flow direction </w:t>
      </w:r>
      <w:r w:rsidR="0099547A">
        <w:rPr>
          <w:lang w:val="en-US" w:eastAsia="ja-JP"/>
        </w:rPr>
        <w:t>‘</w:t>
      </w:r>
      <w:r>
        <w:rPr>
          <w:lang w:val="en-US" w:eastAsia="ja-JP"/>
        </w:rPr>
        <w:t>out</w:t>
      </w:r>
      <w:r w:rsidR="0099547A">
        <w:rPr>
          <w:lang w:val="en-US" w:eastAsia="ja-JP"/>
        </w:rPr>
        <w:t>’</w:t>
      </w:r>
      <w:r w:rsidR="003E4451">
        <w:rPr>
          <w:lang w:val="en-US" w:eastAsia="ja-JP"/>
        </w:rPr>
        <w:t xml:space="preserve"> </w:t>
      </w:r>
      <w:r w:rsidR="0099547A">
        <w:rPr>
          <w:lang w:val="en-US" w:eastAsia="ja-JP"/>
        </w:rPr>
        <w:t xml:space="preserve">to the side </w:t>
      </w:r>
      <w:proofErr w:type="gramStart"/>
      <w:r w:rsidR="003E4451">
        <w:rPr>
          <w:lang w:val="en-US" w:eastAsia="ja-JP"/>
        </w:rPr>
        <w:t>depend</w:t>
      </w:r>
      <w:r w:rsidR="002E7045">
        <w:rPr>
          <w:lang w:val="en-US" w:eastAsia="ja-JP"/>
        </w:rPr>
        <w:t>e</w:t>
      </w:r>
      <w:r w:rsidR="003E4451">
        <w:rPr>
          <w:lang w:val="en-US" w:eastAsia="ja-JP"/>
        </w:rPr>
        <w:t>nt</w:t>
      </w:r>
      <w:proofErr w:type="gramEnd"/>
      <w:r w:rsidR="003E4451">
        <w:rPr>
          <w:lang w:val="en-US" w:eastAsia="ja-JP"/>
        </w:rPr>
        <w:t xml:space="preserve"> on which side of the drawing the graphic is placed.</w:t>
      </w:r>
    </w:p>
    <w:p w14:paraId="1BFB24A3" w14:textId="77777777" w:rsidR="00FB26E5" w:rsidRDefault="00786DAB" w:rsidP="006D2444">
      <w:pPr>
        <w:pStyle w:val="ListParagraph"/>
        <w:numPr>
          <w:ilvl w:val="0"/>
          <w:numId w:val="15"/>
        </w:numPr>
        <w:spacing w:before="120"/>
        <w:ind w:left="714" w:hanging="357"/>
        <w:rPr>
          <w:lang w:val="en-US" w:eastAsia="ja-JP"/>
        </w:rPr>
      </w:pPr>
      <w:r w:rsidRPr="008447D0">
        <w:rPr>
          <w:lang w:val="en-US" w:eastAsia="ja-JP"/>
        </w:rPr>
        <w:t xml:space="preserve">Each </w:t>
      </w:r>
      <w:proofErr w:type="spellStart"/>
      <w:r>
        <w:rPr>
          <w:lang w:val="en-US" w:eastAsia="ja-JP"/>
        </w:rPr>
        <w:t>FlowOutPipeOffPageConnector</w:t>
      </w:r>
      <w:proofErr w:type="spellEnd"/>
      <w:r w:rsidRPr="008447D0">
        <w:rPr>
          <w:lang w:val="en-US" w:eastAsia="ja-JP"/>
        </w:rPr>
        <w:t xml:space="preserve"> </w:t>
      </w:r>
      <w:r w:rsidR="00FB26E5">
        <w:rPr>
          <w:lang w:val="en-US" w:eastAsia="ja-JP"/>
        </w:rPr>
        <w:t xml:space="preserve">shall be transferred with an associated </w:t>
      </w:r>
      <w:proofErr w:type="spellStart"/>
      <w:r w:rsidR="00FB26E5">
        <w:rPr>
          <w:lang w:val="en-US" w:eastAsia="ja-JP"/>
        </w:rPr>
        <w:t>PipeOffPageConnectorReferenceByNumber</w:t>
      </w:r>
      <w:proofErr w:type="spellEnd"/>
      <w:r w:rsidR="00FB26E5">
        <w:rPr>
          <w:lang w:val="en-US" w:eastAsia="ja-JP"/>
        </w:rPr>
        <w:t xml:space="preserve"> </w:t>
      </w:r>
      <w:r w:rsidRPr="008447D0">
        <w:rPr>
          <w:lang w:val="en-US" w:eastAsia="ja-JP"/>
        </w:rPr>
        <w:t xml:space="preserve">DEXPI transfer </w:t>
      </w:r>
      <w:r w:rsidR="00FB26E5">
        <w:rPr>
          <w:lang w:val="en-US" w:eastAsia="ja-JP"/>
        </w:rPr>
        <w:t>object as per the figure above.</w:t>
      </w:r>
    </w:p>
    <w:p w14:paraId="314E2E0F" w14:textId="6E4BFD06" w:rsidR="00786DAB" w:rsidRDefault="00FB26E5" w:rsidP="006D2444">
      <w:pPr>
        <w:pStyle w:val="ListParagraph"/>
        <w:numPr>
          <w:ilvl w:val="0"/>
          <w:numId w:val="15"/>
        </w:numPr>
        <w:spacing w:before="120"/>
        <w:ind w:left="714" w:hanging="357"/>
        <w:rPr>
          <w:lang w:val="en-US" w:eastAsia="ja-JP"/>
        </w:rPr>
      </w:pPr>
      <w:r>
        <w:rPr>
          <w:lang w:val="en-US" w:eastAsia="ja-JP"/>
        </w:rPr>
        <w:t xml:space="preserve">Each </w:t>
      </w:r>
      <w:proofErr w:type="spellStart"/>
      <w:r>
        <w:rPr>
          <w:lang w:val="en-US" w:eastAsia="ja-JP"/>
        </w:rPr>
        <w:t>PipeOffPageConnectorReferenceByNumber</w:t>
      </w:r>
      <w:proofErr w:type="spellEnd"/>
      <w:r>
        <w:rPr>
          <w:lang w:val="en-US" w:eastAsia="ja-JP"/>
        </w:rPr>
        <w:t xml:space="preserve"> DEXPI transfer object</w:t>
      </w:r>
      <w:r w:rsidR="00786DAB" w:rsidRPr="008447D0">
        <w:rPr>
          <w:lang w:val="en-US" w:eastAsia="ja-JP"/>
        </w:rPr>
        <w:t xml:space="preserve"> shall include the following attributes</w:t>
      </w:r>
      <w:r w:rsidR="00786DAB">
        <w:rPr>
          <w:lang w:val="en-US" w:eastAsia="ja-JP"/>
        </w:rPr>
        <w:t xml:space="preserve"> when available</w:t>
      </w:r>
      <w:r w:rsidR="00786DAB" w:rsidRPr="008447D0">
        <w:rPr>
          <w:lang w:val="en-US" w:eastAsia="ja-JP"/>
        </w:rPr>
        <w:t>:</w:t>
      </w:r>
    </w:p>
    <w:p w14:paraId="1F49C1F4" w14:textId="77777777" w:rsidR="00786DAB" w:rsidRPr="008447D0" w:rsidRDefault="00786DAB" w:rsidP="00786DAB">
      <w:pPr>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27"/>
        <w:gridCol w:w="6521"/>
        <w:gridCol w:w="1701"/>
        <w:gridCol w:w="4728"/>
      </w:tblGrid>
      <w:tr w:rsidR="00786DAB" w:rsidRPr="00EA084D" w14:paraId="4E63190E" w14:textId="77777777" w:rsidTr="006D2444">
        <w:trPr>
          <w:trHeight w:val="180"/>
        </w:trPr>
        <w:tc>
          <w:tcPr>
            <w:tcW w:w="2827" w:type="dxa"/>
            <w:tcBorders>
              <w:top w:val="single" w:sz="6" w:space="0" w:color="CCCCCC"/>
              <w:left w:val="single" w:sz="6" w:space="0" w:color="CCCCCC"/>
              <w:bottom w:val="single" w:sz="6" w:space="0" w:color="CCCCCC"/>
              <w:right w:val="single" w:sz="6" w:space="0" w:color="CCCCCC"/>
            </w:tcBorders>
            <w:shd w:val="clear" w:color="auto" w:fill="F0F0F0"/>
            <w:hideMark/>
          </w:tcPr>
          <w:p w14:paraId="6BA27293" w14:textId="77777777" w:rsidR="00786DAB" w:rsidRPr="00EA084D" w:rsidRDefault="00786DAB" w:rsidP="006D2444">
            <w:pPr>
              <w:spacing w:before="120"/>
              <w:rPr>
                <w:b/>
                <w:bCs/>
                <w:szCs w:val="22"/>
                <w:lang w:eastAsia="en-GB"/>
              </w:rPr>
            </w:pPr>
            <w:r w:rsidRPr="00EA084D">
              <w:rPr>
                <w:b/>
                <w:bCs/>
                <w:szCs w:val="22"/>
                <w:lang w:eastAsia="en-GB"/>
              </w:rPr>
              <w:t>Attribute</w:t>
            </w:r>
          </w:p>
        </w:tc>
        <w:tc>
          <w:tcPr>
            <w:tcW w:w="6521" w:type="dxa"/>
            <w:tcBorders>
              <w:top w:val="single" w:sz="6" w:space="0" w:color="CCCCCC"/>
              <w:left w:val="single" w:sz="6" w:space="0" w:color="CCCCCC"/>
              <w:bottom w:val="single" w:sz="6" w:space="0" w:color="CCCCCC"/>
              <w:right w:val="single" w:sz="6" w:space="0" w:color="CCCCCC"/>
            </w:tcBorders>
            <w:shd w:val="clear" w:color="auto" w:fill="F0F0F0"/>
            <w:hideMark/>
          </w:tcPr>
          <w:p w14:paraId="52124F70" w14:textId="77777777" w:rsidR="00786DAB" w:rsidRPr="00EA084D" w:rsidRDefault="00786DAB" w:rsidP="006D2444">
            <w:pPr>
              <w:spacing w:before="120"/>
              <w:rPr>
                <w:b/>
                <w:bCs/>
                <w:szCs w:val="22"/>
                <w:lang w:eastAsia="en-GB"/>
              </w:rPr>
            </w:pPr>
            <w:r w:rsidRPr="00EA084D">
              <w:rPr>
                <w:b/>
                <w:bCs/>
                <w:szCs w:val="22"/>
                <w:lang w:eastAsia="en-GB"/>
              </w:rPr>
              <w:t>RDS</w:t>
            </w:r>
          </w:p>
        </w:tc>
        <w:tc>
          <w:tcPr>
            <w:tcW w:w="1701" w:type="dxa"/>
            <w:tcBorders>
              <w:top w:val="single" w:sz="6" w:space="0" w:color="CCCCCC"/>
              <w:left w:val="single" w:sz="6" w:space="0" w:color="CCCCCC"/>
              <w:bottom w:val="single" w:sz="6" w:space="0" w:color="CCCCCC"/>
              <w:right w:val="single" w:sz="6" w:space="0" w:color="CCCCCC"/>
            </w:tcBorders>
            <w:shd w:val="clear" w:color="auto" w:fill="F0F0F0"/>
            <w:hideMark/>
          </w:tcPr>
          <w:p w14:paraId="237E5408" w14:textId="77777777" w:rsidR="00786DAB" w:rsidRPr="00EA084D" w:rsidRDefault="00786DAB" w:rsidP="006D2444">
            <w:pPr>
              <w:spacing w:before="120"/>
              <w:rPr>
                <w:b/>
                <w:bCs/>
                <w:szCs w:val="22"/>
                <w:lang w:eastAsia="en-GB"/>
              </w:rPr>
            </w:pPr>
            <w:r w:rsidRPr="00EA084D">
              <w:rPr>
                <w:b/>
                <w:bCs/>
                <w:szCs w:val="22"/>
                <w:lang w:eastAsia="en-GB"/>
              </w:rPr>
              <w:t>Value</w:t>
            </w:r>
            <w:r>
              <w:rPr>
                <w:b/>
                <w:bCs/>
                <w:szCs w:val="22"/>
                <w:lang w:eastAsia="en-GB"/>
              </w:rPr>
              <w:t xml:space="preserve"> Example</w:t>
            </w:r>
          </w:p>
        </w:tc>
        <w:tc>
          <w:tcPr>
            <w:tcW w:w="4728" w:type="dxa"/>
            <w:tcBorders>
              <w:top w:val="single" w:sz="6" w:space="0" w:color="CCCCCC"/>
              <w:left w:val="single" w:sz="6" w:space="0" w:color="CCCCCC"/>
              <w:bottom w:val="single" w:sz="6" w:space="0" w:color="CCCCCC"/>
              <w:right w:val="single" w:sz="6" w:space="0" w:color="CCCCCC"/>
            </w:tcBorders>
            <w:shd w:val="clear" w:color="auto" w:fill="F0F0F0"/>
          </w:tcPr>
          <w:p w14:paraId="406A704D" w14:textId="77777777" w:rsidR="00786DAB" w:rsidRPr="00EA084D" w:rsidRDefault="00786DAB" w:rsidP="006D2444">
            <w:pPr>
              <w:spacing w:before="120"/>
              <w:rPr>
                <w:b/>
                <w:bCs/>
                <w:szCs w:val="22"/>
                <w:lang w:eastAsia="en-GB"/>
              </w:rPr>
            </w:pPr>
            <w:r>
              <w:rPr>
                <w:b/>
                <w:bCs/>
                <w:szCs w:val="22"/>
                <w:lang w:eastAsia="en-GB"/>
              </w:rPr>
              <w:t>Comment</w:t>
            </w:r>
          </w:p>
        </w:tc>
      </w:tr>
      <w:tr w:rsidR="002C52C7" w:rsidRPr="00EA084D" w14:paraId="44F85805" w14:textId="77777777" w:rsidTr="006D2444">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4AC51B2E" w14:textId="4C331C5B" w:rsidR="002C52C7" w:rsidRPr="00EA084D" w:rsidRDefault="002C52C7" w:rsidP="006D2444">
            <w:pPr>
              <w:spacing w:before="120"/>
              <w:rPr>
                <w:szCs w:val="22"/>
                <w:lang w:eastAsia="en-GB"/>
              </w:rPr>
            </w:pPr>
            <w:proofErr w:type="spellStart"/>
            <w:r>
              <w:rPr>
                <w:rFonts w:ascii="Calibri" w:hAnsi="Calibri" w:cs="Calibri"/>
                <w:color w:val="000000"/>
                <w:sz w:val="20"/>
              </w:rPr>
              <w:t>ReferencedConnectorNumber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06B09F89" w14:textId="53FC8412" w:rsidR="002C52C7" w:rsidRPr="00EA084D" w:rsidRDefault="002C52C7" w:rsidP="006D2444">
            <w:pPr>
              <w:spacing w:before="120"/>
              <w:rPr>
                <w:szCs w:val="22"/>
                <w:lang w:eastAsia="en-GB"/>
              </w:rPr>
            </w:pPr>
            <w:r>
              <w:rPr>
                <w:rFonts w:ascii="Calibri" w:hAnsi="Calibri" w:cs="Calibri"/>
                <w:color w:val="000000"/>
                <w:sz w:val="20"/>
              </w:rPr>
              <w:t>http://sandbox.dexpi.org/rdl/ReferencedConnectorNumberAssignmentClass</w:t>
            </w:r>
          </w:p>
        </w:tc>
        <w:tc>
          <w:tcPr>
            <w:tcW w:w="1701" w:type="dxa"/>
            <w:tcBorders>
              <w:top w:val="single" w:sz="6" w:space="0" w:color="CCCCCC"/>
              <w:left w:val="single" w:sz="6" w:space="0" w:color="CCCCCC"/>
              <w:bottom w:val="single" w:sz="6" w:space="0" w:color="CCCCCC"/>
              <w:right w:val="single" w:sz="6" w:space="0" w:color="CCCCCC"/>
            </w:tcBorders>
            <w:hideMark/>
          </w:tcPr>
          <w:p w14:paraId="40E50CDB" w14:textId="1ABF29B6"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2E2B0F57" w14:textId="24033077" w:rsidR="002C52C7" w:rsidRPr="00EA084D" w:rsidRDefault="002C52C7" w:rsidP="006D2444">
            <w:pPr>
              <w:spacing w:before="120"/>
              <w:rPr>
                <w:szCs w:val="22"/>
                <w:lang w:eastAsia="en-GB"/>
              </w:rPr>
            </w:pPr>
            <w:r>
              <w:rPr>
                <w:rFonts w:ascii="Calibri" w:hAnsi="Calibri" w:cs="Calibri"/>
                <w:color w:val="000000"/>
                <w:sz w:val="20"/>
              </w:rPr>
              <w:t>The unique key used to match this connector with its matching counterpart.</w:t>
            </w:r>
          </w:p>
        </w:tc>
      </w:tr>
      <w:tr w:rsidR="002C52C7" w:rsidRPr="00EA084D" w14:paraId="3A9F3194" w14:textId="77777777" w:rsidTr="006D2444">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06558260" w14:textId="70CFCD5C" w:rsidR="002C52C7" w:rsidRPr="00EA084D" w:rsidRDefault="002C52C7" w:rsidP="006D2444">
            <w:pPr>
              <w:spacing w:before="120"/>
              <w:rPr>
                <w:szCs w:val="22"/>
                <w:lang w:eastAsia="en-GB"/>
              </w:rPr>
            </w:pPr>
            <w:proofErr w:type="spellStart"/>
            <w:r>
              <w:rPr>
                <w:rFonts w:ascii="Calibri" w:hAnsi="Calibri" w:cs="Calibri"/>
                <w:color w:val="000000"/>
                <w:sz w:val="20"/>
              </w:rPr>
              <w:t>ReferencedDrawingNumber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19774617" w14:textId="5C5C7B49" w:rsidR="002C52C7" w:rsidRPr="00903427" w:rsidRDefault="002C52C7" w:rsidP="006D2444">
            <w:pPr>
              <w:spacing w:before="120"/>
              <w:rPr>
                <w:szCs w:val="22"/>
                <w:lang w:eastAsia="en-GB"/>
              </w:rPr>
            </w:pPr>
            <w:r>
              <w:rPr>
                <w:rFonts w:ascii="Calibri" w:hAnsi="Calibri" w:cs="Calibri"/>
                <w:color w:val="000000"/>
                <w:sz w:val="20"/>
              </w:rPr>
              <w:t>http://sandbox.dexpi.org/rdl/ReferencedDrawingNumberAssignmentClass</w:t>
            </w:r>
          </w:p>
        </w:tc>
        <w:tc>
          <w:tcPr>
            <w:tcW w:w="1701" w:type="dxa"/>
            <w:tcBorders>
              <w:top w:val="single" w:sz="6" w:space="0" w:color="CCCCCC"/>
              <w:left w:val="single" w:sz="6" w:space="0" w:color="CCCCCC"/>
              <w:bottom w:val="single" w:sz="6" w:space="0" w:color="CCCCCC"/>
              <w:right w:val="single" w:sz="6" w:space="0" w:color="CCCCCC"/>
            </w:tcBorders>
          </w:tcPr>
          <w:p w14:paraId="0FC89017" w14:textId="0B998AED"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1C4C6A85" w14:textId="0E7A0283" w:rsidR="002C52C7" w:rsidRPr="00EA084D" w:rsidRDefault="002C52C7" w:rsidP="006D2444">
            <w:pPr>
              <w:spacing w:before="120"/>
              <w:rPr>
                <w:szCs w:val="22"/>
                <w:lang w:eastAsia="en-GB"/>
              </w:rPr>
            </w:pPr>
            <w:r>
              <w:rPr>
                <w:rFonts w:ascii="Calibri" w:hAnsi="Calibri" w:cs="Calibri"/>
                <w:color w:val="000000"/>
                <w:sz w:val="20"/>
              </w:rPr>
              <w:t xml:space="preserve">The Name attribute of the Drawing that the matching </w:t>
            </w:r>
            <w:proofErr w:type="spellStart"/>
            <w:r>
              <w:rPr>
                <w:rFonts w:ascii="Calibri" w:hAnsi="Calibri" w:cs="Calibri"/>
                <w:color w:val="000000"/>
                <w:sz w:val="20"/>
              </w:rPr>
              <w:t>ConnectorSymbol</w:t>
            </w:r>
            <w:proofErr w:type="spellEnd"/>
            <w:r>
              <w:rPr>
                <w:rFonts w:ascii="Calibri" w:hAnsi="Calibri" w:cs="Calibri"/>
                <w:color w:val="000000"/>
                <w:sz w:val="20"/>
              </w:rPr>
              <w:t xml:space="preserve"> is on.</w:t>
            </w:r>
          </w:p>
        </w:tc>
      </w:tr>
      <w:tr w:rsidR="006D2444" w:rsidRPr="00EA084D" w14:paraId="793BB65D" w14:textId="77777777" w:rsidTr="00893AD9">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64DFCCF7" w14:textId="6ED2AA76" w:rsidR="006D2444" w:rsidRPr="00EA084D" w:rsidRDefault="006D2444" w:rsidP="00893AD9">
            <w:pPr>
              <w:spacing w:before="120"/>
              <w:rPr>
                <w:szCs w:val="22"/>
                <w:lang w:eastAsia="en-GB"/>
              </w:rPr>
            </w:pPr>
            <w:proofErr w:type="spellStart"/>
            <w:r>
              <w:rPr>
                <w:rFonts w:ascii="Calibri" w:hAnsi="Calibri" w:cs="Calibri"/>
                <w:color w:val="000000"/>
                <w:sz w:val="20"/>
              </w:rPr>
              <w:t>ReferencedDrawingDescriptor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6101B522" w14:textId="77777777" w:rsidR="006D2444" w:rsidRDefault="006D2444" w:rsidP="006D2444">
            <w:pPr>
              <w:rPr>
                <w:rFonts w:ascii="Calibri" w:hAnsi="Calibri" w:cs="Calibri"/>
                <w:color w:val="000000"/>
                <w:sz w:val="20"/>
                <w:lang w:eastAsia="en-GB"/>
              </w:rPr>
            </w:pPr>
            <w:r>
              <w:rPr>
                <w:rFonts w:ascii="Calibri" w:hAnsi="Calibri" w:cs="Calibri"/>
                <w:color w:val="000000"/>
                <w:sz w:val="20"/>
              </w:rPr>
              <w:t>http://noaka.org/rdl/ReferencedDrawingDescriptorAssignmentClass</w:t>
            </w:r>
          </w:p>
          <w:p w14:paraId="78C71B36" w14:textId="5BBFE845" w:rsidR="006D2444" w:rsidRPr="00903427" w:rsidRDefault="006D2444" w:rsidP="00893AD9">
            <w:pPr>
              <w:spacing w:before="120"/>
              <w:rPr>
                <w:szCs w:val="22"/>
                <w:lang w:eastAsia="en-GB"/>
              </w:rPr>
            </w:pPr>
          </w:p>
        </w:tc>
        <w:tc>
          <w:tcPr>
            <w:tcW w:w="1701" w:type="dxa"/>
            <w:tcBorders>
              <w:top w:val="single" w:sz="6" w:space="0" w:color="CCCCCC"/>
              <w:left w:val="single" w:sz="6" w:space="0" w:color="CCCCCC"/>
              <w:bottom w:val="single" w:sz="6" w:space="0" w:color="CCCCCC"/>
              <w:right w:val="single" w:sz="6" w:space="0" w:color="CCCCCC"/>
            </w:tcBorders>
          </w:tcPr>
          <w:p w14:paraId="096BCDA6" w14:textId="70F3D87C" w:rsidR="006D2444" w:rsidRPr="00EA084D" w:rsidRDefault="006D2444" w:rsidP="00893AD9">
            <w:pPr>
              <w:spacing w:before="120"/>
              <w:rPr>
                <w:szCs w:val="22"/>
                <w:lang w:eastAsia="en-GB"/>
              </w:rPr>
            </w:pPr>
            <w:r>
              <w:rPr>
                <w:rFonts w:ascii="Calibri" w:hAnsi="Calibri" w:cs="Calibri"/>
                <w:color w:val="000000"/>
                <w:sz w:val="20"/>
              </w:rPr>
              <w:t>CLOSED DRAIN</w:t>
            </w:r>
          </w:p>
        </w:tc>
        <w:tc>
          <w:tcPr>
            <w:tcW w:w="4728" w:type="dxa"/>
            <w:tcBorders>
              <w:top w:val="single" w:sz="6" w:space="0" w:color="CCCCCC"/>
              <w:left w:val="single" w:sz="6" w:space="0" w:color="CCCCCC"/>
              <w:bottom w:val="single" w:sz="6" w:space="0" w:color="CCCCCC"/>
              <w:right w:val="single" w:sz="6" w:space="0" w:color="CCCCCC"/>
            </w:tcBorders>
          </w:tcPr>
          <w:p w14:paraId="07BD037E" w14:textId="318F67A0" w:rsidR="006D2444" w:rsidRPr="00EA084D" w:rsidRDefault="002E7045" w:rsidP="00893AD9">
            <w:pPr>
              <w:spacing w:before="120"/>
              <w:rPr>
                <w:szCs w:val="22"/>
                <w:lang w:eastAsia="en-GB"/>
              </w:rPr>
            </w:pPr>
            <w:proofErr w:type="gramStart"/>
            <w:r w:rsidRPr="006D2444">
              <w:rPr>
                <w:rFonts w:ascii="Calibri" w:hAnsi="Calibri" w:cs="Calibri"/>
                <w:color w:val="000000"/>
                <w:sz w:val="20"/>
              </w:rPr>
              <w:t>Typically</w:t>
            </w:r>
            <w:proofErr w:type="gramEnd"/>
            <w:r>
              <w:rPr>
                <w:rFonts w:ascii="Calibri" w:hAnsi="Calibri" w:cs="Calibri"/>
                <w:color w:val="000000"/>
                <w:sz w:val="20"/>
              </w:rPr>
              <w:t xml:space="preserve"> </w:t>
            </w:r>
            <w:r w:rsidR="006D2444" w:rsidRPr="006D2444">
              <w:rPr>
                <w:rFonts w:ascii="Calibri" w:hAnsi="Calibri" w:cs="Calibri"/>
                <w:color w:val="000000"/>
                <w:sz w:val="20"/>
              </w:rPr>
              <w:t>the title of the referenced drawing.</w:t>
            </w:r>
          </w:p>
        </w:tc>
      </w:tr>
    </w:tbl>
    <w:p w14:paraId="1403548E" w14:textId="2FEF633E" w:rsidR="00DD2544" w:rsidRDefault="001A1EF7" w:rsidP="002E7045">
      <w:pPr>
        <w:pStyle w:val="Heading5"/>
      </w:pPr>
      <w:bookmarkStart w:id="83" w:name="_Ref98503394"/>
      <w:r>
        <w:lastRenderedPageBreak/>
        <w:t xml:space="preserve">Piping </w:t>
      </w:r>
      <w:r w:rsidR="00DD2544">
        <w:t>Off</w:t>
      </w:r>
      <w:r>
        <w:t xml:space="preserve"> </w:t>
      </w:r>
      <w:r w:rsidR="00DD2544">
        <w:t>Page</w:t>
      </w:r>
      <w:r>
        <w:t xml:space="preserve"> </w:t>
      </w:r>
      <w:r w:rsidR="00DD2544">
        <w:t>Connector (In)</w:t>
      </w:r>
      <w:bookmarkEnd w:id="83"/>
    </w:p>
    <w:p w14:paraId="207F34DB" w14:textId="03B5B70F" w:rsidR="003E4451" w:rsidRDefault="003E4451" w:rsidP="003E4451">
      <w:pPr>
        <w:rPr>
          <w:lang w:eastAsia="en-GB"/>
        </w:rPr>
      </w:pPr>
      <w:r>
        <w:rPr>
          <w:lang w:eastAsia="en-GB"/>
        </w:rPr>
        <w:t xml:space="preserve">Piping Off Page Connector (OPC) graphic shall be used to represent a pipeline that continues elsewhere either on the same drawing or on another drawing with the flow direction ‘in’. </w:t>
      </w:r>
    </w:p>
    <w:p w14:paraId="28EF81E7" w14:textId="77777777" w:rsidR="00071D7D" w:rsidRDefault="00071D7D" w:rsidP="00071D7D">
      <w:pPr>
        <w:keepNext/>
      </w:pPr>
      <w:r>
        <w:rPr>
          <w:noProof/>
        </w:rPr>
        <w:drawing>
          <wp:inline distT="0" distB="0" distL="0" distR="0" wp14:anchorId="474C8E67" wp14:editId="5F3A328B">
            <wp:extent cx="3091284" cy="1851695"/>
            <wp:effectExtent l="19050" t="19050" r="13970" b="152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7"/>
                    <a:stretch>
                      <a:fillRect/>
                    </a:stretch>
                  </pic:blipFill>
                  <pic:spPr>
                    <a:xfrm>
                      <a:off x="0" y="0"/>
                      <a:ext cx="3091284" cy="1851695"/>
                    </a:xfrm>
                    <a:prstGeom prst="rect">
                      <a:avLst/>
                    </a:prstGeom>
                    <a:ln>
                      <a:solidFill>
                        <a:schemeClr val="tx1"/>
                      </a:solidFill>
                    </a:ln>
                  </pic:spPr>
                </pic:pic>
              </a:graphicData>
            </a:graphic>
          </wp:inline>
        </w:drawing>
      </w:r>
    </w:p>
    <w:p w14:paraId="6D3C7E42" w14:textId="09A97FF0" w:rsidR="00071D7D" w:rsidRDefault="00071D7D" w:rsidP="00071D7D">
      <w:pPr>
        <w:pStyle w:val="Caption"/>
        <w:rPr>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28</w:t>
      </w:r>
      <w:r w:rsidR="00A048C9">
        <w:fldChar w:fldCharType="end"/>
      </w:r>
      <w:r>
        <w:t xml:space="preserve">: </w:t>
      </w:r>
      <w:r w:rsidRPr="00DC4D05">
        <w:t xml:space="preserve">DEXPI </w:t>
      </w:r>
      <w:proofErr w:type="spellStart"/>
      <w:r w:rsidRPr="00DC4D05">
        <w:t>Flow</w:t>
      </w:r>
      <w:r>
        <w:t>In</w:t>
      </w:r>
      <w:r w:rsidRPr="00DC4D05">
        <w:t>PipeOffPageConnector</w:t>
      </w:r>
      <w:proofErr w:type="spellEnd"/>
      <w:r w:rsidRPr="00DC4D05">
        <w:t xml:space="preserve"> model example</w:t>
      </w:r>
    </w:p>
    <w:p w14:paraId="4B1B78B2" w14:textId="77777777" w:rsidR="003E4451" w:rsidRDefault="003E4451" w:rsidP="002E7045">
      <w:pPr>
        <w:pStyle w:val="Heading6"/>
      </w:pPr>
      <w:r w:rsidRPr="00957AD7">
        <w:t>Requirement Details:</w:t>
      </w:r>
    </w:p>
    <w:p w14:paraId="31E68464" w14:textId="1130F3C6" w:rsidR="00FB26E5" w:rsidRDefault="00FB26E5" w:rsidP="006D2444">
      <w:pPr>
        <w:pStyle w:val="ListParagraph"/>
        <w:numPr>
          <w:ilvl w:val="0"/>
          <w:numId w:val="15"/>
        </w:numPr>
        <w:spacing w:before="120"/>
        <w:rPr>
          <w:lang w:val="en-US" w:eastAsia="ja-JP"/>
        </w:rPr>
      </w:pPr>
      <w:r>
        <w:rPr>
          <w:lang w:val="en-US" w:eastAsia="ja-JP"/>
        </w:rPr>
        <w:t xml:space="preserve">The piping off page connector (Flow </w:t>
      </w:r>
      <w:r w:rsidR="00FD6905">
        <w:rPr>
          <w:lang w:val="en-US" w:eastAsia="ja-JP"/>
        </w:rPr>
        <w:t>In</w:t>
      </w:r>
      <w:r>
        <w:rPr>
          <w:lang w:val="en-US" w:eastAsia="ja-JP"/>
        </w:rPr>
        <w:t xml:space="preserve">) shall use the correct symbol to indicate flow direction </w:t>
      </w:r>
      <w:r w:rsidR="0099547A">
        <w:rPr>
          <w:lang w:val="en-US" w:eastAsia="ja-JP"/>
        </w:rPr>
        <w:t>‘</w:t>
      </w:r>
      <w:r w:rsidR="00FD6905">
        <w:rPr>
          <w:lang w:val="en-US" w:eastAsia="ja-JP"/>
        </w:rPr>
        <w:t>in</w:t>
      </w:r>
      <w:r w:rsidR="0099547A">
        <w:rPr>
          <w:lang w:val="en-US" w:eastAsia="ja-JP"/>
        </w:rPr>
        <w:t>’</w:t>
      </w:r>
      <w:r>
        <w:rPr>
          <w:lang w:val="en-US" w:eastAsia="ja-JP"/>
        </w:rPr>
        <w:t xml:space="preserve"> </w:t>
      </w:r>
      <w:r w:rsidR="0099547A">
        <w:rPr>
          <w:lang w:val="en-US" w:eastAsia="ja-JP"/>
        </w:rPr>
        <w:t xml:space="preserve">from the side </w:t>
      </w:r>
      <w:proofErr w:type="gramStart"/>
      <w:r>
        <w:rPr>
          <w:lang w:val="en-US" w:eastAsia="ja-JP"/>
        </w:rPr>
        <w:t>depend</w:t>
      </w:r>
      <w:r w:rsidR="002E7045">
        <w:rPr>
          <w:lang w:val="en-US" w:eastAsia="ja-JP"/>
        </w:rPr>
        <w:t>e</w:t>
      </w:r>
      <w:r>
        <w:rPr>
          <w:lang w:val="en-US" w:eastAsia="ja-JP"/>
        </w:rPr>
        <w:t>nt</w:t>
      </w:r>
      <w:proofErr w:type="gramEnd"/>
      <w:r>
        <w:rPr>
          <w:lang w:val="en-US" w:eastAsia="ja-JP"/>
        </w:rPr>
        <w:t xml:space="preserve"> on which side of the drawing the graphic is placed.</w:t>
      </w:r>
    </w:p>
    <w:p w14:paraId="7371B449" w14:textId="4FD4F4F4" w:rsidR="00FB26E5" w:rsidRDefault="00FB26E5" w:rsidP="006D2444">
      <w:pPr>
        <w:pStyle w:val="ListParagraph"/>
        <w:numPr>
          <w:ilvl w:val="0"/>
          <w:numId w:val="15"/>
        </w:numPr>
        <w:spacing w:before="120"/>
        <w:rPr>
          <w:lang w:val="en-US" w:eastAsia="ja-JP"/>
        </w:rPr>
      </w:pPr>
      <w:r w:rsidRPr="008447D0">
        <w:rPr>
          <w:lang w:val="en-US" w:eastAsia="ja-JP"/>
        </w:rPr>
        <w:t xml:space="preserve">Each </w:t>
      </w:r>
      <w:proofErr w:type="spellStart"/>
      <w:r>
        <w:rPr>
          <w:lang w:val="en-US" w:eastAsia="ja-JP"/>
        </w:rPr>
        <w:t>Flow</w:t>
      </w:r>
      <w:r w:rsidR="00FD6905">
        <w:rPr>
          <w:lang w:val="en-US" w:eastAsia="ja-JP"/>
        </w:rPr>
        <w:t>In</w:t>
      </w:r>
      <w:r>
        <w:rPr>
          <w:lang w:val="en-US" w:eastAsia="ja-JP"/>
        </w:rPr>
        <w:t>PipeOffPageConnector</w:t>
      </w:r>
      <w:proofErr w:type="spellEnd"/>
      <w:r w:rsidRPr="008447D0">
        <w:rPr>
          <w:lang w:val="en-US" w:eastAsia="ja-JP"/>
        </w:rPr>
        <w:t xml:space="preserve"> </w:t>
      </w:r>
      <w:r>
        <w:rPr>
          <w:lang w:val="en-US" w:eastAsia="ja-JP"/>
        </w:rPr>
        <w:t xml:space="preserve">shall be transferred with an associated </w:t>
      </w:r>
      <w:proofErr w:type="spellStart"/>
      <w:r>
        <w:rPr>
          <w:lang w:val="en-US" w:eastAsia="ja-JP"/>
        </w:rPr>
        <w:t>Pipe</w:t>
      </w:r>
      <w:r w:rsidR="00FD6905">
        <w:rPr>
          <w:lang w:val="en-US" w:eastAsia="ja-JP"/>
        </w:rPr>
        <w:t>Off</w:t>
      </w:r>
      <w:r>
        <w:rPr>
          <w:lang w:val="en-US" w:eastAsia="ja-JP"/>
        </w:rPr>
        <w:t>PageConnectorReferenceByNumber</w:t>
      </w:r>
      <w:proofErr w:type="spellEnd"/>
      <w:r>
        <w:rPr>
          <w:lang w:val="en-US" w:eastAsia="ja-JP"/>
        </w:rPr>
        <w:t xml:space="preserve"> </w:t>
      </w:r>
      <w:r w:rsidRPr="008447D0">
        <w:rPr>
          <w:lang w:val="en-US" w:eastAsia="ja-JP"/>
        </w:rPr>
        <w:t xml:space="preserve">DEXPI transfer </w:t>
      </w:r>
      <w:r>
        <w:rPr>
          <w:lang w:val="en-US" w:eastAsia="ja-JP"/>
        </w:rPr>
        <w:t>object as per the figure above.</w:t>
      </w:r>
    </w:p>
    <w:p w14:paraId="6C1E4B0E" w14:textId="2274F290" w:rsidR="00FB26E5" w:rsidRDefault="00FB26E5" w:rsidP="006D2444">
      <w:pPr>
        <w:pStyle w:val="ListParagraph"/>
        <w:numPr>
          <w:ilvl w:val="0"/>
          <w:numId w:val="15"/>
        </w:numPr>
        <w:spacing w:before="120"/>
        <w:rPr>
          <w:lang w:val="en-US" w:eastAsia="ja-JP"/>
        </w:rPr>
      </w:pPr>
      <w:r>
        <w:rPr>
          <w:lang w:val="en-US" w:eastAsia="ja-JP"/>
        </w:rPr>
        <w:t xml:space="preserve">Each </w:t>
      </w:r>
      <w:proofErr w:type="spellStart"/>
      <w:r>
        <w:rPr>
          <w:lang w:val="en-US" w:eastAsia="ja-JP"/>
        </w:rPr>
        <w:t>Pipe</w:t>
      </w:r>
      <w:r w:rsidR="00FD6905">
        <w:rPr>
          <w:lang w:val="en-US" w:eastAsia="ja-JP"/>
        </w:rPr>
        <w:t>Off</w:t>
      </w:r>
      <w:r>
        <w:rPr>
          <w:lang w:val="en-US" w:eastAsia="ja-JP"/>
        </w:rPr>
        <w:t>PageConnectorReferenceByNumber</w:t>
      </w:r>
      <w:proofErr w:type="spellEnd"/>
      <w:r>
        <w:rPr>
          <w:lang w:val="en-US" w:eastAsia="ja-JP"/>
        </w:rPr>
        <w:t xml:space="preserve"> DEXPI transfer object</w:t>
      </w:r>
      <w:r w:rsidRPr="008447D0">
        <w:rPr>
          <w:lang w:val="en-US" w:eastAsia="ja-JP"/>
        </w:rPr>
        <w:t xml:space="preserve"> shall include the following attributes</w:t>
      </w:r>
      <w:r>
        <w:rPr>
          <w:lang w:val="en-US" w:eastAsia="ja-JP"/>
        </w:rPr>
        <w:t xml:space="preserve"> when available</w:t>
      </w:r>
      <w:r w:rsidRPr="008447D0">
        <w:rPr>
          <w:lang w:val="en-US" w:eastAsia="ja-JP"/>
        </w:rPr>
        <w:t>:</w:t>
      </w:r>
    </w:p>
    <w:p w14:paraId="61323FB6" w14:textId="77777777" w:rsidR="00FB26E5" w:rsidRPr="008447D0" w:rsidRDefault="00FB26E5" w:rsidP="006D2444">
      <w:pPr>
        <w:spacing w:before="120"/>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27"/>
        <w:gridCol w:w="6521"/>
        <w:gridCol w:w="1701"/>
        <w:gridCol w:w="4728"/>
      </w:tblGrid>
      <w:tr w:rsidR="00FB26E5" w:rsidRPr="00EA084D" w14:paraId="61B52792"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shd w:val="clear" w:color="auto" w:fill="F0F0F0"/>
            <w:hideMark/>
          </w:tcPr>
          <w:p w14:paraId="5FC30B0C" w14:textId="77777777" w:rsidR="00FB26E5" w:rsidRPr="00EA084D" w:rsidRDefault="00FB26E5" w:rsidP="006D2444">
            <w:pPr>
              <w:spacing w:before="120"/>
              <w:rPr>
                <w:b/>
                <w:bCs/>
                <w:szCs w:val="22"/>
                <w:lang w:eastAsia="en-GB"/>
              </w:rPr>
            </w:pPr>
            <w:r w:rsidRPr="00EA084D">
              <w:rPr>
                <w:b/>
                <w:bCs/>
                <w:szCs w:val="22"/>
                <w:lang w:eastAsia="en-GB"/>
              </w:rPr>
              <w:t>Attribute</w:t>
            </w:r>
          </w:p>
        </w:tc>
        <w:tc>
          <w:tcPr>
            <w:tcW w:w="6521" w:type="dxa"/>
            <w:tcBorders>
              <w:top w:val="single" w:sz="6" w:space="0" w:color="CCCCCC"/>
              <w:left w:val="single" w:sz="6" w:space="0" w:color="CCCCCC"/>
              <w:bottom w:val="single" w:sz="6" w:space="0" w:color="CCCCCC"/>
              <w:right w:val="single" w:sz="6" w:space="0" w:color="CCCCCC"/>
            </w:tcBorders>
            <w:shd w:val="clear" w:color="auto" w:fill="F0F0F0"/>
            <w:hideMark/>
          </w:tcPr>
          <w:p w14:paraId="588BB4B5" w14:textId="77777777" w:rsidR="00FB26E5" w:rsidRPr="00EA084D" w:rsidRDefault="00FB26E5" w:rsidP="006D2444">
            <w:pPr>
              <w:spacing w:before="120"/>
              <w:rPr>
                <w:b/>
                <w:bCs/>
                <w:szCs w:val="22"/>
                <w:lang w:eastAsia="en-GB"/>
              </w:rPr>
            </w:pPr>
            <w:r w:rsidRPr="00EA084D">
              <w:rPr>
                <w:b/>
                <w:bCs/>
                <w:szCs w:val="22"/>
                <w:lang w:eastAsia="en-GB"/>
              </w:rPr>
              <w:t>RDS</w:t>
            </w:r>
          </w:p>
        </w:tc>
        <w:tc>
          <w:tcPr>
            <w:tcW w:w="1701" w:type="dxa"/>
            <w:tcBorders>
              <w:top w:val="single" w:sz="6" w:space="0" w:color="CCCCCC"/>
              <w:left w:val="single" w:sz="6" w:space="0" w:color="CCCCCC"/>
              <w:bottom w:val="single" w:sz="6" w:space="0" w:color="CCCCCC"/>
              <w:right w:val="single" w:sz="6" w:space="0" w:color="CCCCCC"/>
            </w:tcBorders>
            <w:shd w:val="clear" w:color="auto" w:fill="F0F0F0"/>
            <w:hideMark/>
          </w:tcPr>
          <w:p w14:paraId="02A06C6F" w14:textId="77777777" w:rsidR="00FB26E5" w:rsidRPr="00EA084D" w:rsidRDefault="00FB26E5" w:rsidP="006D2444">
            <w:pPr>
              <w:spacing w:before="120"/>
              <w:rPr>
                <w:b/>
                <w:bCs/>
                <w:szCs w:val="22"/>
                <w:lang w:eastAsia="en-GB"/>
              </w:rPr>
            </w:pPr>
            <w:r w:rsidRPr="00EA084D">
              <w:rPr>
                <w:b/>
                <w:bCs/>
                <w:szCs w:val="22"/>
                <w:lang w:eastAsia="en-GB"/>
              </w:rPr>
              <w:t>Value</w:t>
            </w:r>
            <w:r>
              <w:rPr>
                <w:b/>
                <w:bCs/>
                <w:szCs w:val="22"/>
                <w:lang w:eastAsia="en-GB"/>
              </w:rPr>
              <w:t xml:space="preserve"> Example</w:t>
            </w:r>
          </w:p>
        </w:tc>
        <w:tc>
          <w:tcPr>
            <w:tcW w:w="4728" w:type="dxa"/>
            <w:tcBorders>
              <w:top w:val="single" w:sz="6" w:space="0" w:color="CCCCCC"/>
              <w:left w:val="single" w:sz="6" w:space="0" w:color="CCCCCC"/>
              <w:bottom w:val="single" w:sz="6" w:space="0" w:color="CCCCCC"/>
              <w:right w:val="single" w:sz="6" w:space="0" w:color="CCCCCC"/>
            </w:tcBorders>
            <w:shd w:val="clear" w:color="auto" w:fill="F0F0F0"/>
          </w:tcPr>
          <w:p w14:paraId="5F6C8848" w14:textId="77777777" w:rsidR="00FB26E5" w:rsidRPr="00EA084D" w:rsidRDefault="00FB26E5" w:rsidP="006D2444">
            <w:pPr>
              <w:spacing w:before="120"/>
              <w:rPr>
                <w:b/>
                <w:bCs/>
                <w:szCs w:val="22"/>
                <w:lang w:eastAsia="en-GB"/>
              </w:rPr>
            </w:pPr>
            <w:r>
              <w:rPr>
                <w:b/>
                <w:bCs/>
                <w:szCs w:val="22"/>
                <w:lang w:eastAsia="en-GB"/>
              </w:rPr>
              <w:t>Comment</w:t>
            </w:r>
          </w:p>
        </w:tc>
      </w:tr>
      <w:tr w:rsidR="002C52C7" w:rsidRPr="00EA084D" w14:paraId="32FBC7EF"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7DBBEEB7" w14:textId="326C8474" w:rsidR="002C52C7" w:rsidRPr="00EA084D" w:rsidRDefault="002C52C7" w:rsidP="006D2444">
            <w:pPr>
              <w:spacing w:before="120"/>
              <w:rPr>
                <w:szCs w:val="22"/>
                <w:lang w:eastAsia="en-GB"/>
              </w:rPr>
            </w:pPr>
            <w:proofErr w:type="spellStart"/>
            <w:r>
              <w:rPr>
                <w:rFonts w:ascii="Calibri" w:hAnsi="Calibri" w:cs="Calibri"/>
                <w:color w:val="000000"/>
                <w:sz w:val="20"/>
              </w:rPr>
              <w:t>ReferencedConnectorNumber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2DC1EB27" w14:textId="23AE5550" w:rsidR="002C52C7" w:rsidRPr="00EA084D" w:rsidRDefault="002C52C7" w:rsidP="006D2444">
            <w:pPr>
              <w:spacing w:before="120"/>
              <w:rPr>
                <w:szCs w:val="22"/>
                <w:lang w:eastAsia="en-GB"/>
              </w:rPr>
            </w:pPr>
            <w:r>
              <w:rPr>
                <w:rFonts w:ascii="Calibri" w:hAnsi="Calibri" w:cs="Calibri"/>
                <w:color w:val="000000"/>
                <w:sz w:val="20"/>
              </w:rPr>
              <w:t>http://sandbox.dexpi.org/rdl/ReferencedConnectorNumberAssignmentClass</w:t>
            </w:r>
          </w:p>
        </w:tc>
        <w:tc>
          <w:tcPr>
            <w:tcW w:w="1701" w:type="dxa"/>
            <w:tcBorders>
              <w:top w:val="single" w:sz="6" w:space="0" w:color="CCCCCC"/>
              <w:left w:val="single" w:sz="6" w:space="0" w:color="CCCCCC"/>
              <w:bottom w:val="single" w:sz="6" w:space="0" w:color="CCCCCC"/>
              <w:right w:val="single" w:sz="6" w:space="0" w:color="CCCCCC"/>
            </w:tcBorders>
            <w:hideMark/>
          </w:tcPr>
          <w:p w14:paraId="0366F6A3" w14:textId="441FA72C"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201078EC" w14:textId="469AEE2C" w:rsidR="002C52C7" w:rsidRPr="00EA084D" w:rsidRDefault="002C52C7" w:rsidP="006D2444">
            <w:pPr>
              <w:spacing w:before="120"/>
              <w:rPr>
                <w:szCs w:val="22"/>
                <w:lang w:eastAsia="en-GB"/>
              </w:rPr>
            </w:pPr>
            <w:r>
              <w:rPr>
                <w:rFonts w:ascii="Calibri" w:hAnsi="Calibri" w:cs="Calibri"/>
                <w:color w:val="000000"/>
                <w:sz w:val="20"/>
              </w:rPr>
              <w:t>The unique key used to match this connector with its matching counterpart.</w:t>
            </w:r>
          </w:p>
        </w:tc>
      </w:tr>
      <w:tr w:rsidR="002C52C7" w:rsidRPr="00EA084D" w14:paraId="0F3D9ADD"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0031D945" w14:textId="364967BE" w:rsidR="002C52C7" w:rsidRPr="00EA084D" w:rsidRDefault="002C52C7" w:rsidP="006D2444">
            <w:pPr>
              <w:spacing w:before="120"/>
              <w:rPr>
                <w:szCs w:val="22"/>
                <w:lang w:eastAsia="en-GB"/>
              </w:rPr>
            </w:pPr>
            <w:proofErr w:type="spellStart"/>
            <w:r>
              <w:rPr>
                <w:rFonts w:ascii="Calibri" w:hAnsi="Calibri" w:cs="Calibri"/>
                <w:color w:val="000000"/>
                <w:sz w:val="20"/>
              </w:rPr>
              <w:t>ReferencedDrawingNumber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1368DD72" w14:textId="41048742" w:rsidR="002C52C7" w:rsidRPr="00903427" w:rsidRDefault="002C52C7" w:rsidP="006D2444">
            <w:pPr>
              <w:spacing w:before="120"/>
              <w:rPr>
                <w:szCs w:val="22"/>
                <w:lang w:eastAsia="en-GB"/>
              </w:rPr>
            </w:pPr>
            <w:r>
              <w:rPr>
                <w:rFonts w:ascii="Calibri" w:hAnsi="Calibri" w:cs="Calibri"/>
                <w:color w:val="000000"/>
                <w:sz w:val="20"/>
              </w:rPr>
              <w:t>http://sandbox.dexpi.org/rdl/ReferencedDrawingNumberAssignmentClass</w:t>
            </w:r>
          </w:p>
        </w:tc>
        <w:tc>
          <w:tcPr>
            <w:tcW w:w="1701" w:type="dxa"/>
            <w:tcBorders>
              <w:top w:val="single" w:sz="6" w:space="0" w:color="CCCCCC"/>
              <w:left w:val="single" w:sz="6" w:space="0" w:color="CCCCCC"/>
              <w:bottom w:val="single" w:sz="6" w:space="0" w:color="CCCCCC"/>
              <w:right w:val="single" w:sz="6" w:space="0" w:color="CCCCCC"/>
            </w:tcBorders>
          </w:tcPr>
          <w:p w14:paraId="39042CCB" w14:textId="6C857053"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70372970" w14:textId="7F87762B" w:rsidR="002C52C7" w:rsidRPr="00EA084D" w:rsidRDefault="002C52C7" w:rsidP="006D2444">
            <w:pPr>
              <w:spacing w:before="120"/>
              <w:rPr>
                <w:szCs w:val="22"/>
                <w:lang w:eastAsia="en-GB"/>
              </w:rPr>
            </w:pPr>
            <w:r>
              <w:rPr>
                <w:rFonts w:ascii="Calibri" w:hAnsi="Calibri" w:cs="Calibri"/>
                <w:color w:val="000000"/>
                <w:sz w:val="20"/>
              </w:rPr>
              <w:t xml:space="preserve">The Name attribute of the Drawing that the matching </w:t>
            </w:r>
            <w:proofErr w:type="spellStart"/>
            <w:r>
              <w:rPr>
                <w:rFonts w:ascii="Calibri" w:hAnsi="Calibri" w:cs="Calibri"/>
                <w:color w:val="000000"/>
                <w:sz w:val="20"/>
              </w:rPr>
              <w:t>ConnectorSymbol</w:t>
            </w:r>
            <w:proofErr w:type="spellEnd"/>
            <w:r>
              <w:rPr>
                <w:rFonts w:ascii="Calibri" w:hAnsi="Calibri" w:cs="Calibri"/>
                <w:color w:val="000000"/>
                <w:sz w:val="20"/>
              </w:rPr>
              <w:t xml:space="preserve"> is on.</w:t>
            </w:r>
          </w:p>
        </w:tc>
      </w:tr>
      <w:tr w:rsidR="006D2444" w:rsidRPr="00EA084D" w14:paraId="1CF15ED5" w14:textId="77777777" w:rsidTr="00893AD9">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589F5C8E" w14:textId="77777777" w:rsidR="006D2444" w:rsidRPr="00EA084D" w:rsidRDefault="006D2444" w:rsidP="006D2444">
            <w:pPr>
              <w:spacing w:before="120"/>
              <w:rPr>
                <w:szCs w:val="22"/>
                <w:lang w:eastAsia="en-GB"/>
              </w:rPr>
            </w:pPr>
            <w:proofErr w:type="spellStart"/>
            <w:r>
              <w:rPr>
                <w:rFonts w:ascii="Calibri" w:hAnsi="Calibri" w:cs="Calibri"/>
                <w:color w:val="000000"/>
                <w:sz w:val="20"/>
              </w:rPr>
              <w:t>ReferencedDrawingDescriptor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74AE8BD9" w14:textId="77777777" w:rsidR="006D2444" w:rsidRDefault="006D2444" w:rsidP="006D2444">
            <w:pPr>
              <w:spacing w:before="120"/>
              <w:rPr>
                <w:rFonts w:ascii="Calibri" w:hAnsi="Calibri" w:cs="Calibri"/>
                <w:color w:val="000000"/>
                <w:sz w:val="20"/>
                <w:lang w:eastAsia="en-GB"/>
              </w:rPr>
            </w:pPr>
            <w:r>
              <w:rPr>
                <w:rFonts w:ascii="Calibri" w:hAnsi="Calibri" w:cs="Calibri"/>
                <w:color w:val="000000"/>
                <w:sz w:val="20"/>
              </w:rPr>
              <w:t>http://noaka.org/rdl/ReferencedDrawingDescriptorAssignmentClass</w:t>
            </w:r>
          </w:p>
          <w:p w14:paraId="673802FC" w14:textId="77777777" w:rsidR="006D2444" w:rsidRPr="00903427" w:rsidRDefault="006D2444" w:rsidP="006D2444">
            <w:pPr>
              <w:spacing w:before="120"/>
              <w:rPr>
                <w:szCs w:val="22"/>
                <w:lang w:eastAsia="en-GB"/>
              </w:rPr>
            </w:pPr>
          </w:p>
        </w:tc>
        <w:tc>
          <w:tcPr>
            <w:tcW w:w="1701" w:type="dxa"/>
            <w:tcBorders>
              <w:top w:val="single" w:sz="6" w:space="0" w:color="CCCCCC"/>
              <w:left w:val="single" w:sz="6" w:space="0" w:color="CCCCCC"/>
              <w:bottom w:val="single" w:sz="6" w:space="0" w:color="CCCCCC"/>
              <w:right w:val="single" w:sz="6" w:space="0" w:color="CCCCCC"/>
            </w:tcBorders>
          </w:tcPr>
          <w:p w14:paraId="6AD760D3" w14:textId="77777777" w:rsidR="006D2444" w:rsidRPr="00EA084D" w:rsidRDefault="006D2444" w:rsidP="006D2444">
            <w:pPr>
              <w:spacing w:before="120"/>
              <w:rPr>
                <w:szCs w:val="22"/>
                <w:lang w:eastAsia="en-GB"/>
              </w:rPr>
            </w:pPr>
            <w:r>
              <w:rPr>
                <w:rFonts w:ascii="Calibri" w:hAnsi="Calibri" w:cs="Calibri"/>
                <w:color w:val="000000"/>
                <w:sz w:val="20"/>
              </w:rPr>
              <w:t>CLOSED DRAIN</w:t>
            </w:r>
          </w:p>
        </w:tc>
        <w:tc>
          <w:tcPr>
            <w:tcW w:w="4728" w:type="dxa"/>
            <w:tcBorders>
              <w:top w:val="single" w:sz="6" w:space="0" w:color="CCCCCC"/>
              <w:left w:val="single" w:sz="6" w:space="0" w:color="CCCCCC"/>
              <w:bottom w:val="single" w:sz="6" w:space="0" w:color="CCCCCC"/>
              <w:right w:val="single" w:sz="6" w:space="0" w:color="CCCCCC"/>
            </w:tcBorders>
          </w:tcPr>
          <w:p w14:paraId="63AA7257" w14:textId="77777777" w:rsidR="006D2444" w:rsidRPr="00EA084D" w:rsidRDefault="006D2444" w:rsidP="006D2444">
            <w:pPr>
              <w:spacing w:before="120"/>
              <w:rPr>
                <w:szCs w:val="22"/>
                <w:lang w:eastAsia="en-GB"/>
              </w:rPr>
            </w:pPr>
            <w:proofErr w:type="gramStart"/>
            <w:r w:rsidRPr="006D2444">
              <w:rPr>
                <w:rFonts w:ascii="Calibri" w:hAnsi="Calibri" w:cs="Calibri"/>
                <w:color w:val="000000"/>
                <w:sz w:val="20"/>
              </w:rPr>
              <w:t>Typically</w:t>
            </w:r>
            <w:proofErr w:type="gramEnd"/>
            <w:r w:rsidRPr="006D2444">
              <w:rPr>
                <w:rFonts w:ascii="Calibri" w:hAnsi="Calibri" w:cs="Calibri"/>
                <w:color w:val="000000"/>
                <w:sz w:val="20"/>
              </w:rPr>
              <w:t xml:space="preserve"> the title of the referenced drawing.</w:t>
            </w:r>
          </w:p>
        </w:tc>
      </w:tr>
    </w:tbl>
    <w:p w14:paraId="5F4DCD68" w14:textId="1084F645" w:rsidR="00F43E6D" w:rsidRDefault="000A3809" w:rsidP="002E7045">
      <w:pPr>
        <w:pStyle w:val="Heading5"/>
      </w:pPr>
      <w:r>
        <w:lastRenderedPageBreak/>
        <w:t>Piping Off Page Connector where flow is bi-directional or unknown</w:t>
      </w:r>
    </w:p>
    <w:p w14:paraId="57E87235" w14:textId="24AD7921" w:rsidR="000A3809" w:rsidRPr="000A3809" w:rsidRDefault="000A3809" w:rsidP="000A3809">
      <w:pPr>
        <w:rPr>
          <w:lang w:eastAsia="en-GB"/>
        </w:rPr>
      </w:pPr>
      <w:r>
        <w:rPr>
          <w:lang w:eastAsia="en-GB"/>
        </w:rPr>
        <w:t xml:space="preserve">Where the flow is bi-directional or unknown the export tool shall manage the paired connectors for the pipe such that one connector is defined as ‘Flow Out’ and the other connector is defined as ‘Flow In’ as per the definitions above (Ref: </w:t>
      </w:r>
      <w:r>
        <w:rPr>
          <w:lang w:eastAsia="en-GB"/>
        </w:rPr>
        <w:fldChar w:fldCharType="begin"/>
      </w:r>
      <w:r>
        <w:rPr>
          <w:lang w:eastAsia="en-GB"/>
        </w:rPr>
        <w:instrText xml:space="preserve"> REF _Ref98503388 \h </w:instrText>
      </w:r>
      <w:r>
        <w:rPr>
          <w:lang w:eastAsia="en-GB"/>
        </w:rPr>
      </w:r>
      <w:r>
        <w:rPr>
          <w:lang w:eastAsia="en-GB"/>
        </w:rPr>
        <w:fldChar w:fldCharType="separate"/>
      </w:r>
      <w:r w:rsidR="002F36C1">
        <w:t>Piping Off Page Connector (Out)</w:t>
      </w:r>
      <w:r>
        <w:rPr>
          <w:lang w:eastAsia="en-GB"/>
        </w:rPr>
        <w:fldChar w:fldCharType="end"/>
      </w:r>
      <w:r>
        <w:rPr>
          <w:lang w:eastAsia="en-GB"/>
        </w:rPr>
        <w:t xml:space="preserve"> and </w:t>
      </w:r>
      <w:r>
        <w:rPr>
          <w:lang w:eastAsia="en-GB"/>
        </w:rPr>
        <w:fldChar w:fldCharType="begin"/>
      </w:r>
      <w:r>
        <w:rPr>
          <w:lang w:eastAsia="en-GB"/>
        </w:rPr>
        <w:instrText xml:space="preserve"> REF _Ref98503394 \h </w:instrText>
      </w:r>
      <w:r>
        <w:rPr>
          <w:lang w:eastAsia="en-GB"/>
        </w:rPr>
      </w:r>
      <w:r>
        <w:rPr>
          <w:lang w:eastAsia="en-GB"/>
        </w:rPr>
        <w:fldChar w:fldCharType="separate"/>
      </w:r>
      <w:r w:rsidR="002F36C1">
        <w:t>Piping Off Page Connector (In)</w:t>
      </w:r>
      <w:r>
        <w:rPr>
          <w:lang w:eastAsia="en-GB"/>
        </w:rPr>
        <w:fldChar w:fldCharType="end"/>
      </w:r>
      <w:r>
        <w:rPr>
          <w:lang w:eastAsia="en-GB"/>
        </w:rPr>
        <w:t>)</w:t>
      </w:r>
      <w:r w:rsidR="0099547A">
        <w:rPr>
          <w:lang w:eastAsia="en-GB"/>
        </w:rPr>
        <w:t xml:space="preserve">.  The symbol used to show the connector in this case </w:t>
      </w:r>
      <w:r w:rsidR="007B2907">
        <w:rPr>
          <w:lang w:eastAsia="en-GB"/>
        </w:rPr>
        <w:t>is not related to flow direction.</w:t>
      </w:r>
    </w:p>
    <w:bookmarkEnd w:id="82"/>
    <w:p w14:paraId="6641F7D6" w14:textId="77777777" w:rsidR="00F43E6D" w:rsidRDefault="00F43E6D">
      <w:pPr>
        <w:rPr>
          <w:rFonts w:ascii="Arial" w:hAnsi="Arial"/>
          <w:b/>
          <w:noProof/>
          <w:color w:val="000080"/>
          <w:sz w:val="24"/>
          <w:szCs w:val="24"/>
          <w:lang w:eastAsia="en-GB"/>
        </w:rPr>
      </w:pPr>
      <w:r>
        <w:br w:type="page"/>
      </w:r>
    </w:p>
    <w:p w14:paraId="31982FF5" w14:textId="7ACA0791" w:rsidR="00DD2544" w:rsidRDefault="001A1EF7" w:rsidP="002E7045">
      <w:pPr>
        <w:pStyle w:val="Heading5"/>
      </w:pPr>
      <w:bookmarkStart w:id="84" w:name="_Ref100304878"/>
      <w:r>
        <w:lastRenderedPageBreak/>
        <w:t>Signal Off Page Connector (Out)</w:t>
      </w:r>
      <w:bookmarkEnd w:id="84"/>
    </w:p>
    <w:p w14:paraId="2AC1A5B5" w14:textId="5E9D8DBF" w:rsidR="00786DAB" w:rsidRDefault="00786DAB" w:rsidP="00786DAB">
      <w:pPr>
        <w:rPr>
          <w:lang w:eastAsia="en-GB"/>
        </w:rPr>
      </w:pPr>
      <w:r>
        <w:rPr>
          <w:lang w:eastAsia="en-GB"/>
        </w:rPr>
        <w:t xml:space="preserve">Signal Off Page Connector (OPC) graphic shall be used to represent a signal that continues elsewhere either on the same drawing or on another drawing with the flow direction ‘out’. </w:t>
      </w:r>
    </w:p>
    <w:p w14:paraId="61FECF8B" w14:textId="71E6AA3D" w:rsidR="00786DAB" w:rsidRDefault="00443D7C" w:rsidP="00786DAB">
      <w:pPr>
        <w:keepNext/>
      </w:pPr>
      <w:r>
        <w:rPr>
          <w:noProof/>
        </w:rPr>
        <w:drawing>
          <wp:inline distT="0" distB="0" distL="0" distR="0" wp14:anchorId="391DE324" wp14:editId="73428497">
            <wp:extent cx="3549236" cy="1963851"/>
            <wp:effectExtent l="19050" t="19050" r="13335" b="177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8"/>
                    <a:stretch>
                      <a:fillRect/>
                    </a:stretch>
                  </pic:blipFill>
                  <pic:spPr>
                    <a:xfrm>
                      <a:off x="0" y="0"/>
                      <a:ext cx="3549236" cy="1963851"/>
                    </a:xfrm>
                    <a:prstGeom prst="rect">
                      <a:avLst/>
                    </a:prstGeom>
                    <a:ln>
                      <a:solidFill>
                        <a:schemeClr val="tx1"/>
                      </a:solidFill>
                    </a:ln>
                  </pic:spPr>
                </pic:pic>
              </a:graphicData>
            </a:graphic>
          </wp:inline>
        </w:drawing>
      </w:r>
    </w:p>
    <w:p w14:paraId="076CE995" w14:textId="66048E9D" w:rsidR="00786DAB" w:rsidRDefault="00786DAB" w:rsidP="00786DAB">
      <w:pPr>
        <w:pStyle w:val="Caption"/>
        <w:rPr>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29</w:t>
      </w:r>
      <w:r w:rsidR="00A048C9">
        <w:fldChar w:fldCharType="end"/>
      </w:r>
      <w:r>
        <w:t xml:space="preserve">: DEXPI </w:t>
      </w:r>
      <w:proofErr w:type="spellStart"/>
      <w:r>
        <w:t>FlowOut</w:t>
      </w:r>
      <w:r w:rsidR="00E062CD">
        <w:t>Signal</w:t>
      </w:r>
      <w:r>
        <w:t>OffPageConnector</w:t>
      </w:r>
      <w:proofErr w:type="spellEnd"/>
      <w:r>
        <w:t xml:space="preserve"> model example</w:t>
      </w:r>
    </w:p>
    <w:p w14:paraId="7849A3AF" w14:textId="77777777" w:rsidR="00786DAB" w:rsidRDefault="00786DAB" w:rsidP="002E7045">
      <w:pPr>
        <w:pStyle w:val="Heading6"/>
      </w:pPr>
      <w:r w:rsidRPr="00957AD7">
        <w:t>Requirement Details:</w:t>
      </w:r>
    </w:p>
    <w:p w14:paraId="3C19775F" w14:textId="372DEA63" w:rsidR="00786DAB" w:rsidRDefault="00786DAB" w:rsidP="006D2444">
      <w:pPr>
        <w:pStyle w:val="ListParagraph"/>
        <w:numPr>
          <w:ilvl w:val="0"/>
          <w:numId w:val="15"/>
        </w:numPr>
        <w:spacing w:before="120"/>
        <w:rPr>
          <w:lang w:val="en-US" w:eastAsia="ja-JP"/>
        </w:rPr>
      </w:pPr>
      <w:r>
        <w:rPr>
          <w:lang w:val="en-US" w:eastAsia="ja-JP"/>
        </w:rPr>
        <w:t xml:space="preserve">The </w:t>
      </w:r>
      <w:r w:rsidR="00E062CD">
        <w:rPr>
          <w:lang w:val="en-US" w:eastAsia="ja-JP"/>
        </w:rPr>
        <w:t>signal</w:t>
      </w:r>
      <w:r>
        <w:rPr>
          <w:lang w:val="en-US" w:eastAsia="ja-JP"/>
        </w:rPr>
        <w:t xml:space="preserve"> off page connector (Flow Out) shall use the correct symbol to indicate flow direction out depend</w:t>
      </w:r>
      <w:r w:rsidR="002E7045">
        <w:rPr>
          <w:lang w:val="en-US" w:eastAsia="ja-JP"/>
        </w:rPr>
        <w:t>e</w:t>
      </w:r>
      <w:r>
        <w:rPr>
          <w:lang w:val="en-US" w:eastAsia="ja-JP"/>
        </w:rPr>
        <w:t>nt on which side of the drawing the graphic is placed.</w:t>
      </w:r>
    </w:p>
    <w:p w14:paraId="35B91424" w14:textId="5908EDB4" w:rsidR="006B2C33" w:rsidRDefault="006B2C33" w:rsidP="006D2444">
      <w:pPr>
        <w:pStyle w:val="ListParagraph"/>
        <w:numPr>
          <w:ilvl w:val="0"/>
          <w:numId w:val="15"/>
        </w:numPr>
        <w:spacing w:before="120"/>
        <w:rPr>
          <w:lang w:val="en-US" w:eastAsia="ja-JP"/>
        </w:rPr>
      </w:pPr>
      <w:r w:rsidRPr="008447D0">
        <w:rPr>
          <w:lang w:val="en-US" w:eastAsia="ja-JP"/>
        </w:rPr>
        <w:t xml:space="preserve">Each </w:t>
      </w:r>
      <w:proofErr w:type="spellStart"/>
      <w:r w:rsidRPr="006B2C33">
        <w:rPr>
          <w:lang w:val="en-US" w:eastAsia="ja-JP"/>
        </w:rPr>
        <w:t>FlowOutSignalOffPageConnector</w:t>
      </w:r>
      <w:proofErr w:type="spellEnd"/>
      <w:r>
        <w:rPr>
          <w:lang w:val="en-US" w:eastAsia="ja-JP"/>
        </w:rPr>
        <w:t xml:space="preserve"> shall be transferred with an associated </w:t>
      </w:r>
      <w:proofErr w:type="spellStart"/>
      <w:r w:rsidRPr="006B2C33">
        <w:rPr>
          <w:lang w:val="en-US" w:eastAsia="ja-JP"/>
        </w:rPr>
        <w:t>SignalOffPageConnectorReferenceByNumber</w:t>
      </w:r>
      <w:proofErr w:type="spellEnd"/>
      <w:r>
        <w:rPr>
          <w:lang w:val="en-US" w:eastAsia="ja-JP"/>
        </w:rPr>
        <w:t xml:space="preserve"> </w:t>
      </w:r>
      <w:r w:rsidRPr="008447D0">
        <w:rPr>
          <w:lang w:val="en-US" w:eastAsia="ja-JP"/>
        </w:rPr>
        <w:t xml:space="preserve">DEXPI transfer </w:t>
      </w:r>
      <w:r>
        <w:rPr>
          <w:lang w:val="en-US" w:eastAsia="ja-JP"/>
        </w:rPr>
        <w:t>object as per the figure above.</w:t>
      </w:r>
    </w:p>
    <w:p w14:paraId="4FAA46FB" w14:textId="5FDDD8FD" w:rsidR="00746220" w:rsidRDefault="00746220" w:rsidP="006D2444">
      <w:pPr>
        <w:pStyle w:val="ListParagraph"/>
        <w:numPr>
          <w:ilvl w:val="0"/>
          <w:numId w:val="15"/>
        </w:numPr>
        <w:spacing w:before="120"/>
        <w:rPr>
          <w:lang w:val="en-US" w:eastAsia="ja-JP"/>
        </w:rPr>
      </w:pPr>
      <w:r>
        <w:rPr>
          <w:lang w:val="en-US" w:eastAsia="ja-JP"/>
        </w:rPr>
        <w:t xml:space="preserve">Each </w:t>
      </w:r>
      <w:proofErr w:type="spellStart"/>
      <w:r>
        <w:rPr>
          <w:lang w:val="en-US" w:eastAsia="ja-JP"/>
        </w:rPr>
        <w:t>SignalOffPageConnectorReferenceByNumber</w:t>
      </w:r>
      <w:proofErr w:type="spellEnd"/>
      <w:r>
        <w:rPr>
          <w:lang w:val="en-US" w:eastAsia="ja-JP"/>
        </w:rPr>
        <w:t xml:space="preserve"> DEXPI transfer object</w:t>
      </w:r>
      <w:r w:rsidRPr="008447D0">
        <w:rPr>
          <w:lang w:val="en-US" w:eastAsia="ja-JP"/>
        </w:rPr>
        <w:t xml:space="preserve"> shall include the following attributes</w:t>
      </w:r>
      <w:r>
        <w:rPr>
          <w:lang w:val="en-US" w:eastAsia="ja-JP"/>
        </w:rPr>
        <w:t xml:space="preserve"> when available</w:t>
      </w:r>
      <w:r w:rsidRPr="008447D0">
        <w:rPr>
          <w:lang w:val="en-US" w:eastAsia="ja-JP"/>
        </w:rPr>
        <w:t>:</w:t>
      </w:r>
    </w:p>
    <w:p w14:paraId="5271F7E7" w14:textId="77777777" w:rsidR="00746220" w:rsidRPr="008447D0" w:rsidRDefault="00746220" w:rsidP="006D2444">
      <w:pPr>
        <w:spacing w:before="120"/>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27"/>
        <w:gridCol w:w="6521"/>
        <w:gridCol w:w="1701"/>
        <w:gridCol w:w="4728"/>
      </w:tblGrid>
      <w:tr w:rsidR="00746220" w:rsidRPr="00EA084D" w14:paraId="3801A9E0"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shd w:val="clear" w:color="auto" w:fill="F0F0F0"/>
            <w:hideMark/>
          </w:tcPr>
          <w:p w14:paraId="79404842" w14:textId="77777777" w:rsidR="00746220" w:rsidRPr="00EA084D" w:rsidRDefault="00746220" w:rsidP="006D2444">
            <w:pPr>
              <w:spacing w:before="120"/>
              <w:rPr>
                <w:b/>
                <w:bCs/>
                <w:szCs w:val="22"/>
                <w:lang w:eastAsia="en-GB"/>
              </w:rPr>
            </w:pPr>
            <w:r w:rsidRPr="00EA084D">
              <w:rPr>
                <w:b/>
                <w:bCs/>
                <w:szCs w:val="22"/>
                <w:lang w:eastAsia="en-GB"/>
              </w:rPr>
              <w:t>Attribute</w:t>
            </w:r>
          </w:p>
        </w:tc>
        <w:tc>
          <w:tcPr>
            <w:tcW w:w="6521" w:type="dxa"/>
            <w:tcBorders>
              <w:top w:val="single" w:sz="6" w:space="0" w:color="CCCCCC"/>
              <w:left w:val="single" w:sz="6" w:space="0" w:color="CCCCCC"/>
              <w:bottom w:val="single" w:sz="6" w:space="0" w:color="CCCCCC"/>
              <w:right w:val="single" w:sz="6" w:space="0" w:color="CCCCCC"/>
            </w:tcBorders>
            <w:shd w:val="clear" w:color="auto" w:fill="F0F0F0"/>
            <w:hideMark/>
          </w:tcPr>
          <w:p w14:paraId="32210908" w14:textId="77777777" w:rsidR="00746220" w:rsidRPr="00EA084D" w:rsidRDefault="00746220" w:rsidP="006D2444">
            <w:pPr>
              <w:spacing w:before="120"/>
              <w:rPr>
                <w:b/>
                <w:bCs/>
                <w:szCs w:val="22"/>
                <w:lang w:eastAsia="en-GB"/>
              </w:rPr>
            </w:pPr>
            <w:r w:rsidRPr="00EA084D">
              <w:rPr>
                <w:b/>
                <w:bCs/>
                <w:szCs w:val="22"/>
                <w:lang w:eastAsia="en-GB"/>
              </w:rPr>
              <w:t>RDS</w:t>
            </w:r>
          </w:p>
        </w:tc>
        <w:tc>
          <w:tcPr>
            <w:tcW w:w="1701" w:type="dxa"/>
            <w:tcBorders>
              <w:top w:val="single" w:sz="6" w:space="0" w:color="CCCCCC"/>
              <w:left w:val="single" w:sz="6" w:space="0" w:color="CCCCCC"/>
              <w:bottom w:val="single" w:sz="6" w:space="0" w:color="CCCCCC"/>
              <w:right w:val="single" w:sz="6" w:space="0" w:color="CCCCCC"/>
            </w:tcBorders>
            <w:shd w:val="clear" w:color="auto" w:fill="F0F0F0"/>
            <w:hideMark/>
          </w:tcPr>
          <w:p w14:paraId="386457E4" w14:textId="77777777" w:rsidR="00746220" w:rsidRPr="00EA084D" w:rsidRDefault="00746220" w:rsidP="006D2444">
            <w:pPr>
              <w:spacing w:before="120"/>
              <w:rPr>
                <w:b/>
                <w:bCs/>
                <w:szCs w:val="22"/>
                <w:lang w:eastAsia="en-GB"/>
              </w:rPr>
            </w:pPr>
            <w:r w:rsidRPr="00EA084D">
              <w:rPr>
                <w:b/>
                <w:bCs/>
                <w:szCs w:val="22"/>
                <w:lang w:eastAsia="en-GB"/>
              </w:rPr>
              <w:t>Value</w:t>
            </w:r>
            <w:r>
              <w:rPr>
                <w:b/>
                <w:bCs/>
                <w:szCs w:val="22"/>
                <w:lang w:eastAsia="en-GB"/>
              </w:rPr>
              <w:t xml:space="preserve"> Example</w:t>
            </w:r>
          </w:p>
        </w:tc>
        <w:tc>
          <w:tcPr>
            <w:tcW w:w="4728" w:type="dxa"/>
            <w:tcBorders>
              <w:top w:val="single" w:sz="6" w:space="0" w:color="CCCCCC"/>
              <w:left w:val="single" w:sz="6" w:space="0" w:color="CCCCCC"/>
              <w:bottom w:val="single" w:sz="6" w:space="0" w:color="CCCCCC"/>
              <w:right w:val="single" w:sz="6" w:space="0" w:color="CCCCCC"/>
            </w:tcBorders>
            <w:shd w:val="clear" w:color="auto" w:fill="F0F0F0"/>
          </w:tcPr>
          <w:p w14:paraId="7C8C9373" w14:textId="77777777" w:rsidR="00746220" w:rsidRPr="00EA084D" w:rsidRDefault="00746220" w:rsidP="006D2444">
            <w:pPr>
              <w:spacing w:before="120"/>
              <w:rPr>
                <w:b/>
                <w:bCs/>
                <w:szCs w:val="22"/>
                <w:lang w:eastAsia="en-GB"/>
              </w:rPr>
            </w:pPr>
            <w:r>
              <w:rPr>
                <w:b/>
                <w:bCs/>
                <w:szCs w:val="22"/>
                <w:lang w:eastAsia="en-GB"/>
              </w:rPr>
              <w:t>Comment</w:t>
            </w:r>
          </w:p>
        </w:tc>
      </w:tr>
      <w:tr w:rsidR="002C52C7" w:rsidRPr="00EA084D" w14:paraId="778B0E22"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32DEBD09" w14:textId="1D0C1C05" w:rsidR="002C52C7" w:rsidRPr="00EA084D" w:rsidRDefault="002C52C7" w:rsidP="006D2444">
            <w:pPr>
              <w:spacing w:before="120"/>
              <w:rPr>
                <w:szCs w:val="22"/>
                <w:lang w:eastAsia="en-GB"/>
              </w:rPr>
            </w:pPr>
            <w:proofErr w:type="spellStart"/>
            <w:r>
              <w:rPr>
                <w:rFonts w:ascii="Calibri" w:hAnsi="Calibri" w:cs="Calibri"/>
                <w:color w:val="000000"/>
                <w:sz w:val="20"/>
              </w:rPr>
              <w:t>ReferencedConnectorNumber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2606C0C3" w14:textId="111293BB" w:rsidR="002C52C7" w:rsidRPr="00EA084D" w:rsidRDefault="002C52C7" w:rsidP="006D2444">
            <w:pPr>
              <w:spacing w:before="120"/>
              <w:rPr>
                <w:szCs w:val="22"/>
                <w:lang w:eastAsia="en-GB"/>
              </w:rPr>
            </w:pPr>
            <w:r>
              <w:rPr>
                <w:rFonts w:ascii="Calibri" w:hAnsi="Calibri" w:cs="Calibri"/>
                <w:color w:val="000000"/>
                <w:sz w:val="20"/>
              </w:rPr>
              <w:t>http://sandbox.dexpi.org/rdl/ReferencedConnectorNumberAssignmentClass</w:t>
            </w:r>
          </w:p>
        </w:tc>
        <w:tc>
          <w:tcPr>
            <w:tcW w:w="1701" w:type="dxa"/>
            <w:tcBorders>
              <w:top w:val="single" w:sz="6" w:space="0" w:color="CCCCCC"/>
              <w:left w:val="single" w:sz="6" w:space="0" w:color="CCCCCC"/>
              <w:bottom w:val="single" w:sz="6" w:space="0" w:color="CCCCCC"/>
              <w:right w:val="single" w:sz="6" w:space="0" w:color="CCCCCC"/>
            </w:tcBorders>
            <w:hideMark/>
          </w:tcPr>
          <w:p w14:paraId="6C1DBF0C" w14:textId="524E8D3A"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4C3710C4" w14:textId="74CBD8BF" w:rsidR="002C52C7" w:rsidRPr="00EA084D" w:rsidRDefault="002C52C7" w:rsidP="006D2444">
            <w:pPr>
              <w:spacing w:before="120"/>
              <w:rPr>
                <w:szCs w:val="22"/>
                <w:lang w:eastAsia="en-GB"/>
              </w:rPr>
            </w:pPr>
            <w:r>
              <w:rPr>
                <w:rFonts w:ascii="Calibri" w:hAnsi="Calibri" w:cs="Calibri"/>
                <w:color w:val="000000"/>
                <w:sz w:val="20"/>
              </w:rPr>
              <w:t>The unique key used to match this connector with its matching counterpart.</w:t>
            </w:r>
          </w:p>
        </w:tc>
      </w:tr>
      <w:tr w:rsidR="002C52C7" w:rsidRPr="00EA084D" w14:paraId="55F3CE3B"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2CAA33E0" w14:textId="7E80EEB5" w:rsidR="002C52C7" w:rsidRPr="00EA084D" w:rsidRDefault="002C52C7" w:rsidP="006D2444">
            <w:pPr>
              <w:spacing w:before="120"/>
              <w:rPr>
                <w:szCs w:val="22"/>
                <w:lang w:eastAsia="en-GB"/>
              </w:rPr>
            </w:pPr>
            <w:proofErr w:type="spellStart"/>
            <w:r>
              <w:rPr>
                <w:rFonts w:ascii="Calibri" w:hAnsi="Calibri" w:cs="Calibri"/>
                <w:color w:val="000000"/>
                <w:sz w:val="20"/>
              </w:rPr>
              <w:t>ReferencedDrawingNumber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1894E63A" w14:textId="0069DFB0" w:rsidR="002C52C7" w:rsidRPr="00903427" w:rsidRDefault="002C52C7" w:rsidP="006D2444">
            <w:pPr>
              <w:spacing w:before="120"/>
              <w:rPr>
                <w:szCs w:val="22"/>
                <w:lang w:eastAsia="en-GB"/>
              </w:rPr>
            </w:pPr>
            <w:r>
              <w:rPr>
                <w:rFonts w:ascii="Calibri" w:hAnsi="Calibri" w:cs="Calibri"/>
                <w:color w:val="000000"/>
                <w:sz w:val="20"/>
              </w:rPr>
              <w:t>http://sandbox.dexpi.org/rdl/ReferencedDrawingNumberAssignmentClass</w:t>
            </w:r>
          </w:p>
        </w:tc>
        <w:tc>
          <w:tcPr>
            <w:tcW w:w="1701" w:type="dxa"/>
            <w:tcBorders>
              <w:top w:val="single" w:sz="6" w:space="0" w:color="CCCCCC"/>
              <w:left w:val="single" w:sz="6" w:space="0" w:color="CCCCCC"/>
              <w:bottom w:val="single" w:sz="6" w:space="0" w:color="CCCCCC"/>
              <w:right w:val="single" w:sz="6" w:space="0" w:color="CCCCCC"/>
            </w:tcBorders>
          </w:tcPr>
          <w:p w14:paraId="23510E59" w14:textId="200C72E7"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77A0268C" w14:textId="6C60FF69" w:rsidR="002C52C7" w:rsidRPr="00EA084D" w:rsidRDefault="002C52C7" w:rsidP="006D2444">
            <w:pPr>
              <w:spacing w:before="120"/>
              <w:rPr>
                <w:szCs w:val="22"/>
                <w:lang w:eastAsia="en-GB"/>
              </w:rPr>
            </w:pPr>
            <w:r>
              <w:rPr>
                <w:rFonts w:ascii="Calibri" w:hAnsi="Calibri" w:cs="Calibri"/>
                <w:color w:val="000000"/>
                <w:sz w:val="20"/>
              </w:rPr>
              <w:t xml:space="preserve">The Name attribute of the Drawing that the matching </w:t>
            </w:r>
            <w:proofErr w:type="spellStart"/>
            <w:r>
              <w:rPr>
                <w:rFonts w:ascii="Calibri" w:hAnsi="Calibri" w:cs="Calibri"/>
                <w:color w:val="000000"/>
                <w:sz w:val="20"/>
              </w:rPr>
              <w:t>ConnectorSymbol</w:t>
            </w:r>
            <w:proofErr w:type="spellEnd"/>
            <w:r>
              <w:rPr>
                <w:rFonts w:ascii="Calibri" w:hAnsi="Calibri" w:cs="Calibri"/>
                <w:color w:val="000000"/>
                <w:sz w:val="20"/>
              </w:rPr>
              <w:t xml:space="preserve"> is on.</w:t>
            </w:r>
          </w:p>
        </w:tc>
      </w:tr>
      <w:tr w:rsidR="006D2444" w:rsidRPr="00EA084D" w14:paraId="07B50D28" w14:textId="77777777" w:rsidTr="00893AD9">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1D54C284" w14:textId="77777777" w:rsidR="006D2444" w:rsidRPr="00EA084D" w:rsidRDefault="006D2444" w:rsidP="006D2444">
            <w:pPr>
              <w:spacing w:before="120"/>
              <w:rPr>
                <w:szCs w:val="22"/>
                <w:lang w:eastAsia="en-GB"/>
              </w:rPr>
            </w:pPr>
            <w:proofErr w:type="spellStart"/>
            <w:r>
              <w:rPr>
                <w:rFonts w:ascii="Calibri" w:hAnsi="Calibri" w:cs="Calibri"/>
                <w:color w:val="000000"/>
                <w:sz w:val="20"/>
              </w:rPr>
              <w:t>ReferencedDrawingDescriptor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57B70C81" w14:textId="77777777" w:rsidR="006D2444" w:rsidRDefault="006D2444" w:rsidP="006D2444">
            <w:pPr>
              <w:spacing w:before="120"/>
              <w:rPr>
                <w:rFonts w:ascii="Calibri" w:hAnsi="Calibri" w:cs="Calibri"/>
                <w:color w:val="000000"/>
                <w:sz w:val="20"/>
                <w:lang w:eastAsia="en-GB"/>
              </w:rPr>
            </w:pPr>
            <w:r>
              <w:rPr>
                <w:rFonts w:ascii="Calibri" w:hAnsi="Calibri" w:cs="Calibri"/>
                <w:color w:val="000000"/>
                <w:sz w:val="20"/>
              </w:rPr>
              <w:t>http://noaka.org/rdl/ReferencedDrawingDescriptorAssignmentClass</w:t>
            </w:r>
          </w:p>
          <w:p w14:paraId="2467A6CD" w14:textId="77777777" w:rsidR="006D2444" w:rsidRPr="00903427" w:rsidRDefault="006D2444" w:rsidP="006D2444">
            <w:pPr>
              <w:spacing w:before="120"/>
              <w:rPr>
                <w:szCs w:val="22"/>
                <w:lang w:eastAsia="en-GB"/>
              </w:rPr>
            </w:pPr>
          </w:p>
        </w:tc>
        <w:tc>
          <w:tcPr>
            <w:tcW w:w="1701" w:type="dxa"/>
            <w:tcBorders>
              <w:top w:val="single" w:sz="6" w:space="0" w:color="CCCCCC"/>
              <w:left w:val="single" w:sz="6" w:space="0" w:color="CCCCCC"/>
              <w:bottom w:val="single" w:sz="6" w:space="0" w:color="CCCCCC"/>
              <w:right w:val="single" w:sz="6" w:space="0" w:color="CCCCCC"/>
            </w:tcBorders>
          </w:tcPr>
          <w:p w14:paraId="3776DC91" w14:textId="77777777" w:rsidR="006D2444" w:rsidRPr="00EA084D" w:rsidRDefault="006D2444" w:rsidP="006D2444">
            <w:pPr>
              <w:spacing w:before="120"/>
              <w:rPr>
                <w:szCs w:val="22"/>
                <w:lang w:eastAsia="en-GB"/>
              </w:rPr>
            </w:pPr>
            <w:r>
              <w:rPr>
                <w:rFonts w:ascii="Calibri" w:hAnsi="Calibri" w:cs="Calibri"/>
                <w:color w:val="000000"/>
                <w:sz w:val="20"/>
              </w:rPr>
              <w:t>CLOSED DRAIN</w:t>
            </w:r>
          </w:p>
        </w:tc>
        <w:tc>
          <w:tcPr>
            <w:tcW w:w="4728" w:type="dxa"/>
            <w:tcBorders>
              <w:top w:val="single" w:sz="6" w:space="0" w:color="CCCCCC"/>
              <w:left w:val="single" w:sz="6" w:space="0" w:color="CCCCCC"/>
              <w:bottom w:val="single" w:sz="6" w:space="0" w:color="CCCCCC"/>
              <w:right w:val="single" w:sz="6" w:space="0" w:color="CCCCCC"/>
            </w:tcBorders>
          </w:tcPr>
          <w:p w14:paraId="65F87533" w14:textId="77777777" w:rsidR="006D2444" w:rsidRPr="00EA084D" w:rsidRDefault="006D2444" w:rsidP="006D2444">
            <w:pPr>
              <w:spacing w:before="120"/>
              <w:rPr>
                <w:szCs w:val="22"/>
                <w:lang w:eastAsia="en-GB"/>
              </w:rPr>
            </w:pPr>
            <w:proofErr w:type="gramStart"/>
            <w:r w:rsidRPr="006D2444">
              <w:rPr>
                <w:rFonts w:ascii="Calibri" w:hAnsi="Calibri" w:cs="Calibri"/>
                <w:color w:val="000000"/>
                <w:sz w:val="20"/>
              </w:rPr>
              <w:t>Typically</w:t>
            </w:r>
            <w:proofErr w:type="gramEnd"/>
            <w:r w:rsidRPr="006D2444">
              <w:rPr>
                <w:rFonts w:ascii="Calibri" w:hAnsi="Calibri" w:cs="Calibri"/>
                <w:color w:val="000000"/>
                <w:sz w:val="20"/>
              </w:rPr>
              <w:t xml:space="preserve"> the title of the referenced drawing.</w:t>
            </w:r>
          </w:p>
        </w:tc>
      </w:tr>
    </w:tbl>
    <w:p w14:paraId="0CFC9FDA" w14:textId="539173C6" w:rsidR="008E06BC" w:rsidRDefault="00F43E6D" w:rsidP="002E7045">
      <w:pPr>
        <w:pStyle w:val="Heading5"/>
      </w:pPr>
      <w:r>
        <w:br w:type="page"/>
      </w:r>
      <w:bookmarkStart w:id="85" w:name="_Ref100304887"/>
      <w:r w:rsidR="001A1EF7">
        <w:lastRenderedPageBreak/>
        <w:t>Signal Off Page Connector (In)</w:t>
      </w:r>
      <w:bookmarkEnd w:id="85"/>
    </w:p>
    <w:p w14:paraId="7269227E" w14:textId="1B3DBCF2" w:rsidR="00E062CD" w:rsidRDefault="00E062CD" w:rsidP="00E062CD">
      <w:pPr>
        <w:rPr>
          <w:lang w:eastAsia="en-GB"/>
        </w:rPr>
      </w:pPr>
      <w:r>
        <w:rPr>
          <w:lang w:eastAsia="en-GB"/>
        </w:rPr>
        <w:t xml:space="preserve">Signal Off Page Connector (OPC) graphic shall be used to represent a signal that continues elsewhere either on the same drawing or on another drawing with the flow direction ‘in’. </w:t>
      </w:r>
    </w:p>
    <w:p w14:paraId="465D41BF" w14:textId="415949BC" w:rsidR="00E062CD" w:rsidRDefault="00E062CD" w:rsidP="00E062CD">
      <w:pPr>
        <w:keepNext/>
      </w:pPr>
      <w:r>
        <w:rPr>
          <w:noProof/>
        </w:rPr>
        <w:drawing>
          <wp:inline distT="0" distB="0" distL="0" distR="0" wp14:anchorId="196E8286" wp14:editId="5D0F6AB5">
            <wp:extent cx="3049138" cy="1989964"/>
            <wp:effectExtent l="19050" t="19050" r="18415" b="1079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9"/>
                    <a:stretch>
                      <a:fillRect/>
                    </a:stretch>
                  </pic:blipFill>
                  <pic:spPr>
                    <a:xfrm>
                      <a:off x="0" y="0"/>
                      <a:ext cx="3049138" cy="1989964"/>
                    </a:xfrm>
                    <a:prstGeom prst="rect">
                      <a:avLst/>
                    </a:prstGeom>
                    <a:ln>
                      <a:solidFill>
                        <a:schemeClr val="tx1"/>
                      </a:solidFill>
                    </a:ln>
                  </pic:spPr>
                </pic:pic>
              </a:graphicData>
            </a:graphic>
          </wp:inline>
        </w:drawing>
      </w:r>
    </w:p>
    <w:p w14:paraId="02B00D8A" w14:textId="7C28DCA0" w:rsidR="00E062CD" w:rsidRDefault="00E062CD" w:rsidP="00E062CD">
      <w:pPr>
        <w:pStyle w:val="Caption"/>
        <w:rPr>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30</w:t>
      </w:r>
      <w:r w:rsidR="00A048C9">
        <w:fldChar w:fldCharType="end"/>
      </w:r>
      <w:r>
        <w:t xml:space="preserve">: DEXPI </w:t>
      </w:r>
      <w:proofErr w:type="spellStart"/>
      <w:r>
        <w:t>FlowInSignalOffPageConnector</w:t>
      </w:r>
      <w:proofErr w:type="spellEnd"/>
      <w:r>
        <w:t xml:space="preserve"> model example</w:t>
      </w:r>
    </w:p>
    <w:p w14:paraId="37040FBF" w14:textId="77777777" w:rsidR="00E062CD" w:rsidRDefault="00E062CD" w:rsidP="002E7045">
      <w:pPr>
        <w:pStyle w:val="Heading6"/>
      </w:pPr>
      <w:r w:rsidRPr="00957AD7">
        <w:t>Requirement Details:</w:t>
      </w:r>
    </w:p>
    <w:p w14:paraId="31DCD719" w14:textId="22F892AD" w:rsidR="00E062CD" w:rsidRDefault="00E062CD" w:rsidP="006D2444">
      <w:pPr>
        <w:pStyle w:val="ListParagraph"/>
        <w:numPr>
          <w:ilvl w:val="0"/>
          <w:numId w:val="15"/>
        </w:numPr>
        <w:spacing w:before="120"/>
        <w:rPr>
          <w:lang w:val="en-US" w:eastAsia="ja-JP"/>
        </w:rPr>
      </w:pPr>
      <w:r>
        <w:rPr>
          <w:lang w:val="en-US" w:eastAsia="ja-JP"/>
        </w:rPr>
        <w:t xml:space="preserve">The signal off page connector (Flow In) shall use the correct symbol to indicate flow </w:t>
      </w:r>
      <w:proofErr w:type="gramStart"/>
      <w:r>
        <w:rPr>
          <w:lang w:val="en-US" w:eastAsia="ja-JP"/>
        </w:rPr>
        <w:t xml:space="preserve">direction </w:t>
      </w:r>
      <w:r w:rsidR="002E7045">
        <w:rPr>
          <w:lang w:val="en-US" w:eastAsia="ja-JP"/>
        </w:rPr>
        <w:t xml:space="preserve">in </w:t>
      </w:r>
      <w:r>
        <w:rPr>
          <w:lang w:val="en-US" w:eastAsia="ja-JP"/>
        </w:rPr>
        <w:t>depend</w:t>
      </w:r>
      <w:r w:rsidR="002E7045">
        <w:rPr>
          <w:lang w:val="en-US" w:eastAsia="ja-JP"/>
        </w:rPr>
        <w:t>e</w:t>
      </w:r>
      <w:r>
        <w:rPr>
          <w:lang w:val="en-US" w:eastAsia="ja-JP"/>
        </w:rPr>
        <w:t>nt</w:t>
      </w:r>
      <w:proofErr w:type="gramEnd"/>
      <w:r>
        <w:rPr>
          <w:lang w:val="en-US" w:eastAsia="ja-JP"/>
        </w:rPr>
        <w:t xml:space="preserve"> on which side of the drawing the graphic is placed.</w:t>
      </w:r>
    </w:p>
    <w:p w14:paraId="6B27C19C" w14:textId="3E66AFB1" w:rsidR="006B2C33" w:rsidRDefault="006B2C33" w:rsidP="006D2444">
      <w:pPr>
        <w:pStyle w:val="ListParagraph"/>
        <w:numPr>
          <w:ilvl w:val="0"/>
          <w:numId w:val="15"/>
        </w:numPr>
        <w:spacing w:before="120"/>
        <w:rPr>
          <w:lang w:val="en-US" w:eastAsia="ja-JP"/>
        </w:rPr>
      </w:pPr>
      <w:r w:rsidRPr="008447D0">
        <w:rPr>
          <w:lang w:val="en-US" w:eastAsia="ja-JP"/>
        </w:rPr>
        <w:t xml:space="preserve">Each </w:t>
      </w:r>
      <w:proofErr w:type="spellStart"/>
      <w:r w:rsidRPr="006B2C33">
        <w:rPr>
          <w:lang w:val="en-US" w:eastAsia="ja-JP"/>
        </w:rPr>
        <w:t>Flow</w:t>
      </w:r>
      <w:r>
        <w:rPr>
          <w:lang w:val="en-US" w:eastAsia="ja-JP"/>
        </w:rPr>
        <w:t>In</w:t>
      </w:r>
      <w:r w:rsidRPr="006B2C33">
        <w:rPr>
          <w:lang w:val="en-US" w:eastAsia="ja-JP"/>
        </w:rPr>
        <w:t>SignalOffPageConnector</w:t>
      </w:r>
      <w:proofErr w:type="spellEnd"/>
      <w:r>
        <w:rPr>
          <w:lang w:val="en-US" w:eastAsia="ja-JP"/>
        </w:rPr>
        <w:t xml:space="preserve"> shall be transferred with an associated </w:t>
      </w:r>
      <w:proofErr w:type="spellStart"/>
      <w:r w:rsidRPr="006B2C33">
        <w:rPr>
          <w:lang w:val="en-US" w:eastAsia="ja-JP"/>
        </w:rPr>
        <w:t>SignalOffPageConnectorReferenceByNumber</w:t>
      </w:r>
      <w:proofErr w:type="spellEnd"/>
      <w:r>
        <w:rPr>
          <w:lang w:val="en-US" w:eastAsia="ja-JP"/>
        </w:rPr>
        <w:t xml:space="preserve"> </w:t>
      </w:r>
      <w:r w:rsidRPr="008447D0">
        <w:rPr>
          <w:lang w:val="en-US" w:eastAsia="ja-JP"/>
        </w:rPr>
        <w:t xml:space="preserve">DEXPI transfer </w:t>
      </w:r>
      <w:r>
        <w:rPr>
          <w:lang w:val="en-US" w:eastAsia="ja-JP"/>
        </w:rPr>
        <w:t>object as per the figure above.</w:t>
      </w:r>
    </w:p>
    <w:p w14:paraId="363D4DDF" w14:textId="77777777" w:rsidR="00746220" w:rsidRDefault="00746220" w:rsidP="006D2444">
      <w:pPr>
        <w:pStyle w:val="ListParagraph"/>
        <w:numPr>
          <w:ilvl w:val="0"/>
          <w:numId w:val="15"/>
        </w:numPr>
        <w:spacing w:before="120"/>
        <w:rPr>
          <w:lang w:val="en-US" w:eastAsia="ja-JP"/>
        </w:rPr>
      </w:pPr>
      <w:r>
        <w:rPr>
          <w:lang w:val="en-US" w:eastAsia="ja-JP"/>
        </w:rPr>
        <w:t xml:space="preserve">Each </w:t>
      </w:r>
      <w:proofErr w:type="spellStart"/>
      <w:r>
        <w:rPr>
          <w:lang w:val="en-US" w:eastAsia="ja-JP"/>
        </w:rPr>
        <w:t>SignalOffPageConnectorReferenceByNumber</w:t>
      </w:r>
      <w:proofErr w:type="spellEnd"/>
      <w:r>
        <w:rPr>
          <w:lang w:val="en-US" w:eastAsia="ja-JP"/>
        </w:rPr>
        <w:t xml:space="preserve"> DEXPI transfer object</w:t>
      </w:r>
      <w:r w:rsidRPr="008447D0">
        <w:rPr>
          <w:lang w:val="en-US" w:eastAsia="ja-JP"/>
        </w:rPr>
        <w:t xml:space="preserve"> shall include the following attributes</w:t>
      </w:r>
      <w:r>
        <w:rPr>
          <w:lang w:val="en-US" w:eastAsia="ja-JP"/>
        </w:rPr>
        <w:t xml:space="preserve"> when available</w:t>
      </w:r>
      <w:r w:rsidRPr="008447D0">
        <w:rPr>
          <w:lang w:val="en-US" w:eastAsia="ja-JP"/>
        </w:rPr>
        <w:t>:</w:t>
      </w:r>
    </w:p>
    <w:p w14:paraId="68E1245F" w14:textId="77777777" w:rsidR="00746220" w:rsidRPr="008447D0" w:rsidRDefault="00746220" w:rsidP="006D2444">
      <w:pPr>
        <w:spacing w:before="120"/>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27"/>
        <w:gridCol w:w="6521"/>
        <w:gridCol w:w="1701"/>
        <w:gridCol w:w="4728"/>
      </w:tblGrid>
      <w:tr w:rsidR="00746220" w:rsidRPr="00EA084D" w14:paraId="1BA973A3"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shd w:val="clear" w:color="auto" w:fill="F0F0F0"/>
            <w:hideMark/>
          </w:tcPr>
          <w:p w14:paraId="203D51D7" w14:textId="77777777" w:rsidR="00746220" w:rsidRPr="00EA084D" w:rsidRDefault="00746220" w:rsidP="006D2444">
            <w:pPr>
              <w:spacing w:before="120"/>
              <w:rPr>
                <w:b/>
                <w:bCs/>
                <w:szCs w:val="22"/>
                <w:lang w:eastAsia="en-GB"/>
              </w:rPr>
            </w:pPr>
            <w:r w:rsidRPr="00EA084D">
              <w:rPr>
                <w:b/>
                <w:bCs/>
                <w:szCs w:val="22"/>
                <w:lang w:eastAsia="en-GB"/>
              </w:rPr>
              <w:t>Attribute</w:t>
            </w:r>
          </w:p>
        </w:tc>
        <w:tc>
          <w:tcPr>
            <w:tcW w:w="6521" w:type="dxa"/>
            <w:tcBorders>
              <w:top w:val="single" w:sz="6" w:space="0" w:color="CCCCCC"/>
              <w:left w:val="single" w:sz="6" w:space="0" w:color="CCCCCC"/>
              <w:bottom w:val="single" w:sz="6" w:space="0" w:color="CCCCCC"/>
              <w:right w:val="single" w:sz="6" w:space="0" w:color="CCCCCC"/>
            </w:tcBorders>
            <w:shd w:val="clear" w:color="auto" w:fill="F0F0F0"/>
            <w:hideMark/>
          </w:tcPr>
          <w:p w14:paraId="6B796C36" w14:textId="77777777" w:rsidR="00746220" w:rsidRPr="00EA084D" w:rsidRDefault="00746220" w:rsidP="006D2444">
            <w:pPr>
              <w:spacing w:before="120"/>
              <w:rPr>
                <w:b/>
                <w:bCs/>
                <w:szCs w:val="22"/>
                <w:lang w:eastAsia="en-GB"/>
              </w:rPr>
            </w:pPr>
            <w:r w:rsidRPr="00EA084D">
              <w:rPr>
                <w:b/>
                <w:bCs/>
                <w:szCs w:val="22"/>
                <w:lang w:eastAsia="en-GB"/>
              </w:rPr>
              <w:t>RDS</w:t>
            </w:r>
          </w:p>
        </w:tc>
        <w:tc>
          <w:tcPr>
            <w:tcW w:w="1701" w:type="dxa"/>
            <w:tcBorders>
              <w:top w:val="single" w:sz="6" w:space="0" w:color="CCCCCC"/>
              <w:left w:val="single" w:sz="6" w:space="0" w:color="CCCCCC"/>
              <w:bottom w:val="single" w:sz="6" w:space="0" w:color="CCCCCC"/>
              <w:right w:val="single" w:sz="6" w:space="0" w:color="CCCCCC"/>
            </w:tcBorders>
            <w:shd w:val="clear" w:color="auto" w:fill="F0F0F0"/>
            <w:hideMark/>
          </w:tcPr>
          <w:p w14:paraId="2C393BEB" w14:textId="77777777" w:rsidR="00746220" w:rsidRPr="00EA084D" w:rsidRDefault="00746220" w:rsidP="006D2444">
            <w:pPr>
              <w:spacing w:before="120"/>
              <w:rPr>
                <w:b/>
                <w:bCs/>
                <w:szCs w:val="22"/>
                <w:lang w:eastAsia="en-GB"/>
              </w:rPr>
            </w:pPr>
            <w:r w:rsidRPr="00EA084D">
              <w:rPr>
                <w:b/>
                <w:bCs/>
                <w:szCs w:val="22"/>
                <w:lang w:eastAsia="en-GB"/>
              </w:rPr>
              <w:t>Value</w:t>
            </w:r>
            <w:r>
              <w:rPr>
                <w:b/>
                <w:bCs/>
                <w:szCs w:val="22"/>
                <w:lang w:eastAsia="en-GB"/>
              </w:rPr>
              <w:t xml:space="preserve"> Example</w:t>
            </w:r>
          </w:p>
        </w:tc>
        <w:tc>
          <w:tcPr>
            <w:tcW w:w="4728" w:type="dxa"/>
            <w:tcBorders>
              <w:top w:val="single" w:sz="6" w:space="0" w:color="CCCCCC"/>
              <w:left w:val="single" w:sz="6" w:space="0" w:color="CCCCCC"/>
              <w:bottom w:val="single" w:sz="6" w:space="0" w:color="CCCCCC"/>
              <w:right w:val="single" w:sz="6" w:space="0" w:color="CCCCCC"/>
            </w:tcBorders>
            <w:shd w:val="clear" w:color="auto" w:fill="F0F0F0"/>
          </w:tcPr>
          <w:p w14:paraId="2ABC7A38" w14:textId="77777777" w:rsidR="00746220" w:rsidRPr="00EA084D" w:rsidRDefault="00746220" w:rsidP="006D2444">
            <w:pPr>
              <w:spacing w:before="120"/>
              <w:rPr>
                <w:b/>
                <w:bCs/>
                <w:szCs w:val="22"/>
                <w:lang w:eastAsia="en-GB"/>
              </w:rPr>
            </w:pPr>
            <w:r>
              <w:rPr>
                <w:b/>
                <w:bCs/>
                <w:szCs w:val="22"/>
                <w:lang w:eastAsia="en-GB"/>
              </w:rPr>
              <w:t>Comment</w:t>
            </w:r>
          </w:p>
        </w:tc>
      </w:tr>
      <w:tr w:rsidR="002C52C7" w:rsidRPr="00EA084D" w14:paraId="2DF96150"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4EC5FE05" w14:textId="19855ED7" w:rsidR="002C52C7" w:rsidRPr="00EA084D" w:rsidRDefault="002C52C7" w:rsidP="006D2444">
            <w:pPr>
              <w:spacing w:before="120"/>
              <w:rPr>
                <w:szCs w:val="22"/>
                <w:lang w:eastAsia="en-GB"/>
              </w:rPr>
            </w:pPr>
            <w:proofErr w:type="spellStart"/>
            <w:r>
              <w:rPr>
                <w:rFonts w:ascii="Calibri" w:hAnsi="Calibri" w:cs="Calibri"/>
                <w:color w:val="000000"/>
                <w:sz w:val="20"/>
              </w:rPr>
              <w:t>ReferencedConnectorNumber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1CAEDC70" w14:textId="4930DEC1" w:rsidR="002C52C7" w:rsidRPr="00EA084D" w:rsidRDefault="002C52C7" w:rsidP="006D2444">
            <w:pPr>
              <w:spacing w:before="120"/>
              <w:rPr>
                <w:szCs w:val="22"/>
                <w:lang w:eastAsia="en-GB"/>
              </w:rPr>
            </w:pPr>
            <w:r>
              <w:rPr>
                <w:rFonts w:ascii="Calibri" w:hAnsi="Calibri" w:cs="Calibri"/>
                <w:color w:val="000000"/>
                <w:sz w:val="20"/>
              </w:rPr>
              <w:t>http://sandbox.dexpi.org/rdl/ReferencedConnectorNumberAssignmentClass</w:t>
            </w:r>
          </w:p>
        </w:tc>
        <w:tc>
          <w:tcPr>
            <w:tcW w:w="1701" w:type="dxa"/>
            <w:tcBorders>
              <w:top w:val="single" w:sz="6" w:space="0" w:color="CCCCCC"/>
              <w:left w:val="single" w:sz="6" w:space="0" w:color="CCCCCC"/>
              <w:bottom w:val="single" w:sz="6" w:space="0" w:color="CCCCCC"/>
              <w:right w:val="single" w:sz="6" w:space="0" w:color="CCCCCC"/>
            </w:tcBorders>
            <w:hideMark/>
          </w:tcPr>
          <w:p w14:paraId="7B4B6743" w14:textId="5BD18AF0"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16C5667C" w14:textId="7D8D0A50" w:rsidR="002C52C7" w:rsidRPr="00EA084D" w:rsidRDefault="002C52C7" w:rsidP="006D2444">
            <w:pPr>
              <w:spacing w:before="120"/>
              <w:rPr>
                <w:szCs w:val="22"/>
                <w:lang w:eastAsia="en-GB"/>
              </w:rPr>
            </w:pPr>
            <w:r>
              <w:rPr>
                <w:rFonts w:ascii="Calibri" w:hAnsi="Calibri" w:cs="Calibri"/>
                <w:color w:val="000000"/>
                <w:sz w:val="20"/>
              </w:rPr>
              <w:t>The unique key used to match this connector with its matching counterpart.</w:t>
            </w:r>
          </w:p>
        </w:tc>
      </w:tr>
      <w:tr w:rsidR="002C52C7" w:rsidRPr="00EA084D" w14:paraId="175519AA"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531711BA" w14:textId="50CC9CFD" w:rsidR="002C52C7" w:rsidRPr="00EA084D" w:rsidRDefault="002C52C7" w:rsidP="006D2444">
            <w:pPr>
              <w:spacing w:before="120"/>
              <w:rPr>
                <w:szCs w:val="22"/>
                <w:lang w:eastAsia="en-GB"/>
              </w:rPr>
            </w:pPr>
            <w:proofErr w:type="spellStart"/>
            <w:r>
              <w:rPr>
                <w:rFonts w:ascii="Calibri" w:hAnsi="Calibri" w:cs="Calibri"/>
                <w:color w:val="000000"/>
                <w:sz w:val="20"/>
              </w:rPr>
              <w:t>ReferencedDrawingNumber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370FFA57" w14:textId="67C3DCEA" w:rsidR="002C52C7" w:rsidRPr="00903427" w:rsidRDefault="002C52C7" w:rsidP="006D2444">
            <w:pPr>
              <w:spacing w:before="120"/>
              <w:rPr>
                <w:szCs w:val="22"/>
                <w:lang w:eastAsia="en-GB"/>
              </w:rPr>
            </w:pPr>
            <w:r>
              <w:rPr>
                <w:rFonts w:ascii="Calibri" w:hAnsi="Calibri" w:cs="Calibri"/>
                <w:color w:val="000000"/>
                <w:sz w:val="20"/>
              </w:rPr>
              <w:t>http://sandbox.dexpi.org/rdl/ReferencedDrawingNumberAssignmentClass</w:t>
            </w:r>
          </w:p>
        </w:tc>
        <w:tc>
          <w:tcPr>
            <w:tcW w:w="1701" w:type="dxa"/>
            <w:tcBorders>
              <w:top w:val="single" w:sz="6" w:space="0" w:color="CCCCCC"/>
              <w:left w:val="single" w:sz="6" w:space="0" w:color="CCCCCC"/>
              <w:bottom w:val="single" w:sz="6" w:space="0" w:color="CCCCCC"/>
              <w:right w:val="single" w:sz="6" w:space="0" w:color="CCCCCC"/>
            </w:tcBorders>
          </w:tcPr>
          <w:p w14:paraId="7B03B96A" w14:textId="50879D5B"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58ED013B" w14:textId="5D380A22" w:rsidR="002C52C7" w:rsidRPr="00EA084D" w:rsidRDefault="002C52C7" w:rsidP="006D2444">
            <w:pPr>
              <w:spacing w:before="120"/>
              <w:rPr>
                <w:szCs w:val="22"/>
                <w:lang w:eastAsia="en-GB"/>
              </w:rPr>
            </w:pPr>
            <w:r>
              <w:rPr>
                <w:rFonts w:ascii="Calibri" w:hAnsi="Calibri" w:cs="Calibri"/>
                <w:color w:val="000000"/>
                <w:sz w:val="20"/>
              </w:rPr>
              <w:t xml:space="preserve">The Name attribute of the Drawing that the matching </w:t>
            </w:r>
            <w:proofErr w:type="spellStart"/>
            <w:r>
              <w:rPr>
                <w:rFonts w:ascii="Calibri" w:hAnsi="Calibri" w:cs="Calibri"/>
                <w:color w:val="000000"/>
                <w:sz w:val="20"/>
              </w:rPr>
              <w:t>ConnectorSymbol</w:t>
            </w:r>
            <w:proofErr w:type="spellEnd"/>
            <w:r>
              <w:rPr>
                <w:rFonts w:ascii="Calibri" w:hAnsi="Calibri" w:cs="Calibri"/>
                <w:color w:val="000000"/>
                <w:sz w:val="20"/>
              </w:rPr>
              <w:t xml:space="preserve"> is on.</w:t>
            </w:r>
          </w:p>
        </w:tc>
      </w:tr>
      <w:tr w:rsidR="006D2444" w:rsidRPr="00EA084D" w14:paraId="24D1CE3F" w14:textId="77777777" w:rsidTr="00893AD9">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6619C8F4" w14:textId="77777777" w:rsidR="006D2444" w:rsidRPr="00EA084D" w:rsidRDefault="006D2444" w:rsidP="006D2444">
            <w:pPr>
              <w:spacing w:before="120"/>
              <w:rPr>
                <w:szCs w:val="22"/>
                <w:lang w:eastAsia="en-GB"/>
              </w:rPr>
            </w:pPr>
            <w:proofErr w:type="spellStart"/>
            <w:r>
              <w:rPr>
                <w:rFonts w:ascii="Calibri" w:hAnsi="Calibri" w:cs="Calibri"/>
                <w:color w:val="000000"/>
                <w:sz w:val="20"/>
              </w:rPr>
              <w:t>ReferencedDrawingDescriptor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063F199A" w14:textId="77777777" w:rsidR="006D2444" w:rsidRDefault="006D2444" w:rsidP="006D2444">
            <w:pPr>
              <w:spacing w:before="120"/>
              <w:rPr>
                <w:rFonts w:ascii="Calibri" w:hAnsi="Calibri" w:cs="Calibri"/>
                <w:color w:val="000000"/>
                <w:sz w:val="20"/>
                <w:lang w:eastAsia="en-GB"/>
              </w:rPr>
            </w:pPr>
            <w:r>
              <w:rPr>
                <w:rFonts w:ascii="Calibri" w:hAnsi="Calibri" w:cs="Calibri"/>
                <w:color w:val="000000"/>
                <w:sz w:val="20"/>
              </w:rPr>
              <w:t>http://noaka.org/rdl/ReferencedDrawingDescriptorAssignmentClass</w:t>
            </w:r>
          </w:p>
          <w:p w14:paraId="3DC5DE12" w14:textId="77777777" w:rsidR="006D2444" w:rsidRPr="00903427" w:rsidRDefault="006D2444" w:rsidP="006D2444">
            <w:pPr>
              <w:spacing w:before="120"/>
              <w:rPr>
                <w:szCs w:val="22"/>
                <w:lang w:eastAsia="en-GB"/>
              </w:rPr>
            </w:pPr>
          </w:p>
        </w:tc>
        <w:tc>
          <w:tcPr>
            <w:tcW w:w="1701" w:type="dxa"/>
            <w:tcBorders>
              <w:top w:val="single" w:sz="6" w:space="0" w:color="CCCCCC"/>
              <w:left w:val="single" w:sz="6" w:space="0" w:color="CCCCCC"/>
              <w:bottom w:val="single" w:sz="6" w:space="0" w:color="CCCCCC"/>
              <w:right w:val="single" w:sz="6" w:space="0" w:color="CCCCCC"/>
            </w:tcBorders>
          </w:tcPr>
          <w:p w14:paraId="6AE52A0F" w14:textId="77777777" w:rsidR="006D2444" w:rsidRPr="00EA084D" w:rsidRDefault="006D2444" w:rsidP="006D2444">
            <w:pPr>
              <w:spacing w:before="120"/>
              <w:rPr>
                <w:szCs w:val="22"/>
                <w:lang w:eastAsia="en-GB"/>
              </w:rPr>
            </w:pPr>
            <w:r>
              <w:rPr>
                <w:rFonts w:ascii="Calibri" w:hAnsi="Calibri" w:cs="Calibri"/>
                <w:color w:val="000000"/>
                <w:sz w:val="20"/>
              </w:rPr>
              <w:t>CLOSED DRAIN</w:t>
            </w:r>
          </w:p>
        </w:tc>
        <w:tc>
          <w:tcPr>
            <w:tcW w:w="4728" w:type="dxa"/>
            <w:tcBorders>
              <w:top w:val="single" w:sz="6" w:space="0" w:color="CCCCCC"/>
              <w:left w:val="single" w:sz="6" w:space="0" w:color="CCCCCC"/>
              <w:bottom w:val="single" w:sz="6" w:space="0" w:color="CCCCCC"/>
              <w:right w:val="single" w:sz="6" w:space="0" w:color="CCCCCC"/>
            </w:tcBorders>
          </w:tcPr>
          <w:p w14:paraId="748B7343" w14:textId="77777777" w:rsidR="006D2444" w:rsidRPr="00EA084D" w:rsidRDefault="006D2444" w:rsidP="006D2444">
            <w:pPr>
              <w:spacing w:before="120"/>
              <w:rPr>
                <w:szCs w:val="22"/>
                <w:lang w:eastAsia="en-GB"/>
              </w:rPr>
            </w:pPr>
            <w:proofErr w:type="gramStart"/>
            <w:r w:rsidRPr="006D2444">
              <w:rPr>
                <w:rFonts w:ascii="Calibri" w:hAnsi="Calibri" w:cs="Calibri"/>
                <w:color w:val="000000"/>
                <w:sz w:val="20"/>
              </w:rPr>
              <w:t>Typically</w:t>
            </w:r>
            <w:proofErr w:type="gramEnd"/>
            <w:r w:rsidRPr="006D2444">
              <w:rPr>
                <w:rFonts w:ascii="Calibri" w:hAnsi="Calibri" w:cs="Calibri"/>
                <w:color w:val="000000"/>
                <w:sz w:val="20"/>
              </w:rPr>
              <w:t xml:space="preserve"> the title of the referenced drawing.</w:t>
            </w:r>
          </w:p>
        </w:tc>
      </w:tr>
    </w:tbl>
    <w:p w14:paraId="176CC5D6" w14:textId="77777777" w:rsidR="006B2C33" w:rsidRDefault="006B2C33" w:rsidP="002E7045">
      <w:pPr>
        <w:pStyle w:val="Heading5"/>
      </w:pPr>
      <w:r>
        <w:lastRenderedPageBreak/>
        <w:t>Signal Off Page Connector unknown flow direction</w:t>
      </w:r>
    </w:p>
    <w:p w14:paraId="42EE6E7F" w14:textId="51EE88E9" w:rsidR="006B2C33" w:rsidRPr="000A3809" w:rsidRDefault="006B2C33" w:rsidP="006B2C33">
      <w:pPr>
        <w:rPr>
          <w:lang w:eastAsia="en-GB"/>
        </w:rPr>
      </w:pPr>
      <w:r>
        <w:rPr>
          <w:lang w:eastAsia="en-GB"/>
        </w:rPr>
        <w:t>Signal Off Page Connectors typically do not store a flow direction and for this reason the tool shall manage the paired connectors for the signal such that one connector is defined as ‘Flow Out’ and the other connector is defined as ‘Flow In’ as per the definitions above (Ref:</w:t>
      </w:r>
      <w:r w:rsidR="00F465E1">
        <w:rPr>
          <w:lang w:eastAsia="en-GB"/>
        </w:rPr>
        <w:t xml:space="preserve"> </w:t>
      </w:r>
      <w:r w:rsidR="00F465E1">
        <w:rPr>
          <w:lang w:eastAsia="en-GB"/>
        </w:rPr>
        <w:fldChar w:fldCharType="begin"/>
      </w:r>
      <w:r w:rsidR="00F465E1">
        <w:rPr>
          <w:lang w:eastAsia="en-GB"/>
        </w:rPr>
        <w:instrText xml:space="preserve"> REF _Ref100304878 \h </w:instrText>
      </w:r>
      <w:r w:rsidR="00F465E1">
        <w:rPr>
          <w:lang w:eastAsia="en-GB"/>
        </w:rPr>
      </w:r>
      <w:r w:rsidR="00F465E1">
        <w:rPr>
          <w:lang w:eastAsia="en-GB"/>
        </w:rPr>
        <w:fldChar w:fldCharType="separate"/>
      </w:r>
      <w:r w:rsidR="002F36C1">
        <w:t>Signal Off Page Connector (Out)</w:t>
      </w:r>
      <w:r w:rsidR="00F465E1">
        <w:rPr>
          <w:lang w:eastAsia="en-GB"/>
        </w:rPr>
        <w:fldChar w:fldCharType="end"/>
      </w:r>
      <w:r>
        <w:rPr>
          <w:lang w:eastAsia="en-GB"/>
        </w:rPr>
        <w:t xml:space="preserve"> and</w:t>
      </w:r>
      <w:r w:rsidR="00F465E1">
        <w:rPr>
          <w:lang w:eastAsia="en-GB"/>
        </w:rPr>
        <w:t xml:space="preserve"> </w:t>
      </w:r>
      <w:r w:rsidR="00F465E1">
        <w:rPr>
          <w:lang w:eastAsia="en-GB"/>
        </w:rPr>
        <w:fldChar w:fldCharType="begin"/>
      </w:r>
      <w:r w:rsidR="00F465E1">
        <w:rPr>
          <w:lang w:eastAsia="en-GB"/>
        </w:rPr>
        <w:instrText xml:space="preserve"> REF _Ref100304887 \h </w:instrText>
      </w:r>
      <w:r w:rsidR="00F465E1">
        <w:rPr>
          <w:lang w:eastAsia="en-GB"/>
        </w:rPr>
      </w:r>
      <w:r w:rsidR="00F465E1">
        <w:rPr>
          <w:lang w:eastAsia="en-GB"/>
        </w:rPr>
        <w:fldChar w:fldCharType="separate"/>
      </w:r>
      <w:r w:rsidR="002F36C1">
        <w:t>Signal Off Page Connector (In)</w:t>
      </w:r>
      <w:r w:rsidR="00F465E1">
        <w:rPr>
          <w:lang w:eastAsia="en-GB"/>
        </w:rPr>
        <w:fldChar w:fldCharType="end"/>
      </w:r>
      <w:r>
        <w:rPr>
          <w:lang w:eastAsia="en-GB"/>
        </w:rPr>
        <w:t>).  The symbol used to show the connector in this case is not related to flow direction.</w:t>
      </w:r>
    </w:p>
    <w:p w14:paraId="5011CA1D" w14:textId="77777777" w:rsidR="006B2C33" w:rsidRDefault="006B2C33" w:rsidP="006B2C33">
      <w:pPr>
        <w:rPr>
          <w:rFonts w:ascii="Arial" w:hAnsi="Arial"/>
          <w:b/>
          <w:noProof/>
          <w:color w:val="000080"/>
          <w:sz w:val="24"/>
          <w:szCs w:val="24"/>
          <w:lang w:eastAsia="en-GB"/>
        </w:rPr>
      </w:pPr>
      <w:r>
        <w:br w:type="page"/>
      </w:r>
    </w:p>
    <w:p w14:paraId="5D948677" w14:textId="08031CEC" w:rsidR="00EB02BB" w:rsidRPr="008E7494" w:rsidRDefault="00EB02BB" w:rsidP="002E7045">
      <w:pPr>
        <w:pStyle w:val="Heading5"/>
      </w:pPr>
      <w:r w:rsidRPr="00F23DE2">
        <w:lastRenderedPageBreak/>
        <w:t>Slope</w:t>
      </w:r>
    </w:p>
    <w:p w14:paraId="25F76158" w14:textId="77777777" w:rsidR="00EB02BB" w:rsidRDefault="00EB02BB" w:rsidP="00EB02BB">
      <w:r>
        <w:t xml:space="preserve">Pipeline slope graphic shall be used to represent the slope for the pipeline. </w:t>
      </w:r>
    </w:p>
    <w:p w14:paraId="1E5E25D7" w14:textId="77777777" w:rsidR="00EB02BB" w:rsidRDefault="00EB02BB" w:rsidP="00EB02BB">
      <w:pPr>
        <w:keepNext/>
      </w:pPr>
      <w:r>
        <w:rPr>
          <w:noProof/>
        </w:rPr>
        <w:drawing>
          <wp:inline distT="0" distB="0" distL="0" distR="0" wp14:anchorId="65B20D95" wp14:editId="78B8EF8B">
            <wp:extent cx="6343650" cy="3573806"/>
            <wp:effectExtent l="19050" t="19050" r="19050" b="266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0"/>
                    <a:stretch>
                      <a:fillRect/>
                    </a:stretch>
                  </pic:blipFill>
                  <pic:spPr>
                    <a:xfrm>
                      <a:off x="0" y="0"/>
                      <a:ext cx="6351766" cy="3578378"/>
                    </a:xfrm>
                    <a:prstGeom prst="rect">
                      <a:avLst/>
                    </a:prstGeom>
                    <a:ln>
                      <a:solidFill>
                        <a:schemeClr val="tx1"/>
                      </a:solidFill>
                    </a:ln>
                  </pic:spPr>
                </pic:pic>
              </a:graphicData>
            </a:graphic>
          </wp:inline>
        </w:drawing>
      </w:r>
    </w:p>
    <w:p w14:paraId="1CDE7DC7" w14:textId="023F8CB3" w:rsidR="00EB02BB" w:rsidRDefault="00EB02BB" w:rsidP="00EB02BB">
      <w:pPr>
        <w:pStyle w:val="Caption"/>
        <w:rPr>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31</w:t>
      </w:r>
      <w:r w:rsidR="00A048C9">
        <w:fldChar w:fldCharType="end"/>
      </w:r>
      <w:r>
        <w:t>: DEXPI Slope model example</w:t>
      </w:r>
    </w:p>
    <w:p w14:paraId="1E8BF883" w14:textId="77777777" w:rsidR="00EB02BB" w:rsidRPr="00E66192" w:rsidRDefault="00EB02BB" w:rsidP="002E7045">
      <w:pPr>
        <w:pStyle w:val="Heading6"/>
      </w:pPr>
      <w:r w:rsidRPr="00E66192">
        <w:t>Requirement Details:</w:t>
      </w:r>
    </w:p>
    <w:p w14:paraId="7AC97C6C" w14:textId="77777777" w:rsidR="00EB02BB" w:rsidRPr="00E66192" w:rsidRDefault="00EB02BB">
      <w:pPr>
        <w:pStyle w:val="ListParagraph"/>
        <w:numPr>
          <w:ilvl w:val="0"/>
          <w:numId w:val="15"/>
        </w:numPr>
        <w:rPr>
          <w:lang w:val="en-US" w:eastAsia="ja-JP"/>
        </w:rPr>
      </w:pPr>
      <w:r w:rsidRPr="00E66192">
        <w:rPr>
          <w:lang w:val="en-US" w:eastAsia="ja-JP"/>
        </w:rPr>
        <w:t>The pipeline slope graphic shall use the ‘</w:t>
      </w:r>
      <w:proofErr w:type="spellStart"/>
      <w:r w:rsidRPr="00E66192">
        <w:rPr>
          <w:lang w:val="en-US" w:eastAsia="ja-JP"/>
        </w:rPr>
        <w:t>PipeSlopeSymbol</w:t>
      </w:r>
      <w:proofErr w:type="spellEnd"/>
      <w:r w:rsidRPr="00E66192">
        <w:rPr>
          <w:lang w:val="en-US" w:eastAsia="ja-JP"/>
        </w:rPr>
        <w:t>’ type as per the model example above.</w:t>
      </w:r>
    </w:p>
    <w:p w14:paraId="1EB73C57" w14:textId="77777777" w:rsidR="00EB02BB" w:rsidRPr="00E66192" w:rsidRDefault="00EB02BB">
      <w:pPr>
        <w:pStyle w:val="ListParagraph"/>
        <w:numPr>
          <w:ilvl w:val="0"/>
          <w:numId w:val="15"/>
        </w:numPr>
        <w:rPr>
          <w:lang w:val="en-US" w:eastAsia="ja-JP"/>
        </w:rPr>
      </w:pPr>
      <w:r w:rsidRPr="00E66192">
        <w:rPr>
          <w:lang w:val="en-US" w:eastAsia="ja-JP"/>
        </w:rPr>
        <w:t xml:space="preserve">The pipeline slope graphic shall reference the </w:t>
      </w:r>
      <w:proofErr w:type="spellStart"/>
      <w:r w:rsidRPr="00E66192">
        <w:rPr>
          <w:lang w:val="en-US" w:eastAsia="ja-JP"/>
        </w:rPr>
        <w:t>SymbolRegistrationNumber</w:t>
      </w:r>
      <w:proofErr w:type="spellEnd"/>
      <w:r w:rsidRPr="00E66192">
        <w:rPr>
          <w:lang w:val="en-US" w:eastAsia="ja-JP"/>
        </w:rPr>
        <w:t xml:space="preserve"> ‘STPL008’ within the transfer file as per the model example above.</w:t>
      </w:r>
    </w:p>
    <w:p w14:paraId="769287E1" w14:textId="77777777" w:rsidR="00EB02BB" w:rsidRPr="00E66192" w:rsidRDefault="00EB02BB">
      <w:pPr>
        <w:pStyle w:val="ListParagraph"/>
        <w:numPr>
          <w:ilvl w:val="0"/>
          <w:numId w:val="15"/>
        </w:numPr>
        <w:rPr>
          <w:lang w:val="en-US" w:eastAsia="ja-JP"/>
        </w:rPr>
      </w:pPr>
      <w:r w:rsidRPr="00E66192">
        <w:rPr>
          <w:lang w:val="en-US" w:eastAsia="ja-JP"/>
        </w:rPr>
        <w:t xml:space="preserve">The association between the </w:t>
      </w:r>
      <w:proofErr w:type="spellStart"/>
      <w:r w:rsidRPr="00E66192">
        <w:rPr>
          <w:lang w:val="en-US" w:eastAsia="ja-JP"/>
        </w:rPr>
        <w:t>PipingNetworkSegment</w:t>
      </w:r>
      <w:proofErr w:type="spellEnd"/>
      <w:r w:rsidRPr="00E66192">
        <w:rPr>
          <w:lang w:val="en-US" w:eastAsia="ja-JP"/>
        </w:rPr>
        <w:t xml:space="preserve"> and the pipeline slope graphic shall be provided in the DEXPI transfer file following the model example above.</w:t>
      </w:r>
    </w:p>
    <w:p w14:paraId="6E73BE5E" w14:textId="77777777" w:rsidR="00EB02BB" w:rsidRPr="00E66192" w:rsidRDefault="00EB02BB" w:rsidP="00EB02BB">
      <w:pPr>
        <w:spacing w:before="0"/>
        <w:rPr>
          <w:szCs w:val="22"/>
        </w:rPr>
      </w:pPr>
    </w:p>
    <w:p w14:paraId="3A61CC1B" w14:textId="77777777" w:rsidR="00E54E3A" w:rsidRDefault="00E54E3A">
      <w:pPr>
        <w:spacing w:before="0"/>
        <w:rPr>
          <w:rFonts w:ascii="Arial" w:hAnsi="Arial"/>
          <w:b/>
          <w:noProof/>
          <w:color w:val="000080"/>
          <w:sz w:val="24"/>
          <w:szCs w:val="24"/>
          <w:lang w:eastAsia="en-GB"/>
        </w:rPr>
      </w:pPr>
      <w:r>
        <w:br w:type="page"/>
      </w:r>
    </w:p>
    <w:p w14:paraId="63E5B174" w14:textId="31965EC6" w:rsidR="00E54BB0" w:rsidRDefault="00E54BB0" w:rsidP="002E7045">
      <w:pPr>
        <w:pStyle w:val="Heading5"/>
      </w:pPr>
      <w:r w:rsidRPr="00F23DE2">
        <w:lastRenderedPageBreak/>
        <w:t>Piping Flow Direction Arrow</w:t>
      </w:r>
    </w:p>
    <w:p w14:paraId="7DD589CD" w14:textId="77777777" w:rsidR="00E54BB0" w:rsidRDefault="00E54BB0" w:rsidP="00E54BB0">
      <w:r>
        <w:t xml:space="preserve">Pipeline flow direction arrow graphic shall be used to represent the flow direction for the pipe. </w:t>
      </w:r>
    </w:p>
    <w:p w14:paraId="04147570" w14:textId="77777777" w:rsidR="00E54BB0" w:rsidRDefault="00E54BB0" w:rsidP="00E54BB0">
      <w:pPr>
        <w:keepNext/>
      </w:pPr>
      <w:r>
        <w:rPr>
          <w:noProof/>
        </w:rPr>
        <w:drawing>
          <wp:inline distT="0" distB="0" distL="0" distR="0" wp14:anchorId="46E56CA0" wp14:editId="5ED72062">
            <wp:extent cx="6574418" cy="3611385"/>
            <wp:effectExtent l="19050" t="19050" r="17145" b="273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1"/>
                    <a:stretch>
                      <a:fillRect/>
                    </a:stretch>
                  </pic:blipFill>
                  <pic:spPr>
                    <a:xfrm>
                      <a:off x="0" y="0"/>
                      <a:ext cx="6574418" cy="3611385"/>
                    </a:xfrm>
                    <a:prstGeom prst="rect">
                      <a:avLst/>
                    </a:prstGeom>
                    <a:ln>
                      <a:solidFill>
                        <a:schemeClr val="tx1"/>
                      </a:solidFill>
                    </a:ln>
                  </pic:spPr>
                </pic:pic>
              </a:graphicData>
            </a:graphic>
          </wp:inline>
        </w:drawing>
      </w:r>
    </w:p>
    <w:p w14:paraId="1FE9F5D3" w14:textId="252C11CD" w:rsidR="00E54BB0" w:rsidRDefault="00E54BB0" w:rsidP="00E54BB0">
      <w:pPr>
        <w:pStyle w:val="Caption"/>
        <w:rPr>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32</w:t>
      </w:r>
      <w:r w:rsidR="00A048C9">
        <w:fldChar w:fldCharType="end"/>
      </w:r>
      <w:r>
        <w:t>: DEXPI Slope model example</w:t>
      </w:r>
    </w:p>
    <w:p w14:paraId="6D88529A" w14:textId="77777777" w:rsidR="00E54BB0" w:rsidRPr="00E66192" w:rsidRDefault="00E54BB0" w:rsidP="002E7045">
      <w:pPr>
        <w:pStyle w:val="Heading6"/>
      </w:pPr>
      <w:r w:rsidRPr="00E66192">
        <w:t>Requirement Details:</w:t>
      </w:r>
    </w:p>
    <w:p w14:paraId="21D5CB91" w14:textId="036941C7" w:rsidR="00E54BB0" w:rsidRPr="00E66192" w:rsidRDefault="00E54BB0">
      <w:pPr>
        <w:pStyle w:val="ListParagraph"/>
        <w:numPr>
          <w:ilvl w:val="0"/>
          <w:numId w:val="15"/>
        </w:numPr>
        <w:rPr>
          <w:lang w:val="en-US" w:eastAsia="ja-JP"/>
        </w:rPr>
      </w:pPr>
      <w:r w:rsidRPr="00E66192">
        <w:rPr>
          <w:lang w:val="en-US" w:eastAsia="ja-JP"/>
        </w:rPr>
        <w:t xml:space="preserve">The pipeline </w:t>
      </w:r>
      <w:r w:rsidR="009476E4">
        <w:rPr>
          <w:lang w:val="en-US" w:eastAsia="ja-JP"/>
        </w:rPr>
        <w:t>flow arrow</w:t>
      </w:r>
      <w:r w:rsidRPr="00E66192">
        <w:rPr>
          <w:lang w:val="en-US" w:eastAsia="ja-JP"/>
        </w:rPr>
        <w:t xml:space="preserve"> graphic shall use the ‘</w:t>
      </w:r>
      <w:proofErr w:type="spellStart"/>
      <w:r w:rsidR="009476E4">
        <w:rPr>
          <w:lang w:val="en-US" w:eastAsia="ja-JP"/>
        </w:rPr>
        <w:t>PipeFlowArrow</w:t>
      </w:r>
      <w:proofErr w:type="spellEnd"/>
      <w:r w:rsidR="009476E4">
        <w:rPr>
          <w:lang w:val="en-US" w:eastAsia="ja-JP"/>
        </w:rPr>
        <w:t>’</w:t>
      </w:r>
      <w:r w:rsidRPr="00E66192">
        <w:rPr>
          <w:lang w:val="en-US" w:eastAsia="ja-JP"/>
        </w:rPr>
        <w:t xml:space="preserve"> type as per the model example above.</w:t>
      </w:r>
    </w:p>
    <w:p w14:paraId="21EF49A0" w14:textId="167E7748" w:rsidR="00E54BB0" w:rsidRPr="00E66192" w:rsidRDefault="00E54BB0">
      <w:pPr>
        <w:pStyle w:val="ListParagraph"/>
        <w:numPr>
          <w:ilvl w:val="0"/>
          <w:numId w:val="15"/>
        </w:numPr>
        <w:rPr>
          <w:lang w:val="en-US" w:eastAsia="ja-JP"/>
        </w:rPr>
      </w:pPr>
      <w:r w:rsidRPr="00E66192">
        <w:rPr>
          <w:lang w:val="en-US" w:eastAsia="ja-JP"/>
        </w:rPr>
        <w:t xml:space="preserve">The pipeline </w:t>
      </w:r>
      <w:r w:rsidR="00702B88">
        <w:rPr>
          <w:lang w:val="en-US" w:eastAsia="ja-JP"/>
        </w:rPr>
        <w:t>flow arrow</w:t>
      </w:r>
      <w:r w:rsidRPr="00E66192">
        <w:rPr>
          <w:lang w:val="en-US" w:eastAsia="ja-JP"/>
        </w:rPr>
        <w:t xml:space="preserve"> graphic shall reference the </w:t>
      </w:r>
      <w:proofErr w:type="spellStart"/>
      <w:r w:rsidRPr="00E66192">
        <w:rPr>
          <w:lang w:val="en-US" w:eastAsia="ja-JP"/>
        </w:rPr>
        <w:t>SymbolRegistrationNumber</w:t>
      </w:r>
      <w:proofErr w:type="spellEnd"/>
      <w:r w:rsidRPr="00E66192">
        <w:rPr>
          <w:lang w:val="en-US" w:eastAsia="ja-JP"/>
        </w:rPr>
        <w:t xml:space="preserve"> ‘</w:t>
      </w:r>
      <w:r>
        <w:rPr>
          <w:lang w:val="en-US" w:eastAsia="ja-JP"/>
        </w:rPr>
        <w:t>ND0010</w:t>
      </w:r>
      <w:r w:rsidRPr="00E66192">
        <w:rPr>
          <w:lang w:val="en-US" w:eastAsia="ja-JP"/>
        </w:rPr>
        <w:t>’ within the transfer file as per the model example above.</w:t>
      </w:r>
    </w:p>
    <w:p w14:paraId="53AB3604" w14:textId="5AFB7791" w:rsidR="00947EC5" w:rsidRPr="00CD625A" w:rsidRDefault="00E54BB0" w:rsidP="00CD625A">
      <w:pPr>
        <w:pStyle w:val="ListParagraph"/>
        <w:numPr>
          <w:ilvl w:val="0"/>
          <w:numId w:val="15"/>
        </w:numPr>
        <w:rPr>
          <w:lang w:val="en-US" w:eastAsia="ja-JP"/>
        </w:rPr>
      </w:pPr>
      <w:r w:rsidRPr="00E66192">
        <w:rPr>
          <w:lang w:val="en-US" w:eastAsia="ja-JP"/>
        </w:rPr>
        <w:t xml:space="preserve">The association between the </w:t>
      </w:r>
      <w:proofErr w:type="spellStart"/>
      <w:r w:rsidRPr="00E66192">
        <w:rPr>
          <w:lang w:val="en-US" w:eastAsia="ja-JP"/>
        </w:rPr>
        <w:t>PipingNetworkSegment</w:t>
      </w:r>
      <w:proofErr w:type="spellEnd"/>
      <w:r w:rsidRPr="00E66192">
        <w:rPr>
          <w:lang w:val="en-US" w:eastAsia="ja-JP"/>
        </w:rPr>
        <w:t xml:space="preserve"> and the pipeline </w:t>
      </w:r>
      <w:r w:rsidR="00CF0122">
        <w:rPr>
          <w:lang w:val="en-US" w:eastAsia="ja-JP"/>
        </w:rPr>
        <w:t>flow arrow</w:t>
      </w:r>
      <w:r w:rsidRPr="00E66192">
        <w:rPr>
          <w:lang w:val="en-US" w:eastAsia="ja-JP"/>
        </w:rPr>
        <w:t xml:space="preserve"> graphic shall be provided in the DEXPI transfer file following the model example above.</w:t>
      </w:r>
      <w:r w:rsidR="00947EC5" w:rsidRPr="00CD625A">
        <w:rPr>
          <w:lang w:val="en-US" w:eastAsia="ja-JP"/>
        </w:rPr>
        <w:br w:type="page"/>
      </w:r>
    </w:p>
    <w:p w14:paraId="2BC1FF59" w14:textId="505C282D" w:rsidR="00947EC5" w:rsidRPr="00C8039D" w:rsidRDefault="00947EC5" w:rsidP="002E7045">
      <w:pPr>
        <w:pStyle w:val="Heading5"/>
      </w:pPr>
      <w:r w:rsidRPr="00C8039D">
        <w:lastRenderedPageBreak/>
        <w:t>Radio-active target/source identification symbol</w:t>
      </w:r>
    </w:p>
    <w:p w14:paraId="4C6DC323" w14:textId="15A9A674" w:rsidR="00947EC5" w:rsidRPr="0016106D" w:rsidRDefault="0016106D" w:rsidP="00947EC5">
      <w:r w:rsidRPr="0016106D">
        <w:t>Radioactive symbol is used to identify a radioactive source or target object</w:t>
      </w:r>
      <w:r w:rsidR="00947EC5" w:rsidRPr="0016106D">
        <w:t>.</w:t>
      </w:r>
      <w:r>
        <w:t xml:space="preserve"> </w:t>
      </w:r>
      <w:r w:rsidR="00947EC5" w:rsidRPr="0016106D">
        <w:t xml:space="preserve"> </w:t>
      </w:r>
    </w:p>
    <w:p w14:paraId="29E3EC55" w14:textId="5BC0B9AA" w:rsidR="00947EC5" w:rsidRPr="008445A9" w:rsidRDefault="00D51DEB" w:rsidP="00947EC5">
      <w:pPr>
        <w:keepNext/>
        <w:rPr>
          <w:color w:val="FF0000"/>
        </w:rPr>
      </w:pPr>
      <w:r w:rsidRPr="00D51DEB">
        <w:rPr>
          <w:noProof/>
          <w:color w:val="FF0000"/>
        </w:rPr>
        <w:drawing>
          <wp:inline distT="0" distB="0" distL="0" distR="0" wp14:anchorId="0B9F8813" wp14:editId="73F3C354">
            <wp:extent cx="8553450" cy="4410373"/>
            <wp:effectExtent l="19050" t="19050" r="19050" b="28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2"/>
                    <a:stretch>
                      <a:fillRect/>
                    </a:stretch>
                  </pic:blipFill>
                  <pic:spPr>
                    <a:xfrm>
                      <a:off x="0" y="0"/>
                      <a:ext cx="8576387" cy="4422200"/>
                    </a:xfrm>
                    <a:prstGeom prst="rect">
                      <a:avLst/>
                    </a:prstGeom>
                    <a:ln>
                      <a:solidFill>
                        <a:schemeClr val="tx1"/>
                      </a:solidFill>
                    </a:ln>
                  </pic:spPr>
                </pic:pic>
              </a:graphicData>
            </a:graphic>
          </wp:inline>
        </w:drawing>
      </w:r>
    </w:p>
    <w:p w14:paraId="27EE51D2" w14:textId="1084DA2D" w:rsidR="00947EC5" w:rsidRPr="002506D8" w:rsidRDefault="00947EC5" w:rsidP="00947EC5">
      <w:pPr>
        <w:pStyle w:val="Caption"/>
        <w:rPr>
          <w:lang w:eastAsia="en-GB"/>
        </w:rPr>
      </w:pPr>
      <w:r w:rsidRPr="002506D8">
        <w:t xml:space="preserve">Figure </w:t>
      </w:r>
      <w:r w:rsidR="00A048C9">
        <w:fldChar w:fldCharType="begin"/>
      </w:r>
      <w:r w:rsidR="00A048C9">
        <w:instrText xml:space="preserve"> SEQ Figure \* ARABIC </w:instrText>
      </w:r>
      <w:r w:rsidR="00A048C9">
        <w:fldChar w:fldCharType="separate"/>
      </w:r>
      <w:r w:rsidR="002F36C1">
        <w:rPr>
          <w:noProof/>
        </w:rPr>
        <w:t>33</w:t>
      </w:r>
      <w:r w:rsidR="00A048C9">
        <w:fldChar w:fldCharType="end"/>
      </w:r>
      <w:r w:rsidRPr="002506D8">
        <w:t xml:space="preserve">: </w:t>
      </w:r>
      <w:r w:rsidR="002506D8" w:rsidRPr="002506D8">
        <w:t>Radioactive symbol</w:t>
      </w:r>
      <w:r w:rsidRPr="002506D8">
        <w:t xml:space="preserve"> </w:t>
      </w:r>
      <w:r w:rsidR="002506D8" w:rsidRPr="002506D8">
        <w:t xml:space="preserve">DEXPI </w:t>
      </w:r>
      <w:r w:rsidRPr="002506D8">
        <w:t>model example</w:t>
      </w:r>
    </w:p>
    <w:p w14:paraId="7CC5B010" w14:textId="77777777" w:rsidR="00947EC5" w:rsidRPr="002506D8" w:rsidRDefault="00947EC5" w:rsidP="002E7045">
      <w:pPr>
        <w:pStyle w:val="Heading6"/>
      </w:pPr>
      <w:r w:rsidRPr="002506D8">
        <w:t>Requirement Details:</w:t>
      </w:r>
    </w:p>
    <w:p w14:paraId="40A6A65C" w14:textId="31FEC4B3" w:rsidR="00947EC5" w:rsidRPr="002506D8" w:rsidRDefault="00947EC5">
      <w:pPr>
        <w:pStyle w:val="ListParagraph"/>
        <w:numPr>
          <w:ilvl w:val="0"/>
          <w:numId w:val="15"/>
        </w:numPr>
        <w:rPr>
          <w:lang w:val="en-US" w:eastAsia="ja-JP"/>
        </w:rPr>
      </w:pPr>
      <w:r w:rsidRPr="002506D8">
        <w:rPr>
          <w:lang w:val="en-US" w:eastAsia="ja-JP"/>
        </w:rPr>
        <w:t xml:space="preserve">The association between the </w:t>
      </w:r>
      <w:proofErr w:type="spellStart"/>
      <w:r w:rsidR="00C8039D">
        <w:rPr>
          <w:lang w:val="en-US" w:eastAsia="ja-JP"/>
        </w:rPr>
        <w:t>ConceptualObject</w:t>
      </w:r>
      <w:proofErr w:type="spellEnd"/>
      <w:r w:rsidRPr="002506D8">
        <w:rPr>
          <w:lang w:val="en-US" w:eastAsia="ja-JP"/>
        </w:rPr>
        <w:t xml:space="preserve"> and the </w:t>
      </w:r>
      <w:r w:rsidR="00C8039D">
        <w:rPr>
          <w:lang w:val="en-US" w:eastAsia="ja-JP"/>
        </w:rPr>
        <w:t>radioactive</w:t>
      </w:r>
      <w:r w:rsidRPr="002506D8">
        <w:rPr>
          <w:lang w:val="en-US" w:eastAsia="ja-JP"/>
        </w:rPr>
        <w:t xml:space="preserve"> graphic shall be provided in the DEXPI transfer file following the model example above.</w:t>
      </w:r>
    </w:p>
    <w:p w14:paraId="3292F9F3" w14:textId="77777777" w:rsidR="00E54BB0" w:rsidRPr="00E66192" w:rsidRDefault="00E54BB0" w:rsidP="00E54BB0">
      <w:pPr>
        <w:spacing w:before="0"/>
        <w:rPr>
          <w:szCs w:val="22"/>
        </w:rPr>
      </w:pPr>
    </w:p>
    <w:p w14:paraId="4B8BA27D" w14:textId="77777777" w:rsidR="00E54BB0" w:rsidRPr="00E66192" w:rsidRDefault="00E54BB0" w:rsidP="00641E31">
      <w:pPr>
        <w:pStyle w:val="Heading1"/>
        <w:sectPr w:rsidR="00E54BB0" w:rsidRPr="00E66192" w:rsidSect="00CE5D1A">
          <w:pgSz w:w="16839" w:h="11907" w:orient="landscape" w:code="9"/>
          <w:pgMar w:top="720" w:right="720" w:bottom="720" w:left="720" w:header="431" w:footer="794" w:gutter="0"/>
          <w:paperSrc w:first="15" w:other="15"/>
          <w:cols w:space="720"/>
          <w:titlePg/>
          <w:docGrid w:linePitch="360"/>
        </w:sectPr>
      </w:pPr>
    </w:p>
    <w:p w14:paraId="7A02FE7B" w14:textId="6DC7BED7" w:rsidR="00525095" w:rsidRDefault="00A93A63" w:rsidP="0082622F">
      <w:pPr>
        <w:pStyle w:val="Heading4"/>
      </w:pPr>
      <w:r>
        <w:lastRenderedPageBreak/>
        <w:t xml:space="preserve">Graphics </w:t>
      </w:r>
      <w:r w:rsidR="00580B2E">
        <w:t>Items Without Symbol Reference</w:t>
      </w:r>
    </w:p>
    <w:p w14:paraId="29B965A8" w14:textId="738F5605" w:rsidR="00525095" w:rsidRPr="00525095" w:rsidRDefault="00804FBD" w:rsidP="00525095">
      <w:pPr>
        <w:rPr>
          <w:lang w:eastAsia="en-GB"/>
        </w:rPr>
      </w:pPr>
      <w:r>
        <w:rPr>
          <w:lang w:eastAsia="en-GB"/>
        </w:rPr>
        <w:t xml:space="preserve">The following section details any special requirements regarding graphical elements that </w:t>
      </w:r>
      <w:r w:rsidR="00580B2E">
        <w:rPr>
          <w:lang w:eastAsia="en-GB"/>
        </w:rPr>
        <w:t>are not represented by</w:t>
      </w:r>
      <w:r w:rsidR="00356C40">
        <w:rPr>
          <w:lang w:eastAsia="en-GB"/>
        </w:rPr>
        <w:t xml:space="preserve"> a symbol</w:t>
      </w:r>
      <w:r w:rsidR="000574EC">
        <w:rPr>
          <w:lang w:eastAsia="en-GB"/>
        </w:rPr>
        <w:t>.</w:t>
      </w:r>
    </w:p>
    <w:p w14:paraId="1917B0A7" w14:textId="40F71AD8" w:rsidR="0086340D" w:rsidRDefault="0086340D" w:rsidP="002E7045">
      <w:pPr>
        <w:pStyle w:val="Heading5"/>
      </w:pPr>
      <w:r>
        <w:t>Pipe</w:t>
      </w:r>
    </w:p>
    <w:p w14:paraId="3CE0B2C3" w14:textId="2E790DBE" w:rsidR="0086340D" w:rsidRDefault="00DC71F5" w:rsidP="0086340D">
      <w:pPr>
        <w:rPr>
          <w:lang w:eastAsia="en-GB"/>
        </w:rPr>
      </w:pPr>
      <w:r>
        <w:rPr>
          <w:lang w:eastAsia="en-GB"/>
        </w:rPr>
        <w:t xml:space="preserve">Pipe elements are </w:t>
      </w:r>
      <w:r w:rsidR="008F117A">
        <w:rPr>
          <w:lang w:eastAsia="en-GB"/>
        </w:rPr>
        <w:t xml:space="preserve">represented in DEXPI as a connection between </w:t>
      </w:r>
      <w:r w:rsidR="0046656E">
        <w:rPr>
          <w:lang w:eastAsia="en-GB"/>
        </w:rPr>
        <w:t>points</w:t>
      </w:r>
      <w:r w:rsidR="007621C1">
        <w:rPr>
          <w:lang w:eastAsia="en-GB"/>
        </w:rPr>
        <w:t>:</w:t>
      </w:r>
      <w:r w:rsidR="0046656E">
        <w:rPr>
          <w:lang w:eastAsia="en-GB"/>
        </w:rPr>
        <w:t xml:space="preserve"> </w:t>
      </w:r>
      <w:proofErr w:type="spellStart"/>
      <w:r w:rsidR="00591177">
        <w:rPr>
          <w:lang w:eastAsia="en-GB"/>
        </w:rPr>
        <w:t>ConnectorLine</w:t>
      </w:r>
      <w:proofErr w:type="spellEnd"/>
      <w:r w:rsidR="00591177">
        <w:rPr>
          <w:lang w:eastAsia="en-GB"/>
        </w:rPr>
        <w:t xml:space="preserve"> </w:t>
      </w:r>
      <w:proofErr w:type="spellStart"/>
      <w:r w:rsidR="00591177">
        <w:rPr>
          <w:lang w:eastAsia="en-GB"/>
        </w:rPr>
        <w:t>InnerPoints</w:t>
      </w:r>
      <w:proofErr w:type="spellEnd"/>
      <w:r w:rsidR="00591177">
        <w:rPr>
          <w:lang w:eastAsia="en-GB"/>
        </w:rPr>
        <w:t xml:space="preserve"> and/or </w:t>
      </w:r>
      <w:proofErr w:type="spellStart"/>
      <w:r w:rsidR="0046656E">
        <w:rPr>
          <w:lang w:eastAsia="en-GB"/>
        </w:rPr>
        <w:t>PipingNodePosition</w:t>
      </w:r>
      <w:proofErr w:type="spellEnd"/>
      <w:r w:rsidR="0046656E">
        <w:rPr>
          <w:lang w:eastAsia="en-GB"/>
        </w:rPr>
        <w:t xml:space="preserve"> </w:t>
      </w:r>
      <w:r w:rsidR="00D33840">
        <w:rPr>
          <w:lang w:eastAsia="en-GB"/>
        </w:rPr>
        <w:t xml:space="preserve">Position </w:t>
      </w:r>
      <w:r w:rsidR="00591177">
        <w:rPr>
          <w:lang w:eastAsia="en-GB"/>
        </w:rPr>
        <w:t>points</w:t>
      </w:r>
      <w:r w:rsidR="00964B39">
        <w:rPr>
          <w:lang w:eastAsia="en-GB"/>
        </w:rPr>
        <w:t>.</w:t>
      </w:r>
    </w:p>
    <w:p w14:paraId="5AEF3EF0" w14:textId="1FA7BD4E" w:rsidR="00A51257" w:rsidRDefault="00F04758" w:rsidP="00A51257">
      <w:pPr>
        <w:keepNext/>
      </w:pPr>
      <w:r>
        <w:rPr>
          <w:noProof/>
        </w:rPr>
        <w:drawing>
          <wp:inline distT="0" distB="0" distL="0" distR="0" wp14:anchorId="01162D8F" wp14:editId="7607DC4C">
            <wp:extent cx="5055026" cy="3300115"/>
            <wp:effectExtent l="19050" t="19050" r="12700" b="146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83"/>
                    <a:stretch>
                      <a:fillRect/>
                    </a:stretch>
                  </pic:blipFill>
                  <pic:spPr>
                    <a:xfrm>
                      <a:off x="0" y="0"/>
                      <a:ext cx="5055026" cy="3300115"/>
                    </a:xfrm>
                    <a:prstGeom prst="rect">
                      <a:avLst/>
                    </a:prstGeom>
                    <a:ln>
                      <a:solidFill>
                        <a:schemeClr val="tx1"/>
                      </a:solidFill>
                    </a:ln>
                  </pic:spPr>
                </pic:pic>
              </a:graphicData>
            </a:graphic>
          </wp:inline>
        </w:drawing>
      </w:r>
    </w:p>
    <w:p w14:paraId="6985F938" w14:textId="5AB8E16D" w:rsidR="00A51257" w:rsidRPr="00404618" w:rsidRDefault="00A51257" w:rsidP="00A51257">
      <w:pPr>
        <w:pStyle w:val="Caption"/>
        <w:rPr>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34</w:t>
      </w:r>
      <w:r w:rsidR="00A048C9">
        <w:fldChar w:fldCharType="end"/>
      </w:r>
      <w:r>
        <w:t xml:space="preserve">: </w:t>
      </w:r>
      <w:r w:rsidRPr="001809F6">
        <w:t xml:space="preserve">DEXPI </w:t>
      </w:r>
      <w:r>
        <w:t>Pipe with angle</w:t>
      </w:r>
      <w:r w:rsidRPr="001809F6">
        <w:t xml:space="preserve"> model example</w:t>
      </w:r>
    </w:p>
    <w:p w14:paraId="1336B03E" w14:textId="2B74024C" w:rsidR="0086340D" w:rsidRDefault="0086340D" w:rsidP="002E7045">
      <w:pPr>
        <w:pStyle w:val="Heading6"/>
      </w:pPr>
      <w:r w:rsidRPr="00957AD7">
        <w:t>Requirement Details:</w:t>
      </w:r>
    </w:p>
    <w:p w14:paraId="1C88D97B" w14:textId="0AC23359" w:rsidR="00C11FEF" w:rsidRPr="00C11FEF" w:rsidRDefault="00C11FEF">
      <w:pPr>
        <w:pStyle w:val="ListParagraph"/>
        <w:numPr>
          <w:ilvl w:val="0"/>
          <w:numId w:val="20"/>
        </w:numPr>
      </w:pPr>
      <w:r>
        <w:t xml:space="preserve">The </w:t>
      </w:r>
      <w:proofErr w:type="spellStart"/>
      <w:r>
        <w:t>PipingNodePosition</w:t>
      </w:r>
      <w:proofErr w:type="spellEnd"/>
      <w:r w:rsidR="00777787">
        <w:t xml:space="preserve"> Position point of the </w:t>
      </w:r>
      <w:r w:rsidR="00160AAA">
        <w:t xml:space="preserve">connected </w:t>
      </w:r>
      <w:proofErr w:type="spellStart"/>
      <w:r w:rsidR="00160AAA">
        <w:t>PipingNode</w:t>
      </w:r>
      <w:proofErr w:type="spellEnd"/>
      <w:r w:rsidR="00160AAA">
        <w:t xml:space="preserve"> shall represent a point on the </w:t>
      </w:r>
      <w:proofErr w:type="spellStart"/>
      <w:r w:rsidR="00A82204">
        <w:t>PipingNodeOwner</w:t>
      </w:r>
      <w:proofErr w:type="spellEnd"/>
      <w:r w:rsidR="00A82204">
        <w:t xml:space="preserve"> e.g. </w:t>
      </w:r>
      <w:proofErr w:type="spellStart"/>
      <w:r w:rsidR="00A82204">
        <w:t>GateValve</w:t>
      </w:r>
      <w:proofErr w:type="spellEnd"/>
      <w:r w:rsidR="00A82204">
        <w:t xml:space="preserve"> / Nozzle</w:t>
      </w:r>
    </w:p>
    <w:p w14:paraId="3414065A" w14:textId="77777777" w:rsidR="0086340D" w:rsidRDefault="0086340D" w:rsidP="0086340D">
      <w:pPr>
        <w:spacing w:before="0"/>
        <w:rPr>
          <w:rFonts w:ascii="Arial" w:hAnsi="Arial"/>
          <w:b/>
          <w:noProof/>
          <w:color w:val="000080"/>
          <w:sz w:val="24"/>
          <w:szCs w:val="24"/>
          <w:lang w:eastAsia="en-GB"/>
        </w:rPr>
      </w:pPr>
      <w:r>
        <w:br w:type="page"/>
      </w:r>
    </w:p>
    <w:p w14:paraId="412636B0" w14:textId="6C2EA627" w:rsidR="00AF3F6F" w:rsidRDefault="00AF3F6F" w:rsidP="002E7045">
      <w:pPr>
        <w:pStyle w:val="Heading5"/>
      </w:pPr>
      <w:r>
        <w:lastRenderedPageBreak/>
        <w:t>Leader</w:t>
      </w:r>
      <w:r w:rsidR="007F5818">
        <w:t xml:space="preserve"> </w:t>
      </w:r>
      <w:r>
        <w:t>Lines</w:t>
      </w:r>
    </w:p>
    <w:p w14:paraId="16585C5F" w14:textId="0791B18B" w:rsidR="00971305" w:rsidRDefault="007F5818" w:rsidP="00971305">
      <w:pPr>
        <w:rPr>
          <w:lang w:eastAsia="en-GB"/>
        </w:rPr>
      </w:pPr>
      <w:r>
        <w:rPr>
          <w:lang w:eastAsia="en-GB"/>
        </w:rPr>
        <w:t>Leader lines are represented in DEXPI as a polyline with an ordered set of points depicting the start, end and any intermediate points of the line.</w:t>
      </w:r>
    </w:p>
    <w:p w14:paraId="313767ED" w14:textId="07FBBD7D" w:rsidR="007F5818" w:rsidRDefault="00A2161B" w:rsidP="007F5818">
      <w:pPr>
        <w:keepNext/>
      </w:pPr>
      <w:r>
        <w:rPr>
          <w:noProof/>
        </w:rPr>
        <w:drawing>
          <wp:inline distT="0" distB="0" distL="0" distR="0" wp14:anchorId="5FA109CC" wp14:editId="0AF80751">
            <wp:extent cx="7766765" cy="4143375"/>
            <wp:effectExtent l="19050" t="19050" r="2476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84"/>
                    <a:stretch>
                      <a:fillRect/>
                    </a:stretch>
                  </pic:blipFill>
                  <pic:spPr>
                    <a:xfrm>
                      <a:off x="0" y="0"/>
                      <a:ext cx="7770591" cy="4145416"/>
                    </a:xfrm>
                    <a:prstGeom prst="rect">
                      <a:avLst/>
                    </a:prstGeom>
                    <a:ln>
                      <a:solidFill>
                        <a:schemeClr val="tx1"/>
                      </a:solidFill>
                    </a:ln>
                  </pic:spPr>
                </pic:pic>
              </a:graphicData>
            </a:graphic>
          </wp:inline>
        </w:drawing>
      </w:r>
    </w:p>
    <w:p w14:paraId="13246512" w14:textId="050BFF65" w:rsidR="007F5818" w:rsidRDefault="007F5818" w:rsidP="007F5818">
      <w:pPr>
        <w:pStyle w:val="Caption"/>
        <w:rPr>
          <w:lang w:eastAsia="en-GB"/>
        </w:rPr>
      </w:pPr>
      <w:r>
        <w:t xml:space="preserve">Figure </w:t>
      </w:r>
      <w:r w:rsidR="00A048C9">
        <w:fldChar w:fldCharType="begin"/>
      </w:r>
      <w:r w:rsidR="00A048C9">
        <w:instrText xml:space="preserve"> SEQ Figure \* ARABIC </w:instrText>
      </w:r>
      <w:r w:rsidR="00A048C9">
        <w:fldChar w:fldCharType="separate"/>
      </w:r>
      <w:r w:rsidR="002F36C1">
        <w:rPr>
          <w:noProof/>
        </w:rPr>
        <w:t>35</w:t>
      </w:r>
      <w:r w:rsidR="00A048C9">
        <w:fldChar w:fldCharType="end"/>
      </w:r>
      <w:r>
        <w:t>: Leader line graphic representation example</w:t>
      </w:r>
    </w:p>
    <w:p w14:paraId="56DC535F" w14:textId="77777777" w:rsidR="00971305" w:rsidRPr="00957AD7" w:rsidRDefault="00971305" w:rsidP="002E7045">
      <w:pPr>
        <w:pStyle w:val="Heading6"/>
      </w:pPr>
      <w:r w:rsidRPr="00957AD7">
        <w:t>Requirement Details:</w:t>
      </w:r>
    </w:p>
    <w:p w14:paraId="17234A39" w14:textId="4E1F72B0" w:rsidR="00806793" w:rsidRPr="007F5818" w:rsidRDefault="007F5818">
      <w:pPr>
        <w:pStyle w:val="ListParagraph"/>
        <w:numPr>
          <w:ilvl w:val="0"/>
          <w:numId w:val="20"/>
        </w:numPr>
        <w:rPr>
          <w:noProof/>
          <w:lang w:eastAsia="en-GB"/>
        </w:rPr>
      </w:pPr>
      <w:r>
        <w:rPr>
          <w:noProof/>
          <w:lang w:eastAsia="en-GB"/>
        </w:rPr>
        <w:t xml:space="preserve">Leader lines </w:t>
      </w:r>
      <w:r w:rsidR="00394B88">
        <w:rPr>
          <w:noProof/>
          <w:lang w:eastAsia="en-GB"/>
        </w:rPr>
        <w:t>shall be ‘owned’ by the label as shown above.</w:t>
      </w:r>
    </w:p>
    <w:p w14:paraId="03CA179D" w14:textId="77777777" w:rsidR="00E83153" w:rsidRDefault="00E83153">
      <w:pPr>
        <w:rPr>
          <w:rFonts w:ascii="Arial" w:hAnsi="Arial"/>
          <w:b/>
          <w:noProof/>
          <w:color w:val="000080"/>
          <w:sz w:val="24"/>
          <w:szCs w:val="24"/>
          <w:lang w:eastAsia="en-GB"/>
        </w:rPr>
      </w:pPr>
      <w:bookmarkStart w:id="86" w:name="_Ref85621413"/>
      <w:bookmarkStart w:id="87" w:name="_Ref86066725"/>
      <w:bookmarkStart w:id="88" w:name="_Ref85618345"/>
      <w:bookmarkEnd w:id="0"/>
      <w:bookmarkEnd w:id="1"/>
      <w:r>
        <w:br w:type="page"/>
      </w:r>
    </w:p>
    <w:p w14:paraId="7F950F69" w14:textId="7847C7CD" w:rsidR="00E83153" w:rsidRDefault="00E83153" w:rsidP="002E7045">
      <w:pPr>
        <w:pStyle w:val="Heading5"/>
      </w:pPr>
      <w:r>
        <w:lastRenderedPageBreak/>
        <w:t>Elevation</w:t>
      </w:r>
    </w:p>
    <w:p w14:paraId="147D2F6D" w14:textId="456CE01E" w:rsidR="00E83153" w:rsidRDefault="00E83153" w:rsidP="00E83153">
      <w:pPr>
        <w:rPr>
          <w:lang w:eastAsia="en-GB"/>
        </w:rPr>
      </w:pPr>
      <w:r>
        <w:rPr>
          <w:lang w:eastAsia="en-GB"/>
        </w:rPr>
        <w:t>Elevation is represented in DEXPI as a polyline with an ordered set of points depicting the start, end and any intermediate points of the line.</w:t>
      </w:r>
    </w:p>
    <w:p w14:paraId="69C70AC6" w14:textId="0997BE96" w:rsidR="005D37DB" w:rsidRDefault="005D37DB" w:rsidP="00E83153">
      <w:pPr>
        <w:rPr>
          <w:lang w:eastAsia="en-GB"/>
        </w:rPr>
      </w:pPr>
      <w:r>
        <w:rPr>
          <w:lang w:eastAsia="en-GB"/>
        </w:rPr>
        <w:t>Example Ref:</w:t>
      </w:r>
      <w:r>
        <w:rPr>
          <w:lang w:eastAsia="en-GB"/>
        </w:rPr>
        <w:object w:dxaOrig="1549" w:dyaOrig="1004" w14:anchorId="1D774115">
          <v:shape id="_x0000_i1032" type="#_x0000_t75" style="width:78pt;height:49.5pt" o:ole="">
            <v:imagedata r:id="rId85" o:title=""/>
          </v:shape>
          <o:OLEObject Type="Embed" ProgID="Package" ShapeID="_x0000_i1032" DrawAspect="Icon" ObjectID="_1849264890" r:id="rId86"/>
        </w:object>
      </w:r>
    </w:p>
    <w:p w14:paraId="56C0D8A4" w14:textId="77777777" w:rsidR="00E83153" w:rsidRDefault="00E83153" w:rsidP="00E83153">
      <w:pPr>
        <w:keepNext/>
      </w:pPr>
      <w:r>
        <w:rPr>
          <w:noProof/>
        </w:rPr>
        <w:drawing>
          <wp:inline distT="0" distB="0" distL="0" distR="0" wp14:anchorId="62D6B817" wp14:editId="63C67C51">
            <wp:extent cx="8401050" cy="3637475"/>
            <wp:effectExtent l="19050" t="19050" r="19050" b="203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87"/>
                    <a:stretch>
                      <a:fillRect/>
                    </a:stretch>
                  </pic:blipFill>
                  <pic:spPr>
                    <a:xfrm>
                      <a:off x="0" y="0"/>
                      <a:ext cx="8415677" cy="3643808"/>
                    </a:xfrm>
                    <a:prstGeom prst="rect">
                      <a:avLst/>
                    </a:prstGeom>
                    <a:ln>
                      <a:solidFill>
                        <a:schemeClr val="tx1"/>
                      </a:solidFill>
                    </a:ln>
                  </pic:spPr>
                </pic:pic>
              </a:graphicData>
            </a:graphic>
          </wp:inline>
        </w:drawing>
      </w:r>
    </w:p>
    <w:p w14:paraId="3F44008B" w14:textId="14AD5B8B" w:rsidR="00E83153" w:rsidRDefault="00E83153" w:rsidP="00E83153">
      <w:pPr>
        <w:pStyle w:val="Caption"/>
      </w:pPr>
      <w:r>
        <w:t xml:space="preserve">Figure </w:t>
      </w:r>
      <w:r w:rsidR="00A048C9">
        <w:fldChar w:fldCharType="begin"/>
      </w:r>
      <w:r w:rsidR="00A048C9">
        <w:instrText xml:space="preserve"> SEQ Figure \* ARABIC </w:instrText>
      </w:r>
      <w:r w:rsidR="00A048C9">
        <w:fldChar w:fldCharType="separate"/>
      </w:r>
      <w:r w:rsidR="002F36C1">
        <w:rPr>
          <w:noProof/>
        </w:rPr>
        <w:t>36</w:t>
      </w:r>
      <w:r w:rsidR="00A048C9">
        <w:fldChar w:fldCharType="end"/>
      </w:r>
      <w:r>
        <w:t xml:space="preserve">: </w:t>
      </w:r>
      <w:r w:rsidR="002729BD">
        <w:t>Elevation</w:t>
      </w:r>
      <w:r>
        <w:t xml:space="preserve"> representation example</w:t>
      </w:r>
    </w:p>
    <w:p w14:paraId="2ED59CBA" w14:textId="77777777" w:rsidR="00E83153" w:rsidRPr="00957AD7" w:rsidRDefault="00E83153" w:rsidP="002E7045">
      <w:pPr>
        <w:pStyle w:val="Heading6"/>
      </w:pPr>
      <w:r w:rsidRPr="00957AD7">
        <w:t>Requirement Details:</w:t>
      </w:r>
    </w:p>
    <w:p w14:paraId="27D3B35F" w14:textId="08192FEC" w:rsidR="00E83153" w:rsidRDefault="002729BD" w:rsidP="005D37DB">
      <w:pPr>
        <w:pStyle w:val="ListParagraph"/>
        <w:numPr>
          <w:ilvl w:val="0"/>
          <w:numId w:val="20"/>
        </w:numPr>
        <w:rPr>
          <w:noProof/>
          <w:lang w:eastAsia="en-GB"/>
        </w:rPr>
      </w:pPr>
      <w:r>
        <w:rPr>
          <w:noProof/>
          <w:lang w:eastAsia="en-GB"/>
        </w:rPr>
        <w:t xml:space="preserve">Elevation labels shall be </w:t>
      </w:r>
      <w:r w:rsidR="00E83153">
        <w:rPr>
          <w:noProof/>
          <w:lang w:eastAsia="en-GB"/>
        </w:rPr>
        <w:t xml:space="preserve"> ‘owned’ by the </w:t>
      </w:r>
      <w:r>
        <w:rPr>
          <w:noProof/>
          <w:lang w:eastAsia="en-GB"/>
        </w:rPr>
        <w:t>appropriate class</w:t>
      </w:r>
      <w:r w:rsidR="00E83153">
        <w:rPr>
          <w:noProof/>
          <w:lang w:eastAsia="en-GB"/>
        </w:rPr>
        <w:t xml:space="preserve"> as shown above.</w:t>
      </w:r>
    </w:p>
    <w:bookmarkEnd w:id="86"/>
    <w:bookmarkEnd w:id="87"/>
    <w:p w14:paraId="4E03747A" w14:textId="64C9C5FC" w:rsidR="00BD6096" w:rsidRPr="005D37DB" w:rsidRDefault="00BD6096" w:rsidP="005D37DB">
      <w:pPr>
        <w:spacing w:before="0"/>
        <w:rPr>
          <w:rFonts w:ascii="Arial" w:hAnsi="Arial"/>
          <w:b/>
          <w:i/>
          <w:smallCaps/>
          <w:color w:val="000080"/>
          <w:sz w:val="32"/>
        </w:rPr>
        <w:sectPr w:rsidR="00BD6096" w:rsidRPr="005D37DB" w:rsidSect="00CE5D1A">
          <w:pgSz w:w="16839" w:h="11907" w:orient="landscape" w:code="9"/>
          <w:pgMar w:top="720" w:right="720" w:bottom="720" w:left="720" w:header="431" w:footer="794" w:gutter="0"/>
          <w:paperSrc w:first="15" w:other="15"/>
          <w:cols w:space="720"/>
          <w:titlePg/>
          <w:docGrid w:linePitch="360"/>
        </w:sectPr>
      </w:pPr>
    </w:p>
    <w:p w14:paraId="7140D0C1" w14:textId="238271F4" w:rsidR="00A40C29" w:rsidRDefault="00F33689" w:rsidP="00641E31">
      <w:pPr>
        <w:pStyle w:val="Heading1"/>
      </w:pPr>
      <w:bookmarkStart w:id="89" w:name="_Ref85716898"/>
      <w:bookmarkStart w:id="90" w:name="_Ref86309537"/>
      <w:bookmarkStart w:id="91" w:name="_Ref94094813"/>
      <w:bookmarkStart w:id="92" w:name="_Ref216879532"/>
      <w:bookmarkStart w:id="93" w:name="_Toc233301333"/>
      <w:bookmarkStart w:id="94" w:name="_Ref85645863"/>
      <w:r w:rsidRPr="005D37DB">
        <w:lastRenderedPageBreak/>
        <w:t>ANNEX</w:t>
      </w:r>
      <w:r>
        <w:t xml:space="preserve"> </w:t>
      </w:r>
      <w:r w:rsidR="00AA7B20">
        <w:t>A</w:t>
      </w:r>
      <w:r>
        <w:t xml:space="preserve">: </w:t>
      </w:r>
      <w:bookmarkEnd w:id="89"/>
      <w:bookmarkEnd w:id="90"/>
      <w:bookmarkEnd w:id="91"/>
      <w:proofErr w:type="spellStart"/>
      <w:r w:rsidR="00AA7B20">
        <w:t>PipingNetworkSegment</w:t>
      </w:r>
      <w:proofErr w:type="spellEnd"/>
      <w:r w:rsidR="00AA7B20">
        <w:t xml:space="preserve"> topology details</w:t>
      </w:r>
      <w:bookmarkEnd w:id="92"/>
      <w:bookmarkEnd w:id="93"/>
      <w:r w:rsidR="004751C2" w:rsidRPr="00F33689">
        <w:t xml:space="preserve"> </w:t>
      </w:r>
      <w:bookmarkEnd w:id="88"/>
      <w:bookmarkEnd w:id="94"/>
    </w:p>
    <w:p w14:paraId="68D04BFF" w14:textId="77777777" w:rsidR="00A40C29" w:rsidRPr="00894BB1" w:rsidRDefault="00A40C29" w:rsidP="00894BB1">
      <w:pPr>
        <w:spacing w:after="240"/>
        <w:rPr>
          <w:b/>
          <w:bCs/>
          <w:sz w:val="32"/>
          <w:szCs w:val="28"/>
          <w:lang w:val="en-US"/>
        </w:rPr>
      </w:pPr>
      <w:proofErr w:type="spellStart"/>
      <w:r w:rsidRPr="00894BB1">
        <w:rPr>
          <w:b/>
          <w:bCs/>
          <w:sz w:val="32"/>
          <w:szCs w:val="28"/>
          <w:lang w:val="en-US"/>
        </w:rPr>
        <w:t>PipingNetworkSegment</w:t>
      </w:r>
      <w:proofErr w:type="spellEnd"/>
      <w:r w:rsidRPr="00894BB1">
        <w:rPr>
          <w:b/>
          <w:bCs/>
          <w:sz w:val="32"/>
          <w:szCs w:val="28"/>
          <w:lang w:val="en-US"/>
        </w:rPr>
        <w:t xml:space="preserve"> Topology (Connection element)</w:t>
      </w:r>
    </w:p>
    <w:p w14:paraId="1A006073" w14:textId="68C36319" w:rsidR="00A40C29" w:rsidRPr="00A40C29" w:rsidRDefault="00A40C29" w:rsidP="00A40C29">
      <w:pPr>
        <w:spacing w:before="0"/>
        <w:rPr>
          <w:sz w:val="24"/>
          <w:szCs w:val="24"/>
          <w:lang w:val="en-US"/>
        </w:rPr>
      </w:pPr>
      <w:r w:rsidRPr="00A40C29">
        <w:rPr>
          <w:sz w:val="24"/>
          <w:szCs w:val="24"/>
          <w:lang w:val="en-US"/>
        </w:rPr>
        <w:t xml:space="preserve">Components within a </w:t>
      </w:r>
      <w:proofErr w:type="spellStart"/>
      <w:r w:rsidRPr="00A40C29">
        <w:rPr>
          <w:sz w:val="24"/>
          <w:szCs w:val="24"/>
          <w:lang w:val="en-US"/>
        </w:rPr>
        <w:t>PipingNetworkSegment</w:t>
      </w:r>
      <w:proofErr w:type="spellEnd"/>
      <w:r w:rsidRPr="00A40C29">
        <w:rPr>
          <w:sz w:val="24"/>
          <w:szCs w:val="24"/>
          <w:lang w:val="en-US"/>
        </w:rPr>
        <w:t xml:space="preserve"> </w:t>
      </w:r>
      <w:proofErr w:type="gramStart"/>
      <w:r w:rsidRPr="00A40C29">
        <w:rPr>
          <w:sz w:val="24"/>
          <w:szCs w:val="24"/>
          <w:lang w:val="en-US"/>
        </w:rPr>
        <w:t>are considered to be</w:t>
      </w:r>
      <w:proofErr w:type="gramEnd"/>
      <w:r w:rsidRPr="00A40C29">
        <w:rPr>
          <w:sz w:val="24"/>
          <w:szCs w:val="24"/>
          <w:lang w:val="en-US"/>
        </w:rPr>
        <w:t xml:space="preserve"> implicitly connected, by their main flow in and flow out </w:t>
      </w:r>
      <w:proofErr w:type="gramStart"/>
      <w:r w:rsidRPr="00A40C29">
        <w:rPr>
          <w:sz w:val="24"/>
          <w:szCs w:val="24"/>
          <w:lang w:val="en-US"/>
        </w:rPr>
        <w:t>connections</w:t>
      </w:r>
      <w:proofErr w:type="gramEnd"/>
      <w:r w:rsidRPr="00A40C29">
        <w:rPr>
          <w:sz w:val="24"/>
          <w:szCs w:val="24"/>
          <w:lang w:val="en-US"/>
        </w:rPr>
        <w:t xml:space="preserve"> points, in the order that they are represented in the </w:t>
      </w:r>
      <w:proofErr w:type="spellStart"/>
      <w:r w:rsidRPr="00A40C29">
        <w:rPr>
          <w:sz w:val="24"/>
          <w:szCs w:val="24"/>
          <w:lang w:val="en-US"/>
        </w:rPr>
        <w:t>PipingNetworkSegment</w:t>
      </w:r>
      <w:proofErr w:type="spellEnd"/>
      <w:r w:rsidRPr="00A40C29">
        <w:rPr>
          <w:sz w:val="24"/>
          <w:szCs w:val="24"/>
          <w:lang w:val="en-US"/>
        </w:rPr>
        <w:t xml:space="preserve">.  This </w:t>
      </w:r>
      <w:proofErr w:type="gramStart"/>
      <w:r w:rsidRPr="00A40C29">
        <w:rPr>
          <w:sz w:val="24"/>
          <w:szCs w:val="24"/>
          <w:lang w:val="en-US"/>
        </w:rPr>
        <w:t>ordering</w:t>
      </w:r>
      <w:proofErr w:type="gramEnd"/>
      <w:r w:rsidRPr="00A40C29">
        <w:rPr>
          <w:sz w:val="24"/>
          <w:szCs w:val="24"/>
          <w:lang w:val="en-US"/>
        </w:rPr>
        <w:t xml:space="preserve"> may differ between a P&amp;ID and 3D model</w:t>
      </w:r>
      <w:r w:rsidR="008955EA">
        <w:rPr>
          <w:sz w:val="24"/>
          <w:szCs w:val="24"/>
          <w:lang w:val="en-US"/>
        </w:rPr>
        <w:t>.</w:t>
      </w:r>
    </w:p>
    <w:p w14:paraId="1B80DFAA" w14:textId="77777777" w:rsidR="00A40C29" w:rsidRPr="00A40C29" w:rsidRDefault="00A40C29" w:rsidP="00A40C29">
      <w:pPr>
        <w:spacing w:before="0"/>
        <w:rPr>
          <w:sz w:val="24"/>
          <w:szCs w:val="24"/>
          <w:lang w:val="en-US"/>
        </w:rPr>
      </w:pPr>
    </w:p>
    <w:p w14:paraId="3A1145F7" w14:textId="77777777" w:rsidR="00A40C29" w:rsidRPr="00A40C29" w:rsidRDefault="00A40C29" w:rsidP="00A40C29">
      <w:pPr>
        <w:spacing w:before="0"/>
        <w:rPr>
          <w:sz w:val="24"/>
          <w:szCs w:val="24"/>
          <w:lang w:val="en-US"/>
        </w:rPr>
      </w:pPr>
      <w:r w:rsidRPr="00A40C29">
        <w:rPr>
          <w:sz w:val="24"/>
          <w:szCs w:val="24"/>
          <w:lang w:val="en-US"/>
        </w:rPr>
        <w:t xml:space="preserve">Each </w:t>
      </w:r>
      <w:proofErr w:type="spellStart"/>
      <w:r w:rsidRPr="00A40C29">
        <w:rPr>
          <w:sz w:val="24"/>
          <w:szCs w:val="24"/>
          <w:lang w:val="en-US"/>
        </w:rPr>
        <w:t>PipingNetworkSegment</w:t>
      </w:r>
      <w:proofErr w:type="spellEnd"/>
      <w:r w:rsidRPr="00A40C29">
        <w:rPr>
          <w:sz w:val="24"/>
          <w:szCs w:val="24"/>
          <w:lang w:val="en-US"/>
        </w:rPr>
        <w:t xml:space="preserve"> is a collection of </w:t>
      </w:r>
      <w:proofErr w:type="spellStart"/>
      <w:r w:rsidRPr="00A40C29">
        <w:rPr>
          <w:sz w:val="24"/>
          <w:szCs w:val="24"/>
          <w:lang w:val="en-US"/>
        </w:rPr>
        <w:t>PipingNetworkSegmentItems</w:t>
      </w:r>
      <w:proofErr w:type="spellEnd"/>
      <w:r w:rsidRPr="00A40C29">
        <w:rPr>
          <w:sz w:val="24"/>
          <w:szCs w:val="24"/>
          <w:lang w:val="en-US"/>
        </w:rPr>
        <w:t xml:space="preserve"> (e.g., </w:t>
      </w:r>
      <w:proofErr w:type="spellStart"/>
      <w:r w:rsidRPr="00A40C29">
        <w:rPr>
          <w:sz w:val="24"/>
          <w:szCs w:val="24"/>
          <w:lang w:val="en-US"/>
        </w:rPr>
        <w:t>PipingComponents</w:t>
      </w:r>
      <w:proofErr w:type="spellEnd"/>
      <w:r w:rsidRPr="00A40C29">
        <w:rPr>
          <w:sz w:val="24"/>
          <w:szCs w:val="24"/>
          <w:lang w:val="en-US"/>
        </w:rPr>
        <w:t xml:space="preserve"> such as Valves) and </w:t>
      </w:r>
      <w:proofErr w:type="spellStart"/>
      <w:r w:rsidRPr="00A40C29">
        <w:rPr>
          <w:sz w:val="24"/>
          <w:szCs w:val="24"/>
          <w:lang w:val="en-US"/>
        </w:rPr>
        <w:t>PipingConnections</w:t>
      </w:r>
      <w:proofErr w:type="spellEnd"/>
      <w:r w:rsidRPr="00A40C29">
        <w:rPr>
          <w:sz w:val="24"/>
          <w:szCs w:val="24"/>
          <w:lang w:val="en-US"/>
        </w:rPr>
        <w:t xml:space="preserve"> (e.g., Pipes) with common engineering properties that define a single process flow.  Where there is a junction in the flow or a change of specification (e.g., piping class or nominal diameter), the </w:t>
      </w:r>
      <w:proofErr w:type="spellStart"/>
      <w:r w:rsidRPr="00A40C29">
        <w:rPr>
          <w:sz w:val="24"/>
          <w:szCs w:val="24"/>
          <w:lang w:val="en-US"/>
        </w:rPr>
        <w:t>PipingNetworkSegment</w:t>
      </w:r>
      <w:proofErr w:type="spellEnd"/>
      <w:r w:rsidRPr="00A40C29">
        <w:rPr>
          <w:sz w:val="24"/>
          <w:szCs w:val="24"/>
          <w:lang w:val="en-US"/>
        </w:rPr>
        <w:t xml:space="preserve"> will terminate.</w:t>
      </w:r>
    </w:p>
    <w:p w14:paraId="43B5D9F7" w14:textId="77777777" w:rsidR="00A40C29" w:rsidRPr="00A40C29" w:rsidRDefault="00A40C29" w:rsidP="00A40C29">
      <w:pPr>
        <w:spacing w:before="0"/>
        <w:rPr>
          <w:sz w:val="24"/>
          <w:szCs w:val="24"/>
          <w:lang w:val="en-US"/>
        </w:rPr>
      </w:pPr>
    </w:p>
    <w:p w14:paraId="3277AC47" w14:textId="77777777" w:rsidR="00A40C29" w:rsidRPr="00A40C29" w:rsidRDefault="00A40C29" w:rsidP="00A40C29">
      <w:pPr>
        <w:spacing w:before="0"/>
        <w:rPr>
          <w:sz w:val="24"/>
          <w:szCs w:val="24"/>
          <w:lang w:val="en-US"/>
        </w:rPr>
      </w:pPr>
      <w:r w:rsidRPr="00A40C29">
        <w:rPr>
          <w:sz w:val="24"/>
          <w:szCs w:val="24"/>
          <w:lang w:val="en-US"/>
        </w:rPr>
        <w:t xml:space="preserve">A </w:t>
      </w:r>
      <w:proofErr w:type="spellStart"/>
      <w:r w:rsidRPr="00A40C29">
        <w:rPr>
          <w:sz w:val="24"/>
          <w:szCs w:val="24"/>
          <w:lang w:val="en-US"/>
        </w:rPr>
        <w:t>PipingNetworkSegment</w:t>
      </w:r>
      <w:proofErr w:type="spellEnd"/>
      <w:r w:rsidRPr="00A40C29">
        <w:rPr>
          <w:sz w:val="24"/>
          <w:szCs w:val="24"/>
          <w:lang w:val="en-US"/>
        </w:rPr>
        <w:t xml:space="preserve">, as its </w:t>
      </w:r>
      <w:proofErr w:type="spellStart"/>
      <w:r w:rsidRPr="00A40C29">
        <w:rPr>
          <w:sz w:val="24"/>
          <w:szCs w:val="24"/>
          <w:lang w:val="en-US"/>
        </w:rPr>
        <w:t>SourceItem</w:t>
      </w:r>
      <w:proofErr w:type="spellEnd"/>
      <w:r w:rsidRPr="00A40C29">
        <w:rPr>
          <w:sz w:val="24"/>
          <w:szCs w:val="24"/>
          <w:lang w:val="en-US"/>
        </w:rPr>
        <w:t xml:space="preserve">, will reference a Nozzle, </w:t>
      </w:r>
      <w:proofErr w:type="spellStart"/>
      <w:r w:rsidRPr="00A40C29">
        <w:rPr>
          <w:sz w:val="24"/>
          <w:szCs w:val="24"/>
          <w:lang w:val="en-US"/>
        </w:rPr>
        <w:t>PipingComponent</w:t>
      </w:r>
      <w:proofErr w:type="spellEnd"/>
      <w:r w:rsidRPr="00A40C29">
        <w:rPr>
          <w:sz w:val="24"/>
          <w:szCs w:val="24"/>
          <w:lang w:val="en-US"/>
        </w:rPr>
        <w:t xml:space="preserve">, or </w:t>
      </w:r>
      <w:proofErr w:type="spellStart"/>
      <w:r w:rsidRPr="00A40C29">
        <w:rPr>
          <w:sz w:val="24"/>
          <w:szCs w:val="24"/>
          <w:lang w:val="en-US"/>
        </w:rPr>
        <w:t>PropertyBreak</w:t>
      </w:r>
      <w:proofErr w:type="spellEnd"/>
      <w:r w:rsidRPr="00A40C29">
        <w:rPr>
          <w:sz w:val="24"/>
          <w:szCs w:val="24"/>
          <w:lang w:val="en-US"/>
        </w:rPr>
        <w:t xml:space="preserve"> that it doesn’t </w:t>
      </w:r>
      <w:proofErr w:type="gramStart"/>
      <w:r w:rsidRPr="00A40C29">
        <w:rPr>
          <w:sz w:val="24"/>
          <w:szCs w:val="24"/>
          <w:lang w:val="en-US"/>
        </w:rPr>
        <w:t>contain</w:t>
      </w:r>
      <w:proofErr w:type="gramEnd"/>
      <w:r w:rsidRPr="00A40C29">
        <w:rPr>
          <w:sz w:val="24"/>
          <w:szCs w:val="24"/>
          <w:lang w:val="en-US"/>
        </w:rPr>
        <w:t xml:space="preserve"> or it will reference a </w:t>
      </w:r>
      <w:proofErr w:type="spellStart"/>
      <w:r w:rsidRPr="00A40C29">
        <w:rPr>
          <w:sz w:val="24"/>
          <w:szCs w:val="24"/>
          <w:lang w:val="en-US"/>
        </w:rPr>
        <w:t>FlowInPipeOffPageConnector</w:t>
      </w:r>
      <w:proofErr w:type="spellEnd"/>
      <w:r w:rsidRPr="00A40C29">
        <w:rPr>
          <w:sz w:val="24"/>
          <w:szCs w:val="24"/>
          <w:lang w:val="en-US"/>
        </w:rPr>
        <w:t xml:space="preserve"> that it contains.</w:t>
      </w:r>
    </w:p>
    <w:p w14:paraId="3418E793" w14:textId="2EAEC1A7" w:rsidR="00A40C29" w:rsidRPr="00A40C29" w:rsidRDefault="00A40C29" w:rsidP="00A40C29">
      <w:pPr>
        <w:spacing w:before="0"/>
        <w:rPr>
          <w:sz w:val="24"/>
          <w:szCs w:val="24"/>
          <w:lang w:val="en-US"/>
        </w:rPr>
      </w:pPr>
      <w:r w:rsidRPr="00A40C29">
        <w:rPr>
          <w:noProof/>
          <w:sz w:val="24"/>
          <w:szCs w:val="24"/>
          <w:lang w:val="en-US" w:eastAsia="en-GB"/>
        </w:rPr>
        <mc:AlternateContent>
          <mc:Choice Requires="wps">
            <w:drawing>
              <wp:anchor distT="0" distB="0" distL="114300" distR="114300" simplePos="0" relativeHeight="251658240" behindDoc="0" locked="0" layoutInCell="1" allowOverlap="1" wp14:anchorId="6BE20391" wp14:editId="2647E1D0">
                <wp:simplePos x="0" y="0"/>
                <wp:positionH relativeFrom="column">
                  <wp:posOffset>114300</wp:posOffset>
                </wp:positionH>
                <wp:positionV relativeFrom="paragraph">
                  <wp:posOffset>40640</wp:posOffset>
                </wp:positionV>
                <wp:extent cx="1600200" cy="1371600"/>
                <wp:effectExtent l="0" t="0" r="0" b="381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6B701" w14:textId="77777777" w:rsidR="00A40C29" w:rsidRDefault="00A40C29" w:rsidP="00A40C29">
                            <w:r>
                              <w:t>Connection from :</w:t>
                            </w:r>
                          </w:p>
                          <w:p w14:paraId="4CE79EA5" w14:textId="77777777" w:rsidR="00A40C29" w:rsidRDefault="00A40C29" w:rsidP="00A40C29">
                            <w:r>
                              <w:t>Nozzle</w:t>
                            </w:r>
                          </w:p>
                          <w:p w14:paraId="6CBDEE64" w14:textId="77777777" w:rsidR="00A40C29" w:rsidRDefault="00A40C29" w:rsidP="00A40C29">
                            <w:r>
                              <w:t>PipingComponent</w:t>
                            </w:r>
                          </w:p>
                          <w:p w14:paraId="4D6F52FC" w14:textId="77777777" w:rsidR="00A40C29" w:rsidRDefault="00A40C29" w:rsidP="00A40C29">
                            <w:r>
                              <w:t>PropertyBreak</w:t>
                            </w:r>
                          </w:p>
                          <w:p w14:paraId="42CF73AD" w14:textId="77777777" w:rsidR="00A40C29" w:rsidRDefault="00A40C29" w:rsidP="00A40C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E20391" id="_x0000_t202" coordsize="21600,21600" o:spt="202" path="m,l,21600r21600,l21600,xe">
                <v:stroke joinstyle="miter"/>
                <v:path gradientshapeok="t" o:connecttype="rect"/>
              </v:shapetype>
              <v:shape id="Text Box 29" o:spid="_x0000_s1026" type="#_x0000_t202" style="position:absolute;margin-left:9pt;margin-top:3.2pt;width:126pt;height:1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" filled="f" stroked="f">
                <v:textbox>
                  <w:txbxContent>
                    <w:p w14:paraId="6D46B701" w14:textId="77777777" w:rsidR="00A40C29" w:rsidRDefault="00A40C29" w:rsidP="00A40C29">
                      <w:r>
                        <w:t>Connection from :</w:t>
                      </w:r>
                    </w:p>
                    <w:p w14:paraId="4CE79EA5" w14:textId="77777777" w:rsidR="00A40C29" w:rsidRDefault="00A40C29" w:rsidP="00A40C29">
                      <w:r>
                        <w:t>Nozzle</w:t>
                      </w:r>
                    </w:p>
                    <w:p w14:paraId="6CBDEE64" w14:textId="77777777" w:rsidR="00A40C29" w:rsidRDefault="00A40C29" w:rsidP="00A40C29">
                      <w:r>
                        <w:t>PipingComponent</w:t>
                      </w:r>
                    </w:p>
                    <w:p w14:paraId="4D6F52FC" w14:textId="77777777" w:rsidR="00A40C29" w:rsidRDefault="00A40C29" w:rsidP="00A40C29">
                      <w:r>
                        <w:t>PropertyBreak</w:t>
                      </w:r>
                    </w:p>
                    <w:p w14:paraId="42CF73AD" w14:textId="77777777" w:rsidR="00A40C29" w:rsidRDefault="00A40C29" w:rsidP="00A40C29"/>
                  </w:txbxContent>
                </v:textbox>
              </v:shape>
            </w:pict>
          </mc:Fallback>
        </mc:AlternateContent>
      </w:r>
    </w:p>
    <w:p w14:paraId="3A78CCB1" w14:textId="0693DCE2" w:rsidR="00A40C29" w:rsidRPr="00A40C29" w:rsidRDefault="00A40C29" w:rsidP="00A40C29">
      <w:pPr>
        <w:spacing w:before="0"/>
        <w:rPr>
          <w:sz w:val="24"/>
          <w:szCs w:val="24"/>
          <w:lang w:val="en-US"/>
        </w:rPr>
      </w:pPr>
      <w:r w:rsidRPr="00A40C29">
        <w:rPr>
          <w:noProof/>
          <w:sz w:val="24"/>
          <w:szCs w:val="24"/>
          <w:lang w:val="en-US"/>
        </w:rPr>
        <mc:AlternateContent>
          <mc:Choice Requires="wpc">
            <w:drawing>
              <wp:inline distT="0" distB="0" distL="0" distR="0" wp14:anchorId="58AFC763" wp14:editId="2B0E785B">
                <wp:extent cx="5715000" cy="2171700"/>
                <wp:effectExtent l="0" t="0" r="0" b="19050"/>
                <wp:docPr id="27" name="Canvas 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 name="Rectangle 4"/>
                        <wps:cNvSpPr>
                          <a:spLocks noChangeArrowheads="1"/>
                        </wps:cNvSpPr>
                        <wps:spPr bwMode="auto">
                          <a:xfrm>
                            <a:off x="2057400" y="0"/>
                            <a:ext cx="2857500" cy="1028700"/>
                          </a:xfrm>
                          <a:prstGeom prst="rect">
                            <a:avLst/>
                          </a:prstGeom>
                          <a:solidFill>
                            <a:srgbClr val="FFFFFF"/>
                          </a:solidFill>
                          <a:ln w="9525">
                            <a:solidFill>
                              <a:srgbClr val="000000"/>
                            </a:solidFill>
                            <a:miter lim="800000"/>
                            <a:headEnd/>
                            <a:tailEnd/>
                          </a:ln>
                        </wps:spPr>
                        <wps:txbx>
                          <w:txbxContent>
                            <w:p w14:paraId="20F9A6AD" w14:textId="77777777" w:rsidR="00A40C29" w:rsidRDefault="00A40C29" w:rsidP="00A40C29">
                              <w:r>
                                <w:t>PipingNetworkSegment</w:t>
                              </w:r>
                            </w:p>
                            <w:p w14:paraId="247BF9CA" w14:textId="77777777" w:rsidR="00A40C29" w:rsidRDefault="00A40C29" w:rsidP="00A40C29"/>
                          </w:txbxContent>
                        </wps:txbx>
                        <wps:bodyPr rot="0" vert="horz" wrap="square" lIns="91440" tIns="45720" rIns="91440" bIns="45720" anchor="t" anchorCtr="0" upright="1">
                          <a:noAutofit/>
                        </wps:bodyPr>
                      </wps:wsp>
                      <wps:wsp>
                        <wps:cNvPr id="19" name="Rectangle 5"/>
                        <wps:cNvSpPr>
                          <a:spLocks noChangeArrowheads="1"/>
                        </wps:cNvSpPr>
                        <wps:spPr bwMode="auto">
                          <a:xfrm>
                            <a:off x="2150435" y="313660"/>
                            <a:ext cx="914400" cy="643269"/>
                          </a:xfrm>
                          <a:prstGeom prst="rect">
                            <a:avLst/>
                          </a:prstGeom>
                          <a:solidFill>
                            <a:srgbClr val="FFFFFF"/>
                          </a:solidFill>
                          <a:ln w="9525">
                            <a:solidFill>
                              <a:srgbClr val="000000"/>
                            </a:solidFill>
                            <a:miter lim="800000"/>
                            <a:headEnd/>
                            <a:tailEnd/>
                          </a:ln>
                        </wps:spPr>
                        <wps:txbx>
                          <w:txbxContent>
                            <w:p w14:paraId="51183C50" w14:textId="77777777" w:rsidR="00A40C29" w:rsidRDefault="00A40C29" w:rsidP="00A40C29">
                              <w:r>
                                <w:t>…</w:t>
                              </w:r>
                            </w:p>
                          </w:txbxContent>
                        </wps:txbx>
                        <wps:bodyPr rot="0" vert="horz" wrap="square" lIns="91440" tIns="45720" rIns="91440" bIns="45720" anchor="t" anchorCtr="0" upright="1">
                          <a:noAutofit/>
                        </wps:bodyPr>
                      </wps:wsp>
                      <wps:wsp>
                        <wps:cNvPr id="20" name="Rectangle 6"/>
                        <wps:cNvSpPr>
                          <a:spLocks noChangeArrowheads="1"/>
                        </wps:cNvSpPr>
                        <wps:spPr bwMode="auto">
                          <a:xfrm>
                            <a:off x="2057400" y="1143000"/>
                            <a:ext cx="2857500" cy="1028700"/>
                          </a:xfrm>
                          <a:prstGeom prst="rect">
                            <a:avLst/>
                          </a:prstGeom>
                          <a:solidFill>
                            <a:srgbClr val="FFFFFF"/>
                          </a:solidFill>
                          <a:ln w="9525">
                            <a:solidFill>
                              <a:srgbClr val="000000"/>
                            </a:solidFill>
                            <a:miter lim="800000"/>
                            <a:headEnd/>
                            <a:tailEnd/>
                          </a:ln>
                        </wps:spPr>
                        <wps:txbx>
                          <w:txbxContent>
                            <w:p w14:paraId="7865FCEA" w14:textId="77777777" w:rsidR="00A40C29" w:rsidRDefault="00A40C29" w:rsidP="00A40C29">
                              <w:r>
                                <w:t>PipingNetworkSegment</w:t>
                              </w:r>
                            </w:p>
                            <w:p w14:paraId="7BA48887" w14:textId="77777777" w:rsidR="00A40C29" w:rsidRDefault="00A40C29" w:rsidP="00A40C29"/>
                          </w:txbxContent>
                        </wps:txbx>
                        <wps:bodyPr rot="0" vert="horz" wrap="square" lIns="91440" tIns="45720" rIns="91440" bIns="45720" anchor="t" anchorCtr="0" upright="1">
                          <a:noAutofit/>
                        </wps:bodyPr>
                      </wps:wsp>
                      <wps:wsp>
                        <wps:cNvPr id="21" name="Rectangle 7"/>
                        <wps:cNvSpPr>
                          <a:spLocks noChangeArrowheads="1"/>
                        </wps:cNvSpPr>
                        <wps:spPr bwMode="auto">
                          <a:xfrm>
                            <a:off x="2129170" y="1456660"/>
                            <a:ext cx="1600200" cy="647730"/>
                          </a:xfrm>
                          <a:prstGeom prst="rect">
                            <a:avLst/>
                          </a:prstGeom>
                          <a:solidFill>
                            <a:srgbClr val="FFFFFF"/>
                          </a:solidFill>
                          <a:ln w="9525">
                            <a:solidFill>
                              <a:srgbClr val="000000"/>
                            </a:solidFill>
                            <a:miter lim="800000"/>
                            <a:headEnd/>
                            <a:tailEnd/>
                          </a:ln>
                        </wps:spPr>
                        <wps:txbx>
                          <w:txbxContent>
                            <w:p w14:paraId="67879065" w14:textId="77777777" w:rsidR="00A40C29" w:rsidRDefault="00A40C29" w:rsidP="00A40C29">
                              <w:r w:rsidRPr="00F71B7B">
                                <w:t>FlowInPipeOffPage</w:t>
                              </w:r>
                              <w:r>
                                <w:softHyphen/>
                              </w:r>
                              <w:r w:rsidRPr="00F71B7B">
                                <w:t>Connector</w:t>
                              </w:r>
                            </w:p>
                          </w:txbxContent>
                        </wps:txbx>
                        <wps:bodyPr rot="0" vert="horz" wrap="square" lIns="91440" tIns="45720" rIns="91440" bIns="45720" anchor="t" anchorCtr="0" upright="1">
                          <a:noAutofit/>
                        </wps:bodyPr>
                      </wps:wsp>
                      <wps:wsp>
                        <wps:cNvPr id="22" name="Rectangle 8"/>
                        <wps:cNvSpPr>
                          <a:spLocks noChangeArrowheads="1"/>
                        </wps:cNvSpPr>
                        <wps:spPr bwMode="auto">
                          <a:xfrm>
                            <a:off x="4000500" y="1467292"/>
                            <a:ext cx="800100" cy="637097"/>
                          </a:xfrm>
                          <a:prstGeom prst="rect">
                            <a:avLst/>
                          </a:prstGeom>
                          <a:solidFill>
                            <a:srgbClr val="FFFFFF"/>
                          </a:solidFill>
                          <a:ln w="9525">
                            <a:solidFill>
                              <a:srgbClr val="000000"/>
                            </a:solidFill>
                            <a:miter lim="800000"/>
                            <a:headEnd/>
                            <a:tailEnd/>
                          </a:ln>
                        </wps:spPr>
                        <wps:txbx>
                          <w:txbxContent>
                            <w:p w14:paraId="6AE6C9E7" w14:textId="77777777" w:rsidR="00A40C29" w:rsidRDefault="00A40C29" w:rsidP="00A40C29">
                              <w:r>
                                <w:t>…</w:t>
                              </w:r>
                            </w:p>
                          </w:txbxContent>
                        </wps:txbx>
                        <wps:bodyPr rot="0" vert="horz" wrap="square" lIns="91440" tIns="45720" rIns="91440" bIns="45720" anchor="t" anchorCtr="0" upright="1">
                          <a:noAutofit/>
                        </wps:bodyPr>
                      </wps:wsp>
                      <wps:wsp>
                        <wps:cNvPr id="23" name="Freeform 9"/>
                        <wps:cNvSpPr>
                          <a:spLocks/>
                        </wps:cNvSpPr>
                        <wps:spPr bwMode="auto">
                          <a:xfrm>
                            <a:off x="1581150" y="1371600"/>
                            <a:ext cx="590550" cy="457200"/>
                          </a:xfrm>
                          <a:custGeom>
                            <a:avLst/>
                            <a:gdLst>
                              <a:gd name="T0" fmla="*/ 750 w 930"/>
                              <a:gd name="T1" fmla="*/ 0 h 720"/>
                              <a:gd name="T2" fmla="*/ 30 w 930"/>
                              <a:gd name="T3" fmla="*/ 360 h 720"/>
                              <a:gd name="T4" fmla="*/ 930 w 930"/>
                              <a:gd name="T5" fmla="*/ 720 h 720"/>
                            </a:gdLst>
                            <a:ahLst/>
                            <a:cxnLst>
                              <a:cxn ang="0">
                                <a:pos x="T0" y="T1"/>
                              </a:cxn>
                              <a:cxn ang="0">
                                <a:pos x="T2" y="T3"/>
                              </a:cxn>
                              <a:cxn ang="0">
                                <a:pos x="T4" y="T5"/>
                              </a:cxn>
                            </a:cxnLst>
                            <a:rect l="0" t="0" r="r" b="b"/>
                            <a:pathLst>
                              <a:path w="930" h="720">
                                <a:moveTo>
                                  <a:pt x="750" y="0"/>
                                </a:moveTo>
                                <a:cubicBezTo>
                                  <a:pt x="375" y="120"/>
                                  <a:pt x="0" y="240"/>
                                  <a:pt x="30" y="360"/>
                                </a:cubicBezTo>
                                <a:cubicBezTo>
                                  <a:pt x="60" y="480"/>
                                  <a:pt x="780" y="660"/>
                                  <a:pt x="930" y="72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Line 10"/>
                        <wps:cNvCnPr>
                          <a:cxnSpLocks noChangeShapeType="1"/>
                        </wps:cNvCnPr>
                        <wps:spPr bwMode="auto">
                          <a:xfrm flipH="1">
                            <a:off x="1371600" y="457200"/>
                            <a:ext cx="6858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Text Box 11"/>
                        <wps:cNvSpPr txBox="1">
                          <a:spLocks noChangeArrowheads="1"/>
                        </wps:cNvSpPr>
                        <wps:spPr bwMode="auto">
                          <a:xfrm>
                            <a:off x="114300" y="1339703"/>
                            <a:ext cx="1600200" cy="7646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48271" w14:textId="77777777" w:rsidR="00A40C29" w:rsidRDefault="00A40C29" w:rsidP="00A40C29">
                              <w:r>
                                <w:t>Connection from :</w:t>
                              </w:r>
                            </w:p>
                            <w:p w14:paraId="692D085B" w14:textId="77777777" w:rsidR="00A40C29" w:rsidRDefault="00A40C29" w:rsidP="00A40C29">
                              <w:r w:rsidRPr="00F71B7B">
                                <w:t>FlowInPipeOffPage</w:t>
                              </w:r>
                              <w:r>
                                <w:softHyphen/>
                              </w:r>
                              <w:r w:rsidRPr="00F71B7B">
                                <w:t>Connector</w:t>
                              </w:r>
                            </w:p>
                          </w:txbxContent>
                        </wps:txbx>
                        <wps:bodyPr rot="0" vert="horz" wrap="square" lIns="91440" tIns="45720" rIns="91440" bIns="45720" anchor="t" anchorCtr="0" upright="1">
                          <a:noAutofit/>
                        </wps:bodyPr>
                      </wps:wsp>
                    </wpc:wpc>
                  </a:graphicData>
                </a:graphic>
              </wp:inline>
            </w:drawing>
          </mc:Choice>
          <mc:Fallback>
            <w:pict>
              <v:group w14:anchorId="58AFC763" id="Canvas 27" o:spid="_x0000_s1027" editas="canvas" style="width:450pt;height:171pt;mso-position-horizontal-relative:char;mso-position-vertical-relative:line" coordsize="57150,21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">
                <v:shape id="_x0000_s1028" type="#_x0000_t75" style="position:absolute;width:57150;height:21717;visibility:visible;mso-wrap-style:square">
                  <v:fill o:detectmouseclick="t"/>
                  <v:path o:connecttype="none"/>
                </v:shape>
                <v:rect id="Rectangle 4" o:spid="_x0000_s1029" style="position:absolute;left:20574;width:28575;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14:paraId="20F9A6AD" w14:textId="77777777" w:rsidR="00A40C29" w:rsidRDefault="00A40C29" w:rsidP="00A40C29">
                        <w:r>
                          <w:t>PipingNetworkSegment</w:t>
                        </w:r>
                      </w:p>
                      <w:p w14:paraId="247BF9CA" w14:textId="77777777" w:rsidR="00A40C29" w:rsidRDefault="00A40C29" w:rsidP="00A40C29"/>
                    </w:txbxContent>
                  </v:textbox>
                </v:rect>
                <v:rect id="Rectangle 5" o:spid="_x0000_s1030" style="position:absolute;left:21504;top:3136;width:9144;height:6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textbox>
                    <w:txbxContent>
                      <w:p w14:paraId="51183C50" w14:textId="77777777" w:rsidR="00A40C29" w:rsidRDefault="00A40C29" w:rsidP="00A40C29">
                        <w:r>
                          <w:t>…</w:t>
                        </w:r>
                      </w:p>
                    </w:txbxContent>
                  </v:textbox>
                </v:rect>
                <v:rect id="Rectangle 6" o:spid="_x0000_s1031" style="position:absolute;left:20574;top:11430;width:28575;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textbox>
                    <w:txbxContent>
                      <w:p w14:paraId="7865FCEA" w14:textId="77777777" w:rsidR="00A40C29" w:rsidRDefault="00A40C29" w:rsidP="00A40C29">
                        <w:r>
                          <w:t>PipingNetworkSegment</w:t>
                        </w:r>
                      </w:p>
                      <w:p w14:paraId="7BA48887" w14:textId="77777777" w:rsidR="00A40C29" w:rsidRDefault="00A40C29" w:rsidP="00A40C29"/>
                    </w:txbxContent>
                  </v:textbox>
                </v:rect>
                <v:rect id="Rectangle 7" o:spid="_x0000_s1032" style="position:absolute;left:21291;top:14566;width:16002;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textbox>
                    <w:txbxContent>
                      <w:p w14:paraId="67879065" w14:textId="77777777" w:rsidR="00A40C29" w:rsidRDefault="00A40C29" w:rsidP="00A40C29">
                        <w:r w:rsidRPr="00F71B7B">
                          <w:t>FlowInPipeOffPage</w:t>
                        </w:r>
                        <w:r>
                          <w:softHyphen/>
                        </w:r>
                        <w:r w:rsidRPr="00F71B7B">
                          <w:t>Connector</w:t>
                        </w:r>
                      </w:p>
                    </w:txbxContent>
                  </v:textbox>
                </v:rect>
                <v:rect id="Rectangle 8" o:spid="_x0000_s1033" style="position:absolute;left:40005;top:14672;width:8001;height:6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textbox>
                    <w:txbxContent>
                      <w:p w14:paraId="6AE6C9E7" w14:textId="77777777" w:rsidR="00A40C29" w:rsidRDefault="00A40C29" w:rsidP="00A40C29">
                        <w:r>
                          <w:t>…</w:t>
                        </w:r>
                      </w:p>
                    </w:txbxContent>
                  </v:textbox>
                </v:rect>
                <v:shape id="Freeform 9" o:spid="_x0000_s1034" style="position:absolute;left:15811;top:13716;width:5906;height:4572;visibility:visible;mso-wrap-style:square;v-text-anchor:top" coordsize="93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" path="m750,c375,120,,240,30,360,60,480,780,660,930,720e" filled="f">
                  <v:stroke endarrow="block"/>
                  <v:path arrowok="t" o:connecttype="custom" o:connectlocs="476250,0;19050,228600;590550,457200" o:connectangles="0,0,0"/>
                </v:shape>
                <v:line id="Line 10" o:spid="_x0000_s1035" style="position:absolute;flip:x;visibility:visible;mso-wrap-style:square" from="13716,4572" to="20574,4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">
                  <v:stroke endarrow="block"/>
                </v:line>
                <v:shape id="Text Box 11" o:spid="_x0000_s1036" type="#_x0000_t202" style="position:absolute;left:1143;top:13397;width:16002;height:7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53A48271" w14:textId="77777777" w:rsidR="00A40C29" w:rsidRDefault="00A40C29" w:rsidP="00A40C29">
                        <w:r>
                          <w:t>Connection from :</w:t>
                        </w:r>
                      </w:p>
                      <w:p w14:paraId="692D085B" w14:textId="77777777" w:rsidR="00A40C29" w:rsidRDefault="00A40C29" w:rsidP="00A40C29">
                        <w:r w:rsidRPr="00F71B7B">
                          <w:t>FlowInPipeOffPage</w:t>
                        </w:r>
                        <w:r>
                          <w:softHyphen/>
                        </w:r>
                        <w:r w:rsidRPr="00F71B7B">
                          <w:t>Connector</w:t>
                        </w:r>
                      </w:p>
                    </w:txbxContent>
                  </v:textbox>
                </v:shape>
                <w10:anchorlock/>
              </v:group>
            </w:pict>
          </mc:Fallback>
        </mc:AlternateContent>
      </w:r>
    </w:p>
    <w:p w14:paraId="4751776B" w14:textId="77777777" w:rsidR="00A40C29" w:rsidRPr="00A40C29" w:rsidRDefault="00A40C29" w:rsidP="00A40C29">
      <w:pPr>
        <w:spacing w:before="0"/>
        <w:rPr>
          <w:sz w:val="24"/>
          <w:szCs w:val="24"/>
          <w:lang w:val="en-US"/>
        </w:rPr>
      </w:pPr>
    </w:p>
    <w:p w14:paraId="1B5F2AE6" w14:textId="77777777" w:rsidR="00A40C29" w:rsidRPr="00A40C29" w:rsidRDefault="00A40C29" w:rsidP="00A40C29">
      <w:pPr>
        <w:spacing w:before="0"/>
        <w:rPr>
          <w:sz w:val="24"/>
          <w:szCs w:val="24"/>
          <w:lang w:val="en-US"/>
        </w:rPr>
      </w:pPr>
      <w:r w:rsidRPr="00A40C29">
        <w:rPr>
          <w:sz w:val="24"/>
          <w:szCs w:val="24"/>
          <w:lang w:val="en-US"/>
        </w:rPr>
        <w:t xml:space="preserve">A </w:t>
      </w:r>
      <w:proofErr w:type="spellStart"/>
      <w:r w:rsidRPr="00A40C29">
        <w:rPr>
          <w:sz w:val="24"/>
          <w:szCs w:val="24"/>
          <w:lang w:val="en-US"/>
        </w:rPr>
        <w:t>PipingNetworkSegment</w:t>
      </w:r>
      <w:proofErr w:type="spellEnd"/>
      <w:r w:rsidRPr="00A40C29">
        <w:rPr>
          <w:sz w:val="24"/>
          <w:szCs w:val="24"/>
          <w:lang w:val="en-US"/>
        </w:rPr>
        <w:t xml:space="preserve">, as its </w:t>
      </w:r>
      <w:proofErr w:type="spellStart"/>
      <w:r w:rsidRPr="00A40C29">
        <w:rPr>
          <w:sz w:val="24"/>
          <w:szCs w:val="24"/>
          <w:lang w:val="en-US"/>
        </w:rPr>
        <w:t>TargetItem</w:t>
      </w:r>
      <w:proofErr w:type="spellEnd"/>
      <w:r w:rsidRPr="00A40C29">
        <w:rPr>
          <w:sz w:val="24"/>
          <w:szCs w:val="24"/>
          <w:lang w:val="en-US"/>
        </w:rPr>
        <w:t xml:space="preserve">, will reference a Nozzle, merging component (a </w:t>
      </w:r>
      <w:proofErr w:type="spellStart"/>
      <w:r w:rsidRPr="00A40C29">
        <w:rPr>
          <w:sz w:val="24"/>
          <w:szCs w:val="24"/>
          <w:lang w:val="en-US"/>
        </w:rPr>
        <w:t>PipingComponent</w:t>
      </w:r>
      <w:proofErr w:type="spellEnd"/>
      <w:r w:rsidRPr="00A40C29">
        <w:rPr>
          <w:sz w:val="24"/>
          <w:szCs w:val="24"/>
          <w:lang w:val="en-US"/>
        </w:rPr>
        <w:t xml:space="preserve"> such as a Tee) that it doesn’t contain or it will reference a </w:t>
      </w:r>
      <w:proofErr w:type="spellStart"/>
      <w:r w:rsidRPr="00A40C29">
        <w:rPr>
          <w:sz w:val="24"/>
          <w:szCs w:val="24"/>
          <w:lang w:val="en-US"/>
        </w:rPr>
        <w:t>PipingComponent</w:t>
      </w:r>
      <w:proofErr w:type="spellEnd"/>
      <w:r w:rsidRPr="00A40C29">
        <w:rPr>
          <w:sz w:val="24"/>
          <w:szCs w:val="24"/>
          <w:lang w:val="en-US"/>
        </w:rPr>
        <w:t xml:space="preserve">, </w:t>
      </w:r>
      <w:proofErr w:type="spellStart"/>
      <w:r w:rsidRPr="00A40C29">
        <w:rPr>
          <w:sz w:val="24"/>
          <w:szCs w:val="24"/>
          <w:lang w:val="en-US"/>
        </w:rPr>
        <w:t>PropertyBreak</w:t>
      </w:r>
      <w:proofErr w:type="spellEnd"/>
      <w:r w:rsidRPr="00A40C29">
        <w:rPr>
          <w:sz w:val="24"/>
          <w:szCs w:val="24"/>
          <w:lang w:val="en-US"/>
        </w:rPr>
        <w:t xml:space="preserve">, or </w:t>
      </w:r>
      <w:proofErr w:type="spellStart"/>
      <w:r w:rsidRPr="00A40C29">
        <w:rPr>
          <w:sz w:val="24"/>
          <w:szCs w:val="24"/>
          <w:lang w:val="en-US"/>
        </w:rPr>
        <w:t>FlowOutPipeOffPageConnector</w:t>
      </w:r>
      <w:proofErr w:type="spellEnd"/>
      <w:r w:rsidRPr="00A40C29" w:rsidDel="006E094D">
        <w:rPr>
          <w:sz w:val="24"/>
          <w:szCs w:val="24"/>
          <w:lang w:val="en-US"/>
        </w:rPr>
        <w:t xml:space="preserve"> </w:t>
      </w:r>
      <w:r w:rsidRPr="00A40C29">
        <w:rPr>
          <w:sz w:val="24"/>
          <w:szCs w:val="24"/>
          <w:lang w:val="en-US"/>
        </w:rPr>
        <w:t>that it contains as its last component.</w:t>
      </w:r>
    </w:p>
    <w:p w14:paraId="2CFD8A07" w14:textId="48377551" w:rsidR="00A40C29" w:rsidRPr="00A40C29" w:rsidRDefault="00A40C29" w:rsidP="00A40C29">
      <w:pPr>
        <w:spacing w:before="0"/>
        <w:rPr>
          <w:sz w:val="24"/>
          <w:szCs w:val="24"/>
          <w:lang w:val="en-US"/>
        </w:rPr>
      </w:pPr>
      <w:r w:rsidRPr="00A40C29">
        <w:rPr>
          <w:sz w:val="24"/>
          <w:szCs w:val="24"/>
          <w:lang w:val="en-US"/>
        </w:rPr>
        <w:lastRenderedPageBreak/>
        <w:t xml:space="preserve">  </w:t>
      </w:r>
      <w:r w:rsidRPr="00A40C29">
        <w:rPr>
          <w:noProof/>
          <w:sz w:val="24"/>
          <w:szCs w:val="24"/>
          <w:lang w:val="en-US"/>
        </w:rPr>
        <mc:AlternateContent>
          <mc:Choice Requires="wpc">
            <w:drawing>
              <wp:inline distT="0" distB="0" distL="0" distR="0" wp14:anchorId="6A810897" wp14:editId="16C7A403">
                <wp:extent cx="5943600" cy="2628900"/>
                <wp:effectExtent l="0" t="0" r="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Rectangle 14"/>
                        <wps:cNvSpPr>
                          <a:spLocks noChangeArrowheads="1"/>
                        </wps:cNvSpPr>
                        <wps:spPr bwMode="auto">
                          <a:xfrm>
                            <a:off x="228600" y="228600"/>
                            <a:ext cx="2857500" cy="914400"/>
                          </a:xfrm>
                          <a:prstGeom prst="rect">
                            <a:avLst/>
                          </a:prstGeom>
                          <a:solidFill>
                            <a:srgbClr val="FFFFFF"/>
                          </a:solidFill>
                          <a:ln w="9525">
                            <a:solidFill>
                              <a:srgbClr val="000000"/>
                            </a:solidFill>
                            <a:miter lim="800000"/>
                            <a:headEnd/>
                            <a:tailEnd/>
                          </a:ln>
                        </wps:spPr>
                        <wps:txbx>
                          <w:txbxContent>
                            <w:p w14:paraId="337E57E9" w14:textId="77777777" w:rsidR="00A40C29" w:rsidRDefault="00A40C29" w:rsidP="00A40C29">
                              <w:r>
                                <w:t>PipingNetworkSegment</w:t>
                              </w:r>
                            </w:p>
                            <w:p w14:paraId="10FF4902" w14:textId="77777777" w:rsidR="00A40C29" w:rsidRDefault="00A40C29" w:rsidP="00A40C29"/>
                          </w:txbxContent>
                        </wps:txbx>
                        <wps:bodyPr rot="0" vert="horz" wrap="square" lIns="91440" tIns="45720" rIns="91440" bIns="45720" anchor="t" anchorCtr="0" upright="1">
                          <a:noAutofit/>
                        </wps:bodyPr>
                      </wps:wsp>
                      <wps:wsp>
                        <wps:cNvPr id="7" name="Rectangle 15"/>
                        <wps:cNvSpPr>
                          <a:spLocks noChangeArrowheads="1"/>
                        </wps:cNvSpPr>
                        <wps:spPr bwMode="auto">
                          <a:xfrm>
                            <a:off x="228600" y="1257300"/>
                            <a:ext cx="2857500" cy="1257300"/>
                          </a:xfrm>
                          <a:prstGeom prst="rect">
                            <a:avLst/>
                          </a:prstGeom>
                          <a:solidFill>
                            <a:srgbClr val="FFFFFF"/>
                          </a:solidFill>
                          <a:ln w="9525">
                            <a:solidFill>
                              <a:srgbClr val="000000"/>
                            </a:solidFill>
                            <a:miter lim="800000"/>
                            <a:headEnd/>
                            <a:tailEnd/>
                          </a:ln>
                        </wps:spPr>
                        <wps:txbx>
                          <w:txbxContent>
                            <w:p w14:paraId="26D4FA09" w14:textId="77777777" w:rsidR="00A40C29" w:rsidRDefault="00A40C29" w:rsidP="00A40C29">
                              <w:r>
                                <w:t>PipingNetworkSegment</w:t>
                              </w:r>
                            </w:p>
                          </w:txbxContent>
                        </wps:txbx>
                        <wps:bodyPr rot="0" vert="horz" wrap="square" lIns="91440" tIns="45720" rIns="91440" bIns="45720" anchor="t" anchorCtr="0" upright="1">
                          <a:noAutofit/>
                        </wps:bodyPr>
                      </wps:wsp>
                      <wps:wsp>
                        <wps:cNvPr id="8" name="Line 16"/>
                        <wps:cNvCnPr>
                          <a:cxnSpLocks noChangeShapeType="1"/>
                        </wps:cNvCnPr>
                        <wps:spPr bwMode="auto">
                          <a:xfrm>
                            <a:off x="3086100" y="685800"/>
                            <a:ext cx="5715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Text Box 17"/>
                        <wps:cNvSpPr txBox="1">
                          <a:spLocks noChangeArrowheads="1"/>
                        </wps:cNvSpPr>
                        <wps:spPr bwMode="auto">
                          <a:xfrm>
                            <a:off x="4000500" y="0"/>
                            <a:ext cx="1943100"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3FC43C" w14:textId="77777777" w:rsidR="00A40C29" w:rsidRDefault="00A40C29" w:rsidP="00A40C29">
                              <w:r>
                                <w:t>Connection to :</w:t>
                              </w:r>
                            </w:p>
                            <w:p w14:paraId="2E5802DF" w14:textId="77777777" w:rsidR="00A40C29" w:rsidRDefault="00A40C29" w:rsidP="00A40C29">
                              <w:r>
                                <w:t>Nozzle</w:t>
                              </w:r>
                            </w:p>
                            <w:p w14:paraId="0172ED06" w14:textId="77777777" w:rsidR="00A40C29" w:rsidRDefault="00A40C29" w:rsidP="00A40C29">
                              <w:r>
                                <w:t>Merging component</w:t>
                              </w:r>
                            </w:p>
                            <w:p w14:paraId="30FBA1A6" w14:textId="77777777" w:rsidR="00A40C29" w:rsidRDefault="00A40C29" w:rsidP="00A40C29"/>
                          </w:txbxContent>
                        </wps:txbx>
                        <wps:bodyPr rot="0" vert="horz" wrap="square" lIns="91440" tIns="45720" rIns="91440" bIns="45720" anchor="t" anchorCtr="0" upright="1">
                          <a:noAutofit/>
                        </wps:bodyPr>
                      </wps:wsp>
                      <wps:wsp>
                        <wps:cNvPr id="10" name="Rectangle 18"/>
                        <wps:cNvSpPr>
                          <a:spLocks noChangeArrowheads="1"/>
                        </wps:cNvSpPr>
                        <wps:spPr bwMode="auto">
                          <a:xfrm>
                            <a:off x="1943100" y="457200"/>
                            <a:ext cx="914400" cy="571500"/>
                          </a:xfrm>
                          <a:prstGeom prst="rect">
                            <a:avLst/>
                          </a:prstGeom>
                          <a:solidFill>
                            <a:srgbClr val="FFFFFF"/>
                          </a:solidFill>
                          <a:ln w="9525">
                            <a:solidFill>
                              <a:srgbClr val="000000"/>
                            </a:solidFill>
                            <a:miter lim="800000"/>
                            <a:headEnd/>
                            <a:tailEnd/>
                          </a:ln>
                        </wps:spPr>
                        <wps:txbx>
                          <w:txbxContent>
                            <w:p w14:paraId="69420119" w14:textId="77777777" w:rsidR="00A40C29" w:rsidRDefault="00A40C29" w:rsidP="00A40C29">
                              <w:r>
                                <w:t>…</w:t>
                              </w:r>
                            </w:p>
                          </w:txbxContent>
                        </wps:txbx>
                        <wps:bodyPr rot="0" vert="horz" wrap="square" lIns="91440" tIns="45720" rIns="91440" bIns="45720" anchor="t" anchorCtr="0" upright="1">
                          <a:noAutofit/>
                        </wps:bodyPr>
                      </wps:wsp>
                      <wps:wsp>
                        <wps:cNvPr id="11" name="Rectangle 19"/>
                        <wps:cNvSpPr>
                          <a:spLocks noChangeArrowheads="1"/>
                        </wps:cNvSpPr>
                        <wps:spPr bwMode="auto">
                          <a:xfrm>
                            <a:off x="1350334" y="1581593"/>
                            <a:ext cx="1600200" cy="800100"/>
                          </a:xfrm>
                          <a:prstGeom prst="rect">
                            <a:avLst/>
                          </a:prstGeom>
                          <a:solidFill>
                            <a:srgbClr val="FFFFFF"/>
                          </a:solidFill>
                          <a:ln w="9525">
                            <a:solidFill>
                              <a:srgbClr val="000000"/>
                            </a:solidFill>
                            <a:miter lim="800000"/>
                            <a:headEnd/>
                            <a:tailEnd/>
                          </a:ln>
                        </wps:spPr>
                        <wps:txbx>
                          <w:txbxContent>
                            <w:p w14:paraId="0A4AD761" w14:textId="77777777" w:rsidR="00A40C29" w:rsidRDefault="00A40C29" w:rsidP="00A40C29">
                              <w:r>
                                <w:t>PipeConnectorSymbol</w:t>
                              </w:r>
                            </w:p>
                            <w:p w14:paraId="743548F3" w14:textId="77777777" w:rsidR="00A40C29" w:rsidRDefault="00A40C29" w:rsidP="00A40C29">
                              <w:r>
                                <w:t>Reducer</w:t>
                              </w:r>
                            </w:p>
                            <w:p w14:paraId="3B3C92A1" w14:textId="77777777" w:rsidR="00A40C29" w:rsidRDefault="00A40C29" w:rsidP="00A40C29">
                              <w:r>
                                <w:t>Splitting Component</w:t>
                              </w:r>
                            </w:p>
                          </w:txbxContent>
                        </wps:txbx>
                        <wps:bodyPr rot="0" vert="horz" wrap="square" lIns="91440" tIns="45720" rIns="91440" bIns="45720" anchor="t" anchorCtr="0" upright="1">
                          <a:noAutofit/>
                        </wps:bodyPr>
                      </wps:wsp>
                      <wps:wsp>
                        <wps:cNvPr id="12" name="Rectangle 20"/>
                        <wps:cNvSpPr>
                          <a:spLocks noChangeArrowheads="1"/>
                        </wps:cNvSpPr>
                        <wps:spPr bwMode="auto">
                          <a:xfrm>
                            <a:off x="342900" y="1581593"/>
                            <a:ext cx="914400" cy="800100"/>
                          </a:xfrm>
                          <a:prstGeom prst="rect">
                            <a:avLst/>
                          </a:prstGeom>
                          <a:solidFill>
                            <a:srgbClr val="FFFFFF"/>
                          </a:solidFill>
                          <a:ln w="9525">
                            <a:solidFill>
                              <a:srgbClr val="000000"/>
                            </a:solidFill>
                            <a:miter lim="800000"/>
                            <a:headEnd/>
                            <a:tailEnd/>
                          </a:ln>
                        </wps:spPr>
                        <wps:txbx>
                          <w:txbxContent>
                            <w:p w14:paraId="1DDD121A" w14:textId="77777777" w:rsidR="00A40C29" w:rsidRDefault="00A40C29" w:rsidP="00A40C29">
                              <w:r>
                                <w:t>…</w:t>
                              </w:r>
                            </w:p>
                          </w:txbxContent>
                        </wps:txbx>
                        <wps:bodyPr rot="0" vert="horz" wrap="square" lIns="91440" tIns="45720" rIns="91440" bIns="45720" anchor="t" anchorCtr="0" upright="1">
                          <a:noAutofit/>
                        </wps:bodyPr>
                      </wps:wsp>
                      <wps:wsp>
                        <wps:cNvPr id="13" name="Freeform 21"/>
                        <wps:cNvSpPr>
                          <a:spLocks/>
                        </wps:cNvSpPr>
                        <wps:spPr bwMode="auto">
                          <a:xfrm>
                            <a:off x="2971800" y="1485900"/>
                            <a:ext cx="819150" cy="342900"/>
                          </a:xfrm>
                          <a:custGeom>
                            <a:avLst/>
                            <a:gdLst>
                              <a:gd name="T0" fmla="*/ 180 w 1290"/>
                              <a:gd name="T1" fmla="*/ 0 h 540"/>
                              <a:gd name="T2" fmla="*/ 1260 w 1290"/>
                              <a:gd name="T3" fmla="*/ 180 h 540"/>
                              <a:gd name="T4" fmla="*/ 0 w 1290"/>
                              <a:gd name="T5" fmla="*/ 540 h 540"/>
                            </a:gdLst>
                            <a:ahLst/>
                            <a:cxnLst>
                              <a:cxn ang="0">
                                <a:pos x="T0" y="T1"/>
                              </a:cxn>
                              <a:cxn ang="0">
                                <a:pos x="T2" y="T3"/>
                              </a:cxn>
                              <a:cxn ang="0">
                                <a:pos x="T4" y="T5"/>
                              </a:cxn>
                            </a:cxnLst>
                            <a:rect l="0" t="0" r="r" b="b"/>
                            <a:pathLst>
                              <a:path w="1290" h="540">
                                <a:moveTo>
                                  <a:pt x="180" y="0"/>
                                </a:moveTo>
                                <a:cubicBezTo>
                                  <a:pt x="735" y="45"/>
                                  <a:pt x="1290" y="90"/>
                                  <a:pt x="1260" y="180"/>
                                </a:cubicBezTo>
                                <a:cubicBezTo>
                                  <a:pt x="1230" y="270"/>
                                  <a:pt x="210" y="480"/>
                                  <a:pt x="0" y="54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Text Box 22"/>
                        <wps:cNvSpPr txBox="1">
                          <a:spLocks noChangeArrowheads="1"/>
                        </wps:cNvSpPr>
                        <wps:spPr bwMode="auto">
                          <a:xfrm>
                            <a:off x="4000500" y="1485900"/>
                            <a:ext cx="1828800"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56110" w14:textId="77777777" w:rsidR="00A40C29" w:rsidRDefault="00A40C29" w:rsidP="00A40C29">
                              <w:r>
                                <w:t>Connection to :</w:t>
                              </w:r>
                            </w:p>
                            <w:p w14:paraId="12094210" w14:textId="77777777" w:rsidR="00A40C29" w:rsidRDefault="00A40C29" w:rsidP="00A40C29">
                              <w:r>
                                <w:t xml:space="preserve">PipingComponent, </w:t>
                              </w:r>
                              <w:r w:rsidRPr="006E094D">
                                <w:t>PropertyBreak</w:t>
                              </w:r>
                              <w:r>
                                <w:br/>
                              </w:r>
                              <w:r w:rsidRPr="00E16F2D">
                                <w:t>FlowOutPipeOffPage</w:t>
                              </w:r>
                              <w:r>
                                <w:softHyphen/>
                              </w:r>
                              <w:r w:rsidRPr="00E16F2D">
                                <w:t>Connector</w:t>
                              </w:r>
                            </w:p>
                          </w:txbxContent>
                        </wps:txbx>
                        <wps:bodyPr rot="0" vert="horz" wrap="square" lIns="91440" tIns="45720" rIns="91440" bIns="45720" anchor="t" anchorCtr="0" upright="1">
                          <a:noAutofit/>
                        </wps:bodyPr>
                      </wps:wsp>
                    </wpc:wpc>
                  </a:graphicData>
                </a:graphic>
              </wp:inline>
            </w:drawing>
          </mc:Choice>
          <mc:Fallback>
            <w:pict>
              <v:group w14:anchorId="6A810897" id="Canvas 15" o:spid="_x0000_s1037" editas="canvas" style="width:468pt;height:207pt;mso-position-horizontal-relative:char;mso-position-vertical-relative:line" coordsize="59436,26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">
                <v:shape id="_x0000_s1038" type="#_x0000_t75" style="position:absolute;width:59436;height:26289;visibility:visible;mso-wrap-style:square">
                  <v:fill o:detectmouseclick="t"/>
                  <v:path o:connecttype="none"/>
                </v:shape>
                <v:rect id="Rectangle 14" o:spid="_x0000_s1039" style="position:absolute;left:2286;top:2286;width:28575;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textbox>
                    <w:txbxContent>
                      <w:p w14:paraId="337E57E9" w14:textId="77777777" w:rsidR="00A40C29" w:rsidRDefault="00A40C29" w:rsidP="00A40C29">
                        <w:r>
                          <w:t>PipingNetworkSegment</w:t>
                        </w:r>
                      </w:p>
                      <w:p w14:paraId="10FF4902" w14:textId="77777777" w:rsidR="00A40C29" w:rsidRDefault="00A40C29" w:rsidP="00A40C29"/>
                    </w:txbxContent>
                  </v:textbox>
                </v:rect>
                <v:rect id="Rectangle 15" o:spid="_x0000_s1040" style="position:absolute;left:2286;top:12573;width:28575;height:1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14:paraId="26D4FA09" w14:textId="77777777" w:rsidR="00A40C29" w:rsidRDefault="00A40C29" w:rsidP="00A40C29">
                        <w:r>
                          <w:t>PipingNetworkSegment</w:t>
                        </w:r>
                      </w:p>
                    </w:txbxContent>
                  </v:textbox>
                </v:rect>
                <v:line id="Line 16" o:spid="_x0000_s1041" style="position:absolute;visibility:visible;mso-wrap-style:square" from="30861,6858" to="36576,6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">
                  <v:stroke endarrow="block"/>
                </v:line>
                <v:shape id="Text Box 17" o:spid="_x0000_s1042" type="#_x0000_t202" style="position:absolute;left:40005;width:19431;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493FC43C" w14:textId="77777777" w:rsidR="00A40C29" w:rsidRDefault="00A40C29" w:rsidP="00A40C29">
                        <w:r>
                          <w:t>Connection to :</w:t>
                        </w:r>
                      </w:p>
                      <w:p w14:paraId="2E5802DF" w14:textId="77777777" w:rsidR="00A40C29" w:rsidRDefault="00A40C29" w:rsidP="00A40C29">
                        <w:r>
                          <w:t>Nozzle</w:t>
                        </w:r>
                      </w:p>
                      <w:p w14:paraId="0172ED06" w14:textId="77777777" w:rsidR="00A40C29" w:rsidRDefault="00A40C29" w:rsidP="00A40C29">
                        <w:r>
                          <w:t>Merging component</w:t>
                        </w:r>
                      </w:p>
                      <w:p w14:paraId="30FBA1A6" w14:textId="77777777" w:rsidR="00A40C29" w:rsidRDefault="00A40C29" w:rsidP="00A40C29"/>
                    </w:txbxContent>
                  </v:textbox>
                </v:shape>
                <v:rect id="Rectangle 18" o:spid="_x0000_s1043" style="position:absolute;left:19431;top:4572;width:914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14:paraId="69420119" w14:textId="77777777" w:rsidR="00A40C29" w:rsidRDefault="00A40C29" w:rsidP="00A40C29">
                        <w:r>
                          <w:t>…</w:t>
                        </w:r>
                      </w:p>
                    </w:txbxContent>
                  </v:textbox>
                </v:rect>
                <v:rect id="Rectangle 19" o:spid="_x0000_s1044" style="position:absolute;left:13503;top:15815;width:16002;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14:paraId="0A4AD761" w14:textId="77777777" w:rsidR="00A40C29" w:rsidRDefault="00A40C29" w:rsidP="00A40C29">
                        <w:r>
                          <w:t>PipeConnectorSymbol</w:t>
                        </w:r>
                      </w:p>
                      <w:p w14:paraId="743548F3" w14:textId="77777777" w:rsidR="00A40C29" w:rsidRDefault="00A40C29" w:rsidP="00A40C29">
                        <w:r>
                          <w:t>Reducer</w:t>
                        </w:r>
                      </w:p>
                      <w:p w14:paraId="3B3C92A1" w14:textId="77777777" w:rsidR="00A40C29" w:rsidRDefault="00A40C29" w:rsidP="00A40C29">
                        <w:r>
                          <w:t>Splitting Component</w:t>
                        </w:r>
                      </w:p>
                    </w:txbxContent>
                  </v:textbox>
                </v:rect>
                <v:rect id="Rectangle 20" o:spid="_x0000_s1045" style="position:absolute;left:3429;top:15815;width:914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14:paraId="1DDD121A" w14:textId="77777777" w:rsidR="00A40C29" w:rsidRDefault="00A40C29" w:rsidP="00A40C29">
                        <w:r>
                          <w:t>…</w:t>
                        </w:r>
                      </w:p>
                    </w:txbxContent>
                  </v:textbox>
                </v:rect>
                <v:shape id="Freeform 21" o:spid="_x0000_s1046" style="position:absolute;left:29718;top:14859;width:8191;height:3429;visibility:visible;mso-wrap-style:square;v-text-anchor:top" coordsize="129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" path="m180,c735,45,1290,90,1260,180,1230,270,210,480,,540e" filled="f">
                  <v:stroke endarrow="block"/>
                  <v:path arrowok="t" o:connecttype="custom" o:connectlocs="114300,0;800100,114300;0,342900" o:connectangles="0,0,0"/>
                </v:shape>
                <v:shape id="Text Box 22" o:spid="_x0000_s1047" type="#_x0000_t202" style="position:absolute;left:40005;top:14859;width:18288;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01256110" w14:textId="77777777" w:rsidR="00A40C29" w:rsidRDefault="00A40C29" w:rsidP="00A40C29">
                        <w:r>
                          <w:t>Connection to :</w:t>
                        </w:r>
                      </w:p>
                      <w:p w14:paraId="12094210" w14:textId="77777777" w:rsidR="00A40C29" w:rsidRDefault="00A40C29" w:rsidP="00A40C29">
                        <w:r>
                          <w:t xml:space="preserve">PipingComponent, </w:t>
                        </w:r>
                        <w:r w:rsidRPr="006E094D">
                          <w:t>PropertyBreak</w:t>
                        </w:r>
                        <w:r>
                          <w:br/>
                        </w:r>
                        <w:r w:rsidRPr="00E16F2D">
                          <w:t>FlowOutPipeOffPage</w:t>
                        </w:r>
                        <w:r>
                          <w:softHyphen/>
                        </w:r>
                        <w:r w:rsidRPr="00E16F2D">
                          <w:t>Connector</w:t>
                        </w:r>
                      </w:p>
                    </w:txbxContent>
                  </v:textbox>
                </v:shape>
                <w10:anchorlock/>
              </v:group>
            </w:pict>
          </mc:Fallback>
        </mc:AlternateContent>
      </w:r>
    </w:p>
    <w:p w14:paraId="15A50B88" w14:textId="77777777" w:rsidR="00A40C29" w:rsidRPr="00A40C29" w:rsidRDefault="00A40C29" w:rsidP="00A40C29">
      <w:pPr>
        <w:spacing w:before="0"/>
        <w:rPr>
          <w:sz w:val="24"/>
          <w:szCs w:val="24"/>
          <w:lang w:val="en-US"/>
        </w:rPr>
      </w:pPr>
    </w:p>
    <w:p w14:paraId="77B823D7" w14:textId="77777777" w:rsidR="00A40C29" w:rsidRPr="00A40C29" w:rsidRDefault="00A40C29" w:rsidP="00A40C29">
      <w:pPr>
        <w:spacing w:before="0"/>
        <w:rPr>
          <w:sz w:val="24"/>
          <w:szCs w:val="24"/>
          <w:lang w:val="en-US"/>
        </w:rPr>
      </w:pPr>
      <w:r w:rsidRPr="00A40C29">
        <w:rPr>
          <w:sz w:val="24"/>
          <w:szCs w:val="24"/>
          <w:lang w:val="en-US"/>
        </w:rPr>
        <w:t xml:space="preserve">If the </w:t>
      </w:r>
      <w:proofErr w:type="spellStart"/>
      <w:r w:rsidRPr="00A40C29">
        <w:rPr>
          <w:sz w:val="24"/>
          <w:szCs w:val="24"/>
          <w:lang w:val="en-US"/>
        </w:rPr>
        <w:t>TargetItem</w:t>
      </w:r>
      <w:proofErr w:type="spellEnd"/>
      <w:r w:rsidRPr="00A40C29">
        <w:rPr>
          <w:sz w:val="24"/>
          <w:szCs w:val="24"/>
          <w:lang w:val="en-US"/>
        </w:rPr>
        <w:t xml:space="preserve"> of a </w:t>
      </w:r>
      <w:proofErr w:type="spellStart"/>
      <w:r w:rsidRPr="00A40C29">
        <w:rPr>
          <w:sz w:val="24"/>
          <w:szCs w:val="24"/>
          <w:lang w:val="en-US"/>
        </w:rPr>
        <w:t>PipingNetworkSegment</w:t>
      </w:r>
      <w:proofErr w:type="spellEnd"/>
      <w:r w:rsidRPr="00A40C29">
        <w:rPr>
          <w:sz w:val="24"/>
          <w:szCs w:val="24"/>
          <w:lang w:val="en-US"/>
        </w:rPr>
        <w:t xml:space="preserve"> is a contained </w:t>
      </w:r>
      <w:proofErr w:type="spellStart"/>
      <w:r w:rsidRPr="00A40C29">
        <w:rPr>
          <w:sz w:val="24"/>
          <w:szCs w:val="24"/>
          <w:lang w:val="en-US"/>
        </w:rPr>
        <w:t>PipingNetworkSegmentItem</w:t>
      </w:r>
      <w:proofErr w:type="spellEnd"/>
      <w:r w:rsidRPr="00A40C29">
        <w:rPr>
          <w:sz w:val="24"/>
          <w:szCs w:val="24"/>
          <w:lang w:val="en-US"/>
        </w:rPr>
        <w:t xml:space="preserve">, the </w:t>
      </w:r>
      <w:proofErr w:type="spellStart"/>
      <w:r w:rsidRPr="00A40C29">
        <w:rPr>
          <w:sz w:val="24"/>
          <w:szCs w:val="24"/>
          <w:lang w:val="en-US"/>
        </w:rPr>
        <w:t>TargetNode</w:t>
      </w:r>
      <w:proofErr w:type="spellEnd"/>
      <w:r w:rsidRPr="00A40C29">
        <w:rPr>
          <w:sz w:val="24"/>
          <w:szCs w:val="24"/>
          <w:lang w:val="en-US"/>
        </w:rPr>
        <w:t xml:space="preserve"> of the </w:t>
      </w:r>
      <w:proofErr w:type="spellStart"/>
      <w:r w:rsidRPr="00A40C29">
        <w:rPr>
          <w:sz w:val="24"/>
          <w:szCs w:val="24"/>
          <w:lang w:val="en-US"/>
        </w:rPr>
        <w:t>PipingNetworkSegment</w:t>
      </w:r>
      <w:proofErr w:type="spellEnd"/>
      <w:r w:rsidRPr="00A40C29">
        <w:rPr>
          <w:sz w:val="24"/>
          <w:szCs w:val="24"/>
          <w:lang w:val="en-US"/>
        </w:rPr>
        <w:t xml:space="preserve"> is the main downstream </w:t>
      </w:r>
      <w:proofErr w:type="spellStart"/>
      <w:r w:rsidRPr="00A40C29">
        <w:rPr>
          <w:sz w:val="24"/>
          <w:szCs w:val="24"/>
          <w:lang w:val="en-US"/>
        </w:rPr>
        <w:t>PipingNode</w:t>
      </w:r>
      <w:proofErr w:type="spellEnd"/>
      <w:r w:rsidRPr="00A40C29">
        <w:rPr>
          <w:sz w:val="24"/>
          <w:szCs w:val="24"/>
          <w:lang w:val="en-US"/>
        </w:rPr>
        <w:t xml:space="preserve"> of this </w:t>
      </w:r>
      <w:proofErr w:type="spellStart"/>
      <w:r w:rsidRPr="00A40C29">
        <w:rPr>
          <w:sz w:val="24"/>
          <w:szCs w:val="24"/>
          <w:lang w:val="en-US"/>
        </w:rPr>
        <w:t>PipingNetworkSegmentItem</w:t>
      </w:r>
      <w:proofErr w:type="spellEnd"/>
      <w:r w:rsidRPr="00A40C29">
        <w:rPr>
          <w:sz w:val="24"/>
          <w:szCs w:val="24"/>
          <w:lang w:val="en-US"/>
        </w:rPr>
        <w:t>, if applicable (i.e. the main flow out of the segment).</w:t>
      </w:r>
    </w:p>
    <w:p w14:paraId="43B2EDD6" w14:textId="35FCD2E8" w:rsidR="002D717D" w:rsidRDefault="002D717D">
      <w:pPr>
        <w:spacing w:before="0"/>
        <w:rPr>
          <w:lang w:val="en-US"/>
        </w:rPr>
      </w:pPr>
      <w:r>
        <w:rPr>
          <w:lang w:val="en-US"/>
        </w:rPr>
        <w:br w:type="page"/>
      </w:r>
    </w:p>
    <w:p w14:paraId="412C8F2C" w14:textId="40C4CF76" w:rsidR="002D717D" w:rsidRDefault="002D717D" w:rsidP="00641E31">
      <w:pPr>
        <w:pStyle w:val="Heading1"/>
      </w:pPr>
      <w:bookmarkStart w:id="95" w:name="_Ref89261123"/>
      <w:bookmarkStart w:id="96" w:name="_Toc233301334"/>
      <w:r>
        <w:lastRenderedPageBreak/>
        <w:t xml:space="preserve">ANNEX </w:t>
      </w:r>
      <w:r w:rsidR="00AA7B20">
        <w:t>B</w:t>
      </w:r>
      <w:r>
        <w:t xml:space="preserve">: </w:t>
      </w:r>
      <w:r w:rsidR="008E0952">
        <w:t>Symbol Rotation and mirroring</w:t>
      </w:r>
      <w:bookmarkEnd w:id="95"/>
      <w:bookmarkEnd w:id="96"/>
    </w:p>
    <w:p w14:paraId="63FD891B" w14:textId="447EE4EC" w:rsidR="005D2812" w:rsidRDefault="005D2812" w:rsidP="005D2812">
      <w:pPr>
        <w:rPr>
          <w:b/>
          <w:bCs/>
          <w:color w:val="FF0000"/>
          <w:u w:val="single"/>
          <w:lang w:val="en-US"/>
        </w:rPr>
      </w:pPr>
      <w:r>
        <w:t xml:space="preserve">The following table </w:t>
      </w:r>
      <w:r w:rsidR="00423625">
        <w:t>shows</w:t>
      </w:r>
      <w:r>
        <w:t xml:space="preserve"> the rotation and mirroring of a</w:t>
      </w:r>
      <w:r w:rsidR="00423625">
        <w:t xml:space="preserve">n example symbol and demonstrates that </w:t>
      </w:r>
      <w:r w:rsidR="00DD3938">
        <w:t xml:space="preserve">mirroring the base symbol (shown in </w:t>
      </w:r>
      <w:r w:rsidR="00DD3938" w:rsidRPr="000F4A55">
        <w:rPr>
          <w:color w:val="FF0000"/>
        </w:rPr>
        <w:t>RED</w:t>
      </w:r>
      <w:r w:rsidR="00DD3938">
        <w:t>)</w:t>
      </w:r>
      <w:r w:rsidR="00377636">
        <w:t xml:space="preserve"> on the Y-axis</w:t>
      </w:r>
      <w:r w:rsidR="00DD3938">
        <w:t xml:space="preserve"> and then rotating 180</w:t>
      </w:r>
      <w:r w:rsidR="00DD3938" w:rsidRPr="000F4A55">
        <w:rPr>
          <w:vertAlign w:val="superscript"/>
        </w:rPr>
        <w:t>o</w:t>
      </w:r>
      <w:r w:rsidR="00DD3938">
        <w:t xml:space="preserve"> </w:t>
      </w:r>
      <w:r w:rsidR="00377636">
        <w:t>provides the same result as if the base symbol had been mirrored on the X-Axis</w:t>
      </w:r>
      <w:r w:rsidR="000F4A55">
        <w:t>.</w:t>
      </w:r>
      <w:r w:rsidR="009D487C">
        <w:t xml:space="preserve"> **</w:t>
      </w:r>
      <w:r w:rsidR="009D487C" w:rsidRPr="009D487C">
        <w:rPr>
          <w:b/>
          <w:bCs/>
          <w:color w:val="FF0000"/>
          <w:u w:val="single"/>
          <w:lang w:val="en-US"/>
        </w:rPr>
        <w:t xml:space="preserve"> </w:t>
      </w:r>
      <w:r w:rsidR="009D487C" w:rsidRPr="0069372C">
        <w:rPr>
          <w:b/>
          <w:bCs/>
          <w:color w:val="FF0000"/>
          <w:u w:val="single"/>
          <w:lang w:val="en-US"/>
        </w:rPr>
        <w:t>scaling before rotation</w:t>
      </w:r>
      <w:r w:rsidR="00AF7F5C">
        <w:rPr>
          <w:b/>
          <w:bCs/>
          <w:color w:val="FF0000"/>
          <w:u w:val="single"/>
          <w:lang w:val="en-US"/>
        </w:rPr>
        <w:t>.</w:t>
      </w:r>
    </w:p>
    <w:p w14:paraId="472EE01C" w14:textId="16521306" w:rsidR="009B4D94" w:rsidRDefault="0015462C" w:rsidP="009B4D94">
      <w:pPr>
        <w:keepNext/>
      </w:pPr>
      <w:r w:rsidRPr="0015462C">
        <w:rPr>
          <w:noProof/>
        </w:rPr>
        <w:drawing>
          <wp:inline distT="0" distB="0" distL="0" distR="0" wp14:anchorId="65B08A52" wp14:editId="5AFB2DFF">
            <wp:extent cx="6915150" cy="4812002"/>
            <wp:effectExtent l="0" t="0" r="0" b="8255"/>
            <wp:docPr id="49" name="Picture 4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Table&#10;&#10;Description automatically generated"/>
                    <pic:cNvPicPr/>
                  </pic:nvPicPr>
                  <pic:blipFill>
                    <a:blip r:embed="rId88"/>
                    <a:stretch>
                      <a:fillRect/>
                    </a:stretch>
                  </pic:blipFill>
                  <pic:spPr>
                    <a:xfrm>
                      <a:off x="0" y="0"/>
                      <a:ext cx="6940493" cy="4829637"/>
                    </a:xfrm>
                    <a:prstGeom prst="rect">
                      <a:avLst/>
                    </a:prstGeom>
                  </pic:spPr>
                </pic:pic>
              </a:graphicData>
            </a:graphic>
          </wp:inline>
        </w:drawing>
      </w:r>
    </w:p>
    <w:p w14:paraId="045E53ED" w14:textId="6AE66F3C" w:rsidR="00E208FF" w:rsidRDefault="009B4D94" w:rsidP="009B4D94">
      <w:pPr>
        <w:pStyle w:val="Caption"/>
      </w:pPr>
      <w:r>
        <w:t xml:space="preserve">Figure </w:t>
      </w:r>
      <w:r w:rsidR="00A048C9">
        <w:fldChar w:fldCharType="begin"/>
      </w:r>
      <w:r w:rsidR="00A048C9">
        <w:instrText xml:space="preserve"> SEQ Figure \* ARABIC </w:instrText>
      </w:r>
      <w:r w:rsidR="00A048C9">
        <w:fldChar w:fldCharType="separate"/>
      </w:r>
      <w:r w:rsidR="002F36C1">
        <w:rPr>
          <w:noProof/>
        </w:rPr>
        <w:t>37</w:t>
      </w:r>
      <w:r w:rsidR="00A048C9">
        <w:fldChar w:fldCharType="end"/>
      </w:r>
      <w:r>
        <w:t>: Symbol Rotation Attribute Example</w:t>
      </w:r>
    </w:p>
    <w:p w14:paraId="65F1A6D9" w14:textId="7A2F9D4A" w:rsidR="0069372C" w:rsidRDefault="0069372C" w:rsidP="00641E31">
      <w:pPr>
        <w:pStyle w:val="Heading2"/>
        <w:rPr>
          <w:lang w:val="en-US"/>
        </w:rPr>
      </w:pPr>
      <w:bookmarkStart w:id="97" w:name="_Toc233301335"/>
      <w:r>
        <w:rPr>
          <w:lang w:val="en-US"/>
        </w:rPr>
        <w:lastRenderedPageBreak/>
        <w:t xml:space="preserve">Rotation and Mirroring </w:t>
      </w:r>
      <w:r w:rsidR="00AA7B20">
        <w:rPr>
          <w:lang w:val="en-US"/>
        </w:rPr>
        <w:t>Details</w:t>
      </w:r>
      <w:bookmarkEnd w:id="97"/>
      <w:r>
        <w:rPr>
          <w:lang w:val="en-US"/>
        </w:rPr>
        <w:t xml:space="preserve"> </w:t>
      </w:r>
    </w:p>
    <w:p w14:paraId="17E22D03" w14:textId="1A04A0F5" w:rsidR="005D37DB" w:rsidRDefault="005D37DB" w:rsidP="005D37DB">
      <w:pPr>
        <w:rPr>
          <w:lang w:eastAsia="en-GB"/>
        </w:rPr>
      </w:pPr>
      <w:r>
        <w:rPr>
          <w:lang w:eastAsia="en-GB"/>
        </w:rPr>
        <w:t xml:space="preserve">Example Ref: </w:t>
      </w:r>
      <w:r>
        <w:rPr>
          <w:lang w:eastAsia="en-GB"/>
        </w:rPr>
        <w:object w:dxaOrig="1549" w:dyaOrig="1004" w14:anchorId="3E9F8A1B">
          <v:shape id="_x0000_i1033" type="#_x0000_t75" style="width:78pt;height:49.5pt" o:ole="">
            <v:imagedata r:id="rId89" o:title=""/>
          </v:shape>
          <o:OLEObject Type="Embed" ProgID="Package" ShapeID="_x0000_i1033" DrawAspect="Icon" ObjectID="_1849264891" r:id="rId90"/>
        </w:object>
      </w:r>
    </w:p>
    <w:p w14:paraId="5BBA04FE" w14:textId="77777777" w:rsidR="005D37DB" w:rsidRPr="005D37DB" w:rsidRDefault="005D37DB" w:rsidP="005D37DB">
      <w:pPr>
        <w:rPr>
          <w:lang w:val="en-US" w:eastAsia="en-GB"/>
        </w:rPr>
      </w:pPr>
    </w:p>
    <w:p w14:paraId="56775BE2" w14:textId="77777777" w:rsidR="0069372C" w:rsidRDefault="0069372C">
      <w:pPr>
        <w:pStyle w:val="ListParagraph"/>
        <w:numPr>
          <w:ilvl w:val="0"/>
          <w:numId w:val="27"/>
        </w:numPr>
        <w:spacing w:before="0" w:after="160" w:line="256" w:lineRule="auto"/>
        <w:contextualSpacing/>
        <w:rPr>
          <w:lang w:val="en-US"/>
        </w:rPr>
      </w:pPr>
      <w:r>
        <w:rPr>
          <w:lang w:val="en-US"/>
        </w:rPr>
        <w:t>geometry unit: m (because SI base unit)</w:t>
      </w:r>
    </w:p>
    <w:p w14:paraId="3C0CC369" w14:textId="77777777" w:rsidR="0069372C" w:rsidRDefault="0069372C">
      <w:pPr>
        <w:pStyle w:val="ListParagraph"/>
        <w:numPr>
          <w:ilvl w:val="0"/>
          <w:numId w:val="27"/>
        </w:numPr>
        <w:spacing w:before="0" w:after="160" w:line="256" w:lineRule="auto"/>
        <w:contextualSpacing/>
        <w:rPr>
          <w:lang w:val="en-US"/>
        </w:rPr>
      </w:pPr>
      <w:r>
        <w:rPr>
          <w:lang w:val="en-US"/>
        </w:rPr>
        <w:t>axes and rotation like in SVG:</w:t>
      </w:r>
    </w:p>
    <w:p w14:paraId="50B1674A" w14:textId="77777777" w:rsidR="0069372C" w:rsidRDefault="0069372C">
      <w:pPr>
        <w:pStyle w:val="ListParagraph"/>
        <w:numPr>
          <w:ilvl w:val="1"/>
          <w:numId w:val="27"/>
        </w:numPr>
        <w:spacing w:before="0" w:after="160" w:line="256" w:lineRule="auto"/>
        <w:contextualSpacing/>
        <w:rPr>
          <w:lang w:val="en-US"/>
        </w:rPr>
      </w:pPr>
      <w:r>
        <w:rPr>
          <w:lang w:val="en-US"/>
        </w:rPr>
        <w:t>horizontal axis (x): left to right</w:t>
      </w:r>
    </w:p>
    <w:p w14:paraId="40D45B0C" w14:textId="77777777" w:rsidR="0069372C" w:rsidRDefault="0069372C">
      <w:pPr>
        <w:pStyle w:val="ListParagraph"/>
        <w:numPr>
          <w:ilvl w:val="1"/>
          <w:numId w:val="27"/>
        </w:numPr>
        <w:spacing w:before="0" w:after="160" w:line="256" w:lineRule="auto"/>
        <w:contextualSpacing/>
        <w:rPr>
          <w:lang w:val="en-US"/>
        </w:rPr>
      </w:pPr>
      <w:r>
        <w:rPr>
          <w:lang w:val="en-US"/>
        </w:rPr>
        <w:t>vertical axis (y): top to bottom</w:t>
      </w:r>
    </w:p>
    <w:p w14:paraId="2DB5BB0B" w14:textId="77777777" w:rsidR="0069372C" w:rsidRDefault="0069372C">
      <w:pPr>
        <w:pStyle w:val="ListParagraph"/>
        <w:numPr>
          <w:ilvl w:val="1"/>
          <w:numId w:val="27"/>
        </w:numPr>
        <w:spacing w:before="0" w:after="160" w:line="256" w:lineRule="auto"/>
        <w:contextualSpacing/>
        <w:rPr>
          <w:lang w:val="en-US"/>
        </w:rPr>
      </w:pPr>
      <w:r>
        <w:rPr>
          <w:lang w:val="en-US"/>
        </w:rPr>
        <w:t>rotation: in degrees, clockwise</w:t>
      </w:r>
    </w:p>
    <w:p w14:paraId="2FD56D1D" w14:textId="58D375DC" w:rsidR="0069372C" w:rsidRDefault="0069372C">
      <w:pPr>
        <w:pStyle w:val="ListParagraph"/>
        <w:numPr>
          <w:ilvl w:val="0"/>
          <w:numId w:val="27"/>
        </w:numPr>
        <w:spacing w:before="0" w:after="160" w:line="256" w:lineRule="auto"/>
        <w:contextualSpacing/>
        <w:rPr>
          <w:lang w:val="en-US"/>
        </w:rPr>
      </w:pPr>
      <w:r>
        <w:rPr>
          <w:lang w:val="en-US"/>
        </w:rPr>
        <w:t xml:space="preserve">meaning of </w:t>
      </w:r>
      <w:proofErr w:type="spellStart"/>
      <w:r>
        <w:rPr>
          <w:lang w:val="en-US"/>
        </w:rPr>
        <w:t>ShapeUsage</w:t>
      </w:r>
      <w:proofErr w:type="spellEnd"/>
      <w:r>
        <w:rPr>
          <w:lang w:val="en-US"/>
        </w:rPr>
        <w:t xml:space="preserve"> attributes (</w:t>
      </w:r>
      <w:r w:rsidRPr="0069372C">
        <w:rPr>
          <w:b/>
          <w:bCs/>
          <w:u w:val="single"/>
          <w:lang w:val="en-US"/>
        </w:rPr>
        <w:t>note the order</w:t>
      </w:r>
      <w:r>
        <w:rPr>
          <w:b/>
          <w:bCs/>
          <w:u w:val="single"/>
          <w:lang w:val="en-US"/>
        </w:rPr>
        <w:t>:</w:t>
      </w:r>
      <w:r>
        <w:rPr>
          <w:lang w:val="en-US"/>
        </w:rPr>
        <w:t xml:space="preserve"> </w:t>
      </w:r>
      <w:r w:rsidRPr="0069372C">
        <w:rPr>
          <w:b/>
          <w:bCs/>
          <w:color w:val="FF0000"/>
          <w:u w:val="single"/>
          <w:lang w:val="en-US"/>
        </w:rPr>
        <w:t>in particular: scaling before rotation</w:t>
      </w:r>
      <w:r>
        <w:rPr>
          <w:lang w:val="en-US"/>
        </w:rPr>
        <w:t>):</w:t>
      </w:r>
    </w:p>
    <w:p w14:paraId="29C7BC64" w14:textId="77777777" w:rsidR="0069372C" w:rsidRDefault="0069372C">
      <w:pPr>
        <w:pStyle w:val="ListParagraph"/>
        <w:numPr>
          <w:ilvl w:val="1"/>
          <w:numId w:val="27"/>
        </w:numPr>
        <w:spacing w:before="0" w:after="160" w:line="256" w:lineRule="auto"/>
        <w:contextualSpacing/>
        <w:rPr>
          <w:lang w:val="en-US"/>
        </w:rPr>
      </w:pPr>
      <w:proofErr w:type="spellStart"/>
      <w:r>
        <w:rPr>
          <w:lang w:val="en-US"/>
        </w:rPr>
        <w:t>ScaleX</w:t>
      </w:r>
      <w:proofErr w:type="spellEnd"/>
      <w:r>
        <w:rPr>
          <w:lang w:val="en-US"/>
        </w:rPr>
        <w:t xml:space="preserve">, </w:t>
      </w:r>
      <w:proofErr w:type="spellStart"/>
      <w:r>
        <w:rPr>
          <w:lang w:val="en-US"/>
        </w:rPr>
        <w:t>ScaleY</w:t>
      </w:r>
      <w:proofErr w:type="spellEnd"/>
      <w:r>
        <w:rPr>
          <w:lang w:val="en-US"/>
        </w:rPr>
        <w:t xml:space="preserve">: shape is scaled along x and y axis </w:t>
      </w:r>
      <w:proofErr w:type="spellStart"/>
      <w:r>
        <w:rPr>
          <w:lang w:val="en-US"/>
        </w:rPr>
        <w:t>w.r.t.</w:t>
      </w:r>
      <w:proofErr w:type="spellEnd"/>
      <w:r>
        <w:rPr>
          <w:lang w:val="en-US"/>
        </w:rPr>
        <w:t xml:space="preserve"> its origo (0, 0)</w:t>
      </w:r>
    </w:p>
    <w:p w14:paraId="6E930D69" w14:textId="77777777" w:rsidR="0069372C" w:rsidRDefault="0069372C">
      <w:pPr>
        <w:pStyle w:val="ListParagraph"/>
        <w:numPr>
          <w:ilvl w:val="1"/>
          <w:numId w:val="27"/>
        </w:numPr>
        <w:spacing w:before="0" w:after="160" w:line="256" w:lineRule="auto"/>
        <w:contextualSpacing/>
        <w:rPr>
          <w:lang w:val="en-US"/>
        </w:rPr>
      </w:pPr>
      <w:r>
        <w:rPr>
          <w:lang w:val="en-US"/>
        </w:rPr>
        <w:t xml:space="preserve">if </w:t>
      </w:r>
      <w:proofErr w:type="spellStart"/>
      <w:r>
        <w:rPr>
          <w:lang w:val="en-US"/>
        </w:rPr>
        <w:t>IsMirrored</w:t>
      </w:r>
      <w:proofErr w:type="spellEnd"/>
      <w:r>
        <w:rPr>
          <w:lang w:val="en-US"/>
        </w:rPr>
        <w:t>: shape is mirrored at y axis (x=0)</w:t>
      </w:r>
    </w:p>
    <w:p w14:paraId="1A76611E" w14:textId="77777777" w:rsidR="0069372C" w:rsidRDefault="0069372C">
      <w:pPr>
        <w:pStyle w:val="ListParagraph"/>
        <w:numPr>
          <w:ilvl w:val="1"/>
          <w:numId w:val="27"/>
        </w:numPr>
        <w:spacing w:before="0" w:after="160" w:line="256" w:lineRule="auto"/>
        <w:contextualSpacing/>
        <w:rPr>
          <w:lang w:val="en-US"/>
        </w:rPr>
      </w:pPr>
      <w:r>
        <w:rPr>
          <w:lang w:val="en-US"/>
        </w:rPr>
        <w:t>Rotation: around (0, 0), in degrees, clockwise</w:t>
      </w:r>
    </w:p>
    <w:p w14:paraId="4A788BFF" w14:textId="77777777" w:rsidR="0069372C" w:rsidRDefault="0069372C">
      <w:pPr>
        <w:pStyle w:val="ListParagraph"/>
        <w:numPr>
          <w:ilvl w:val="1"/>
          <w:numId w:val="27"/>
        </w:numPr>
        <w:spacing w:before="0" w:after="160" w:line="256" w:lineRule="auto"/>
        <w:contextualSpacing/>
        <w:rPr>
          <w:lang w:val="en-US"/>
        </w:rPr>
      </w:pPr>
      <w:r>
        <w:rPr>
          <w:lang w:val="en-US"/>
        </w:rPr>
        <w:t>Position: shape is translated such that its origo (0, 0) is translated to Position</w:t>
      </w:r>
    </w:p>
    <w:p w14:paraId="09F229A4" w14:textId="77777777" w:rsidR="005021D8" w:rsidRDefault="005021D8">
      <w:pPr>
        <w:rPr>
          <w:rFonts w:ascii="Arial" w:hAnsi="Arial"/>
          <w:b/>
          <w:i/>
          <w:smallCaps/>
          <w:color w:val="000080"/>
          <w:sz w:val="32"/>
        </w:rPr>
      </w:pPr>
      <w:r>
        <w:br w:type="page"/>
      </w:r>
    </w:p>
    <w:p w14:paraId="704E1938" w14:textId="61A89550" w:rsidR="00C53B2E" w:rsidRPr="008420F7" w:rsidRDefault="00C53B2E" w:rsidP="008420F7">
      <w:pPr>
        <w:pStyle w:val="Heading1"/>
      </w:pPr>
      <w:bookmarkStart w:id="98" w:name="_Toc233301336"/>
      <w:r w:rsidRPr="008420F7">
        <w:lastRenderedPageBreak/>
        <w:t xml:space="preserve">ANNEX </w:t>
      </w:r>
      <w:r w:rsidR="00AA7B20">
        <w:t>C</w:t>
      </w:r>
      <w:r w:rsidRPr="008420F7">
        <w:t>: Signal conveying Line Types</w:t>
      </w:r>
      <w:bookmarkEnd w:id="98"/>
    </w:p>
    <w:p w14:paraId="49E1A431" w14:textId="4C3B9094" w:rsidR="0067665D" w:rsidRPr="00A048C9" w:rsidRDefault="0067665D" w:rsidP="00A048C9">
      <w:pPr>
        <w:rPr>
          <w:lang w:val="en-US" w:eastAsia="ja-JP"/>
        </w:rPr>
      </w:pPr>
      <w:r>
        <w:t xml:space="preserve">When the </w:t>
      </w:r>
      <w:proofErr w:type="spellStart"/>
      <w:r>
        <w:t>SignalConveyingFunction</w:t>
      </w:r>
      <w:proofErr w:type="spellEnd"/>
      <w:r>
        <w:t xml:space="preserve"> is graphically represented the </w:t>
      </w:r>
      <w:r>
        <w:rPr>
          <w:lang w:val="en-US" w:eastAsia="ja-JP"/>
        </w:rPr>
        <w:t>DEXPI transfer object shall include the following attributes:</w:t>
      </w:r>
    </w:p>
    <w:tbl>
      <w:tblPr>
        <w:tblW w:w="4881"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812"/>
        <w:gridCol w:w="5059"/>
        <w:gridCol w:w="4024"/>
        <w:gridCol w:w="2122"/>
      </w:tblGrid>
      <w:tr w:rsidR="00A048C9" w:rsidRPr="00EA084D" w14:paraId="2231A630" w14:textId="77777777" w:rsidTr="00A048C9">
        <w:trPr>
          <w:trHeight w:val="180"/>
        </w:trPr>
        <w:tc>
          <w:tcPr>
            <w:tcW w:w="3819" w:type="dxa"/>
            <w:tcBorders>
              <w:top w:val="single" w:sz="6" w:space="0" w:color="CCCCCC"/>
              <w:left w:val="single" w:sz="6" w:space="0" w:color="CCCCCC"/>
              <w:bottom w:val="single" w:sz="6" w:space="0" w:color="CCCCCC"/>
              <w:right w:val="single" w:sz="6" w:space="0" w:color="CCCCCC"/>
            </w:tcBorders>
            <w:shd w:val="clear" w:color="auto" w:fill="F0F0F0"/>
            <w:hideMark/>
          </w:tcPr>
          <w:p w14:paraId="7064C99C" w14:textId="77777777" w:rsidR="0067665D" w:rsidRPr="00EA084D" w:rsidRDefault="0067665D" w:rsidP="00000501">
            <w:pPr>
              <w:rPr>
                <w:b/>
                <w:bCs/>
                <w:szCs w:val="22"/>
                <w:lang w:eastAsia="en-GB"/>
              </w:rPr>
            </w:pPr>
            <w:r w:rsidRPr="00EA084D">
              <w:rPr>
                <w:b/>
                <w:bCs/>
                <w:szCs w:val="22"/>
                <w:lang w:eastAsia="en-GB"/>
              </w:rPr>
              <w:t>Attribute</w:t>
            </w:r>
          </w:p>
        </w:tc>
        <w:tc>
          <w:tcPr>
            <w:tcW w:w="4820" w:type="dxa"/>
            <w:tcBorders>
              <w:top w:val="single" w:sz="6" w:space="0" w:color="CCCCCC"/>
              <w:left w:val="single" w:sz="6" w:space="0" w:color="CCCCCC"/>
              <w:bottom w:val="single" w:sz="6" w:space="0" w:color="CCCCCC"/>
              <w:right w:val="single" w:sz="6" w:space="0" w:color="CCCCCC"/>
            </w:tcBorders>
            <w:shd w:val="clear" w:color="auto" w:fill="F0F0F0"/>
            <w:hideMark/>
          </w:tcPr>
          <w:p w14:paraId="65974F65" w14:textId="77777777" w:rsidR="0067665D" w:rsidRPr="00EA084D" w:rsidRDefault="0067665D" w:rsidP="00000501">
            <w:pPr>
              <w:rPr>
                <w:b/>
                <w:bCs/>
                <w:szCs w:val="22"/>
                <w:lang w:eastAsia="en-GB"/>
              </w:rPr>
            </w:pPr>
            <w:r w:rsidRPr="00EA084D">
              <w:rPr>
                <w:b/>
                <w:bCs/>
                <w:szCs w:val="22"/>
                <w:lang w:eastAsia="en-GB"/>
              </w:rPr>
              <w:t>RD</w:t>
            </w:r>
            <w:r>
              <w:rPr>
                <w:b/>
                <w:bCs/>
                <w:szCs w:val="22"/>
                <w:lang w:eastAsia="en-GB"/>
              </w:rPr>
              <w:t>S</w:t>
            </w:r>
          </w:p>
        </w:tc>
        <w:tc>
          <w:tcPr>
            <w:tcW w:w="4253" w:type="dxa"/>
            <w:tcBorders>
              <w:top w:val="single" w:sz="6" w:space="0" w:color="CCCCCC"/>
              <w:left w:val="single" w:sz="6" w:space="0" w:color="CCCCCC"/>
              <w:bottom w:val="single" w:sz="6" w:space="0" w:color="CCCCCC"/>
              <w:right w:val="single" w:sz="6" w:space="0" w:color="CCCCCC"/>
            </w:tcBorders>
            <w:shd w:val="clear" w:color="auto" w:fill="F0F0F0"/>
            <w:hideMark/>
          </w:tcPr>
          <w:p w14:paraId="78CDBAEB" w14:textId="77777777" w:rsidR="0067665D" w:rsidRPr="00EA084D" w:rsidRDefault="0067665D" w:rsidP="00000501">
            <w:pPr>
              <w:rPr>
                <w:b/>
                <w:bCs/>
                <w:szCs w:val="22"/>
                <w:lang w:eastAsia="en-GB"/>
              </w:rPr>
            </w:pPr>
            <w:r>
              <w:rPr>
                <w:b/>
                <w:bCs/>
                <w:szCs w:val="22"/>
                <w:lang w:eastAsia="en-GB"/>
              </w:rPr>
              <w:t>Transfer Value</w:t>
            </w:r>
          </w:p>
        </w:tc>
        <w:tc>
          <w:tcPr>
            <w:tcW w:w="2125" w:type="dxa"/>
            <w:tcBorders>
              <w:top w:val="single" w:sz="6" w:space="0" w:color="CCCCCC"/>
              <w:left w:val="single" w:sz="6" w:space="0" w:color="CCCCCC"/>
              <w:bottom w:val="single" w:sz="6" w:space="0" w:color="CCCCCC"/>
              <w:right w:val="single" w:sz="6" w:space="0" w:color="CCCCCC"/>
            </w:tcBorders>
            <w:shd w:val="clear" w:color="auto" w:fill="F0F0F0"/>
          </w:tcPr>
          <w:p w14:paraId="0788B26D" w14:textId="77777777" w:rsidR="0067665D" w:rsidRPr="00EA084D" w:rsidRDefault="0067665D" w:rsidP="00000501">
            <w:pPr>
              <w:rPr>
                <w:b/>
                <w:bCs/>
                <w:szCs w:val="22"/>
                <w:lang w:eastAsia="en-GB"/>
              </w:rPr>
            </w:pPr>
            <w:r>
              <w:rPr>
                <w:b/>
                <w:bCs/>
                <w:szCs w:val="22"/>
                <w:lang w:eastAsia="en-GB"/>
              </w:rPr>
              <w:t>Value RDS</w:t>
            </w:r>
          </w:p>
        </w:tc>
      </w:tr>
      <w:tr w:rsidR="00A048C9" w:rsidRPr="00EA084D" w14:paraId="6A15BDAF" w14:textId="77777777" w:rsidTr="00A048C9">
        <w:trPr>
          <w:trHeight w:val="180"/>
        </w:trPr>
        <w:tc>
          <w:tcPr>
            <w:tcW w:w="3819" w:type="dxa"/>
            <w:tcBorders>
              <w:top w:val="single" w:sz="6" w:space="0" w:color="CCCCCC"/>
              <w:left w:val="single" w:sz="6" w:space="0" w:color="CCCCCC"/>
              <w:bottom w:val="single" w:sz="6" w:space="0" w:color="CCCCCC"/>
              <w:right w:val="single" w:sz="6" w:space="0" w:color="CCCCCC"/>
            </w:tcBorders>
          </w:tcPr>
          <w:p w14:paraId="65C147D1" w14:textId="137D5B4C" w:rsidR="0067665D" w:rsidRPr="00AF0E45" w:rsidRDefault="00A048C9" w:rsidP="00000501">
            <w:pPr>
              <w:spacing w:before="120"/>
              <w:rPr>
                <w:rFonts w:asciiTheme="minorHAnsi" w:hAnsiTheme="minorHAnsi" w:cstheme="minorHAnsi"/>
                <w:color w:val="000000"/>
                <w:sz w:val="20"/>
              </w:rPr>
            </w:pPr>
            <w:proofErr w:type="spellStart"/>
            <w:r>
              <w:rPr>
                <w:rFonts w:asciiTheme="minorHAnsi" w:hAnsiTheme="minorHAnsi" w:cstheme="minorHAnsi"/>
                <w:sz w:val="20"/>
              </w:rPr>
              <w:t>AlarmValue</w:t>
            </w:r>
            <w:proofErr w:type="spellEnd"/>
          </w:p>
        </w:tc>
        <w:tc>
          <w:tcPr>
            <w:tcW w:w="4820" w:type="dxa"/>
            <w:tcBorders>
              <w:top w:val="single" w:sz="6" w:space="0" w:color="CCCCCC"/>
              <w:left w:val="single" w:sz="6" w:space="0" w:color="CCCCCC"/>
              <w:bottom w:val="single" w:sz="6" w:space="0" w:color="CCCCCC"/>
              <w:right w:val="single" w:sz="6" w:space="0" w:color="CCCCCC"/>
            </w:tcBorders>
          </w:tcPr>
          <w:p w14:paraId="42ED0899" w14:textId="6336EC97" w:rsidR="0067665D" w:rsidRPr="00AF0E45" w:rsidRDefault="00A048C9" w:rsidP="00000501">
            <w:pPr>
              <w:spacing w:before="120"/>
              <w:rPr>
                <w:rFonts w:asciiTheme="minorHAnsi" w:hAnsiTheme="minorHAnsi" w:cstheme="minorHAnsi"/>
                <w:color w:val="000000"/>
                <w:sz w:val="20"/>
              </w:rPr>
            </w:pPr>
            <w:r w:rsidRPr="00A048C9">
              <w:rPr>
                <w:rFonts w:asciiTheme="minorHAnsi" w:hAnsiTheme="minorHAnsi" w:cstheme="minorHAnsi"/>
                <w:sz w:val="20"/>
              </w:rPr>
              <w:t>http://sandbox.dexpi.org/rdl/AlarmValue</w:t>
            </w:r>
          </w:p>
        </w:tc>
        <w:tc>
          <w:tcPr>
            <w:tcW w:w="4253" w:type="dxa"/>
            <w:tcBorders>
              <w:top w:val="single" w:sz="6" w:space="0" w:color="CCCCCC"/>
              <w:left w:val="single" w:sz="6" w:space="0" w:color="CCCCCC"/>
              <w:bottom w:val="single" w:sz="6" w:space="0" w:color="CCCCCC"/>
              <w:right w:val="single" w:sz="6" w:space="0" w:color="CCCCCC"/>
            </w:tcBorders>
          </w:tcPr>
          <w:p w14:paraId="1A6FB019" w14:textId="073CCCFE" w:rsidR="0067665D" w:rsidRPr="00AF0E45" w:rsidRDefault="00A048C9" w:rsidP="00000501">
            <w:pPr>
              <w:spacing w:before="120"/>
              <w:rPr>
                <w:rFonts w:asciiTheme="minorHAnsi" w:hAnsiTheme="minorHAnsi" w:cstheme="minorHAnsi"/>
                <w:color w:val="000000"/>
                <w:sz w:val="20"/>
              </w:rPr>
            </w:pPr>
            <w:r>
              <w:rPr>
                <w:rFonts w:asciiTheme="minorHAnsi" w:hAnsiTheme="minorHAnsi" w:cstheme="minorHAnsi"/>
                <w:sz w:val="20"/>
              </w:rPr>
              <w:t>Alarm value for HH/H/L/LL alarm when applicable. This shall be the alarm value from the connected PIF element.</w:t>
            </w:r>
          </w:p>
        </w:tc>
        <w:tc>
          <w:tcPr>
            <w:tcW w:w="2125" w:type="dxa"/>
            <w:tcBorders>
              <w:top w:val="single" w:sz="6" w:space="0" w:color="CCCCCC"/>
              <w:left w:val="single" w:sz="6" w:space="0" w:color="CCCCCC"/>
              <w:bottom w:val="single" w:sz="6" w:space="0" w:color="CCCCCC"/>
              <w:right w:val="single" w:sz="6" w:space="0" w:color="CCCCCC"/>
            </w:tcBorders>
          </w:tcPr>
          <w:p w14:paraId="49C372BE" w14:textId="31A1A30A" w:rsidR="0067665D" w:rsidRPr="00AF0E45" w:rsidRDefault="00A048C9" w:rsidP="00000501">
            <w:pPr>
              <w:spacing w:before="120"/>
              <w:rPr>
                <w:rFonts w:asciiTheme="minorHAnsi" w:hAnsiTheme="minorHAnsi" w:cstheme="minorHAnsi"/>
                <w:color w:val="000000"/>
                <w:sz w:val="20"/>
              </w:rPr>
            </w:pPr>
            <w:r>
              <w:rPr>
                <w:rFonts w:asciiTheme="minorHAnsi" w:hAnsiTheme="minorHAnsi" w:cstheme="minorHAnsi"/>
                <w:color w:val="000000"/>
                <w:sz w:val="20"/>
              </w:rPr>
              <w:t>28 Barg</w:t>
            </w:r>
          </w:p>
        </w:tc>
      </w:tr>
      <w:tr w:rsidR="00A048C9" w:rsidRPr="00EA084D" w14:paraId="361B4B87" w14:textId="77777777" w:rsidTr="00A048C9">
        <w:trPr>
          <w:trHeight w:val="180"/>
        </w:trPr>
        <w:tc>
          <w:tcPr>
            <w:tcW w:w="3819" w:type="dxa"/>
            <w:tcBorders>
              <w:top w:val="single" w:sz="6" w:space="0" w:color="CCCCCC"/>
              <w:left w:val="single" w:sz="6" w:space="0" w:color="CCCCCC"/>
              <w:bottom w:val="single" w:sz="6" w:space="0" w:color="CCCCCC"/>
              <w:right w:val="single" w:sz="6" w:space="0" w:color="CCCCCC"/>
            </w:tcBorders>
          </w:tcPr>
          <w:p w14:paraId="5F1ADA88" w14:textId="021D2D72" w:rsidR="0067665D" w:rsidRPr="00824302" w:rsidRDefault="00A048C9" w:rsidP="00000501">
            <w:pPr>
              <w:spacing w:before="120"/>
              <w:rPr>
                <w:rFonts w:asciiTheme="minorHAnsi" w:hAnsiTheme="minorHAnsi" w:cstheme="minorHAnsi"/>
                <w:sz w:val="20"/>
              </w:rPr>
            </w:pPr>
            <w:proofErr w:type="spellStart"/>
            <w:r w:rsidRPr="00A048C9">
              <w:rPr>
                <w:rFonts w:asciiTheme="minorHAnsi" w:hAnsiTheme="minorHAnsi" w:cstheme="minorHAnsi"/>
                <w:sz w:val="20"/>
              </w:rPr>
              <w:t>SignalConveyingFunctionTypeRepresentation</w:t>
            </w:r>
            <w:proofErr w:type="spellEnd"/>
          </w:p>
        </w:tc>
        <w:tc>
          <w:tcPr>
            <w:tcW w:w="4820" w:type="dxa"/>
            <w:tcBorders>
              <w:top w:val="single" w:sz="6" w:space="0" w:color="CCCCCC"/>
              <w:left w:val="single" w:sz="6" w:space="0" w:color="CCCCCC"/>
              <w:bottom w:val="single" w:sz="6" w:space="0" w:color="CCCCCC"/>
              <w:right w:val="single" w:sz="6" w:space="0" w:color="CCCCCC"/>
            </w:tcBorders>
          </w:tcPr>
          <w:p w14:paraId="60D03BC7" w14:textId="33673F99" w:rsidR="00A048C9" w:rsidRDefault="00A048C9" w:rsidP="00000501">
            <w:pPr>
              <w:spacing w:before="120"/>
              <w:rPr>
                <w:rFonts w:asciiTheme="minorHAnsi" w:hAnsiTheme="minorHAnsi" w:cstheme="minorHAnsi"/>
                <w:sz w:val="20"/>
              </w:rPr>
            </w:pPr>
            <w:r w:rsidRPr="00A048C9">
              <w:rPr>
                <w:rFonts w:asciiTheme="minorHAnsi" w:hAnsiTheme="minorHAnsi" w:cstheme="minorHAnsi"/>
                <w:sz w:val="20"/>
              </w:rPr>
              <w:t>http://noaka.org/rdl/</w:t>
            </w:r>
          </w:p>
          <w:p w14:paraId="243E8C31" w14:textId="534A3496" w:rsidR="0067665D" w:rsidRPr="00824302" w:rsidRDefault="00A048C9" w:rsidP="00000501">
            <w:pPr>
              <w:spacing w:before="120"/>
              <w:rPr>
                <w:rFonts w:asciiTheme="minorHAnsi" w:hAnsiTheme="minorHAnsi" w:cstheme="minorHAnsi"/>
                <w:sz w:val="20"/>
              </w:rPr>
            </w:pPr>
            <w:proofErr w:type="spellStart"/>
            <w:r w:rsidRPr="00A048C9">
              <w:rPr>
                <w:rFonts w:asciiTheme="minorHAnsi" w:hAnsiTheme="minorHAnsi" w:cstheme="minorHAnsi"/>
                <w:sz w:val="20"/>
              </w:rPr>
              <w:t>SignalConveyingFunctionTypeRepresentationAssignmentClass</w:t>
            </w:r>
            <w:proofErr w:type="spellEnd"/>
          </w:p>
        </w:tc>
        <w:tc>
          <w:tcPr>
            <w:tcW w:w="4253" w:type="dxa"/>
            <w:tcBorders>
              <w:top w:val="single" w:sz="6" w:space="0" w:color="CCCCCC"/>
              <w:left w:val="single" w:sz="6" w:space="0" w:color="CCCCCC"/>
              <w:bottom w:val="single" w:sz="6" w:space="0" w:color="CCCCCC"/>
              <w:right w:val="single" w:sz="6" w:space="0" w:color="CCCCCC"/>
            </w:tcBorders>
          </w:tcPr>
          <w:p w14:paraId="0E950626" w14:textId="0CA19BCD" w:rsidR="0067665D" w:rsidRPr="00824302" w:rsidRDefault="00A048C9" w:rsidP="00000501">
            <w:pPr>
              <w:spacing w:before="120"/>
              <w:rPr>
                <w:rFonts w:asciiTheme="minorHAnsi" w:hAnsiTheme="minorHAnsi" w:cstheme="minorHAnsi"/>
                <w:sz w:val="20"/>
              </w:rPr>
            </w:pPr>
            <w:r>
              <w:rPr>
                <w:rFonts w:asciiTheme="minorHAnsi" w:hAnsiTheme="minorHAnsi" w:cstheme="minorHAnsi"/>
                <w:sz w:val="20"/>
              </w:rPr>
              <w:t>Line style type</w:t>
            </w:r>
          </w:p>
        </w:tc>
        <w:tc>
          <w:tcPr>
            <w:tcW w:w="2125" w:type="dxa"/>
            <w:tcBorders>
              <w:top w:val="single" w:sz="6" w:space="0" w:color="CCCCCC"/>
              <w:left w:val="single" w:sz="6" w:space="0" w:color="CCCCCC"/>
              <w:bottom w:val="single" w:sz="6" w:space="0" w:color="CCCCCC"/>
              <w:right w:val="single" w:sz="6" w:space="0" w:color="CCCCCC"/>
            </w:tcBorders>
          </w:tcPr>
          <w:p w14:paraId="21C8F993" w14:textId="671DEB64" w:rsidR="0067665D" w:rsidRPr="00AF0E45" w:rsidRDefault="00A048C9" w:rsidP="00000501">
            <w:pPr>
              <w:spacing w:before="120"/>
              <w:rPr>
                <w:rFonts w:asciiTheme="minorHAnsi" w:hAnsiTheme="minorHAnsi" w:cstheme="minorHAnsi"/>
                <w:color w:val="000000"/>
                <w:sz w:val="20"/>
              </w:rPr>
            </w:pPr>
            <w:proofErr w:type="spellStart"/>
            <w:r>
              <w:rPr>
                <w:rFonts w:asciiTheme="minorHAnsi" w:hAnsiTheme="minorHAnsi" w:cstheme="minorHAnsi"/>
                <w:color w:val="000000"/>
                <w:sz w:val="20"/>
              </w:rPr>
              <w:t>ElectricalSignalConveying</w:t>
            </w:r>
            <w:proofErr w:type="spellEnd"/>
          </w:p>
        </w:tc>
      </w:tr>
    </w:tbl>
    <w:p w14:paraId="67F1ACC3" w14:textId="7AA5C63E" w:rsidR="0067665D" w:rsidRPr="0067665D" w:rsidRDefault="00A048C9" w:rsidP="00C53B2E">
      <w:r>
        <w:t xml:space="preserve">Values for the </w:t>
      </w:r>
      <w:proofErr w:type="spellStart"/>
      <w:r w:rsidRPr="00A048C9">
        <w:rPr>
          <w:rFonts w:asciiTheme="minorHAnsi" w:hAnsiTheme="minorHAnsi" w:cstheme="minorHAnsi"/>
          <w:sz w:val="20"/>
        </w:rPr>
        <w:t>SignalConveyingFunctionTypeRepresentation</w:t>
      </w:r>
      <w:proofErr w:type="spellEnd"/>
      <w:r>
        <w:rPr>
          <w:rFonts w:asciiTheme="minorHAnsi" w:hAnsiTheme="minorHAnsi" w:cstheme="minorHAnsi"/>
          <w:sz w:val="20"/>
        </w:rPr>
        <w:t xml:space="preserve"> shall be in accordance with the table below:</w:t>
      </w: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806"/>
        <w:gridCol w:w="3560"/>
        <w:gridCol w:w="7663"/>
      </w:tblGrid>
      <w:tr w:rsidR="0067665D" w:rsidRPr="0067665D" w14:paraId="60A5C145" w14:textId="77777777" w:rsidTr="00A048C9">
        <w:trPr>
          <w:trHeight w:val="315"/>
        </w:trPr>
        <w:tc>
          <w:tcPr>
            <w:tcW w:w="2806" w:type="dxa"/>
            <w:shd w:val="clear" w:color="000000" w:fill="BFBFBF"/>
            <w:noWrap/>
            <w:vAlign w:val="bottom"/>
            <w:hideMark/>
          </w:tcPr>
          <w:p w14:paraId="237B21F9" w14:textId="77777777" w:rsidR="0067665D" w:rsidRPr="0067665D" w:rsidRDefault="0067665D" w:rsidP="0067665D">
            <w:pPr>
              <w:spacing w:before="0"/>
              <w:rPr>
                <w:rFonts w:ascii="Calibri" w:hAnsi="Calibri" w:cs="Calibri"/>
                <w:b/>
                <w:bCs/>
                <w:color w:val="000000"/>
                <w:sz w:val="24"/>
                <w:szCs w:val="24"/>
                <w:lang w:eastAsia="en-GB"/>
              </w:rPr>
            </w:pPr>
            <w:r w:rsidRPr="0067665D">
              <w:rPr>
                <w:rFonts w:ascii="Calibri" w:hAnsi="Calibri" w:cs="Calibri"/>
                <w:b/>
                <w:bCs/>
                <w:color w:val="000000"/>
                <w:sz w:val="24"/>
                <w:szCs w:val="24"/>
                <w:lang w:eastAsia="en-GB"/>
              </w:rPr>
              <w:t>Line / Signal</w:t>
            </w:r>
          </w:p>
        </w:tc>
        <w:tc>
          <w:tcPr>
            <w:tcW w:w="3560" w:type="dxa"/>
            <w:shd w:val="clear" w:color="000000" w:fill="BFBFBF"/>
            <w:noWrap/>
            <w:vAlign w:val="bottom"/>
            <w:hideMark/>
          </w:tcPr>
          <w:p w14:paraId="45D31709" w14:textId="77777777" w:rsidR="0067665D" w:rsidRPr="0067665D" w:rsidRDefault="0067665D" w:rsidP="0067665D">
            <w:pPr>
              <w:spacing w:before="0"/>
              <w:rPr>
                <w:rFonts w:ascii="Calibri" w:hAnsi="Calibri" w:cs="Calibri"/>
                <w:b/>
                <w:bCs/>
                <w:color w:val="000000"/>
                <w:sz w:val="24"/>
                <w:szCs w:val="24"/>
                <w:lang w:eastAsia="en-GB"/>
              </w:rPr>
            </w:pPr>
            <w:r w:rsidRPr="0067665D">
              <w:rPr>
                <w:rFonts w:ascii="Calibri" w:hAnsi="Calibri" w:cs="Calibri"/>
                <w:b/>
                <w:bCs/>
                <w:color w:val="000000"/>
                <w:sz w:val="24"/>
                <w:szCs w:val="24"/>
                <w:lang w:eastAsia="en-GB"/>
              </w:rPr>
              <w:t>Name</w:t>
            </w:r>
          </w:p>
        </w:tc>
        <w:tc>
          <w:tcPr>
            <w:tcW w:w="7663" w:type="dxa"/>
            <w:shd w:val="clear" w:color="000000" w:fill="BFBFBF"/>
            <w:noWrap/>
            <w:vAlign w:val="bottom"/>
            <w:hideMark/>
          </w:tcPr>
          <w:p w14:paraId="4E279C58" w14:textId="77777777" w:rsidR="0067665D" w:rsidRPr="0067665D" w:rsidRDefault="0067665D" w:rsidP="0067665D">
            <w:pPr>
              <w:spacing w:before="0"/>
              <w:rPr>
                <w:rFonts w:ascii="Calibri" w:hAnsi="Calibri" w:cs="Calibri"/>
                <w:b/>
                <w:bCs/>
                <w:color w:val="000000"/>
                <w:sz w:val="24"/>
                <w:szCs w:val="24"/>
                <w:lang w:eastAsia="en-GB"/>
              </w:rPr>
            </w:pPr>
            <w:r w:rsidRPr="0067665D">
              <w:rPr>
                <w:rFonts w:ascii="Calibri" w:hAnsi="Calibri" w:cs="Calibri"/>
                <w:b/>
                <w:bCs/>
                <w:color w:val="000000"/>
                <w:sz w:val="24"/>
                <w:szCs w:val="24"/>
                <w:lang w:eastAsia="en-GB"/>
              </w:rPr>
              <w:t>DEXPI Type Representation</w:t>
            </w:r>
          </w:p>
        </w:tc>
      </w:tr>
      <w:tr w:rsidR="0067665D" w:rsidRPr="0067665D" w14:paraId="558151C5" w14:textId="77777777" w:rsidTr="00A048C9">
        <w:trPr>
          <w:trHeight w:val="567"/>
        </w:trPr>
        <w:tc>
          <w:tcPr>
            <w:tcW w:w="2806" w:type="dxa"/>
            <w:noWrap/>
            <w:vAlign w:val="center"/>
            <w:hideMark/>
          </w:tcPr>
          <w:p w14:paraId="51F46415" w14:textId="54794D43" w:rsidR="0067665D" w:rsidRPr="0067665D" w:rsidRDefault="0067665D" w:rsidP="0067665D">
            <w:pPr>
              <w:spacing w:before="0"/>
              <w:rPr>
                <w:rFonts w:ascii="Calibri" w:hAnsi="Calibri" w:cs="Calibri"/>
                <w:color w:val="000000"/>
                <w:sz w:val="20"/>
                <w:lang w:eastAsia="en-GB"/>
              </w:rPr>
            </w:pPr>
            <w:r w:rsidRPr="00A048C9">
              <w:rPr>
                <w:rFonts w:ascii="Calibri" w:hAnsi="Calibri" w:cs="Calibri"/>
                <w:noProof/>
                <w:color w:val="000000"/>
                <w:sz w:val="20"/>
                <w:lang w:eastAsia="en-GB"/>
              </w:rPr>
              <w:drawing>
                <wp:anchor distT="0" distB="0" distL="114300" distR="114300" simplePos="0" relativeHeight="251659266" behindDoc="0" locked="0" layoutInCell="1" allowOverlap="1" wp14:anchorId="60617C90" wp14:editId="0681D378">
                  <wp:simplePos x="0" y="0"/>
                  <wp:positionH relativeFrom="column">
                    <wp:posOffset>117475</wp:posOffset>
                  </wp:positionH>
                  <wp:positionV relativeFrom="paragraph">
                    <wp:posOffset>8890</wp:posOffset>
                  </wp:positionV>
                  <wp:extent cx="1171575" cy="334010"/>
                  <wp:effectExtent l="0" t="0" r="9525" b="8890"/>
                  <wp:wrapNone/>
                  <wp:docPr id="750823507" name="Picture 30">
                    <a:extLst xmlns:a="http://schemas.openxmlformats.org/drawingml/2006/main">
                      <a:ext uri="{63B3BB69-23CF-44E3-9099-C40C66FF867C}">
                        <a14:compatExt xmlns:a14="http://schemas.microsoft.com/office/drawing/2010/main" spid="_x0000_s8200"/>
                      </a:ext>
                      <a:ext uri="{FF2B5EF4-FFF2-40B4-BE49-F238E27FC236}">
                        <a16:creationId xmlns:a16="http://schemas.microsoft.com/office/drawing/2014/main" id="{00000000-0008-0000-0300-000008200000}"/>
                      </a:ext>
                    </a:extLst>
                  </wp:docPr>
                  <wp:cNvGraphicFramePr/>
                  <a:graphic xmlns:a="http://schemas.openxmlformats.org/drawingml/2006/main">
                    <a:graphicData uri="http://schemas.openxmlformats.org/drawingml/2006/picture">
                      <pic:pic xmlns:pic="http://schemas.openxmlformats.org/drawingml/2006/picture">
                        <pic:nvPicPr>
                          <pic:cNvPr id="2" name="Object 8">
                            <a:extLst>
                              <a:ext uri="{63B3BB69-23CF-44E3-9099-C40C66FF867C}">
                                <a14:compatExt xmlns:a14="http://schemas.microsoft.com/office/drawing/2010/main" spid="_x0000_s8200"/>
                              </a:ext>
                              <a:ext uri="{FF2B5EF4-FFF2-40B4-BE49-F238E27FC236}">
                                <a16:creationId xmlns:a16="http://schemas.microsoft.com/office/drawing/2014/main" id="{00000000-0008-0000-0300-000008200000}"/>
                              </a:ext>
                            </a:extLst>
                          </pic:cNvPr>
                          <pic:cNvPicPr>
                            <a:picLocks noChangeAspect="1"/>
                          </pic:cNvPicPr>
                        </pic:nvPicPr>
                        <pic:blipFill>
                          <a:blip r:embed="rId91"/>
                          <a:stretch>
                            <a:fillRect/>
                          </a:stretch>
                        </pic:blipFill>
                        <pic:spPr>
                          <a:xfrm>
                            <a:off x="0" y="0"/>
                            <a:ext cx="1171575" cy="334010"/>
                          </a:xfrm>
                          <a:prstGeom prst="rect">
                            <a:avLst/>
                          </a:prstGeom>
                        </pic:spPr>
                      </pic:pic>
                    </a:graphicData>
                  </a:graphic>
                  <wp14:sizeRelH relativeFrom="page">
                    <wp14:pctWidth>0</wp14:pctWidth>
                  </wp14:sizeRelH>
                  <wp14:sizeRelV relativeFrom="page">
                    <wp14:pctHeight>0</wp14:pctHeight>
                  </wp14:sizeRelV>
                </wp:anchor>
              </w:drawing>
            </w:r>
          </w:p>
          <w:p w14:paraId="3344BD27" w14:textId="1DA877B7" w:rsidR="0067665D" w:rsidRPr="0067665D" w:rsidRDefault="0067665D" w:rsidP="0067665D">
            <w:pPr>
              <w:spacing w:before="0"/>
              <w:rPr>
                <w:rFonts w:ascii="Calibri" w:hAnsi="Calibri" w:cs="Calibri"/>
                <w:color w:val="000000"/>
                <w:sz w:val="20"/>
                <w:lang w:eastAsia="en-GB"/>
              </w:rPr>
            </w:pPr>
          </w:p>
        </w:tc>
        <w:tc>
          <w:tcPr>
            <w:tcW w:w="3560" w:type="dxa"/>
            <w:vAlign w:val="center"/>
            <w:hideMark/>
          </w:tcPr>
          <w:p w14:paraId="6F194653" w14:textId="77777777" w:rsidR="0067665D" w:rsidRPr="0067665D" w:rsidRDefault="0067665D" w:rsidP="0067665D">
            <w:pPr>
              <w:spacing w:before="0"/>
              <w:rPr>
                <w:rFonts w:ascii="Calibri" w:hAnsi="Calibri" w:cs="Calibri"/>
                <w:color w:val="000000"/>
                <w:sz w:val="20"/>
                <w:lang w:eastAsia="en-GB"/>
              </w:rPr>
            </w:pPr>
            <w:r w:rsidRPr="0067665D">
              <w:rPr>
                <w:rFonts w:ascii="Calibri" w:hAnsi="Calibri" w:cs="Calibri"/>
                <w:color w:val="000000"/>
                <w:sz w:val="20"/>
                <w:lang w:eastAsia="en-GB"/>
              </w:rPr>
              <w:t>Electrical Signal</w:t>
            </w:r>
            <w:r w:rsidRPr="0067665D">
              <w:rPr>
                <w:rFonts w:ascii="Calibri" w:hAnsi="Calibri" w:cs="Calibri"/>
                <w:color w:val="000000"/>
                <w:sz w:val="20"/>
                <w:lang w:eastAsia="en-GB"/>
              </w:rPr>
              <w:br/>
              <w:t>Electrical Power</w:t>
            </w:r>
          </w:p>
        </w:tc>
        <w:tc>
          <w:tcPr>
            <w:tcW w:w="7663" w:type="dxa"/>
            <w:noWrap/>
            <w:vAlign w:val="center"/>
            <w:hideMark/>
          </w:tcPr>
          <w:p w14:paraId="37ABD118" w14:textId="77777777" w:rsidR="0067665D" w:rsidRPr="0067665D" w:rsidRDefault="0067665D" w:rsidP="0067665D">
            <w:pPr>
              <w:spacing w:before="0"/>
              <w:rPr>
                <w:rFonts w:ascii="Calibri" w:hAnsi="Calibri" w:cs="Calibri"/>
                <w:color w:val="000000"/>
                <w:sz w:val="20"/>
                <w:lang w:eastAsia="en-GB"/>
              </w:rPr>
            </w:pPr>
            <w:proofErr w:type="spellStart"/>
            <w:r w:rsidRPr="0067665D">
              <w:rPr>
                <w:rFonts w:ascii="Calibri" w:hAnsi="Calibri" w:cs="Calibri"/>
                <w:color w:val="000000"/>
                <w:sz w:val="20"/>
                <w:lang w:eastAsia="en-GB"/>
              </w:rPr>
              <w:t>ElectricalSignalConveying</w:t>
            </w:r>
            <w:proofErr w:type="spellEnd"/>
          </w:p>
        </w:tc>
      </w:tr>
      <w:tr w:rsidR="0067665D" w:rsidRPr="0067665D" w14:paraId="0545DB4A" w14:textId="77777777" w:rsidTr="00A048C9">
        <w:trPr>
          <w:trHeight w:val="567"/>
        </w:trPr>
        <w:tc>
          <w:tcPr>
            <w:tcW w:w="2806" w:type="dxa"/>
            <w:noWrap/>
            <w:vAlign w:val="center"/>
            <w:hideMark/>
          </w:tcPr>
          <w:p w14:paraId="5D2ADA6A" w14:textId="18E31C70" w:rsidR="0067665D" w:rsidRPr="0067665D" w:rsidRDefault="00A048C9" w:rsidP="0067665D">
            <w:pPr>
              <w:spacing w:before="0"/>
              <w:rPr>
                <w:rFonts w:ascii="Calibri" w:hAnsi="Calibri" w:cs="Calibri"/>
                <w:color w:val="000000"/>
                <w:sz w:val="20"/>
                <w:lang w:eastAsia="en-GB"/>
              </w:rPr>
            </w:pPr>
            <w:r w:rsidRPr="00A048C9">
              <w:rPr>
                <w:rFonts w:ascii="Calibri" w:hAnsi="Calibri" w:cs="Calibri"/>
                <w:noProof/>
                <w:color w:val="000000"/>
                <w:sz w:val="20"/>
                <w:lang w:eastAsia="en-GB"/>
              </w:rPr>
              <w:drawing>
                <wp:anchor distT="0" distB="0" distL="114300" distR="114300" simplePos="0" relativeHeight="251660290" behindDoc="0" locked="0" layoutInCell="1" allowOverlap="1" wp14:anchorId="041E0C88" wp14:editId="463D30BE">
                  <wp:simplePos x="0" y="0"/>
                  <wp:positionH relativeFrom="column">
                    <wp:posOffset>100330</wp:posOffset>
                  </wp:positionH>
                  <wp:positionV relativeFrom="paragraph">
                    <wp:posOffset>17780</wp:posOffset>
                  </wp:positionV>
                  <wp:extent cx="1143635" cy="334010"/>
                  <wp:effectExtent l="0" t="0" r="0" b="8890"/>
                  <wp:wrapNone/>
                  <wp:docPr id="2043531323" name="Picture 31">
                    <a:extLst xmlns:a="http://schemas.openxmlformats.org/drawingml/2006/main">
                      <a:ext uri="{63B3BB69-23CF-44E3-9099-C40C66FF867C}">
                        <a14:compatExt xmlns:a14="http://schemas.microsoft.com/office/drawing/2010/main" spid="_x0000_s8199"/>
                      </a:ext>
                      <a:ext uri="{FF2B5EF4-FFF2-40B4-BE49-F238E27FC236}">
                        <a16:creationId xmlns:a16="http://schemas.microsoft.com/office/drawing/2014/main" id="{00000000-0008-0000-0300-000007200000}"/>
                      </a:ext>
                    </a:extLst>
                  </wp:docPr>
                  <wp:cNvGraphicFramePr/>
                  <a:graphic xmlns:a="http://schemas.openxmlformats.org/drawingml/2006/main">
                    <a:graphicData uri="http://schemas.openxmlformats.org/drawingml/2006/picture">
                      <pic:pic xmlns:pic="http://schemas.openxmlformats.org/drawingml/2006/picture">
                        <pic:nvPicPr>
                          <pic:cNvPr id="2" name="Object 7">
                            <a:extLst>
                              <a:ext uri="{63B3BB69-23CF-44E3-9099-C40C66FF867C}">
                                <a14:compatExt xmlns:a14="http://schemas.microsoft.com/office/drawing/2010/main" spid="_x0000_s8199"/>
                              </a:ext>
                              <a:ext uri="{FF2B5EF4-FFF2-40B4-BE49-F238E27FC236}">
                                <a16:creationId xmlns:a16="http://schemas.microsoft.com/office/drawing/2014/main" id="{00000000-0008-0000-0300-000007200000}"/>
                              </a:ext>
                            </a:extLst>
                          </pic:cNvPr>
                          <pic:cNvPicPr>
                            <a:picLocks noChangeAspect="1"/>
                          </pic:cNvPicPr>
                        </pic:nvPicPr>
                        <pic:blipFill>
                          <a:blip r:embed="rId92"/>
                          <a:stretch>
                            <a:fillRect/>
                          </a:stretch>
                        </pic:blipFill>
                        <pic:spPr>
                          <a:xfrm>
                            <a:off x="0" y="0"/>
                            <a:ext cx="1143635" cy="334010"/>
                          </a:xfrm>
                          <a:prstGeom prst="rect">
                            <a:avLst/>
                          </a:prstGeom>
                        </pic:spPr>
                      </pic:pic>
                    </a:graphicData>
                  </a:graphic>
                  <wp14:sizeRelH relativeFrom="page">
                    <wp14:pctWidth>0</wp14:pctWidth>
                  </wp14:sizeRelH>
                  <wp14:sizeRelV relativeFrom="page">
                    <wp14:pctHeight>0</wp14:pctHeight>
                  </wp14:sizeRelV>
                </wp:anchor>
              </w:drawing>
            </w:r>
          </w:p>
          <w:p w14:paraId="5A2B0F8C" w14:textId="1B34A043" w:rsidR="0067665D" w:rsidRPr="0067665D" w:rsidRDefault="0067665D" w:rsidP="0067665D">
            <w:pPr>
              <w:spacing w:before="0"/>
              <w:rPr>
                <w:rFonts w:ascii="Calibri" w:hAnsi="Calibri" w:cs="Calibri"/>
                <w:color w:val="000000"/>
                <w:sz w:val="20"/>
                <w:lang w:eastAsia="en-GB"/>
              </w:rPr>
            </w:pPr>
          </w:p>
        </w:tc>
        <w:tc>
          <w:tcPr>
            <w:tcW w:w="3560" w:type="dxa"/>
            <w:noWrap/>
            <w:vAlign w:val="center"/>
            <w:hideMark/>
          </w:tcPr>
          <w:p w14:paraId="4100599B" w14:textId="77777777" w:rsidR="0067665D" w:rsidRPr="0067665D" w:rsidRDefault="0067665D" w:rsidP="0067665D">
            <w:pPr>
              <w:spacing w:before="0"/>
              <w:rPr>
                <w:rFonts w:ascii="Calibri" w:hAnsi="Calibri" w:cs="Calibri"/>
                <w:color w:val="000000"/>
                <w:sz w:val="20"/>
                <w:lang w:eastAsia="en-GB"/>
              </w:rPr>
            </w:pPr>
            <w:r w:rsidRPr="0067665D">
              <w:rPr>
                <w:rFonts w:ascii="Calibri" w:hAnsi="Calibri" w:cs="Calibri"/>
                <w:color w:val="000000"/>
                <w:sz w:val="20"/>
                <w:lang w:eastAsia="en-GB"/>
              </w:rPr>
              <w:t>Hydraulic Signal</w:t>
            </w:r>
          </w:p>
        </w:tc>
        <w:tc>
          <w:tcPr>
            <w:tcW w:w="7663" w:type="dxa"/>
            <w:noWrap/>
            <w:vAlign w:val="center"/>
            <w:hideMark/>
          </w:tcPr>
          <w:p w14:paraId="457A70CA" w14:textId="77777777" w:rsidR="0067665D" w:rsidRPr="0067665D" w:rsidRDefault="0067665D" w:rsidP="0067665D">
            <w:pPr>
              <w:spacing w:before="0"/>
              <w:rPr>
                <w:rFonts w:ascii="Calibri" w:hAnsi="Calibri" w:cs="Calibri"/>
                <w:color w:val="000000"/>
                <w:sz w:val="20"/>
                <w:lang w:eastAsia="en-GB"/>
              </w:rPr>
            </w:pPr>
            <w:proofErr w:type="spellStart"/>
            <w:r w:rsidRPr="0067665D">
              <w:rPr>
                <w:rFonts w:ascii="Calibri" w:hAnsi="Calibri" w:cs="Calibri"/>
                <w:color w:val="000000"/>
                <w:sz w:val="20"/>
                <w:lang w:eastAsia="en-GB"/>
              </w:rPr>
              <w:t>HydraulicSignalConveying</w:t>
            </w:r>
            <w:proofErr w:type="spellEnd"/>
          </w:p>
        </w:tc>
      </w:tr>
      <w:tr w:rsidR="0067665D" w:rsidRPr="0067665D" w14:paraId="45F884B4" w14:textId="77777777" w:rsidTr="00A048C9">
        <w:trPr>
          <w:trHeight w:val="567"/>
        </w:trPr>
        <w:tc>
          <w:tcPr>
            <w:tcW w:w="2806" w:type="dxa"/>
            <w:noWrap/>
            <w:vAlign w:val="center"/>
            <w:hideMark/>
          </w:tcPr>
          <w:p w14:paraId="63FA5A8E" w14:textId="5CCBA185" w:rsidR="0067665D" w:rsidRPr="0067665D" w:rsidRDefault="00A048C9" w:rsidP="0067665D">
            <w:pPr>
              <w:spacing w:before="0"/>
              <w:rPr>
                <w:rFonts w:ascii="Calibri" w:hAnsi="Calibri" w:cs="Calibri"/>
                <w:color w:val="000000"/>
                <w:sz w:val="20"/>
                <w:lang w:eastAsia="en-GB"/>
              </w:rPr>
            </w:pPr>
            <w:r w:rsidRPr="00A048C9">
              <w:rPr>
                <w:rFonts w:ascii="Calibri" w:hAnsi="Calibri" w:cs="Calibri"/>
                <w:noProof/>
                <w:color w:val="000000"/>
                <w:sz w:val="20"/>
                <w:lang w:eastAsia="en-GB"/>
              </w:rPr>
              <w:drawing>
                <wp:anchor distT="0" distB="0" distL="114300" distR="114300" simplePos="0" relativeHeight="251661314" behindDoc="0" locked="0" layoutInCell="1" allowOverlap="1" wp14:anchorId="05006870" wp14:editId="3FE90AA8">
                  <wp:simplePos x="0" y="0"/>
                  <wp:positionH relativeFrom="column">
                    <wp:posOffset>123825</wp:posOffset>
                  </wp:positionH>
                  <wp:positionV relativeFrom="paragraph">
                    <wp:posOffset>3175</wp:posOffset>
                  </wp:positionV>
                  <wp:extent cx="1143635" cy="323850"/>
                  <wp:effectExtent l="0" t="0" r="0" b="0"/>
                  <wp:wrapNone/>
                  <wp:docPr id="1139230870" name="Picture 32">
                    <a:extLst xmlns:a="http://schemas.openxmlformats.org/drawingml/2006/main">
                      <a:ext uri="{63B3BB69-23CF-44E3-9099-C40C66FF867C}">
                        <a14:compatExt xmlns:a14="http://schemas.microsoft.com/office/drawing/2010/main" spid="_x0000_s8198"/>
                      </a:ext>
                      <a:ext uri="{FF2B5EF4-FFF2-40B4-BE49-F238E27FC236}">
                        <a16:creationId xmlns:a16="http://schemas.microsoft.com/office/drawing/2014/main" id="{00000000-0008-0000-0300-000006200000}"/>
                      </a:ext>
                    </a:extLst>
                  </wp:docPr>
                  <wp:cNvGraphicFramePr/>
                  <a:graphic xmlns:a="http://schemas.openxmlformats.org/drawingml/2006/main">
                    <a:graphicData uri="http://schemas.openxmlformats.org/drawingml/2006/picture">
                      <pic:pic xmlns:pic="http://schemas.openxmlformats.org/drawingml/2006/picture">
                        <pic:nvPicPr>
                          <pic:cNvPr id="2" name="Object 6">
                            <a:extLst>
                              <a:ext uri="{63B3BB69-23CF-44E3-9099-C40C66FF867C}">
                                <a14:compatExt xmlns:a14="http://schemas.microsoft.com/office/drawing/2010/main" spid="_x0000_s8198"/>
                              </a:ext>
                              <a:ext uri="{FF2B5EF4-FFF2-40B4-BE49-F238E27FC236}">
                                <a16:creationId xmlns:a16="http://schemas.microsoft.com/office/drawing/2014/main" id="{00000000-0008-0000-0300-000006200000}"/>
                              </a:ext>
                            </a:extLst>
                          </pic:cNvPr>
                          <pic:cNvPicPr>
                            <a:picLocks noChangeAspect="1"/>
                          </pic:cNvPicPr>
                        </pic:nvPicPr>
                        <pic:blipFill>
                          <a:blip r:embed="rId93"/>
                          <a:stretch>
                            <a:fillRect/>
                          </a:stretch>
                        </pic:blipFill>
                        <pic:spPr>
                          <a:xfrm>
                            <a:off x="0" y="0"/>
                            <a:ext cx="1143635" cy="323850"/>
                          </a:xfrm>
                          <a:prstGeom prst="rect">
                            <a:avLst/>
                          </a:prstGeom>
                        </pic:spPr>
                      </pic:pic>
                    </a:graphicData>
                  </a:graphic>
                  <wp14:sizeRelH relativeFrom="page">
                    <wp14:pctWidth>0</wp14:pctWidth>
                  </wp14:sizeRelH>
                  <wp14:sizeRelV relativeFrom="page">
                    <wp14:pctHeight>0</wp14:pctHeight>
                  </wp14:sizeRelV>
                </wp:anchor>
              </w:drawing>
            </w:r>
          </w:p>
          <w:p w14:paraId="0B79DDA5" w14:textId="246FB237" w:rsidR="0067665D" w:rsidRPr="0067665D" w:rsidRDefault="0067665D" w:rsidP="0067665D">
            <w:pPr>
              <w:spacing w:before="0"/>
              <w:rPr>
                <w:rFonts w:ascii="Calibri" w:hAnsi="Calibri" w:cs="Calibri"/>
                <w:color w:val="000000"/>
                <w:sz w:val="20"/>
                <w:lang w:eastAsia="en-GB"/>
              </w:rPr>
            </w:pPr>
          </w:p>
        </w:tc>
        <w:tc>
          <w:tcPr>
            <w:tcW w:w="3560" w:type="dxa"/>
            <w:vAlign w:val="center"/>
            <w:hideMark/>
          </w:tcPr>
          <w:p w14:paraId="5D38BCB6" w14:textId="77777777" w:rsidR="0067665D" w:rsidRPr="0067665D" w:rsidRDefault="0067665D" w:rsidP="0067665D">
            <w:pPr>
              <w:spacing w:before="0"/>
              <w:rPr>
                <w:rFonts w:ascii="Calibri" w:hAnsi="Calibri" w:cs="Calibri"/>
                <w:color w:val="000000"/>
                <w:sz w:val="20"/>
                <w:lang w:eastAsia="en-GB"/>
              </w:rPr>
            </w:pPr>
            <w:r w:rsidRPr="0067665D">
              <w:rPr>
                <w:rFonts w:ascii="Calibri" w:hAnsi="Calibri" w:cs="Calibri"/>
                <w:color w:val="000000"/>
                <w:sz w:val="20"/>
                <w:lang w:eastAsia="en-GB"/>
              </w:rPr>
              <w:t>Bus Signal</w:t>
            </w:r>
            <w:r w:rsidRPr="0067665D">
              <w:rPr>
                <w:rFonts w:ascii="Calibri" w:hAnsi="Calibri" w:cs="Calibri"/>
                <w:color w:val="000000"/>
                <w:sz w:val="20"/>
                <w:lang w:eastAsia="en-GB"/>
              </w:rPr>
              <w:br/>
              <w:t>Data Link</w:t>
            </w:r>
          </w:p>
        </w:tc>
        <w:tc>
          <w:tcPr>
            <w:tcW w:w="7663" w:type="dxa"/>
            <w:noWrap/>
            <w:vAlign w:val="center"/>
            <w:hideMark/>
          </w:tcPr>
          <w:p w14:paraId="64AC6DAD" w14:textId="77777777" w:rsidR="0067665D" w:rsidRPr="0067665D" w:rsidRDefault="0067665D" w:rsidP="0067665D">
            <w:pPr>
              <w:spacing w:before="0"/>
              <w:rPr>
                <w:rFonts w:ascii="Calibri" w:hAnsi="Calibri" w:cs="Calibri"/>
                <w:color w:val="000000"/>
                <w:sz w:val="20"/>
                <w:lang w:eastAsia="en-GB"/>
              </w:rPr>
            </w:pPr>
            <w:proofErr w:type="spellStart"/>
            <w:r w:rsidRPr="0067665D">
              <w:rPr>
                <w:rFonts w:ascii="Calibri" w:hAnsi="Calibri" w:cs="Calibri"/>
                <w:color w:val="000000"/>
                <w:sz w:val="20"/>
                <w:lang w:eastAsia="en-GB"/>
              </w:rPr>
              <w:t>BusSignalConveying</w:t>
            </w:r>
            <w:proofErr w:type="spellEnd"/>
          </w:p>
        </w:tc>
      </w:tr>
      <w:tr w:rsidR="0067665D" w:rsidRPr="0067665D" w14:paraId="1D1706EF" w14:textId="77777777" w:rsidTr="00A048C9">
        <w:trPr>
          <w:trHeight w:val="567"/>
        </w:trPr>
        <w:tc>
          <w:tcPr>
            <w:tcW w:w="2806" w:type="dxa"/>
            <w:noWrap/>
            <w:vAlign w:val="center"/>
            <w:hideMark/>
          </w:tcPr>
          <w:p w14:paraId="6A07B4B8" w14:textId="1B982367" w:rsidR="0067665D" w:rsidRPr="0067665D" w:rsidRDefault="00A048C9" w:rsidP="0067665D">
            <w:pPr>
              <w:spacing w:before="0"/>
              <w:rPr>
                <w:rFonts w:ascii="Calibri" w:hAnsi="Calibri" w:cs="Calibri"/>
                <w:color w:val="000000"/>
                <w:sz w:val="20"/>
                <w:lang w:eastAsia="en-GB"/>
              </w:rPr>
            </w:pPr>
            <w:r w:rsidRPr="00A048C9">
              <w:rPr>
                <w:rFonts w:ascii="Calibri" w:hAnsi="Calibri" w:cs="Calibri"/>
                <w:noProof/>
                <w:color w:val="000000"/>
                <w:sz w:val="20"/>
                <w:lang w:eastAsia="en-GB"/>
              </w:rPr>
              <w:drawing>
                <wp:anchor distT="0" distB="0" distL="114300" distR="114300" simplePos="0" relativeHeight="251662338" behindDoc="0" locked="0" layoutInCell="1" allowOverlap="1" wp14:anchorId="5B6F1313" wp14:editId="0E831C78">
                  <wp:simplePos x="0" y="0"/>
                  <wp:positionH relativeFrom="column">
                    <wp:posOffset>142240</wp:posOffset>
                  </wp:positionH>
                  <wp:positionV relativeFrom="paragraph">
                    <wp:posOffset>46355</wp:posOffset>
                  </wp:positionV>
                  <wp:extent cx="1162685" cy="314325"/>
                  <wp:effectExtent l="0" t="0" r="0" b="9525"/>
                  <wp:wrapNone/>
                  <wp:docPr id="731500800" name="Picture 33">
                    <a:extLst xmlns:a="http://schemas.openxmlformats.org/drawingml/2006/main">
                      <a:ext uri="{63B3BB69-23CF-44E3-9099-C40C66FF867C}">
                        <a14:compatExt xmlns:a14="http://schemas.microsoft.com/office/drawing/2010/main" spid="_x0000_s8197"/>
                      </a:ext>
                      <a:ext uri="{FF2B5EF4-FFF2-40B4-BE49-F238E27FC236}">
                        <a16:creationId xmlns:a16="http://schemas.microsoft.com/office/drawing/2014/main" id="{00000000-0008-0000-0300-000005200000}"/>
                      </a:ext>
                    </a:extLst>
                  </wp:docPr>
                  <wp:cNvGraphicFramePr/>
                  <a:graphic xmlns:a="http://schemas.openxmlformats.org/drawingml/2006/main">
                    <a:graphicData uri="http://schemas.openxmlformats.org/drawingml/2006/picture">
                      <pic:pic xmlns:pic="http://schemas.openxmlformats.org/drawingml/2006/picture">
                        <pic:nvPicPr>
                          <pic:cNvPr id="2" name="Object 5">
                            <a:extLst>
                              <a:ext uri="{63B3BB69-23CF-44E3-9099-C40C66FF867C}">
                                <a14:compatExt xmlns:a14="http://schemas.microsoft.com/office/drawing/2010/main" spid="_x0000_s8197"/>
                              </a:ext>
                              <a:ext uri="{FF2B5EF4-FFF2-40B4-BE49-F238E27FC236}">
                                <a16:creationId xmlns:a16="http://schemas.microsoft.com/office/drawing/2014/main" id="{00000000-0008-0000-0300-000005200000}"/>
                              </a:ext>
                            </a:extLst>
                          </pic:cNvPr>
                          <pic:cNvPicPr>
                            <a:picLocks noChangeAspect="1"/>
                          </pic:cNvPicPr>
                        </pic:nvPicPr>
                        <pic:blipFill>
                          <a:blip r:embed="rId94"/>
                          <a:stretch>
                            <a:fillRect/>
                          </a:stretch>
                        </pic:blipFill>
                        <pic:spPr>
                          <a:xfrm>
                            <a:off x="0" y="0"/>
                            <a:ext cx="1162685" cy="314325"/>
                          </a:xfrm>
                          <a:prstGeom prst="rect">
                            <a:avLst/>
                          </a:prstGeom>
                        </pic:spPr>
                      </pic:pic>
                    </a:graphicData>
                  </a:graphic>
                  <wp14:sizeRelH relativeFrom="page">
                    <wp14:pctWidth>0</wp14:pctWidth>
                  </wp14:sizeRelH>
                  <wp14:sizeRelV relativeFrom="page">
                    <wp14:pctHeight>0</wp14:pctHeight>
                  </wp14:sizeRelV>
                </wp:anchor>
              </w:drawing>
            </w:r>
          </w:p>
          <w:p w14:paraId="46F9D5AB" w14:textId="2E07D20A" w:rsidR="0067665D" w:rsidRPr="0067665D" w:rsidRDefault="0067665D" w:rsidP="0067665D">
            <w:pPr>
              <w:spacing w:before="0"/>
              <w:rPr>
                <w:rFonts w:ascii="Calibri" w:hAnsi="Calibri" w:cs="Calibri"/>
                <w:color w:val="000000"/>
                <w:sz w:val="20"/>
                <w:lang w:eastAsia="en-GB"/>
              </w:rPr>
            </w:pPr>
          </w:p>
        </w:tc>
        <w:tc>
          <w:tcPr>
            <w:tcW w:w="3560" w:type="dxa"/>
            <w:noWrap/>
            <w:vAlign w:val="center"/>
            <w:hideMark/>
          </w:tcPr>
          <w:p w14:paraId="7986E6B8" w14:textId="77777777" w:rsidR="0067665D" w:rsidRPr="0067665D" w:rsidRDefault="0067665D" w:rsidP="0067665D">
            <w:pPr>
              <w:spacing w:before="0"/>
              <w:rPr>
                <w:rFonts w:ascii="Calibri" w:hAnsi="Calibri" w:cs="Calibri"/>
                <w:color w:val="000000"/>
                <w:sz w:val="20"/>
                <w:lang w:eastAsia="en-GB"/>
              </w:rPr>
            </w:pPr>
            <w:r w:rsidRPr="0067665D">
              <w:rPr>
                <w:rFonts w:ascii="Calibri" w:hAnsi="Calibri" w:cs="Calibri"/>
                <w:color w:val="000000"/>
                <w:sz w:val="20"/>
                <w:lang w:eastAsia="en-GB"/>
              </w:rPr>
              <w:t>Pneumatic Signal</w:t>
            </w:r>
          </w:p>
        </w:tc>
        <w:tc>
          <w:tcPr>
            <w:tcW w:w="7663" w:type="dxa"/>
            <w:noWrap/>
            <w:vAlign w:val="center"/>
            <w:hideMark/>
          </w:tcPr>
          <w:p w14:paraId="474E2CBC" w14:textId="77777777" w:rsidR="0067665D" w:rsidRPr="0067665D" w:rsidRDefault="0067665D" w:rsidP="0067665D">
            <w:pPr>
              <w:spacing w:before="0"/>
              <w:rPr>
                <w:rFonts w:ascii="Calibri" w:hAnsi="Calibri" w:cs="Calibri"/>
                <w:color w:val="000000"/>
                <w:sz w:val="20"/>
                <w:lang w:eastAsia="en-GB"/>
              </w:rPr>
            </w:pPr>
            <w:proofErr w:type="spellStart"/>
            <w:r w:rsidRPr="0067665D">
              <w:rPr>
                <w:rFonts w:ascii="Calibri" w:hAnsi="Calibri" w:cs="Calibri"/>
                <w:color w:val="000000"/>
                <w:sz w:val="20"/>
                <w:lang w:eastAsia="en-GB"/>
              </w:rPr>
              <w:t>PneumaticSignalConveying</w:t>
            </w:r>
            <w:proofErr w:type="spellEnd"/>
          </w:p>
        </w:tc>
      </w:tr>
      <w:tr w:rsidR="0067665D" w:rsidRPr="0067665D" w14:paraId="05585ECB" w14:textId="77777777" w:rsidTr="00A048C9">
        <w:trPr>
          <w:trHeight w:val="567"/>
        </w:trPr>
        <w:tc>
          <w:tcPr>
            <w:tcW w:w="2806" w:type="dxa"/>
            <w:noWrap/>
            <w:vAlign w:val="center"/>
            <w:hideMark/>
          </w:tcPr>
          <w:p w14:paraId="1771C21D" w14:textId="68CF1E28" w:rsidR="0067665D" w:rsidRPr="0067665D" w:rsidRDefault="00A048C9" w:rsidP="0067665D">
            <w:pPr>
              <w:spacing w:before="0"/>
              <w:rPr>
                <w:rFonts w:ascii="Calibri" w:hAnsi="Calibri" w:cs="Calibri"/>
                <w:color w:val="000000"/>
                <w:sz w:val="20"/>
                <w:lang w:eastAsia="en-GB"/>
              </w:rPr>
            </w:pPr>
            <w:r w:rsidRPr="00A048C9">
              <w:rPr>
                <w:noProof/>
                <w:sz w:val="20"/>
              </w:rPr>
              <w:drawing>
                <wp:anchor distT="0" distB="0" distL="114300" distR="114300" simplePos="0" relativeHeight="251663362" behindDoc="0" locked="0" layoutInCell="1" allowOverlap="1" wp14:anchorId="338B5461" wp14:editId="7D30EB8D">
                  <wp:simplePos x="0" y="0"/>
                  <wp:positionH relativeFrom="column">
                    <wp:posOffset>151765</wp:posOffset>
                  </wp:positionH>
                  <wp:positionV relativeFrom="paragraph">
                    <wp:posOffset>23495</wp:posOffset>
                  </wp:positionV>
                  <wp:extent cx="1123315" cy="313690"/>
                  <wp:effectExtent l="0" t="0" r="635" b="0"/>
                  <wp:wrapNone/>
                  <wp:docPr id="803313977" name="Picture 14">
                    <a:extLst xmlns:a="http://schemas.openxmlformats.org/drawingml/2006/main">
                      <a:ext uri="{FF2B5EF4-FFF2-40B4-BE49-F238E27FC236}">
                        <a16:creationId xmlns:a16="http://schemas.microsoft.com/office/drawing/2014/main" id="{00000000-0008-0000-0300-00000F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00000000-0008-0000-0300-00000F000000}"/>
                              </a:ext>
                            </a:extLst>
                          </pic:cNvPr>
                          <pic:cNvPicPr>
                            <a:picLocks noChangeAspect="1"/>
                          </pic:cNvPicPr>
                        </pic:nvPicPr>
                        <pic:blipFill>
                          <a:blip r:embed="rId95"/>
                          <a:stretch>
                            <a:fillRect/>
                          </a:stretch>
                        </pic:blipFill>
                        <pic:spPr>
                          <a:xfrm>
                            <a:off x="0" y="0"/>
                            <a:ext cx="1123315" cy="313690"/>
                          </a:xfrm>
                          <a:prstGeom prst="rect">
                            <a:avLst/>
                          </a:prstGeom>
                        </pic:spPr>
                      </pic:pic>
                    </a:graphicData>
                  </a:graphic>
                  <wp14:sizeRelH relativeFrom="page">
                    <wp14:pctWidth>0</wp14:pctWidth>
                  </wp14:sizeRelH>
                  <wp14:sizeRelV relativeFrom="page">
                    <wp14:pctHeight>0</wp14:pctHeight>
                  </wp14:sizeRelV>
                </wp:anchor>
              </w:drawing>
            </w:r>
          </w:p>
          <w:p w14:paraId="680EF9E3" w14:textId="481CA552" w:rsidR="0067665D" w:rsidRPr="0067665D" w:rsidRDefault="0067665D" w:rsidP="0067665D">
            <w:pPr>
              <w:spacing w:before="0"/>
              <w:rPr>
                <w:rFonts w:ascii="Calibri" w:hAnsi="Calibri" w:cs="Calibri"/>
                <w:color w:val="000000"/>
                <w:sz w:val="20"/>
                <w:lang w:eastAsia="en-GB"/>
              </w:rPr>
            </w:pPr>
          </w:p>
        </w:tc>
        <w:tc>
          <w:tcPr>
            <w:tcW w:w="3560" w:type="dxa"/>
            <w:noWrap/>
            <w:vAlign w:val="center"/>
            <w:hideMark/>
          </w:tcPr>
          <w:p w14:paraId="2195746D" w14:textId="77777777" w:rsidR="0067665D" w:rsidRPr="0067665D" w:rsidRDefault="0067665D" w:rsidP="0067665D">
            <w:pPr>
              <w:spacing w:before="0"/>
              <w:rPr>
                <w:rFonts w:ascii="Calibri" w:hAnsi="Calibri" w:cs="Calibri"/>
                <w:color w:val="000000"/>
                <w:sz w:val="20"/>
                <w:lang w:eastAsia="en-GB"/>
              </w:rPr>
            </w:pPr>
            <w:r w:rsidRPr="0067665D">
              <w:rPr>
                <w:rFonts w:ascii="Calibri" w:hAnsi="Calibri" w:cs="Calibri"/>
                <w:color w:val="000000"/>
                <w:sz w:val="20"/>
                <w:lang w:eastAsia="en-GB"/>
              </w:rPr>
              <w:t>Capillary</w:t>
            </w:r>
          </w:p>
        </w:tc>
        <w:tc>
          <w:tcPr>
            <w:tcW w:w="7663" w:type="dxa"/>
            <w:noWrap/>
            <w:vAlign w:val="center"/>
            <w:hideMark/>
          </w:tcPr>
          <w:p w14:paraId="7DA02FD8" w14:textId="77777777" w:rsidR="0067665D" w:rsidRPr="0067665D" w:rsidRDefault="0067665D" w:rsidP="0067665D">
            <w:pPr>
              <w:spacing w:before="0"/>
              <w:rPr>
                <w:rFonts w:ascii="Calibri" w:hAnsi="Calibri" w:cs="Calibri"/>
                <w:color w:val="000000"/>
                <w:sz w:val="20"/>
                <w:lang w:eastAsia="en-GB"/>
              </w:rPr>
            </w:pPr>
            <w:proofErr w:type="spellStart"/>
            <w:r w:rsidRPr="0067665D">
              <w:rPr>
                <w:rFonts w:ascii="Calibri" w:hAnsi="Calibri" w:cs="Calibri"/>
                <w:color w:val="000000"/>
                <w:sz w:val="20"/>
                <w:lang w:eastAsia="en-GB"/>
              </w:rPr>
              <w:t>CapillarySignalConveying</w:t>
            </w:r>
            <w:proofErr w:type="spellEnd"/>
          </w:p>
        </w:tc>
      </w:tr>
      <w:tr w:rsidR="0067665D" w:rsidRPr="0067665D" w14:paraId="007ED625" w14:textId="77777777" w:rsidTr="00A048C9">
        <w:trPr>
          <w:trHeight w:val="567"/>
        </w:trPr>
        <w:tc>
          <w:tcPr>
            <w:tcW w:w="2806" w:type="dxa"/>
            <w:noWrap/>
            <w:vAlign w:val="center"/>
            <w:hideMark/>
          </w:tcPr>
          <w:p w14:paraId="2A3945D3" w14:textId="39E4D964" w:rsidR="0067665D" w:rsidRPr="0067665D" w:rsidRDefault="00A048C9" w:rsidP="0067665D">
            <w:pPr>
              <w:spacing w:before="0"/>
              <w:rPr>
                <w:rFonts w:ascii="Calibri" w:hAnsi="Calibri" w:cs="Calibri"/>
                <w:color w:val="000000"/>
                <w:sz w:val="20"/>
                <w:lang w:eastAsia="en-GB"/>
              </w:rPr>
            </w:pPr>
            <w:r w:rsidRPr="00A048C9">
              <w:rPr>
                <w:noProof/>
                <w:sz w:val="20"/>
              </w:rPr>
              <w:drawing>
                <wp:anchor distT="0" distB="0" distL="114300" distR="114300" simplePos="0" relativeHeight="251664386" behindDoc="0" locked="0" layoutInCell="1" allowOverlap="1" wp14:anchorId="6B3FA953" wp14:editId="0905F2B9">
                  <wp:simplePos x="0" y="0"/>
                  <wp:positionH relativeFrom="column">
                    <wp:posOffset>189865</wp:posOffset>
                  </wp:positionH>
                  <wp:positionV relativeFrom="paragraph">
                    <wp:posOffset>-12700</wp:posOffset>
                  </wp:positionV>
                  <wp:extent cx="1123315" cy="294640"/>
                  <wp:effectExtent l="0" t="0" r="635" b="0"/>
                  <wp:wrapNone/>
                  <wp:docPr id="524520015" name="Picture 15">
                    <a:extLst xmlns:a="http://schemas.openxmlformats.org/drawingml/2006/main">
                      <a:ext uri="{FF2B5EF4-FFF2-40B4-BE49-F238E27FC236}">
                        <a16:creationId xmlns:a16="http://schemas.microsoft.com/office/drawing/2014/main" id="{00000000-0008-0000-0300-000010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00000000-0008-0000-0300-000010000000}"/>
                              </a:ext>
                            </a:extLst>
                          </pic:cNvPr>
                          <pic:cNvPicPr>
                            <a:picLocks noChangeAspect="1"/>
                          </pic:cNvPicPr>
                        </pic:nvPicPr>
                        <pic:blipFill>
                          <a:blip r:embed="rId96"/>
                          <a:stretch>
                            <a:fillRect/>
                          </a:stretch>
                        </pic:blipFill>
                        <pic:spPr>
                          <a:xfrm>
                            <a:off x="0" y="0"/>
                            <a:ext cx="1123315" cy="294640"/>
                          </a:xfrm>
                          <a:prstGeom prst="rect">
                            <a:avLst/>
                          </a:prstGeom>
                        </pic:spPr>
                      </pic:pic>
                    </a:graphicData>
                  </a:graphic>
                  <wp14:sizeRelH relativeFrom="margin">
                    <wp14:pctWidth>0</wp14:pctWidth>
                  </wp14:sizeRelH>
                  <wp14:sizeRelV relativeFrom="margin">
                    <wp14:pctHeight>0</wp14:pctHeight>
                  </wp14:sizeRelV>
                </wp:anchor>
              </w:drawing>
            </w:r>
          </w:p>
          <w:p w14:paraId="3BBD9F69" w14:textId="77777777" w:rsidR="0067665D" w:rsidRPr="0067665D" w:rsidRDefault="0067665D" w:rsidP="0067665D">
            <w:pPr>
              <w:spacing w:before="0"/>
              <w:rPr>
                <w:rFonts w:ascii="Calibri" w:hAnsi="Calibri" w:cs="Calibri"/>
                <w:color w:val="000000"/>
                <w:sz w:val="20"/>
                <w:lang w:eastAsia="en-GB"/>
              </w:rPr>
            </w:pPr>
          </w:p>
        </w:tc>
        <w:tc>
          <w:tcPr>
            <w:tcW w:w="3560" w:type="dxa"/>
            <w:noWrap/>
            <w:vAlign w:val="center"/>
            <w:hideMark/>
          </w:tcPr>
          <w:p w14:paraId="74995C21" w14:textId="77777777" w:rsidR="0067665D" w:rsidRPr="0067665D" w:rsidRDefault="0067665D" w:rsidP="0067665D">
            <w:pPr>
              <w:spacing w:before="0"/>
              <w:rPr>
                <w:rFonts w:ascii="Calibri" w:hAnsi="Calibri" w:cs="Calibri"/>
                <w:color w:val="000000"/>
                <w:sz w:val="20"/>
                <w:lang w:eastAsia="en-GB"/>
              </w:rPr>
            </w:pPr>
            <w:r w:rsidRPr="0067665D">
              <w:rPr>
                <w:rFonts w:ascii="Calibri" w:hAnsi="Calibri" w:cs="Calibri"/>
                <w:color w:val="000000"/>
                <w:sz w:val="20"/>
                <w:lang w:eastAsia="en-GB"/>
              </w:rPr>
              <w:t>Undefined Signal</w:t>
            </w:r>
          </w:p>
        </w:tc>
        <w:tc>
          <w:tcPr>
            <w:tcW w:w="7663" w:type="dxa"/>
            <w:noWrap/>
            <w:vAlign w:val="center"/>
            <w:hideMark/>
          </w:tcPr>
          <w:p w14:paraId="3A7047CA" w14:textId="77777777" w:rsidR="0067665D" w:rsidRPr="0067665D" w:rsidRDefault="0067665D" w:rsidP="0067665D">
            <w:pPr>
              <w:spacing w:before="0"/>
              <w:rPr>
                <w:rFonts w:ascii="Calibri" w:hAnsi="Calibri" w:cs="Calibri"/>
                <w:color w:val="000000"/>
                <w:sz w:val="20"/>
                <w:lang w:eastAsia="en-GB"/>
              </w:rPr>
            </w:pPr>
            <w:proofErr w:type="spellStart"/>
            <w:r w:rsidRPr="0067665D">
              <w:rPr>
                <w:rFonts w:ascii="Calibri" w:hAnsi="Calibri" w:cs="Calibri"/>
                <w:color w:val="000000"/>
                <w:sz w:val="20"/>
                <w:lang w:eastAsia="en-GB"/>
              </w:rPr>
              <w:t>UndefinedSignalConveying</w:t>
            </w:r>
            <w:proofErr w:type="spellEnd"/>
          </w:p>
        </w:tc>
      </w:tr>
      <w:tr w:rsidR="0067665D" w:rsidRPr="0067665D" w14:paraId="6F82EEBA" w14:textId="77777777" w:rsidTr="00A048C9">
        <w:trPr>
          <w:trHeight w:val="567"/>
        </w:trPr>
        <w:tc>
          <w:tcPr>
            <w:tcW w:w="2806" w:type="dxa"/>
            <w:noWrap/>
            <w:vAlign w:val="center"/>
            <w:hideMark/>
          </w:tcPr>
          <w:p w14:paraId="1CEA010A" w14:textId="3E241BB4" w:rsidR="0067665D" w:rsidRPr="0067665D" w:rsidRDefault="00A048C9" w:rsidP="0067665D">
            <w:pPr>
              <w:spacing w:before="0"/>
              <w:rPr>
                <w:rFonts w:ascii="Calibri" w:hAnsi="Calibri" w:cs="Calibri"/>
                <w:color w:val="000000"/>
                <w:sz w:val="20"/>
                <w:lang w:eastAsia="en-GB"/>
              </w:rPr>
            </w:pPr>
            <w:r w:rsidRPr="00A048C9">
              <w:rPr>
                <w:noProof/>
                <w:sz w:val="20"/>
              </w:rPr>
              <w:drawing>
                <wp:anchor distT="0" distB="0" distL="114300" distR="114300" simplePos="0" relativeHeight="251665410" behindDoc="0" locked="0" layoutInCell="1" allowOverlap="1" wp14:anchorId="47833884" wp14:editId="10305275">
                  <wp:simplePos x="0" y="0"/>
                  <wp:positionH relativeFrom="column">
                    <wp:posOffset>198120</wp:posOffset>
                  </wp:positionH>
                  <wp:positionV relativeFrom="paragraph">
                    <wp:posOffset>-20955</wp:posOffset>
                  </wp:positionV>
                  <wp:extent cx="1123315" cy="313690"/>
                  <wp:effectExtent l="0" t="0" r="635" b="0"/>
                  <wp:wrapNone/>
                  <wp:docPr id="1229003591" name="Picture 16">
                    <a:extLst xmlns:a="http://schemas.openxmlformats.org/drawingml/2006/main">
                      <a:ext uri="{FF2B5EF4-FFF2-40B4-BE49-F238E27FC236}">
                        <a16:creationId xmlns:a16="http://schemas.microsoft.com/office/drawing/2014/main" id="{00000000-0008-0000-0300-000011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00000000-0008-0000-0300-000011000000}"/>
                              </a:ext>
                            </a:extLst>
                          </pic:cNvPr>
                          <pic:cNvPicPr>
                            <a:picLocks noChangeAspect="1"/>
                          </pic:cNvPicPr>
                        </pic:nvPicPr>
                        <pic:blipFill>
                          <a:blip r:embed="rId97"/>
                          <a:stretch>
                            <a:fillRect/>
                          </a:stretch>
                        </pic:blipFill>
                        <pic:spPr>
                          <a:xfrm>
                            <a:off x="0" y="0"/>
                            <a:ext cx="1123315" cy="313690"/>
                          </a:xfrm>
                          <a:prstGeom prst="rect">
                            <a:avLst/>
                          </a:prstGeom>
                        </pic:spPr>
                      </pic:pic>
                    </a:graphicData>
                  </a:graphic>
                  <wp14:sizeRelH relativeFrom="margin">
                    <wp14:pctWidth>0</wp14:pctWidth>
                  </wp14:sizeRelH>
                  <wp14:sizeRelV relativeFrom="margin">
                    <wp14:pctHeight>0</wp14:pctHeight>
                  </wp14:sizeRelV>
                </wp:anchor>
              </w:drawing>
            </w:r>
          </w:p>
          <w:p w14:paraId="65263B74" w14:textId="1A4DAFB6" w:rsidR="0067665D" w:rsidRPr="0067665D" w:rsidRDefault="0067665D" w:rsidP="0067665D">
            <w:pPr>
              <w:spacing w:before="0"/>
              <w:rPr>
                <w:rFonts w:ascii="Calibri" w:hAnsi="Calibri" w:cs="Calibri"/>
                <w:color w:val="000000"/>
                <w:sz w:val="20"/>
                <w:lang w:eastAsia="en-GB"/>
              </w:rPr>
            </w:pPr>
          </w:p>
        </w:tc>
        <w:tc>
          <w:tcPr>
            <w:tcW w:w="3560" w:type="dxa"/>
            <w:noWrap/>
            <w:vAlign w:val="center"/>
            <w:hideMark/>
          </w:tcPr>
          <w:p w14:paraId="06C3AB22" w14:textId="77777777" w:rsidR="0067665D" w:rsidRPr="0067665D" w:rsidRDefault="0067665D" w:rsidP="0067665D">
            <w:pPr>
              <w:spacing w:before="0"/>
              <w:rPr>
                <w:rFonts w:ascii="Calibri" w:hAnsi="Calibri" w:cs="Calibri"/>
                <w:color w:val="000000"/>
                <w:sz w:val="20"/>
                <w:lang w:eastAsia="en-GB"/>
              </w:rPr>
            </w:pPr>
            <w:r w:rsidRPr="0067665D">
              <w:rPr>
                <w:rFonts w:ascii="Calibri" w:hAnsi="Calibri" w:cs="Calibri"/>
                <w:color w:val="000000"/>
                <w:sz w:val="20"/>
                <w:lang w:eastAsia="en-GB"/>
              </w:rPr>
              <w:t>Electromagnetic Guided Signal</w:t>
            </w:r>
          </w:p>
        </w:tc>
        <w:tc>
          <w:tcPr>
            <w:tcW w:w="7663" w:type="dxa"/>
            <w:noWrap/>
            <w:vAlign w:val="center"/>
            <w:hideMark/>
          </w:tcPr>
          <w:p w14:paraId="1B88F099" w14:textId="77777777" w:rsidR="0067665D" w:rsidRPr="0067665D" w:rsidRDefault="0067665D" w:rsidP="0067665D">
            <w:pPr>
              <w:spacing w:before="0"/>
              <w:rPr>
                <w:rFonts w:ascii="Calibri" w:hAnsi="Calibri" w:cs="Calibri"/>
                <w:color w:val="000000"/>
                <w:sz w:val="20"/>
                <w:lang w:eastAsia="en-GB"/>
              </w:rPr>
            </w:pPr>
            <w:r w:rsidRPr="0067665D">
              <w:rPr>
                <w:rFonts w:ascii="Calibri" w:hAnsi="Calibri" w:cs="Calibri"/>
                <w:color w:val="000000"/>
                <w:sz w:val="20"/>
                <w:lang w:eastAsia="en-GB"/>
              </w:rPr>
              <w:t>ElectromagneticGuidedSignalConveying</w:t>
            </w:r>
          </w:p>
        </w:tc>
      </w:tr>
      <w:tr w:rsidR="0067665D" w:rsidRPr="0067665D" w14:paraId="79BAF7FF" w14:textId="77777777" w:rsidTr="00A048C9">
        <w:trPr>
          <w:trHeight w:val="567"/>
        </w:trPr>
        <w:tc>
          <w:tcPr>
            <w:tcW w:w="2806" w:type="dxa"/>
            <w:noWrap/>
            <w:vAlign w:val="center"/>
            <w:hideMark/>
          </w:tcPr>
          <w:p w14:paraId="0D0D4AE9" w14:textId="7D9B6CA5" w:rsidR="0067665D" w:rsidRPr="0067665D" w:rsidRDefault="00A048C9" w:rsidP="0067665D">
            <w:pPr>
              <w:spacing w:before="0"/>
              <w:rPr>
                <w:rFonts w:ascii="Calibri" w:hAnsi="Calibri" w:cs="Calibri"/>
                <w:color w:val="000000"/>
                <w:szCs w:val="22"/>
                <w:lang w:eastAsia="en-GB"/>
              </w:rPr>
            </w:pPr>
            <w:r w:rsidRPr="00A048C9">
              <w:rPr>
                <w:noProof/>
                <w:sz w:val="20"/>
              </w:rPr>
              <w:drawing>
                <wp:anchor distT="0" distB="0" distL="114300" distR="114300" simplePos="0" relativeHeight="251666434" behindDoc="0" locked="0" layoutInCell="1" allowOverlap="1" wp14:anchorId="36C3ABC8" wp14:editId="2A6A26F5">
                  <wp:simplePos x="0" y="0"/>
                  <wp:positionH relativeFrom="column">
                    <wp:posOffset>207645</wp:posOffset>
                  </wp:positionH>
                  <wp:positionV relativeFrom="paragraph">
                    <wp:posOffset>12700</wp:posOffset>
                  </wp:positionV>
                  <wp:extent cx="1142365" cy="304165"/>
                  <wp:effectExtent l="0" t="0" r="635" b="635"/>
                  <wp:wrapNone/>
                  <wp:docPr id="1313221299" name="Picture 17">
                    <a:extLst xmlns:a="http://schemas.openxmlformats.org/drawingml/2006/main">
                      <a:ext uri="{FF2B5EF4-FFF2-40B4-BE49-F238E27FC236}">
                        <a16:creationId xmlns:a16="http://schemas.microsoft.com/office/drawing/2014/main" id="{00000000-0008-0000-0300-00001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00000000-0008-0000-0300-000012000000}"/>
                              </a:ext>
                            </a:extLst>
                          </pic:cNvPr>
                          <pic:cNvPicPr>
                            <a:picLocks noChangeAspect="1"/>
                          </pic:cNvPicPr>
                        </pic:nvPicPr>
                        <pic:blipFill>
                          <a:blip r:embed="rId98"/>
                          <a:stretch>
                            <a:fillRect/>
                          </a:stretch>
                        </pic:blipFill>
                        <pic:spPr>
                          <a:xfrm>
                            <a:off x="0" y="0"/>
                            <a:ext cx="1142365" cy="304165"/>
                          </a:xfrm>
                          <a:prstGeom prst="rect">
                            <a:avLst/>
                          </a:prstGeom>
                        </pic:spPr>
                      </pic:pic>
                    </a:graphicData>
                  </a:graphic>
                  <wp14:sizeRelH relativeFrom="margin">
                    <wp14:pctWidth>0</wp14:pctWidth>
                  </wp14:sizeRelH>
                  <wp14:sizeRelV relativeFrom="margin">
                    <wp14:pctHeight>0</wp14:pctHeight>
                  </wp14:sizeRelV>
                </wp:anchor>
              </w:drawing>
            </w:r>
          </w:p>
          <w:p w14:paraId="7AF7FED8" w14:textId="77777777" w:rsidR="0067665D" w:rsidRPr="0067665D" w:rsidRDefault="0067665D" w:rsidP="0067665D">
            <w:pPr>
              <w:spacing w:before="0"/>
              <w:rPr>
                <w:rFonts w:ascii="Calibri" w:hAnsi="Calibri" w:cs="Calibri"/>
                <w:color w:val="000000"/>
                <w:szCs w:val="22"/>
                <w:lang w:eastAsia="en-GB"/>
              </w:rPr>
            </w:pPr>
          </w:p>
        </w:tc>
        <w:tc>
          <w:tcPr>
            <w:tcW w:w="3560" w:type="dxa"/>
            <w:noWrap/>
            <w:vAlign w:val="center"/>
            <w:hideMark/>
          </w:tcPr>
          <w:p w14:paraId="16F8A340" w14:textId="77777777" w:rsidR="0067665D" w:rsidRPr="0067665D" w:rsidRDefault="0067665D" w:rsidP="0067665D">
            <w:pPr>
              <w:spacing w:before="0"/>
              <w:rPr>
                <w:rFonts w:ascii="Calibri" w:hAnsi="Calibri" w:cs="Calibri"/>
                <w:color w:val="000000"/>
                <w:szCs w:val="22"/>
                <w:lang w:eastAsia="en-GB"/>
              </w:rPr>
            </w:pPr>
            <w:r w:rsidRPr="0067665D">
              <w:rPr>
                <w:rFonts w:ascii="Calibri" w:hAnsi="Calibri" w:cs="Calibri"/>
                <w:color w:val="000000"/>
                <w:szCs w:val="22"/>
                <w:lang w:eastAsia="en-GB"/>
              </w:rPr>
              <w:t>Electromagnetic Unguided Signal</w:t>
            </w:r>
          </w:p>
        </w:tc>
        <w:tc>
          <w:tcPr>
            <w:tcW w:w="7663" w:type="dxa"/>
            <w:noWrap/>
            <w:vAlign w:val="center"/>
            <w:hideMark/>
          </w:tcPr>
          <w:p w14:paraId="5B9B8E9D" w14:textId="77777777" w:rsidR="0067665D" w:rsidRPr="0067665D" w:rsidRDefault="0067665D" w:rsidP="0067665D">
            <w:pPr>
              <w:spacing w:before="0"/>
              <w:rPr>
                <w:rFonts w:ascii="Calibri" w:hAnsi="Calibri" w:cs="Calibri"/>
                <w:color w:val="000000"/>
                <w:szCs w:val="22"/>
                <w:lang w:eastAsia="en-GB"/>
              </w:rPr>
            </w:pPr>
            <w:proofErr w:type="spellStart"/>
            <w:r w:rsidRPr="0067665D">
              <w:rPr>
                <w:rFonts w:ascii="Calibri" w:hAnsi="Calibri" w:cs="Calibri"/>
                <w:color w:val="000000"/>
                <w:szCs w:val="22"/>
                <w:lang w:eastAsia="en-GB"/>
              </w:rPr>
              <w:t>ElectromagneticUnguidedSignalConveying</w:t>
            </w:r>
            <w:proofErr w:type="spellEnd"/>
          </w:p>
        </w:tc>
      </w:tr>
      <w:tr w:rsidR="0067665D" w:rsidRPr="0067665D" w14:paraId="750D5C6C" w14:textId="77777777" w:rsidTr="00A048C9">
        <w:trPr>
          <w:trHeight w:val="567"/>
        </w:trPr>
        <w:tc>
          <w:tcPr>
            <w:tcW w:w="2806" w:type="dxa"/>
            <w:noWrap/>
            <w:vAlign w:val="center"/>
            <w:hideMark/>
          </w:tcPr>
          <w:p w14:paraId="14C8DF1C" w14:textId="4C95F215" w:rsidR="0067665D" w:rsidRPr="0067665D" w:rsidRDefault="00A048C9" w:rsidP="0067665D">
            <w:pPr>
              <w:spacing w:before="0"/>
              <w:rPr>
                <w:rFonts w:ascii="Calibri" w:hAnsi="Calibri" w:cs="Calibri"/>
                <w:color w:val="000000"/>
                <w:szCs w:val="22"/>
                <w:lang w:eastAsia="en-GB"/>
              </w:rPr>
            </w:pPr>
            <w:r w:rsidRPr="00A048C9">
              <w:rPr>
                <w:noProof/>
                <w:sz w:val="20"/>
              </w:rPr>
              <w:drawing>
                <wp:anchor distT="0" distB="0" distL="114300" distR="114300" simplePos="0" relativeHeight="251667458" behindDoc="0" locked="0" layoutInCell="1" allowOverlap="1" wp14:anchorId="49F5CABD" wp14:editId="7D04B3F7">
                  <wp:simplePos x="0" y="0"/>
                  <wp:positionH relativeFrom="column">
                    <wp:posOffset>245745</wp:posOffset>
                  </wp:positionH>
                  <wp:positionV relativeFrom="paragraph">
                    <wp:posOffset>-27940</wp:posOffset>
                  </wp:positionV>
                  <wp:extent cx="1123315" cy="285115"/>
                  <wp:effectExtent l="0" t="0" r="635" b="635"/>
                  <wp:wrapNone/>
                  <wp:docPr id="125708760" name="Picture 18">
                    <a:extLst xmlns:a="http://schemas.openxmlformats.org/drawingml/2006/main">
                      <a:ext uri="{FF2B5EF4-FFF2-40B4-BE49-F238E27FC236}">
                        <a16:creationId xmlns:a16="http://schemas.microsoft.com/office/drawing/2014/main" id="{00000000-0008-0000-0300-00001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00000000-0008-0000-0300-000013000000}"/>
                              </a:ext>
                            </a:extLst>
                          </pic:cNvPr>
                          <pic:cNvPicPr>
                            <a:picLocks noChangeAspect="1"/>
                          </pic:cNvPicPr>
                        </pic:nvPicPr>
                        <pic:blipFill>
                          <a:blip r:embed="rId99"/>
                          <a:stretch>
                            <a:fillRect/>
                          </a:stretch>
                        </pic:blipFill>
                        <pic:spPr>
                          <a:xfrm>
                            <a:off x="0" y="0"/>
                            <a:ext cx="1123315" cy="285115"/>
                          </a:xfrm>
                          <a:prstGeom prst="rect">
                            <a:avLst/>
                          </a:prstGeom>
                        </pic:spPr>
                      </pic:pic>
                    </a:graphicData>
                  </a:graphic>
                  <wp14:sizeRelH relativeFrom="margin">
                    <wp14:pctWidth>0</wp14:pctWidth>
                  </wp14:sizeRelH>
                  <wp14:sizeRelV relativeFrom="margin">
                    <wp14:pctHeight>0</wp14:pctHeight>
                  </wp14:sizeRelV>
                </wp:anchor>
              </w:drawing>
            </w:r>
          </w:p>
          <w:p w14:paraId="58FF03FF" w14:textId="77777777" w:rsidR="0067665D" w:rsidRPr="0067665D" w:rsidRDefault="0067665D" w:rsidP="0067665D">
            <w:pPr>
              <w:spacing w:before="0"/>
              <w:rPr>
                <w:rFonts w:ascii="Calibri" w:hAnsi="Calibri" w:cs="Calibri"/>
                <w:color w:val="000000"/>
                <w:szCs w:val="22"/>
                <w:lang w:eastAsia="en-GB"/>
              </w:rPr>
            </w:pPr>
          </w:p>
        </w:tc>
        <w:tc>
          <w:tcPr>
            <w:tcW w:w="3560" w:type="dxa"/>
            <w:vAlign w:val="center"/>
            <w:hideMark/>
          </w:tcPr>
          <w:p w14:paraId="4A493E41" w14:textId="77777777" w:rsidR="0067665D" w:rsidRPr="0067665D" w:rsidRDefault="0067665D" w:rsidP="0067665D">
            <w:pPr>
              <w:spacing w:before="0"/>
              <w:rPr>
                <w:rFonts w:ascii="Calibri" w:hAnsi="Calibri" w:cs="Calibri"/>
                <w:color w:val="000000"/>
                <w:szCs w:val="22"/>
                <w:lang w:eastAsia="en-GB"/>
              </w:rPr>
            </w:pPr>
            <w:r w:rsidRPr="0067665D">
              <w:rPr>
                <w:rFonts w:ascii="Calibri" w:hAnsi="Calibri" w:cs="Calibri"/>
                <w:color w:val="000000"/>
                <w:szCs w:val="22"/>
                <w:lang w:eastAsia="en-GB"/>
              </w:rPr>
              <w:t>Electrical Signal</w:t>
            </w:r>
            <w:r w:rsidRPr="0067665D">
              <w:rPr>
                <w:rFonts w:ascii="Calibri" w:hAnsi="Calibri" w:cs="Calibri"/>
                <w:color w:val="000000"/>
                <w:szCs w:val="22"/>
                <w:lang w:eastAsia="en-GB"/>
              </w:rPr>
              <w:br/>
              <w:t>Hidden Line</w:t>
            </w:r>
          </w:p>
        </w:tc>
        <w:tc>
          <w:tcPr>
            <w:tcW w:w="7663" w:type="dxa"/>
            <w:noWrap/>
            <w:vAlign w:val="center"/>
            <w:hideMark/>
          </w:tcPr>
          <w:p w14:paraId="76E61DAD" w14:textId="77777777" w:rsidR="0067665D" w:rsidRPr="0067665D" w:rsidRDefault="0067665D" w:rsidP="00A048C9">
            <w:pPr>
              <w:keepNext/>
              <w:spacing w:before="0"/>
              <w:rPr>
                <w:rFonts w:ascii="Calibri" w:hAnsi="Calibri" w:cs="Calibri"/>
                <w:color w:val="000000"/>
                <w:szCs w:val="22"/>
                <w:lang w:eastAsia="en-GB"/>
              </w:rPr>
            </w:pPr>
            <w:proofErr w:type="spellStart"/>
            <w:r w:rsidRPr="0067665D">
              <w:rPr>
                <w:rFonts w:ascii="Calibri" w:hAnsi="Calibri" w:cs="Calibri"/>
                <w:color w:val="000000"/>
                <w:szCs w:val="22"/>
                <w:lang w:eastAsia="en-GB"/>
              </w:rPr>
              <w:t>SignalConveying</w:t>
            </w:r>
            <w:proofErr w:type="spellEnd"/>
          </w:p>
        </w:tc>
      </w:tr>
      <w:tr w:rsidR="00427DE7" w:rsidRPr="0067665D" w14:paraId="7D5BFCB9" w14:textId="77777777" w:rsidTr="00427DE7">
        <w:tblPrEx>
          <w:tblCellMar>
            <w:left w:w="108" w:type="dxa"/>
            <w:right w:w="108" w:type="dxa"/>
          </w:tblCellMar>
        </w:tblPrEx>
        <w:trPr>
          <w:trHeight w:val="567"/>
        </w:trPr>
        <w:tc>
          <w:tcPr>
            <w:tcW w:w="2806" w:type="dxa"/>
            <w:noWrap/>
            <w:vAlign w:val="center"/>
          </w:tcPr>
          <w:p w14:paraId="2DE7649B" w14:textId="148ABF32" w:rsidR="00427DE7" w:rsidRPr="00A048C9" w:rsidRDefault="00427DE7" w:rsidP="0067665D">
            <w:pPr>
              <w:spacing w:before="0"/>
              <w:rPr>
                <w:noProof/>
                <w:sz w:val="20"/>
              </w:rPr>
            </w:pPr>
            <w:r>
              <w:rPr>
                <w:noProof/>
                <w:sz w:val="20"/>
              </w:rPr>
              <w:lastRenderedPageBreak/>
              <w:t xml:space="preserve">       </w:t>
            </w:r>
            <w:r>
              <w:rPr>
                <w:noProof/>
              </w:rPr>
              <w:drawing>
                <wp:inline distT="0" distB="0" distL="0" distR="0" wp14:anchorId="6F36EF1E" wp14:editId="2980345B">
                  <wp:extent cx="1081088" cy="248489"/>
                  <wp:effectExtent l="0" t="0" r="5080" b="0"/>
                  <wp:docPr id="942742365" name="Picture 2">
                    <a:extLst xmlns:a="http://schemas.openxmlformats.org/drawingml/2006/main">
                      <a:ext uri="{FF2B5EF4-FFF2-40B4-BE49-F238E27FC236}">
                        <a16:creationId xmlns:a16="http://schemas.microsoft.com/office/drawing/2014/main" id="{00000000-0008-0000-05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500-000003000000}"/>
                              </a:ext>
                            </a:extLst>
                          </pic:cNvPr>
                          <pic:cNvPicPr>
                            <a:picLocks noChangeAspect="1"/>
                          </pic:cNvPicPr>
                        </pic:nvPicPr>
                        <pic:blipFill>
                          <a:blip r:embed="rId100"/>
                          <a:stretch>
                            <a:fillRect/>
                          </a:stretch>
                        </pic:blipFill>
                        <pic:spPr>
                          <a:xfrm>
                            <a:off x="0" y="0"/>
                            <a:ext cx="1081088" cy="248489"/>
                          </a:xfrm>
                          <a:prstGeom prst="rect">
                            <a:avLst/>
                          </a:prstGeom>
                        </pic:spPr>
                      </pic:pic>
                    </a:graphicData>
                  </a:graphic>
                </wp:inline>
              </w:drawing>
            </w:r>
          </w:p>
        </w:tc>
        <w:tc>
          <w:tcPr>
            <w:tcW w:w="3560" w:type="dxa"/>
            <w:vAlign w:val="center"/>
          </w:tcPr>
          <w:p w14:paraId="210B4CBA" w14:textId="6008624A" w:rsidR="00427DE7" w:rsidRPr="0067665D" w:rsidRDefault="00427DE7" w:rsidP="0067665D">
            <w:pPr>
              <w:spacing w:before="0"/>
              <w:rPr>
                <w:rFonts w:ascii="Calibri" w:hAnsi="Calibri" w:cs="Calibri"/>
                <w:color w:val="000000"/>
                <w:szCs w:val="22"/>
                <w:lang w:eastAsia="en-GB"/>
              </w:rPr>
            </w:pPr>
            <w:r>
              <w:rPr>
                <w:rFonts w:ascii="Calibri" w:hAnsi="Calibri" w:cs="Calibri"/>
                <w:color w:val="000000"/>
                <w:szCs w:val="22"/>
                <w:lang w:eastAsia="en-GB"/>
              </w:rPr>
              <w:t>Instrument tubing Line</w:t>
            </w:r>
          </w:p>
        </w:tc>
        <w:tc>
          <w:tcPr>
            <w:tcW w:w="7663" w:type="dxa"/>
            <w:noWrap/>
            <w:vAlign w:val="center"/>
          </w:tcPr>
          <w:p w14:paraId="498B3ACF" w14:textId="33D2E8C2" w:rsidR="00427DE7" w:rsidRPr="0067665D" w:rsidRDefault="00427DE7" w:rsidP="00A048C9">
            <w:pPr>
              <w:keepNext/>
              <w:spacing w:before="0"/>
              <w:rPr>
                <w:rFonts w:ascii="Calibri" w:hAnsi="Calibri" w:cs="Calibri"/>
                <w:color w:val="000000"/>
                <w:szCs w:val="22"/>
                <w:lang w:eastAsia="en-GB"/>
              </w:rPr>
            </w:pPr>
            <w:proofErr w:type="spellStart"/>
            <w:r>
              <w:rPr>
                <w:rFonts w:ascii="Calibri" w:hAnsi="Calibri" w:cs="Calibri"/>
                <w:color w:val="000000"/>
                <w:szCs w:val="22"/>
                <w:lang w:eastAsia="en-GB"/>
              </w:rPr>
              <w:t>InstrumentTubingConveying</w:t>
            </w:r>
            <w:proofErr w:type="spellEnd"/>
          </w:p>
        </w:tc>
      </w:tr>
    </w:tbl>
    <w:p w14:paraId="104C25A6" w14:textId="3A5FF331" w:rsidR="0067665D" w:rsidRPr="0064273F" w:rsidRDefault="00A048C9" w:rsidP="00A048C9">
      <w:pPr>
        <w:pStyle w:val="Caption"/>
      </w:pPr>
      <w:r>
        <w:t xml:space="preserve">Figure </w:t>
      </w:r>
      <w:r>
        <w:fldChar w:fldCharType="begin"/>
      </w:r>
      <w:r>
        <w:instrText xml:space="preserve"> SEQ Figure \* ARABIC </w:instrText>
      </w:r>
      <w:r>
        <w:fldChar w:fldCharType="separate"/>
      </w:r>
      <w:r w:rsidR="002F36C1">
        <w:rPr>
          <w:noProof/>
        </w:rPr>
        <w:t>38</w:t>
      </w:r>
      <w:r>
        <w:fldChar w:fldCharType="end"/>
      </w:r>
      <w:r>
        <w:t>:</w:t>
      </w:r>
      <w:r w:rsidRPr="0096737C">
        <w:t>ignalConveyingFunctionTypeRepresentation values</w:t>
      </w:r>
      <w:r w:rsidR="005F4840" w:rsidRPr="0064273F">
        <w:br w:type="page"/>
      </w:r>
    </w:p>
    <w:p w14:paraId="3EAA8E06" w14:textId="7564DBE6" w:rsidR="005F4840" w:rsidRPr="006B65CF" w:rsidRDefault="005F4840" w:rsidP="006B65CF">
      <w:pPr>
        <w:pStyle w:val="Heading1"/>
      </w:pPr>
      <w:bookmarkStart w:id="99" w:name="_Ref96344346"/>
      <w:bookmarkStart w:id="100" w:name="_Toc233301337"/>
      <w:r w:rsidRPr="006B65CF">
        <w:lastRenderedPageBreak/>
        <w:t xml:space="preserve">ANNEX </w:t>
      </w:r>
      <w:r w:rsidR="00AA7B20">
        <w:t>D</w:t>
      </w:r>
      <w:r w:rsidRPr="006B65CF">
        <w:t>: Valve Label Details</w:t>
      </w:r>
      <w:bookmarkEnd w:id="99"/>
      <w:bookmarkEnd w:id="100"/>
      <w:r w:rsidR="00054701" w:rsidRPr="006B65CF">
        <w:t xml:space="preserve"> </w:t>
      </w:r>
    </w:p>
    <w:p w14:paraId="5026AAE0" w14:textId="02C70280" w:rsidR="006424CC" w:rsidRDefault="006424CC" w:rsidP="005F4840">
      <w:pPr>
        <w:spacing w:before="0"/>
      </w:pPr>
    </w:p>
    <w:p w14:paraId="3B78E943" w14:textId="326C0902" w:rsidR="006424CC" w:rsidRDefault="00444CD0" w:rsidP="005F4840">
      <w:pPr>
        <w:spacing w:before="0"/>
      </w:pPr>
      <w:r>
        <w:t xml:space="preserve">The attributes available within valve labels </w:t>
      </w:r>
      <w:r w:rsidR="00D25510">
        <w:t xml:space="preserve">shall be </w:t>
      </w:r>
      <w:r w:rsidR="00501287">
        <w:t>determined based on whether the valve symbol is used to show a manual valve or an on/off</w:t>
      </w:r>
      <w:r w:rsidR="004645B5">
        <w:t xml:space="preserve"> actuated</w:t>
      </w:r>
      <w:r w:rsidR="005F4C2F">
        <w:t xml:space="preserve"> </w:t>
      </w:r>
      <w:r w:rsidR="00442A53">
        <w:t>or</w:t>
      </w:r>
      <w:r w:rsidR="005F4C2F">
        <w:t xml:space="preserve"> </w:t>
      </w:r>
      <w:r w:rsidR="00693E46">
        <w:t>controlled valve</w:t>
      </w:r>
      <w:r w:rsidR="006B66B1">
        <w:t>.</w:t>
      </w:r>
      <w:r w:rsidR="0088760A">
        <w:t xml:space="preserve"> Attribute details for the valve label is defined in </w:t>
      </w:r>
      <w:r w:rsidR="0088760A" w:rsidRPr="005F4840">
        <w:t>the symbol legend details</w:t>
      </w:r>
      <w:r w:rsidR="0088760A">
        <w:t xml:space="preserve"> (</w:t>
      </w:r>
      <w:r w:rsidR="0088760A">
        <w:rPr>
          <w:szCs w:val="22"/>
        </w:rPr>
        <w:t xml:space="preserve">Ref: </w:t>
      </w:r>
      <w:r w:rsidR="0088760A">
        <w:rPr>
          <w:szCs w:val="22"/>
        </w:rPr>
        <w:fldChar w:fldCharType="begin"/>
      </w:r>
      <w:r w:rsidR="0088760A">
        <w:rPr>
          <w:szCs w:val="22"/>
        </w:rPr>
        <w:instrText xml:space="preserve"> REF R7 \h </w:instrText>
      </w:r>
      <w:r w:rsidR="0088760A">
        <w:rPr>
          <w:szCs w:val="22"/>
        </w:rPr>
      </w:r>
      <w:r w:rsidR="0088760A">
        <w:rPr>
          <w:szCs w:val="22"/>
        </w:rPr>
        <w:fldChar w:fldCharType="separate"/>
      </w:r>
      <w:r w:rsidR="002F36C1" w:rsidRPr="00653D82">
        <w:rPr>
          <w:szCs w:val="22"/>
        </w:rPr>
        <w:t>[</w:t>
      </w:r>
      <w:r w:rsidR="002F36C1" w:rsidRPr="00863C5C">
        <w:rPr>
          <w:szCs w:val="22"/>
        </w:rPr>
        <w:t>5</w:t>
      </w:r>
      <w:r w:rsidR="002F36C1" w:rsidRPr="00653D82">
        <w:rPr>
          <w:szCs w:val="22"/>
        </w:rPr>
        <w:t>]</w:t>
      </w:r>
      <w:r w:rsidR="0088760A">
        <w:rPr>
          <w:szCs w:val="22"/>
        </w:rPr>
        <w:fldChar w:fldCharType="end"/>
      </w:r>
      <w:r w:rsidR="0088760A">
        <w:rPr>
          <w:szCs w:val="22"/>
        </w:rPr>
        <w:t>)</w:t>
      </w:r>
      <w:r w:rsidR="0088760A" w:rsidRPr="005F4840">
        <w:t xml:space="preserve"> using the attribute </w:t>
      </w:r>
      <w:r w:rsidR="0088760A">
        <w:t>format</w:t>
      </w:r>
      <w:r w:rsidR="007A4CB9">
        <w:t>s</w:t>
      </w:r>
      <w:r w:rsidR="0088760A" w:rsidRPr="005F4840">
        <w:t xml:space="preserve"> below.</w:t>
      </w:r>
    </w:p>
    <w:p w14:paraId="1955029D" w14:textId="77777777" w:rsidR="006B66B1" w:rsidRDefault="006B66B1" w:rsidP="005F4840">
      <w:pPr>
        <w:spacing w:before="0"/>
      </w:pPr>
    </w:p>
    <w:p w14:paraId="5D634CC9" w14:textId="77777777" w:rsidR="007A4CB9" w:rsidRDefault="00D37086">
      <w:pPr>
        <w:pStyle w:val="ListParagraph"/>
        <w:numPr>
          <w:ilvl w:val="0"/>
          <w:numId w:val="29"/>
        </w:numPr>
        <w:spacing w:before="0"/>
      </w:pPr>
      <w:r>
        <w:t xml:space="preserve">Manual Valves </w:t>
      </w:r>
    </w:p>
    <w:p w14:paraId="1865100C" w14:textId="026E5298" w:rsidR="005F4840" w:rsidRPr="007A4CB9" w:rsidRDefault="005F4840" w:rsidP="007A4CB9">
      <w:pPr>
        <w:spacing w:before="0"/>
        <w:ind w:left="357" w:firstLine="357"/>
      </w:pPr>
      <w:r w:rsidRPr="005F4840">
        <w:t>A space character shall be used between the trim</w:t>
      </w:r>
      <w:r w:rsidR="004E2F94">
        <w:t xml:space="preserve"> and</w:t>
      </w:r>
      <w:r w:rsidRPr="005F4840">
        <w:t xml:space="preserve"> lock</w:t>
      </w:r>
      <w:r w:rsidR="004E2F94">
        <w:t xml:space="preserve"> mechanism</w:t>
      </w:r>
      <w:r w:rsidRPr="005F4840">
        <w:t xml:space="preserve"> attributes as shown.</w:t>
      </w:r>
    </w:p>
    <w:p w14:paraId="474D377C" w14:textId="385CD292" w:rsidR="005F4840" w:rsidRPr="007A4CB9" w:rsidRDefault="005F4840" w:rsidP="007A4CB9">
      <w:pPr>
        <w:spacing w:before="0"/>
        <w:ind w:left="720"/>
        <w:rPr>
          <w:sz w:val="20"/>
          <w:szCs w:val="18"/>
        </w:rPr>
      </w:pPr>
      <w:r w:rsidRPr="007A4CB9">
        <w:rPr>
          <w:b/>
          <w:bCs/>
          <w:szCs w:val="22"/>
        </w:rPr>
        <w:t>&lt;</w:t>
      </w:r>
      <w:proofErr w:type="spellStart"/>
      <w:r w:rsidRPr="007A4CB9">
        <w:rPr>
          <w:b/>
          <w:bCs/>
          <w:szCs w:val="22"/>
        </w:rPr>
        <w:t>ObjectDisplayName</w:t>
      </w:r>
      <w:proofErr w:type="spellEnd"/>
      <w:r w:rsidRPr="007A4CB9">
        <w:rPr>
          <w:b/>
          <w:bCs/>
          <w:szCs w:val="22"/>
        </w:rPr>
        <w:t>&gt;</w:t>
      </w:r>
    </w:p>
    <w:p w14:paraId="785678DE" w14:textId="77777777" w:rsidR="005F4840" w:rsidRPr="007A4CB9" w:rsidRDefault="005F4840" w:rsidP="007A4CB9">
      <w:pPr>
        <w:spacing w:before="0"/>
        <w:ind w:left="720"/>
        <w:rPr>
          <w:sz w:val="20"/>
          <w:szCs w:val="18"/>
        </w:rPr>
      </w:pPr>
      <w:r w:rsidRPr="007A4CB9">
        <w:rPr>
          <w:b/>
          <w:bCs/>
          <w:szCs w:val="22"/>
        </w:rPr>
        <w:t>&lt;</w:t>
      </w:r>
      <w:proofErr w:type="spellStart"/>
      <w:r w:rsidRPr="007A4CB9">
        <w:rPr>
          <w:b/>
          <w:bCs/>
          <w:szCs w:val="22"/>
        </w:rPr>
        <w:t>NominalDiameter</w:t>
      </w:r>
      <w:proofErr w:type="spellEnd"/>
      <w:r w:rsidRPr="007A4CB9">
        <w:rPr>
          <w:b/>
          <w:bCs/>
          <w:szCs w:val="22"/>
        </w:rPr>
        <w:t>&gt;&lt;VDS&gt;</w:t>
      </w:r>
    </w:p>
    <w:p w14:paraId="2867E146" w14:textId="1C272866" w:rsidR="005F4840" w:rsidRDefault="005F4840" w:rsidP="007A4CB9">
      <w:pPr>
        <w:spacing w:before="0"/>
        <w:ind w:left="711"/>
        <w:rPr>
          <w:b/>
          <w:bCs/>
          <w:szCs w:val="22"/>
        </w:rPr>
      </w:pPr>
      <w:r w:rsidRPr="007A4CB9">
        <w:rPr>
          <w:b/>
          <w:bCs/>
          <w:szCs w:val="22"/>
        </w:rPr>
        <w:t>&lt;</w:t>
      </w:r>
      <w:proofErr w:type="spellStart"/>
      <w:r w:rsidRPr="007A4CB9">
        <w:rPr>
          <w:b/>
          <w:bCs/>
          <w:szCs w:val="22"/>
        </w:rPr>
        <w:t>TrimType</w:t>
      </w:r>
      <w:proofErr w:type="spellEnd"/>
      <w:r w:rsidRPr="007A4CB9">
        <w:rPr>
          <w:b/>
          <w:bCs/>
          <w:szCs w:val="22"/>
        </w:rPr>
        <w:t>&gt; &lt;</w:t>
      </w:r>
      <w:proofErr w:type="spellStart"/>
      <w:r w:rsidRPr="007A4CB9">
        <w:rPr>
          <w:b/>
          <w:bCs/>
          <w:szCs w:val="22"/>
        </w:rPr>
        <w:t>LockMechanism</w:t>
      </w:r>
      <w:proofErr w:type="spellEnd"/>
      <w:r w:rsidRPr="007A4CB9">
        <w:rPr>
          <w:b/>
          <w:bCs/>
          <w:szCs w:val="22"/>
        </w:rPr>
        <w:t xml:space="preserve">&gt; </w:t>
      </w:r>
    </w:p>
    <w:p w14:paraId="7758B226" w14:textId="77777777" w:rsidR="007A4CB9" w:rsidRPr="007A4CB9" w:rsidRDefault="007A4CB9" w:rsidP="007A4CB9">
      <w:pPr>
        <w:spacing w:before="0"/>
        <w:ind w:left="711"/>
        <w:rPr>
          <w:b/>
          <w:bCs/>
          <w:szCs w:val="22"/>
        </w:rPr>
      </w:pPr>
    </w:p>
    <w:p w14:paraId="5B84344F" w14:textId="4D5E16E4" w:rsidR="007A4CB9" w:rsidRDefault="007A4CB9">
      <w:pPr>
        <w:pStyle w:val="ListParagraph"/>
        <w:numPr>
          <w:ilvl w:val="0"/>
          <w:numId w:val="29"/>
        </w:numPr>
        <w:spacing w:before="0"/>
      </w:pPr>
      <w:r>
        <w:t xml:space="preserve">On/Off </w:t>
      </w:r>
      <w:r w:rsidR="00442A53">
        <w:t xml:space="preserve">Actuated </w:t>
      </w:r>
      <w:r>
        <w:t xml:space="preserve">or Controlled Valves </w:t>
      </w:r>
    </w:p>
    <w:p w14:paraId="79D7962F" w14:textId="77777777" w:rsidR="007A4CB9" w:rsidRPr="007A4CB9" w:rsidRDefault="007A4CB9" w:rsidP="007A4CB9">
      <w:pPr>
        <w:spacing w:before="0"/>
        <w:ind w:left="357" w:firstLine="357"/>
      </w:pPr>
      <w:r w:rsidRPr="005F4840">
        <w:t>A space character shall be used between the trim</w:t>
      </w:r>
      <w:r>
        <w:t xml:space="preserve"> and</w:t>
      </w:r>
      <w:r w:rsidRPr="005F4840">
        <w:t xml:space="preserve"> lock</w:t>
      </w:r>
      <w:r>
        <w:t xml:space="preserve"> mechanism</w:t>
      </w:r>
      <w:r w:rsidRPr="005F4840">
        <w:t xml:space="preserve"> attributes as shown.</w:t>
      </w:r>
    </w:p>
    <w:p w14:paraId="27C528D2" w14:textId="77777777" w:rsidR="007A4CB9" w:rsidRPr="007A4CB9" w:rsidRDefault="007A4CB9" w:rsidP="007A4CB9">
      <w:pPr>
        <w:spacing w:before="0"/>
        <w:ind w:left="720"/>
        <w:rPr>
          <w:sz w:val="20"/>
          <w:szCs w:val="18"/>
        </w:rPr>
      </w:pPr>
      <w:r w:rsidRPr="007A4CB9">
        <w:rPr>
          <w:b/>
          <w:bCs/>
          <w:szCs w:val="22"/>
        </w:rPr>
        <w:t>&lt;</w:t>
      </w:r>
      <w:proofErr w:type="spellStart"/>
      <w:r w:rsidRPr="007A4CB9">
        <w:rPr>
          <w:b/>
          <w:bCs/>
          <w:szCs w:val="22"/>
        </w:rPr>
        <w:t>NominalDiameter</w:t>
      </w:r>
      <w:proofErr w:type="spellEnd"/>
      <w:r w:rsidRPr="007A4CB9">
        <w:rPr>
          <w:b/>
          <w:bCs/>
          <w:szCs w:val="22"/>
        </w:rPr>
        <w:t>&gt;&lt;VDS&gt;</w:t>
      </w:r>
    </w:p>
    <w:p w14:paraId="32A6F7B3" w14:textId="771F3D94" w:rsidR="000E00DA" w:rsidRPr="00442A53" w:rsidRDefault="007A4CB9" w:rsidP="00442A53">
      <w:pPr>
        <w:spacing w:before="0"/>
        <w:ind w:left="711"/>
        <w:rPr>
          <w:b/>
          <w:bCs/>
          <w:szCs w:val="22"/>
        </w:rPr>
      </w:pPr>
      <w:r w:rsidRPr="007A4CB9">
        <w:rPr>
          <w:b/>
          <w:bCs/>
          <w:szCs w:val="22"/>
        </w:rPr>
        <w:t>&lt;</w:t>
      </w:r>
      <w:proofErr w:type="spellStart"/>
      <w:r w:rsidRPr="007A4CB9">
        <w:rPr>
          <w:b/>
          <w:bCs/>
          <w:szCs w:val="22"/>
        </w:rPr>
        <w:t>TrimType</w:t>
      </w:r>
      <w:proofErr w:type="spellEnd"/>
      <w:r w:rsidRPr="007A4CB9">
        <w:rPr>
          <w:b/>
          <w:bCs/>
          <w:szCs w:val="22"/>
        </w:rPr>
        <w:t>&gt; &lt;</w:t>
      </w:r>
      <w:proofErr w:type="spellStart"/>
      <w:r w:rsidRPr="007A4CB9">
        <w:rPr>
          <w:b/>
          <w:bCs/>
          <w:szCs w:val="22"/>
        </w:rPr>
        <w:t>LockMechanism</w:t>
      </w:r>
      <w:proofErr w:type="spellEnd"/>
      <w:r w:rsidRPr="007A4CB9">
        <w:rPr>
          <w:b/>
          <w:bCs/>
          <w:szCs w:val="22"/>
        </w:rPr>
        <w:t xml:space="preserve">&gt; </w:t>
      </w:r>
    </w:p>
    <w:p w14:paraId="2E9AC4AB" w14:textId="5502369E" w:rsidR="000E00DA" w:rsidRDefault="000E00DA" w:rsidP="00185B47">
      <w:r>
        <w:t>Additional Notes:</w:t>
      </w:r>
    </w:p>
    <w:p w14:paraId="50C3FDFF" w14:textId="6A72A04B" w:rsidR="00185B47" w:rsidRDefault="00185B47">
      <w:pPr>
        <w:pStyle w:val="ListParagraph"/>
        <w:numPr>
          <w:ilvl w:val="0"/>
          <w:numId w:val="28"/>
        </w:numPr>
        <w:rPr>
          <w:szCs w:val="22"/>
        </w:rPr>
      </w:pPr>
      <w:r>
        <w:rPr>
          <w:szCs w:val="22"/>
        </w:rPr>
        <w:t xml:space="preserve">Valve Normal Position is no longer required to be shown in the label. Normal Position will be </w:t>
      </w:r>
      <w:r w:rsidR="00D00BFF">
        <w:rPr>
          <w:szCs w:val="22"/>
        </w:rPr>
        <w:t xml:space="preserve">indicated by the symbol used e.g. black </w:t>
      </w:r>
      <w:r w:rsidR="00D00BFF" w:rsidRPr="00D00BFF">
        <w:rPr>
          <w:szCs w:val="22"/>
        </w:rPr>
        <w:sym w:font="Wingdings" w:char="F0F3"/>
      </w:r>
      <w:r w:rsidR="00D00BFF">
        <w:rPr>
          <w:szCs w:val="22"/>
        </w:rPr>
        <w:t xml:space="preserve"> </w:t>
      </w:r>
      <w:proofErr w:type="gramStart"/>
      <w:r w:rsidR="00D00BFF">
        <w:rPr>
          <w:szCs w:val="22"/>
        </w:rPr>
        <w:t>closed ,</w:t>
      </w:r>
      <w:proofErr w:type="gramEnd"/>
      <w:r w:rsidR="00D00BFF">
        <w:rPr>
          <w:szCs w:val="22"/>
        </w:rPr>
        <w:t xml:space="preserve"> white </w:t>
      </w:r>
      <w:r w:rsidR="00D00BFF" w:rsidRPr="00D00BFF">
        <w:rPr>
          <w:szCs w:val="22"/>
        </w:rPr>
        <w:sym w:font="Wingdings" w:char="F0F3"/>
      </w:r>
      <w:r w:rsidR="00D00BFF">
        <w:rPr>
          <w:szCs w:val="22"/>
        </w:rPr>
        <w:t xml:space="preserve"> open</w:t>
      </w:r>
    </w:p>
    <w:p w14:paraId="4A7C42C6" w14:textId="5A0830B1" w:rsidR="006C4716" w:rsidRPr="00185B47" w:rsidRDefault="006C4716">
      <w:pPr>
        <w:pStyle w:val="ListParagraph"/>
        <w:numPr>
          <w:ilvl w:val="0"/>
          <w:numId w:val="28"/>
        </w:numPr>
        <w:rPr>
          <w:szCs w:val="22"/>
        </w:rPr>
      </w:pPr>
      <w:r>
        <w:rPr>
          <w:szCs w:val="22"/>
        </w:rPr>
        <w:t xml:space="preserve">Failure action is required to be shown </w:t>
      </w:r>
      <w:r w:rsidR="00D10B54">
        <w:rPr>
          <w:szCs w:val="22"/>
        </w:rPr>
        <w:t xml:space="preserve">in the label for the actuator if available Ref: </w:t>
      </w:r>
      <w:r w:rsidR="00D10B54">
        <w:rPr>
          <w:szCs w:val="22"/>
        </w:rPr>
        <w:fldChar w:fldCharType="begin"/>
      </w:r>
      <w:r w:rsidR="00D10B54">
        <w:rPr>
          <w:szCs w:val="22"/>
        </w:rPr>
        <w:instrText xml:space="preserve"> REF R7 \h </w:instrText>
      </w:r>
      <w:r w:rsidR="00D10B54">
        <w:rPr>
          <w:szCs w:val="22"/>
        </w:rPr>
      </w:r>
      <w:r w:rsidR="00D10B54">
        <w:rPr>
          <w:szCs w:val="22"/>
        </w:rPr>
        <w:fldChar w:fldCharType="separate"/>
      </w:r>
      <w:r w:rsidR="002F36C1" w:rsidRPr="00653D82">
        <w:rPr>
          <w:szCs w:val="22"/>
        </w:rPr>
        <w:t>[</w:t>
      </w:r>
      <w:r w:rsidR="002F36C1" w:rsidRPr="00863C5C">
        <w:rPr>
          <w:szCs w:val="22"/>
        </w:rPr>
        <w:t>5</w:t>
      </w:r>
      <w:r w:rsidR="002F36C1" w:rsidRPr="00653D82">
        <w:rPr>
          <w:szCs w:val="22"/>
        </w:rPr>
        <w:t>]</w:t>
      </w:r>
      <w:r w:rsidR="00D10B54">
        <w:rPr>
          <w:szCs w:val="22"/>
        </w:rPr>
        <w:fldChar w:fldCharType="end"/>
      </w:r>
    </w:p>
    <w:p w14:paraId="30540D54" w14:textId="0BF37CD1" w:rsidR="005F4840" w:rsidRPr="00185B47" w:rsidRDefault="005F4840">
      <w:pPr>
        <w:pStyle w:val="ListParagraph"/>
        <w:numPr>
          <w:ilvl w:val="0"/>
          <w:numId w:val="28"/>
        </w:numPr>
        <w:rPr>
          <w:szCs w:val="22"/>
        </w:rPr>
      </w:pPr>
      <w:r w:rsidRPr="00185B47">
        <w:rPr>
          <w:lang w:val="en-US"/>
        </w:rPr>
        <w:t>“</w:t>
      </w:r>
      <w:r>
        <w:t>Barrier information is not required in the label as this will be shown as part of the graphic</w:t>
      </w:r>
      <w:r w:rsidRPr="00185B47">
        <w:rPr>
          <w:lang w:val="en-US"/>
        </w:rPr>
        <w:t xml:space="preserve">” referring to DIB valves (examples below) and “Barrier information” the DP and SR notations. The following DIB valves will be added to the </w:t>
      </w:r>
      <w:r w:rsidR="00BE392E">
        <w:rPr>
          <w:lang w:val="en-US"/>
        </w:rPr>
        <w:t>DISC</w:t>
      </w:r>
      <w:r w:rsidRPr="00185B47">
        <w:rPr>
          <w:lang w:val="en-US"/>
        </w:rPr>
        <w:t xml:space="preserve"> DEXPI symbol legend soon.</w:t>
      </w:r>
    </w:p>
    <w:p w14:paraId="2157E15A" w14:textId="77777777" w:rsidR="00A529A1" w:rsidRDefault="00A529A1" w:rsidP="00A529A1">
      <w:pPr>
        <w:keepNext/>
        <w:ind w:left="714"/>
      </w:pPr>
      <w:r>
        <w:rPr>
          <w:b/>
          <w:bCs/>
          <w:noProof/>
        </w:rPr>
        <w:drawing>
          <wp:inline distT="0" distB="0" distL="0" distR="0" wp14:anchorId="77D04C8F" wp14:editId="10CB3DF7">
            <wp:extent cx="2169994" cy="1656048"/>
            <wp:effectExtent l="0" t="0" r="1905" b="1905"/>
            <wp:docPr id="54" name="Picture 5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able&#10;&#10;Description automatically generated"/>
                    <pic:cNvPicPr/>
                  </pic:nvPicPr>
                  <pic:blipFill>
                    <a:blip r:embed="rId101"/>
                    <a:stretch>
                      <a:fillRect/>
                    </a:stretch>
                  </pic:blipFill>
                  <pic:spPr>
                    <a:xfrm>
                      <a:off x="0" y="0"/>
                      <a:ext cx="2187323" cy="1669273"/>
                    </a:xfrm>
                    <a:prstGeom prst="rect">
                      <a:avLst/>
                    </a:prstGeom>
                  </pic:spPr>
                </pic:pic>
              </a:graphicData>
            </a:graphic>
          </wp:inline>
        </w:drawing>
      </w:r>
    </w:p>
    <w:p w14:paraId="608585F1" w14:textId="2E6FA5EE" w:rsidR="00427DE7" w:rsidRDefault="00A529A1" w:rsidP="00427DE7">
      <w:pPr>
        <w:pStyle w:val="Caption"/>
        <w:ind w:left="714"/>
      </w:pPr>
      <w:r>
        <w:t xml:space="preserve">Figure </w:t>
      </w:r>
      <w:r w:rsidR="00A048C9">
        <w:fldChar w:fldCharType="begin"/>
      </w:r>
      <w:r w:rsidR="00A048C9">
        <w:instrText xml:space="preserve"> SEQ Figure \* ARABIC </w:instrText>
      </w:r>
      <w:r w:rsidR="00A048C9">
        <w:fldChar w:fldCharType="separate"/>
      </w:r>
      <w:r w:rsidR="002F36C1">
        <w:rPr>
          <w:noProof/>
        </w:rPr>
        <w:t>39</w:t>
      </w:r>
      <w:r w:rsidR="00A048C9">
        <w:fldChar w:fldCharType="end"/>
      </w:r>
      <w:r>
        <w:t>: Valve Barrier variants</w:t>
      </w:r>
    </w:p>
    <w:p w14:paraId="7D7060BD" w14:textId="2F98F06A" w:rsidR="00427DE7" w:rsidRDefault="00427DE7" w:rsidP="00427DE7">
      <w:pPr>
        <w:pStyle w:val="Heading1"/>
      </w:pPr>
      <w:r w:rsidRPr="006B65CF">
        <w:lastRenderedPageBreak/>
        <w:t xml:space="preserve">ANNEX </w:t>
      </w:r>
      <w:r>
        <w:t>E</w:t>
      </w:r>
      <w:r w:rsidRPr="006B65CF">
        <w:t xml:space="preserve">: </w:t>
      </w:r>
      <w:r>
        <w:t>Property Break Attribute Reference</w:t>
      </w:r>
      <w:r w:rsidRPr="006B65CF">
        <w:t xml:space="preserve"> Details </w:t>
      </w:r>
    </w:p>
    <w:p w14:paraId="0ECCE4B5" w14:textId="4F72DD7B" w:rsidR="005F4840" w:rsidRDefault="008E0628" w:rsidP="008E0628">
      <w:r>
        <w:t xml:space="preserve">As an extension of the DEXPI Plant model DISC has introduced the abstract Logical Break type and has extended the </w:t>
      </w:r>
      <w:proofErr w:type="spellStart"/>
      <w:r>
        <w:t>PropertyBreak</w:t>
      </w:r>
      <w:proofErr w:type="spellEnd"/>
      <w:r>
        <w:t xml:space="preserve"> class. This replaces the limited list of </w:t>
      </w:r>
      <w:proofErr w:type="spellStart"/>
      <w:r>
        <w:t>boolean</w:t>
      </w:r>
      <w:proofErr w:type="spellEnd"/>
      <w:r>
        <w:t xml:space="preserve"> built-in types with an extensible model with concrete subtypes: </w:t>
      </w:r>
      <w:proofErr w:type="spellStart"/>
      <w:r w:rsidRPr="008E0628">
        <w:t>AreaBreak</w:t>
      </w:r>
      <w:proofErr w:type="spellEnd"/>
      <w:r w:rsidRPr="008E0628">
        <w:t xml:space="preserve">, </w:t>
      </w:r>
      <w:proofErr w:type="spellStart"/>
      <w:r w:rsidRPr="008E0628">
        <w:t>PipingClassBreak</w:t>
      </w:r>
      <w:proofErr w:type="spellEnd"/>
      <w:r w:rsidRPr="008E0628">
        <w:t xml:space="preserve">, </w:t>
      </w:r>
      <w:proofErr w:type="spellStart"/>
      <w:r w:rsidRPr="008E0628">
        <w:t>HeatTracingBreak</w:t>
      </w:r>
      <w:proofErr w:type="spellEnd"/>
      <w:r w:rsidRPr="008E0628">
        <w:t xml:space="preserve">, </w:t>
      </w:r>
      <w:proofErr w:type="spellStart"/>
      <w:r w:rsidRPr="008E0628">
        <w:t>InsulationBreak</w:t>
      </w:r>
      <w:proofErr w:type="spellEnd"/>
      <w:r w:rsidRPr="008E0628">
        <w:t xml:space="preserve">, </w:t>
      </w:r>
      <w:proofErr w:type="spellStart"/>
      <w:r w:rsidRPr="008E0628">
        <w:t>NominalDiameterBreak</w:t>
      </w:r>
      <w:proofErr w:type="spellEnd"/>
      <w:r w:rsidRPr="008E0628">
        <w:t xml:space="preserve">, </w:t>
      </w:r>
      <w:proofErr w:type="spellStart"/>
      <w:r w:rsidRPr="008E0628">
        <w:t>ScopeBreak</w:t>
      </w:r>
      <w:proofErr w:type="spellEnd"/>
      <w:r w:rsidRPr="008E0628">
        <w:t xml:space="preserve">, </w:t>
      </w:r>
      <w:proofErr w:type="spellStart"/>
      <w:r w:rsidRPr="008E0628">
        <w:t>LineIdBreak</w:t>
      </w:r>
      <w:proofErr w:type="spellEnd"/>
      <w:r>
        <w:t xml:space="preserve">. </w:t>
      </w:r>
      <w:r w:rsidRPr="008E0628">
        <w:t xml:space="preserve">This extension allows each </w:t>
      </w:r>
      <w:proofErr w:type="spellStart"/>
      <w:r w:rsidRPr="008E0628">
        <w:t>PropertyBreak</w:t>
      </w:r>
      <w:proofErr w:type="spellEnd"/>
      <w:r w:rsidRPr="008E0628">
        <w:t xml:space="preserve"> instance to carry one or more explicit, machine-readable "reasons" for the break, rather than relying solely on the generic text pair. It enables consistent classification, filtering, and downstream validation (e.g. querying all heat-tracing breaks in a model) that the base DEXPI schema does not support on its own.</w:t>
      </w:r>
    </w:p>
    <w:p w14:paraId="40EA0294" w14:textId="53891862" w:rsidR="00193398" w:rsidRDefault="00193398" w:rsidP="008E0628">
      <w:r w:rsidRPr="00193398">
        <w:t xml:space="preserve">The </w:t>
      </w:r>
      <w:proofErr w:type="spellStart"/>
      <w:r w:rsidRPr="00193398">
        <w:t>PropertyBreak</w:t>
      </w:r>
      <w:proofErr w:type="spellEnd"/>
      <w:r w:rsidRPr="00193398">
        <w:t xml:space="preserve"> instance itself is the anchor: it is the object referenced by the diagram's </w:t>
      </w:r>
      <w:proofErr w:type="spellStart"/>
      <w:r w:rsidRPr="00193398">
        <w:t>PropertyBreakShape</w:t>
      </w:r>
      <w:proofErr w:type="spellEnd"/>
      <w:r w:rsidRPr="00193398">
        <w:t xml:space="preserve"> symbol, </w:t>
      </w:r>
      <w:r>
        <w:t>T</w:t>
      </w:r>
      <w:r w:rsidRPr="00193398">
        <w:t xml:space="preserve">he BreakValue1/BreakValue2 attributes </w:t>
      </w:r>
      <w:r>
        <w:t>shall contain the</w:t>
      </w:r>
      <w:r w:rsidRPr="00193398">
        <w:t xml:space="preserve"> actual text displayed on the P&amp;ID either side of the symbol is held, regardless of how many </w:t>
      </w:r>
      <w:proofErr w:type="spellStart"/>
      <w:r w:rsidRPr="00193398">
        <w:t>LogicalBreak</w:t>
      </w:r>
      <w:proofErr w:type="spellEnd"/>
      <w:r w:rsidRPr="00193398">
        <w:t xml:space="preserve"> reasons are linked to it.</w:t>
      </w:r>
    </w:p>
    <w:p w14:paraId="68F9D1FE" w14:textId="0B102E1B" w:rsidR="008E0628" w:rsidRPr="008E0628" w:rsidRDefault="008E0628" w:rsidP="008E0628">
      <w:r w:rsidRPr="008E0628">
        <w:t xml:space="preserve">Each </w:t>
      </w:r>
      <w:proofErr w:type="spellStart"/>
      <w:r w:rsidRPr="008E0628">
        <w:t>LogicalBreak</w:t>
      </w:r>
      <w:proofErr w:type="spellEnd"/>
      <w:r w:rsidRPr="008E0628">
        <w:t xml:space="preserve"> instance carries two attributes — BreakValue1 and BreakValue2 — which hold the actual text to be displayed on the P&amp;ID on either side of the property break graphic</w:t>
      </w:r>
      <w:r w:rsidR="00193398">
        <w:t xml:space="preserve"> for that break type</w:t>
      </w:r>
      <w:r w:rsidRPr="008E0628">
        <w:t>:</w:t>
      </w:r>
    </w:p>
    <w:p w14:paraId="52F9E68C" w14:textId="77777777" w:rsidR="008E0628" w:rsidRPr="008E0628" w:rsidRDefault="008E0628" w:rsidP="008E0628">
      <w:pPr>
        <w:numPr>
          <w:ilvl w:val="0"/>
          <w:numId w:val="36"/>
        </w:numPr>
      </w:pPr>
      <w:r w:rsidRPr="008E0628">
        <w:rPr>
          <w:b/>
          <w:bCs/>
        </w:rPr>
        <w:t>BreakValue1</w:t>
      </w:r>
      <w:r w:rsidRPr="008E0628">
        <w:t xml:space="preserve"> — text for the </w:t>
      </w:r>
      <w:r w:rsidRPr="008E0628">
        <w:rPr>
          <w:b/>
          <w:bCs/>
        </w:rPr>
        <w:t>downstream</w:t>
      </w:r>
      <w:r w:rsidRPr="008E0628">
        <w:t xml:space="preserve"> (first) break value</w:t>
      </w:r>
    </w:p>
    <w:p w14:paraId="580E6A91" w14:textId="77777777" w:rsidR="008E0628" w:rsidRPr="008E0628" w:rsidRDefault="008E0628" w:rsidP="008E0628">
      <w:pPr>
        <w:numPr>
          <w:ilvl w:val="0"/>
          <w:numId w:val="36"/>
        </w:numPr>
      </w:pPr>
      <w:r w:rsidRPr="008E0628">
        <w:rPr>
          <w:b/>
          <w:bCs/>
        </w:rPr>
        <w:t>BreakValue2</w:t>
      </w:r>
      <w:r w:rsidRPr="008E0628">
        <w:t xml:space="preserve"> — text for the </w:t>
      </w:r>
      <w:r w:rsidRPr="008E0628">
        <w:rPr>
          <w:b/>
          <w:bCs/>
        </w:rPr>
        <w:t>upstream</w:t>
      </w:r>
      <w:r w:rsidRPr="008E0628">
        <w:t xml:space="preserve"> (second) break value</w:t>
      </w:r>
    </w:p>
    <w:p w14:paraId="3C1B111F" w14:textId="77777777" w:rsidR="008E0628" w:rsidRPr="008E0628" w:rsidRDefault="008E0628" w:rsidP="008E0628">
      <w:r w:rsidRPr="008E0628">
        <w:t xml:space="preserve">For most logical break types, the value populated into BreakValue1/BreakValue2 shall be derived from a specific driving attribute on the adjacent </w:t>
      </w:r>
      <w:proofErr w:type="spellStart"/>
      <w:r w:rsidRPr="008E0628">
        <w:t>PipingNetworkSegment</w:t>
      </w:r>
      <w:proofErr w:type="spellEnd"/>
      <w:r w:rsidRPr="008E0628">
        <w:t>(s). For a small number of break types, a fixed (hard-coded) text string shall be used instead, regardless of the underlying attribute value, as noted below.</w:t>
      </w:r>
    </w:p>
    <w:tbl>
      <w:tblPr>
        <w:tblStyle w:val="TableGrid"/>
        <w:tblW w:w="0" w:type="auto"/>
        <w:tblLook w:val="04A0" w:firstRow="1" w:lastRow="0" w:firstColumn="1" w:lastColumn="0" w:noHBand="0" w:noVBand="1"/>
      </w:tblPr>
      <w:tblGrid>
        <w:gridCol w:w="2477"/>
        <w:gridCol w:w="4680"/>
        <w:gridCol w:w="4578"/>
        <w:gridCol w:w="3654"/>
      </w:tblGrid>
      <w:tr w:rsidR="008E0628" w:rsidRPr="008E0628" w14:paraId="4A3455D6" w14:textId="77777777" w:rsidTr="00C45521">
        <w:tc>
          <w:tcPr>
            <w:tcW w:w="0" w:type="auto"/>
            <w:hideMark/>
          </w:tcPr>
          <w:p w14:paraId="756CA0EF" w14:textId="77777777" w:rsidR="008E0628" w:rsidRPr="008E0628" w:rsidRDefault="008E0628" w:rsidP="008E0628">
            <w:pPr>
              <w:rPr>
                <w:b/>
                <w:bCs/>
              </w:rPr>
            </w:pPr>
            <w:r w:rsidRPr="008E0628">
              <w:rPr>
                <w:b/>
                <w:bCs/>
              </w:rPr>
              <w:t>Logical Break Type</w:t>
            </w:r>
          </w:p>
        </w:tc>
        <w:tc>
          <w:tcPr>
            <w:tcW w:w="0" w:type="auto"/>
            <w:hideMark/>
          </w:tcPr>
          <w:p w14:paraId="6366E663" w14:textId="77777777" w:rsidR="008E0628" w:rsidRPr="008E0628" w:rsidRDefault="008E0628" w:rsidP="008E0628">
            <w:pPr>
              <w:rPr>
                <w:b/>
                <w:bCs/>
              </w:rPr>
            </w:pPr>
            <w:r w:rsidRPr="008E0628">
              <w:rPr>
                <w:b/>
                <w:bCs/>
              </w:rPr>
              <w:t>Description</w:t>
            </w:r>
          </w:p>
        </w:tc>
        <w:tc>
          <w:tcPr>
            <w:tcW w:w="3978" w:type="dxa"/>
            <w:hideMark/>
          </w:tcPr>
          <w:p w14:paraId="7DA13DA7" w14:textId="77777777" w:rsidR="008E0628" w:rsidRPr="008E0628" w:rsidRDefault="008E0628" w:rsidP="008E0628">
            <w:pPr>
              <w:rPr>
                <w:b/>
                <w:bCs/>
              </w:rPr>
            </w:pPr>
            <w:r w:rsidRPr="008E0628">
              <w:rPr>
                <w:b/>
                <w:bCs/>
              </w:rPr>
              <w:t>Driving Attribute</w:t>
            </w:r>
          </w:p>
        </w:tc>
        <w:tc>
          <w:tcPr>
            <w:tcW w:w="3654" w:type="dxa"/>
            <w:hideMark/>
          </w:tcPr>
          <w:p w14:paraId="2DC719C5" w14:textId="77777777" w:rsidR="008E0628" w:rsidRPr="008E0628" w:rsidRDefault="008E0628" w:rsidP="008E0628">
            <w:pPr>
              <w:rPr>
                <w:b/>
                <w:bCs/>
              </w:rPr>
            </w:pPr>
            <w:r w:rsidRPr="008E0628">
              <w:rPr>
                <w:b/>
                <w:bCs/>
              </w:rPr>
              <w:t>BreakValue1 / BreakValue2 Source</w:t>
            </w:r>
          </w:p>
        </w:tc>
      </w:tr>
      <w:tr w:rsidR="008E0628" w:rsidRPr="008E0628" w14:paraId="391D7775" w14:textId="77777777" w:rsidTr="00C45521">
        <w:tc>
          <w:tcPr>
            <w:tcW w:w="0" w:type="auto"/>
            <w:hideMark/>
          </w:tcPr>
          <w:p w14:paraId="54CDC038" w14:textId="77777777" w:rsidR="008E0628" w:rsidRPr="008E0628" w:rsidRDefault="008E0628" w:rsidP="008E0628">
            <w:proofErr w:type="spellStart"/>
            <w:r w:rsidRPr="008E0628">
              <w:rPr>
                <w:b/>
                <w:bCs/>
              </w:rPr>
              <w:t>AreaBreak</w:t>
            </w:r>
            <w:proofErr w:type="spellEnd"/>
          </w:p>
        </w:tc>
        <w:tc>
          <w:tcPr>
            <w:tcW w:w="0" w:type="auto"/>
            <w:hideMark/>
          </w:tcPr>
          <w:p w14:paraId="7453F723" w14:textId="77777777" w:rsidR="008E0628" w:rsidRPr="008E0628" w:rsidRDefault="008E0628" w:rsidP="008E0628">
            <w:r w:rsidRPr="008E0628">
              <w:t>Identifies a change in plant/process area across the break</w:t>
            </w:r>
          </w:p>
        </w:tc>
        <w:tc>
          <w:tcPr>
            <w:tcW w:w="3978" w:type="dxa"/>
            <w:hideMark/>
          </w:tcPr>
          <w:p w14:paraId="543CEEE7" w14:textId="134D7009" w:rsidR="008E0628" w:rsidRPr="008E0628" w:rsidRDefault="008E0628" w:rsidP="008E0628">
            <w:proofErr w:type="spellStart"/>
            <w:r w:rsidRPr="008E0628">
              <w:t>PlantAreaIdentificationCode</w:t>
            </w:r>
            <w:proofErr w:type="spellEnd"/>
          </w:p>
        </w:tc>
        <w:tc>
          <w:tcPr>
            <w:tcW w:w="3654" w:type="dxa"/>
            <w:hideMark/>
          </w:tcPr>
          <w:p w14:paraId="40A5F10E" w14:textId="77777777" w:rsidR="008E0628" w:rsidRPr="008E0628" w:rsidRDefault="008E0628" w:rsidP="008E0628">
            <w:r w:rsidRPr="008E0628">
              <w:t>Attribute value (e.g. area code)</w:t>
            </w:r>
          </w:p>
        </w:tc>
      </w:tr>
      <w:tr w:rsidR="008E0628" w:rsidRPr="008E0628" w14:paraId="128FE6FD" w14:textId="77777777" w:rsidTr="00C45521">
        <w:tc>
          <w:tcPr>
            <w:tcW w:w="0" w:type="auto"/>
            <w:hideMark/>
          </w:tcPr>
          <w:p w14:paraId="3A7CA762" w14:textId="77777777" w:rsidR="008E0628" w:rsidRPr="008E0628" w:rsidRDefault="008E0628" w:rsidP="008E0628">
            <w:proofErr w:type="spellStart"/>
            <w:r w:rsidRPr="008E0628">
              <w:rPr>
                <w:b/>
                <w:bCs/>
              </w:rPr>
              <w:t>PipingClassBreak</w:t>
            </w:r>
            <w:proofErr w:type="spellEnd"/>
          </w:p>
        </w:tc>
        <w:tc>
          <w:tcPr>
            <w:tcW w:w="0" w:type="auto"/>
            <w:hideMark/>
          </w:tcPr>
          <w:p w14:paraId="5B2E394F" w14:textId="77777777" w:rsidR="008E0628" w:rsidRPr="008E0628" w:rsidRDefault="008E0628" w:rsidP="008E0628">
            <w:r w:rsidRPr="008E0628">
              <w:t>Identifies a change in piping class across the break</w:t>
            </w:r>
          </w:p>
        </w:tc>
        <w:tc>
          <w:tcPr>
            <w:tcW w:w="3978" w:type="dxa"/>
            <w:hideMark/>
          </w:tcPr>
          <w:p w14:paraId="17597C52" w14:textId="16D56341" w:rsidR="008E0628" w:rsidRPr="008E0628" w:rsidRDefault="008E0628" w:rsidP="008E0628">
            <w:proofErr w:type="spellStart"/>
            <w:r w:rsidRPr="008E0628">
              <w:t>PipingClassCode</w:t>
            </w:r>
            <w:proofErr w:type="spellEnd"/>
          </w:p>
        </w:tc>
        <w:tc>
          <w:tcPr>
            <w:tcW w:w="3654" w:type="dxa"/>
            <w:hideMark/>
          </w:tcPr>
          <w:p w14:paraId="5F03097D" w14:textId="77777777" w:rsidR="008E0628" w:rsidRPr="008E0628" w:rsidRDefault="008E0628" w:rsidP="008E0628">
            <w:r w:rsidRPr="008E0628">
              <w:t>Attribute value (e.g. piping class code)</w:t>
            </w:r>
          </w:p>
        </w:tc>
      </w:tr>
      <w:tr w:rsidR="008E0628" w:rsidRPr="008E0628" w14:paraId="5C3E3017" w14:textId="77777777" w:rsidTr="00C45521">
        <w:tc>
          <w:tcPr>
            <w:tcW w:w="0" w:type="auto"/>
            <w:hideMark/>
          </w:tcPr>
          <w:p w14:paraId="359D44F0" w14:textId="77777777" w:rsidR="008E0628" w:rsidRPr="008E0628" w:rsidRDefault="008E0628" w:rsidP="008E0628">
            <w:proofErr w:type="spellStart"/>
            <w:r w:rsidRPr="008E0628">
              <w:rPr>
                <w:b/>
                <w:bCs/>
              </w:rPr>
              <w:t>HeatTracingBreak</w:t>
            </w:r>
            <w:proofErr w:type="spellEnd"/>
          </w:p>
        </w:tc>
        <w:tc>
          <w:tcPr>
            <w:tcW w:w="0" w:type="auto"/>
            <w:hideMark/>
          </w:tcPr>
          <w:p w14:paraId="6D6A7A89" w14:textId="77777777" w:rsidR="008E0628" w:rsidRPr="008E0628" w:rsidRDefault="008E0628" w:rsidP="008E0628">
            <w:r w:rsidRPr="008E0628">
              <w:t>Identifies a change in heat tracing status (on/off) across the break</w:t>
            </w:r>
          </w:p>
        </w:tc>
        <w:tc>
          <w:tcPr>
            <w:tcW w:w="3978" w:type="dxa"/>
            <w:hideMark/>
          </w:tcPr>
          <w:p w14:paraId="28EBC152" w14:textId="42C1909B" w:rsidR="008E0628" w:rsidRPr="008E0628" w:rsidRDefault="008E0628" w:rsidP="008E0628">
            <w:proofErr w:type="spellStart"/>
            <w:r w:rsidRPr="008E0628">
              <w:t>HeatTracingType</w:t>
            </w:r>
            <w:proofErr w:type="spellEnd"/>
          </w:p>
        </w:tc>
        <w:tc>
          <w:tcPr>
            <w:tcW w:w="3654" w:type="dxa"/>
            <w:hideMark/>
          </w:tcPr>
          <w:p w14:paraId="776441D3" w14:textId="2E5EC246" w:rsidR="008E0628" w:rsidRPr="008E0628" w:rsidRDefault="008E0628" w:rsidP="008E0628">
            <w:r w:rsidRPr="008E0628">
              <w:t xml:space="preserve">Hard-coded: </w:t>
            </w:r>
            <w:r w:rsidRPr="008E0628">
              <w:rPr>
                <w:b/>
                <w:bCs/>
              </w:rPr>
              <w:t>HT</w:t>
            </w:r>
            <w:r w:rsidRPr="008E0628">
              <w:t xml:space="preserve"> / </w:t>
            </w:r>
            <w:r w:rsidRPr="008E0628">
              <w:rPr>
                <w:b/>
                <w:bCs/>
              </w:rPr>
              <w:t>NO HT</w:t>
            </w:r>
            <w:r w:rsidR="00C45521">
              <w:rPr>
                <w:b/>
                <w:bCs/>
              </w:rPr>
              <w:br/>
            </w:r>
            <w:r w:rsidR="00C45521" w:rsidRPr="00C45521">
              <w:rPr>
                <w:b/>
                <w:bCs/>
              </w:rPr>
              <w:t>NO HT</w:t>
            </w:r>
            <w:r w:rsidR="00C45521">
              <w:t xml:space="preserve">: blank, null or </w:t>
            </w:r>
            <w:proofErr w:type="spellStart"/>
            <w:r w:rsidR="00C45521">
              <w:t>NoHeatTracingSystem</w:t>
            </w:r>
            <w:proofErr w:type="spellEnd"/>
            <w:r w:rsidR="00C45521">
              <w:br/>
            </w:r>
            <w:r w:rsidR="00C45521" w:rsidRPr="00C45521">
              <w:rPr>
                <w:b/>
                <w:bCs/>
              </w:rPr>
              <w:t>HT</w:t>
            </w:r>
            <w:r w:rsidR="00C45521">
              <w:t>: all other type classification values</w:t>
            </w:r>
          </w:p>
        </w:tc>
      </w:tr>
      <w:tr w:rsidR="008E0628" w:rsidRPr="008E0628" w14:paraId="6752F02E" w14:textId="77777777" w:rsidTr="00C45521">
        <w:tc>
          <w:tcPr>
            <w:tcW w:w="0" w:type="auto"/>
            <w:hideMark/>
          </w:tcPr>
          <w:p w14:paraId="58C7C6AF" w14:textId="77777777" w:rsidR="008E0628" w:rsidRPr="008E0628" w:rsidRDefault="008E0628" w:rsidP="008E0628">
            <w:proofErr w:type="spellStart"/>
            <w:r w:rsidRPr="008E0628">
              <w:rPr>
                <w:b/>
                <w:bCs/>
              </w:rPr>
              <w:t>ScopeBreak</w:t>
            </w:r>
            <w:proofErr w:type="spellEnd"/>
          </w:p>
        </w:tc>
        <w:tc>
          <w:tcPr>
            <w:tcW w:w="0" w:type="auto"/>
            <w:hideMark/>
          </w:tcPr>
          <w:p w14:paraId="031E09BC" w14:textId="77777777" w:rsidR="008E0628" w:rsidRPr="008E0628" w:rsidRDefault="008E0628" w:rsidP="008E0628">
            <w:r w:rsidRPr="008E0628">
              <w:t>Identifies a change in contractor/project scope across the break</w:t>
            </w:r>
          </w:p>
        </w:tc>
        <w:tc>
          <w:tcPr>
            <w:tcW w:w="3978" w:type="dxa"/>
            <w:hideMark/>
          </w:tcPr>
          <w:p w14:paraId="326822D3" w14:textId="7C60B796" w:rsidR="008E0628" w:rsidRPr="008E0628" w:rsidRDefault="008E0628" w:rsidP="008E0628">
            <w:proofErr w:type="spellStart"/>
            <w:r w:rsidRPr="008E0628">
              <w:t>ScopeIdentificationRepresentation</w:t>
            </w:r>
            <w:proofErr w:type="spellEnd"/>
          </w:p>
        </w:tc>
        <w:tc>
          <w:tcPr>
            <w:tcW w:w="3654" w:type="dxa"/>
            <w:hideMark/>
          </w:tcPr>
          <w:p w14:paraId="600CD4F7" w14:textId="77777777" w:rsidR="008E0628" w:rsidRPr="008E0628" w:rsidRDefault="008E0628" w:rsidP="008E0628">
            <w:r w:rsidRPr="008E0628">
              <w:t>Attribute value</w:t>
            </w:r>
          </w:p>
        </w:tc>
      </w:tr>
      <w:tr w:rsidR="008E0628" w:rsidRPr="008E0628" w14:paraId="6BDEF7EC" w14:textId="77777777" w:rsidTr="00C45521">
        <w:tc>
          <w:tcPr>
            <w:tcW w:w="0" w:type="auto"/>
            <w:hideMark/>
          </w:tcPr>
          <w:p w14:paraId="73D4F67D" w14:textId="77777777" w:rsidR="008E0628" w:rsidRPr="008E0628" w:rsidRDefault="008E0628" w:rsidP="008E0628">
            <w:proofErr w:type="spellStart"/>
            <w:r w:rsidRPr="008E0628">
              <w:rPr>
                <w:b/>
                <w:bCs/>
              </w:rPr>
              <w:lastRenderedPageBreak/>
              <w:t>LineIdBreak</w:t>
            </w:r>
            <w:proofErr w:type="spellEnd"/>
          </w:p>
        </w:tc>
        <w:tc>
          <w:tcPr>
            <w:tcW w:w="0" w:type="auto"/>
            <w:hideMark/>
          </w:tcPr>
          <w:p w14:paraId="4C011B2F" w14:textId="77777777" w:rsidR="008E0628" w:rsidRPr="008E0628" w:rsidRDefault="008E0628" w:rsidP="008E0628">
            <w:r w:rsidRPr="008E0628">
              <w:t>Identifies a change in line/pipeline identification across the break</w:t>
            </w:r>
          </w:p>
        </w:tc>
        <w:tc>
          <w:tcPr>
            <w:tcW w:w="3978" w:type="dxa"/>
            <w:hideMark/>
          </w:tcPr>
          <w:p w14:paraId="617CCAFD" w14:textId="731A525D" w:rsidR="008E0628" w:rsidRPr="008E0628" w:rsidRDefault="008E0628" w:rsidP="008E0628">
            <w:proofErr w:type="spellStart"/>
            <w:r w:rsidRPr="008E0628">
              <w:t>LineIdRepresentation</w:t>
            </w:r>
            <w:proofErr w:type="spellEnd"/>
          </w:p>
        </w:tc>
        <w:tc>
          <w:tcPr>
            <w:tcW w:w="3654" w:type="dxa"/>
            <w:hideMark/>
          </w:tcPr>
          <w:p w14:paraId="0B8441DA" w14:textId="77777777" w:rsidR="008E0628" w:rsidRPr="008E0628" w:rsidRDefault="008E0628" w:rsidP="008E0628">
            <w:r w:rsidRPr="008E0628">
              <w:t>Attribute value</w:t>
            </w:r>
          </w:p>
        </w:tc>
      </w:tr>
      <w:tr w:rsidR="008E0628" w:rsidRPr="008E0628" w14:paraId="128C31EC" w14:textId="77777777" w:rsidTr="00C45521">
        <w:tc>
          <w:tcPr>
            <w:tcW w:w="0" w:type="auto"/>
            <w:hideMark/>
          </w:tcPr>
          <w:p w14:paraId="63DA0D9F" w14:textId="77777777" w:rsidR="008E0628" w:rsidRPr="008E0628" w:rsidRDefault="008E0628" w:rsidP="008E0628">
            <w:proofErr w:type="spellStart"/>
            <w:r w:rsidRPr="008E0628">
              <w:rPr>
                <w:b/>
                <w:bCs/>
              </w:rPr>
              <w:t>NominalDiameterBreak</w:t>
            </w:r>
            <w:proofErr w:type="spellEnd"/>
          </w:p>
        </w:tc>
        <w:tc>
          <w:tcPr>
            <w:tcW w:w="0" w:type="auto"/>
            <w:hideMark/>
          </w:tcPr>
          <w:p w14:paraId="3F497463" w14:textId="77777777" w:rsidR="008E0628" w:rsidRPr="008E0628" w:rsidRDefault="008E0628" w:rsidP="008E0628">
            <w:r w:rsidRPr="008E0628">
              <w:t>Identifies a change in nominal pipe diameter across the break</w:t>
            </w:r>
          </w:p>
        </w:tc>
        <w:tc>
          <w:tcPr>
            <w:tcW w:w="3978" w:type="dxa"/>
            <w:hideMark/>
          </w:tcPr>
          <w:p w14:paraId="0002DBD3" w14:textId="08D47174" w:rsidR="008E0628" w:rsidRPr="008E0628" w:rsidRDefault="008E0628" w:rsidP="008E0628">
            <w:proofErr w:type="spellStart"/>
            <w:r w:rsidRPr="008E0628">
              <w:t>NominalDiameterNumericalValueRepresentation</w:t>
            </w:r>
            <w:proofErr w:type="spellEnd"/>
          </w:p>
        </w:tc>
        <w:tc>
          <w:tcPr>
            <w:tcW w:w="3654" w:type="dxa"/>
            <w:hideMark/>
          </w:tcPr>
          <w:p w14:paraId="08B7E9AC" w14:textId="040B0207" w:rsidR="008E0628" w:rsidRPr="008E0628" w:rsidRDefault="008E0628" w:rsidP="008E0628">
            <w:r w:rsidRPr="008E0628">
              <w:t>Attribute value</w:t>
            </w:r>
          </w:p>
        </w:tc>
      </w:tr>
      <w:tr w:rsidR="008E0628" w:rsidRPr="008E0628" w14:paraId="556B2E8E" w14:textId="77777777" w:rsidTr="00C45521">
        <w:tc>
          <w:tcPr>
            <w:tcW w:w="0" w:type="auto"/>
            <w:hideMark/>
          </w:tcPr>
          <w:p w14:paraId="2763E228" w14:textId="77777777" w:rsidR="008E0628" w:rsidRPr="008E0628" w:rsidRDefault="008E0628" w:rsidP="008E0628">
            <w:proofErr w:type="spellStart"/>
            <w:r w:rsidRPr="008E0628">
              <w:rPr>
                <w:b/>
                <w:bCs/>
              </w:rPr>
              <w:t>InsulationBreak</w:t>
            </w:r>
            <w:proofErr w:type="spellEnd"/>
          </w:p>
        </w:tc>
        <w:tc>
          <w:tcPr>
            <w:tcW w:w="0" w:type="auto"/>
            <w:hideMark/>
          </w:tcPr>
          <w:p w14:paraId="3DE7D479" w14:textId="77777777" w:rsidR="008E0628" w:rsidRPr="008E0628" w:rsidRDefault="008E0628" w:rsidP="008E0628">
            <w:r w:rsidRPr="008E0628">
              <w:t>Identifies a change in insulation type across the break</w:t>
            </w:r>
          </w:p>
        </w:tc>
        <w:tc>
          <w:tcPr>
            <w:tcW w:w="3978" w:type="dxa"/>
            <w:hideMark/>
          </w:tcPr>
          <w:p w14:paraId="01CF0BCA" w14:textId="7C3BCA95" w:rsidR="008E0628" w:rsidRPr="008E0628" w:rsidRDefault="008E0628" w:rsidP="008E0628">
            <w:proofErr w:type="spellStart"/>
            <w:r w:rsidRPr="008E0628">
              <w:t>InsulationTypeRepresentation</w:t>
            </w:r>
            <w:proofErr w:type="spellEnd"/>
          </w:p>
        </w:tc>
        <w:tc>
          <w:tcPr>
            <w:tcW w:w="3654" w:type="dxa"/>
            <w:hideMark/>
          </w:tcPr>
          <w:p w14:paraId="7F03F216" w14:textId="4D282BA4" w:rsidR="008E0628" w:rsidRPr="00C45521" w:rsidRDefault="008E0628" w:rsidP="008E0628">
            <w:r w:rsidRPr="00C45521">
              <w:t xml:space="preserve">Hard-coded: </w:t>
            </w:r>
            <w:r w:rsidRPr="00C45521">
              <w:rPr>
                <w:b/>
                <w:bCs/>
              </w:rPr>
              <w:t>INS / NO INS</w:t>
            </w:r>
            <w:r w:rsidR="00C45521" w:rsidRPr="00C45521">
              <w:br/>
            </w:r>
            <w:proofErr w:type="spellStart"/>
            <w:r w:rsidR="00C45521" w:rsidRPr="00C45521">
              <w:rPr>
                <w:b/>
                <w:bCs/>
              </w:rPr>
              <w:t>INS</w:t>
            </w:r>
            <w:proofErr w:type="spellEnd"/>
            <w:r w:rsidR="00C45521" w:rsidRPr="00C45521">
              <w:t xml:space="preserve">: any insulation </w:t>
            </w:r>
            <w:proofErr w:type="gramStart"/>
            <w:r w:rsidR="00C45521" w:rsidRPr="00C45521">
              <w:t>type</w:t>
            </w:r>
            <w:proofErr w:type="gramEnd"/>
            <w:r w:rsidR="00C45521" w:rsidRPr="00C45521">
              <w:br/>
            </w:r>
            <w:r w:rsidR="00C45521" w:rsidRPr="00C45521">
              <w:rPr>
                <w:b/>
                <w:bCs/>
              </w:rPr>
              <w:t>NO INS</w:t>
            </w:r>
            <w:r w:rsidR="00C45521" w:rsidRPr="00C45521">
              <w:t>: blank or null value</w:t>
            </w:r>
          </w:p>
        </w:tc>
      </w:tr>
    </w:tbl>
    <w:p w14:paraId="0BE5D209" w14:textId="77777777" w:rsidR="008E0628" w:rsidRPr="008E0628" w:rsidRDefault="008E0628" w:rsidP="008E0628">
      <w:r w:rsidRPr="008E0628">
        <w:rPr>
          <w:b/>
          <w:bCs/>
        </w:rPr>
        <w:t>Notes:</w:t>
      </w:r>
    </w:p>
    <w:p w14:paraId="34DB6254" w14:textId="77777777" w:rsidR="008E0628" w:rsidRPr="008E0628" w:rsidRDefault="008E0628" w:rsidP="008E0628">
      <w:pPr>
        <w:numPr>
          <w:ilvl w:val="0"/>
          <w:numId w:val="37"/>
        </w:numPr>
      </w:pPr>
      <w:r w:rsidRPr="008E0628">
        <w:t>For break types with a hard-coded text pair (</w:t>
      </w:r>
      <w:proofErr w:type="spellStart"/>
      <w:r w:rsidRPr="008E0628">
        <w:t>HeatTracingBreak</w:t>
      </w:r>
      <w:proofErr w:type="spellEnd"/>
      <w:r w:rsidRPr="008E0628">
        <w:t xml:space="preserve">, </w:t>
      </w:r>
      <w:proofErr w:type="spellStart"/>
      <w:r w:rsidRPr="008E0628">
        <w:t>InsulationBreak</w:t>
      </w:r>
      <w:proofErr w:type="spellEnd"/>
      <w:r w:rsidRPr="008E0628">
        <w:t xml:space="preserve">), the underlying attribute value drives </w:t>
      </w:r>
      <w:r w:rsidRPr="008E0628">
        <w:rPr>
          <w:i/>
          <w:iCs/>
        </w:rPr>
        <w:t>which</w:t>
      </w:r>
      <w:r w:rsidRPr="008E0628">
        <w:t xml:space="preserve"> of the two fixed strings is written to BreakValue1/BreakValue2 — the attribute's actual value is never displayed verbatim.</w:t>
      </w:r>
    </w:p>
    <w:p w14:paraId="5F580A21" w14:textId="77777777" w:rsidR="008E0628" w:rsidRPr="008E0628" w:rsidRDefault="008E0628" w:rsidP="008E0628">
      <w:pPr>
        <w:numPr>
          <w:ilvl w:val="0"/>
          <w:numId w:val="37"/>
        </w:numPr>
      </w:pPr>
      <w:r w:rsidRPr="008E0628">
        <w:t xml:space="preserve">For all other break types, the attribute's actual value (as represented on the </w:t>
      </w:r>
      <w:proofErr w:type="spellStart"/>
      <w:r w:rsidRPr="008E0628">
        <w:t>PipingNetworkSegment</w:t>
      </w:r>
      <w:proofErr w:type="spellEnd"/>
      <w:r w:rsidRPr="008E0628">
        <w:t xml:space="preserve"> or related object) shall be written directly into BreakValue1/BreakValue2.</w:t>
      </w:r>
    </w:p>
    <w:p w14:paraId="6452FBD7" w14:textId="77777777" w:rsidR="008E0628" w:rsidRPr="005021D8" w:rsidRDefault="008E0628" w:rsidP="008E0628"/>
    <w:sectPr w:rsidR="008E0628" w:rsidRPr="005021D8" w:rsidSect="00CE5D1A">
      <w:pgSz w:w="16839" w:h="11907" w:orient="landscape" w:code="9"/>
      <w:pgMar w:top="720" w:right="720" w:bottom="720" w:left="720" w:header="431" w:footer="794" w:gutter="0"/>
      <w:paperSrc w:first="15" w:other="1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EDF61" w14:textId="77777777" w:rsidR="00583FD7" w:rsidRDefault="00583FD7">
      <w:pPr>
        <w:spacing w:before="0"/>
      </w:pPr>
      <w:r>
        <w:separator/>
      </w:r>
    </w:p>
  </w:endnote>
  <w:endnote w:type="continuationSeparator" w:id="0">
    <w:p w14:paraId="3FD9E1FC" w14:textId="77777777" w:rsidR="00583FD7" w:rsidRDefault="00583FD7">
      <w:pPr>
        <w:spacing w:before="0"/>
      </w:pPr>
      <w:r>
        <w:continuationSeparator/>
      </w:r>
    </w:p>
  </w:endnote>
  <w:endnote w:type="continuationNotice" w:id="1">
    <w:p w14:paraId="5C8DF30A" w14:textId="77777777" w:rsidR="00583FD7" w:rsidRDefault="00583FD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Condensed">
    <w:altName w:val="Arial Narrow"/>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w:altName w:val="Century Gothic"/>
    <w:charset w:val="00"/>
    <w:family w:val="swiss"/>
    <w:pitch w:val="variable"/>
    <w:sig w:usb0="00000087" w:usb1="00000000" w:usb2="00000000" w:usb3="00000000" w:csb0="0000009B"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AvantGarde">
    <w:altName w:val="Century Gothic"/>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Yu Gothic UI Semilight">
    <w:panose1 w:val="020B04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1238" w14:textId="77777777" w:rsidR="00AD0791" w:rsidRDefault="00AD0791" w:rsidP="007C59AB">
    <w:pPr>
      <w:pStyle w:val="Footer"/>
      <w:pBdr>
        <w:top w:val="single" w:sz="4" w:space="0" w:color="auto"/>
      </w:pBdr>
      <w:jc w:val="center"/>
    </w:pPr>
  </w:p>
  <w:p w14:paraId="7BF71243" w14:textId="1AEDD1CB" w:rsidR="00AD0791" w:rsidRDefault="00AD0791" w:rsidP="007C59AB">
    <w:pPr>
      <w:pStyle w:val="Footer"/>
      <w:pBdr>
        <w:top w:val="single" w:sz="4" w:space="0" w:color="auto"/>
      </w:pBdr>
      <w:jc w:val="center"/>
    </w:pPr>
    <w:r w:rsidRPr="006065A6">
      <w:t xml:space="preserve">Page </w:t>
    </w:r>
    <w:r w:rsidRPr="006065A6">
      <w:fldChar w:fldCharType="begin"/>
    </w:r>
    <w:r w:rsidRPr="006065A6">
      <w:instrText xml:space="preserve"> PAGE  \* </w:instrText>
    </w:r>
    <w:r>
      <w:instrText>arabic</w:instrText>
    </w:r>
    <w:r w:rsidRPr="006065A6">
      <w:instrText xml:space="preserve">  \* MERGEFORMAT </w:instrText>
    </w:r>
    <w:r w:rsidRPr="006065A6">
      <w:fldChar w:fldCharType="separate"/>
    </w:r>
    <w:r w:rsidR="003131B2">
      <w:rPr>
        <w:noProof/>
      </w:rPr>
      <w:t>21</w:t>
    </w:r>
    <w:r w:rsidRPr="006065A6">
      <w:fldChar w:fldCharType="end"/>
    </w:r>
    <w:r>
      <w:t xml:space="preserve"> of </w:t>
    </w:r>
    <w:r w:rsidR="00E6314B">
      <w:rPr>
        <w:noProof/>
      </w:rPr>
      <w:fldChar w:fldCharType="begin"/>
    </w:r>
    <w:r w:rsidR="00E6314B">
      <w:rPr>
        <w:noProof/>
      </w:rPr>
      <w:instrText xml:space="preserve"> NUMPAGES   \* MERGEFORMAT </w:instrText>
    </w:r>
    <w:r w:rsidR="00E6314B">
      <w:rPr>
        <w:noProof/>
      </w:rPr>
      <w:fldChar w:fldCharType="separate"/>
    </w:r>
    <w:r w:rsidR="003131B2">
      <w:rPr>
        <w:noProof/>
      </w:rPr>
      <w:t>49</w:t>
    </w:r>
    <w:r w:rsidR="00E6314B">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1244" w14:textId="77777777" w:rsidR="00AD0791" w:rsidRDefault="00AD0791" w:rsidP="00C30367">
    <w:pPr>
      <w:pStyle w:val="Footer"/>
      <w:ind w:right="-56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0C5B1" w14:textId="77777777" w:rsidR="00583FD7" w:rsidRDefault="00583FD7">
      <w:pPr>
        <w:spacing w:before="0"/>
      </w:pPr>
      <w:r>
        <w:separator/>
      </w:r>
    </w:p>
  </w:footnote>
  <w:footnote w:type="continuationSeparator" w:id="0">
    <w:p w14:paraId="313B30AB" w14:textId="77777777" w:rsidR="00583FD7" w:rsidRDefault="00583FD7">
      <w:pPr>
        <w:spacing w:before="0"/>
      </w:pPr>
      <w:r>
        <w:continuationSeparator/>
      </w:r>
    </w:p>
  </w:footnote>
  <w:footnote w:type="continuationNotice" w:id="1">
    <w:p w14:paraId="557DD165" w14:textId="77777777" w:rsidR="00583FD7" w:rsidRDefault="00583FD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1237" w14:textId="77777777" w:rsidR="00AD0791" w:rsidRPr="00BF2471" w:rsidRDefault="00AD0791" w:rsidP="00C30367">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1037" w:type="dxa"/>
      <w:tblBorders>
        <w:top w:val="single" w:sz="18" w:space="0" w:color="auto"/>
      </w:tblBorders>
      <w:tblLayout w:type="fixed"/>
      <w:tblCellMar>
        <w:left w:w="0" w:type="dxa"/>
        <w:right w:w="0" w:type="dxa"/>
      </w:tblCellMar>
      <w:tblLook w:val="0000" w:firstRow="0" w:lastRow="0" w:firstColumn="0" w:lastColumn="0" w:noHBand="0" w:noVBand="0"/>
    </w:tblPr>
    <w:tblGrid>
      <w:gridCol w:w="3403"/>
      <w:gridCol w:w="141"/>
      <w:gridCol w:w="6379"/>
    </w:tblGrid>
    <w:tr w:rsidR="00EB2650" w14:paraId="6F737496" w14:textId="77777777" w:rsidTr="00974F24">
      <w:trPr>
        <w:cantSplit/>
        <w:trHeight w:val="389"/>
      </w:trPr>
      <w:tc>
        <w:tcPr>
          <w:tcW w:w="3403" w:type="dxa"/>
        </w:tcPr>
        <w:p w14:paraId="2EA19B41" w14:textId="77777777" w:rsidR="00EB2650" w:rsidRDefault="00EB2650" w:rsidP="00C30367">
          <w:pPr>
            <w:pStyle w:val="Logo1"/>
            <w:jc w:val="right"/>
            <w:rPr>
              <w:sz w:val="20"/>
              <w:lang w:val="en-GB"/>
            </w:rPr>
          </w:pPr>
        </w:p>
      </w:tc>
      <w:tc>
        <w:tcPr>
          <w:tcW w:w="141" w:type="dxa"/>
        </w:tcPr>
        <w:p w14:paraId="08CDE089" w14:textId="77777777" w:rsidR="00EB2650" w:rsidRDefault="00EB2650" w:rsidP="00C30367">
          <w:pPr>
            <w:pStyle w:val="Logo1"/>
            <w:rPr>
              <w:lang w:val="en-GB"/>
            </w:rPr>
          </w:pPr>
        </w:p>
      </w:tc>
      <w:tc>
        <w:tcPr>
          <w:tcW w:w="6379" w:type="dxa"/>
        </w:tcPr>
        <w:p w14:paraId="5D2BAC07" w14:textId="6071441D" w:rsidR="00EB2650" w:rsidRPr="0040626A" w:rsidRDefault="00EB2650" w:rsidP="00EC4D2B">
          <w:pPr>
            <w:pStyle w:val="Undertittel"/>
            <w:spacing w:before="60"/>
            <w:rPr>
              <w:sz w:val="20"/>
              <w:szCs w:val="20"/>
              <w:lang w:val="en-GB"/>
            </w:rPr>
          </w:pPr>
          <w:r>
            <w:rPr>
              <w:lang w:val="en-GB"/>
            </w:rPr>
            <w:fldChar w:fldCharType="begin"/>
          </w:r>
          <w:r>
            <w:rPr>
              <w:lang w:val="en-GB"/>
            </w:rPr>
            <w:instrText xml:space="preserve"> DOCPROPERTY  Title  \* MERGEFORMAT </w:instrText>
          </w:r>
          <w:r>
            <w:rPr>
              <w:lang w:val="en-GB"/>
            </w:rPr>
            <w:fldChar w:fldCharType="separate"/>
          </w:r>
          <w:r w:rsidR="004A33A7">
            <w:rPr>
              <w:lang w:val="en-GB"/>
            </w:rPr>
            <w:t>DISC</w:t>
          </w:r>
          <w:r>
            <w:rPr>
              <w:lang w:val="en-GB"/>
            </w:rPr>
            <w:t xml:space="preserve"> DEXPI Transfer Requirements </w:t>
          </w:r>
          <w:r>
            <w:rPr>
              <w:lang w:val="en-GB"/>
            </w:rPr>
            <w:fldChar w:fldCharType="end"/>
          </w:r>
          <w:r>
            <w:rPr>
              <w:lang w:val="en-GB"/>
            </w:rPr>
            <w:t xml:space="preserve"> </w:t>
          </w:r>
          <w:r>
            <w:rPr>
              <w:lang w:val="en-GB"/>
            </w:rPr>
            <w:fldChar w:fldCharType="begin"/>
          </w:r>
          <w:r>
            <w:rPr>
              <w:lang w:val="en-GB"/>
            </w:rPr>
            <w:instrText xml:space="preserve"> DOCPROPERTY  Category  \* MERGEFORMAT </w:instrText>
          </w:r>
          <w:r>
            <w:rPr>
              <w:lang w:val="en-GB"/>
            </w:rPr>
            <w:fldChar w:fldCharType="end"/>
          </w:r>
        </w:p>
      </w:tc>
    </w:tr>
  </w:tbl>
  <w:p w14:paraId="3B4C9BD9" w14:textId="77777777" w:rsidR="00EB2650" w:rsidRDefault="00EB26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6069" w:type="dxa"/>
      <w:tblBorders>
        <w:top w:val="single" w:sz="18" w:space="0" w:color="auto"/>
      </w:tblBorders>
      <w:tblLayout w:type="fixed"/>
      <w:tblCellMar>
        <w:left w:w="0" w:type="dxa"/>
        <w:right w:w="0" w:type="dxa"/>
      </w:tblCellMar>
      <w:tblLook w:val="0000" w:firstRow="0" w:lastRow="0" w:firstColumn="0" w:lastColumn="0" w:noHBand="0" w:noVBand="0"/>
    </w:tblPr>
    <w:tblGrid>
      <w:gridCol w:w="3403"/>
      <w:gridCol w:w="141"/>
      <w:gridCol w:w="6379"/>
    </w:tblGrid>
    <w:tr w:rsidR="008E0CA1" w14:paraId="6201581A" w14:textId="77777777" w:rsidTr="008E0CA1">
      <w:trPr>
        <w:cantSplit/>
        <w:trHeight w:val="389"/>
      </w:trPr>
      <w:tc>
        <w:tcPr>
          <w:tcW w:w="3403" w:type="dxa"/>
        </w:tcPr>
        <w:p w14:paraId="154B3E53" w14:textId="77777777" w:rsidR="008E0CA1" w:rsidRDefault="008E0CA1" w:rsidP="00C30367">
          <w:pPr>
            <w:pStyle w:val="Logo1"/>
            <w:jc w:val="right"/>
            <w:rPr>
              <w:sz w:val="20"/>
              <w:lang w:val="en-GB"/>
            </w:rPr>
          </w:pPr>
        </w:p>
      </w:tc>
      <w:tc>
        <w:tcPr>
          <w:tcW w:w="141" w:type="dxa"/>
        </w:tcPr>
        <w:p w14:paraId="02A2AFED" w14:textId="77777777" w:rsidR="008E0CA1" w:rsidRDefault="008E0CA1" w:rsidP="00C30367">
          <w:pPr>
            <w:pStyle w:val="Logo1"/>
            <w:rPr>
              <w:lang w:val="en-GB"/>
            </w:rPr>
          </w:pPr>
        </w:p>
      </w:tc>
      <w:tc>
        <w:tcPr>
          <w:tcW w:w="6379" w:type="dxa"/>
        </w:tcPr>
        <w:p w14:paraId="3643CC4C" w14:textId="7C94D56D" w:rsidR="008E0CA1" w:rsidRPr="0040626A" w:rsidRDefault="008E0CA1" w:rsidP="00D163E1">
          <w:pPr>
            <w:pStyle w:val="Undertittel"/>
            <w:tabs>
              <w:tab w:val="clear" w:pos="851"/>
              <w:tab w:val="left" w:pos="426"/>
            </w:tabs>
            <w:spacing w:before="60"/>
            <w:ind w:right="709"/>
            <w:rPr>
              <w:sz w:val="20"/>
              <w:szCs w:val="20"/>
              <w:lang w:val="en-GB"/>
            </w:rPr>
          </w:pPr>
          <w:r>
            <w:fldChar w:fldCharType="begin"/>
          </w:r>
          <w:r w:rsidRPr="00E630A2">
            <w:rPr>
              <w:lang w:val="en-US"/>
            </w:rPr>
            <w:instrText xml:space="preserve"> DOCPROPERTY  Title  \* MERGEFORMAT </w:instrText>
          </w:r>
          <w:r>
            <w:fldChar w:fldCharType="separate"/>
          </w:r>
          <w:r w:rsidR="00BE392E">
            <w:rPr>
              <w:lang w:val="en-US"/>
            </w:rPr>
            <w:t>DISC</w:t>
          </w:r>
          <w:r>
            <w:rPr>
              <w:lang w:val="en-US"/>
            </w:rPr>
            <w:t xml:space="preserve"> DEXPI Transfer Requirements </w:t>
          </w:r>
          <w:r>
            <w:fldChar w:fldCharType="end"/>
          </w:r>
          <w:r w:rsidRPr="00E630A2">
            <w:rPr>
              <w:lang w:val="en-US"/>
            </w:rPr>
            <w:t xml:space="preserve"> </w:t>
          </w:r>
          <w:r>
            <w:fldChar w:fldCharType="begin"/>
          </w:r>
          <w:r w:rsidRPr="00E630A2">
            <w:rPr>
              <w:lang w:val="en-US"/>
            </w:rPr>
            <w:instrText xml:space="preserve"> DOCPROPERTY  Category  \* MERGEFORMAT </w:instrText>
          </w:r>
          <w:r>
            <w:fldChar w:fldCharType="end"/>
          </w:r>
        </w:p>
      </w:tc>
    </w:tr>
  </w:tbl>
  <w:p w14:paraId="689DBBC7" w14:textId="77777777" w:rsidR="008E0CA1" w:rsidRPr="00BF2471" w:rsidRDefault="008E0CA1" w:rsidP="00C30367">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3498083A"/>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FB"/>
    <w:multiLevelType w:val="multilevel"/>
    <w:tmpl w:val="6116F72A"/>
    <w:lvl w:ilvl="0">
      <w:start w:val="1"/>
      <w:numFmt w:val="decimal"/>
      <w:lvlText w:val="%1"/>
      <w:lvlJc w:val="left"/>
      <w:pPr>
        <w:ind w:left="574" w:hanging="432"/>
      </w:pPr>
      <w:rPr>
        <w:rFonts w:cs="Times New Roman" w:hint="default"/>
      </w:rPr>
    </w:lvl>
    <w:lvl w:ilvl="1">
      <w:start w:val="1"/>
      <w:numFmt w:val="decimal"/>
      <w:lvlText w:val="%1.%2"/>
      <w:lvlJc w:val="left"/>
      <w:pPr>
        <w:ind w:left="6105"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57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pStyle w:val="Heading7"/>
      <w:lvlText w:val="%1.%2.%3.%4.%5.%6.%7"/>
      <w:lvlJc w:val="left"/>
      <w:pPr>
        <w:ind w:left="1296"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pStyle w:val="Heading9"/>
      <w:lvlText w:val="%1.%2.%3.%4.%5.%6.%7.%8.%9"/>
      <w:lvlJc w:val="left"/>
      <w:pPr>
        <w:ind w:left="1584" w:hanging="1584"/>
      </w:pPr>
      <w:rPr>
        <w:rFonts w:cs="Times New Roman" w:hint="default"/>
      </w:rPr>
    </w:lvl>
  </w:abstractNum>
  <w:abstractNum w:abstractNumId="2" w15:restartNumberingAfterBreak="0">
    <w:nsid w:val="003E0516"/>
    <w:multiLevelType w:val="multilevel"/>
    <w:tmpl w:val="D4382318"/>
    <w:lvl w:ilvl="0">
      <w:start w:val="1"/>
      <w:numFmt w:val="decimal"/>
      <w:lvlRestart w:val="0"/>
      <w:pStyle w:val="NumHeading1"/>
      <w:lvlText w:val="%1"/>
      <w:lvlJc w:val="left"/>
      <w:pPr>
        <w:tabs>
          <w:tab w:val="num" w:pos="794"/>
        </w:tabs>
        <w:ind w:left="794" w:hanging="794"/>
      </w:pPr>
      <w:rPr>
        <w:rFonts w:hint="default"/>
      </w:rPr>
    </w:lvl>
    <w:lvl w:ilvl="1">
      <w:start w:val="1"/>
      <w:numFmt w:val="decimal"/>
      <w:pStyle w:val="NumHeading2"/>
      <w:lvlText w:val="%1.%2"/>
      <w:lvlJc w:val="left"/>
      <w:pPr>
        <w:tabs>
          <w:tab w:val="num" w:pos="1220"/>
        </w:tabs>
        <w:ind w:left="1220" w:hanging="794"/>
      </w:pPr>
      <w:rPr>
        <w:rFonts w:hint="default"/>
      </w:rPr>
    </w:lvl>
    <w:lvl w:ilvl="2">
      <w:start w:val="1"/>
      <w:numFmt w:val="decimal"/>
      <w:pStyle w:val="TP3"/>
      <w:lvlText w:val="%1.%2.%3"/>
      <w:lvlJc w:val="left"/>
      <w:pPr>
        <w:tabs>
          <w:tab w:val="num" w:pos="1447"/>
        </w:tabs>
        <w:ind w:left="1447" w:hanging="1021"/>
      </w:pPr>
      <w:rPr>
        <w:rFonts w:hint="default"/>
      </w:rPr>
    </w:lvl>
    <w:lvl w:ilvl="3">
      <w:start w:val="1"/>
      <w:numFmt w:val="decimal"/>
      <w:pStyle w:val="NumHeading4"/>
      <w:lvlText w:val="%1.%2.%3.%4"/>
      <w:lvlJc w:val="left"/>
      <w:pPr>
        <w:tabs>
          <w:tab w:val="num" w:pos="1481"/>
        </w:tabs>
        <w:ind w:left="1481" w:hanging="1247"/>
      </w:pPr>
      <w:rPr>
        <w:rFonts w:hint="default"/>
      </w:rPr>
    </w:lvl>
    <w:lvl w:ilvl="4">
      <w:start w:val="1"/>
      <w:numFmt w:val="decimal"/>
      <w:pStyle w:val="NumHeading5"/>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pStyle w:val="HeadingAppendixOld"/>
      <w:lvlText w:val="APPENDIX %8"/>
      <w:lvlJc w:val="left"/>
      <w:pPr>
        <w:tabs>
          <w:tab w:val="num" w:pos="2155"/>
        </w:tabs>
        <w:ind w:left="2155" w:hanging="2155"/>
      </w:pPr>
      <w:rPr>
        <w:rFonts w:hint="default"/>
      </w:rPr>
    </w:lvl>
    <w:lvl w:ilvl="8">
      <w:start w:val="1"/>
      <w:numFmt w:val="upperRoman"/>
      <w:lvlRestart w:val="0"/>
      <w:pStyle w:val="HeadingPart"/>
      <w:lvlText w:val="PART %9"/>
      <w:lvlJc w:val="left"/>
      <w:pPr>
        <w:tabs>
          <w:tab w:val="num" w:pos="1418"/>
        </w:tabs>
        <w:ind w:left="1418" w:hanging="1418"/>
      </w:pPr>
      <w:rPr>
        <w:rFonts w:hint="default"/>
      </w:rPr>
    </w:lvl>
  </w:abstractNum>
  <w:abstractNum w:abstractNumId="3" w15:restartNumberingAfterBreak="0">
    <w:nsid w:val="01414638"/>
    <w:multiLevelType w:val="hybridMultilevel"/>
    <w:tmpl w:val="0A7ED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F005CE"/>
    <w:multiLevelType w:val="hybridMultilevel"/>
    <w:tmpl w:val="B8F40A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0FCB0BA4"/>
    <w:multiLevelType w:val="multilevel"/>
    <w:tmpl w:val="407EA506"/>
    <w:lvl w:ilvl="0">
      <w:numFmt w:val="decimal"/>
      <w:lvlText w:val=""/>
      <w:lvlJc w:val="left"/>
    </w:lvl>
    <w:lvl w:ilvl="1">
      <w:numFmt w:val="decimal"/>
      <w:pStyle w:val="Heading2"/>
      <w:lvlText w:val=""/>
      <w:lvlJc w:val="left"/>
    </w:lvl>
    <w:lvl w:ilvl="2">
      <w:numFmt w:val="decimal"/>
      <w:pStyle w:val="Heading3"/>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03F696B"/>
    <w:multiLevelType w:val="hybridMultilevel"/>
    <w:tmpl w:val="230CF162"/>
    <w:lvl w:ilvl="0" w:tplc="CDCEFEF8">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7" w15:restartNumberingAfterBreak="0">
    <w:nsid w:val="11161B8D"/>
    <w:multiLevelType w:val="hybridMultilevel"/>
    <w:tmpl w:val="2E06266A"/>
    <w:lvl w:ilvl="0" w:tplc="08090001">
      <w:start w:val="1"/>
      <w:numFmt w:val="bullet"/>
      <w:lvlText w:val=""/>
      <w:lvlJc w:val="left"/>
      <w:pPr>
        <w:ind w:left="1254" w:hanging="360"/>
      </w:pPr>
      <w:rPr>
        <w:rFonts w:ascii="Symbol" w:hAnsi="Symbol" w:hint="default"/>
      </w:rPr>
    </w:lvl>
    <w:lvl w:ilvl="1" w:tplc="08090003" w:tentative="1">
      <w:start w:val="1"/>
      <w:numFmt w:val="bullet"/>
      <w:lvlText w:val="o"/>
      <w:lvlJc w:val="left"/>
      <w:pPr>
        <w:ind w:left="1974" w:hanging="360"/>
      </w:pPr>
      <w:rPr>
        <w:rFonts w:ascii="Courier New" w:hAnsi="Courier New" w:cs="Courier New" w:hint="default"/>
      </w:rPr>
    </w:lvl>
    <w:lvl w:ilvl="2" w:tplc="08090005" w:tentative="1">
      <w:start w:val="1"/>
      <w:numFmt w:val="bullet"/>
      <w:lvlText w:val=""/>
      <w:lvlJc w:val="left"/>
      <w:pPr>
        <w:ind w:left="2694" w:hanging="360"/>
      </w:pPr>
      <w:rPr>
        <w:rFonts w:ascii="Wingdings" w:hAnsi="Wingdings" w:hint="default"/>
      </w:rPr>
    </w:lvl>
    <w:lvl w:ilvl="3" w:tplc="08090001" w:tentative="1">
      <w:start w:val="1"/>
      <w:numFmt w:val="bullet"/>
      <w:lvlText w:val=""/>
      <w:lvlJc w:val="left"/>
      <w:pPr>
        <w:ind w:left="3414" w:hanging="360"/>
      </w:pPr>
      <w:rPr>
        <w:rFonts w:ascii="Symbol" w:hAnsi="Symbol" w:hint="default"/>
      </w:rPr>
    </w:lvl>
    <w:lvl w:ilvl="4" w:tplc="08090003" w:tentative="1">
      <w:start w:val="1"/>
      <w:numFmt w:val="bullet"/>
      <w:lvlText w:val="o"/>
      <w:lvlJc w:val="left"/>
      <w:pPr>
        <w:ind w:left="4134" w:hanging="360"/>
      </w:pPr>
      <w:rPr>
        <w:rFonts w:ascii="Courier New" w:hAnsi="Courier New" w:cs="Courier New" w:hint="default"/>
      </w:rPr>
    </w:lvl>
    <w:lvl w:ilvl="5" w:tplc="08090005" w:tentative="1">
      <w:start w:val="1"/>
      <w:numFmt w:val="bullet"/>
      <w:lvlText w:val=""/>
      <w:lvlJc w:val="left"/>
      <w:pPr>
        <w:ind w:left="4854" w:hanging="360"/>
      </w:pPr>
      <w:rPr>
        <w:rFonts w:ascii="Wingdings" w:hAnsi="Wingdings" w:hint="default"/>
      </w:rPr>
    </w:lvl>
    <w:lvl w:ilvl="6" w:tplc="08090001" w:tentative="1">
      <w:start w:val="1"/>
      <w:numFmt w:val="bullet"/>
      <w:lvlText w:val=""/>
      <w:lvlJc w:val="left"/>
      <w:pPr>
        <w:ind w:left="5574" w:hanging="360"/>
      </w:pPr>
      <w:rPr>
        <w:rFonts w:ascii="Symbol" w:hAnsi="Symbol" w:hint="default"/>
      </w:rPr>
    </w:lvl>
    <w:lvl w:ilvl="7" w:tplc="08090003" w:tentative="1">
      <w:start w:val="1"/>
      <w:numFmt w:val="bullet"/>
      <w:lvlText w:val="o"/>
      <w:lvlJc w:val="left"/>
      <w:pPr>
        <w:ind w:left="6294" w:hanging="360"/>
      </w:pPr>
      <w:rPr>
        <w:rFonts w:ascii="Courier New" w:hAnsi="Courier New" w:cs="Courier New" w:hint="default"/>
      </w:rPr>
    </w:lvl>
    <w:lvl w:ilvl="8" w:tplc="08090005" w:tentative="1">
      <w:start w:val="1"/>
      <w:numFmt w:val="bullet"/>
      <w:lvlText w:val=""/>
      <w:lvlJc w:val="left"/>
      <w:pPr>
        <w:ind w:left="7014" w:hanging="360"/>
      </w:pPr>
      <w:rPr>
        <w:rFonts w:ascii="Wingdings" w:hAnsi="Wingdings" w:hint="default"/>
      </w:rPr>
    </w:lvl>
  </w:abstractNum>
  <w:abstractNum w:abstractNumId="8" w15:restartNumberingAfterBreak="0">
    <w:nsid w:val="181525F1"/>
    <w:multiLevelType w:val="multilevel"/>
    <w:tmpl w:val="B3CA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C7C08"/>
    <w:multiLevelType w:val="hybridMultilevel"/>
    <w:tmpl w:val="A698C194"/>
    <w:lvl w:ilvl="0" w:tplc="08090001">
      <w:start w:val="1"/>
      <w:numFmt w:val="bullet"/>
      <w:lvlText w:val=""/>
      <w:lvlJc w:val="left"/>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A11090"/>
    <w:multiLevelType w:val="multilevel"/>
    <w:tmpl w:val="9830CE98"/>
    <w:styleLink w:val="H2New"/>
    <w:lvl w:ilvl="0">
      <w:start w:val="1"/>
      <w:numFmt w:val="decimal"/>
      <w:lvlText w:val="%1)"/>
      <w:lvlJc w:val="left"/>
      <w:pPr>
        <w:ind w:left="720" w:hanging="360"/>
      </w:pPr>
      <w:rPr>
        <w:rFonts w:hint="default"/>
      </w:rPr>
    </w:lvl>
    <w:lvl w:ilvl="1">
      <w:start w:val="1"/>
      <w:numFmt w:val="decimal"/>
      <w:lvlText w:val="%1.%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23B87FAB"/>
    <w:multiLevelType w:val="multilevel"/>
    <w:tmpl w:val="ECA4EAFA"/>
    <w:styleLink w:val="Bullets"/>
    <w:lvl w:ilvl="0">
      <w:start w:val="1"/>
      <w:numFmt w:val="bullet"/>
      <w:lvlText w:val=""/>
      <w:lvlJc w:val="left"/>
      <w:pPr>
        <w:tabs>
          <w:tab w:val="num" w:pos="907"/>
        </w:tabs>
        <w:ind w:left="907" w:hanging="340"/>
      </w:pPr>
      <w:rPr>
        <w:rFonts w:ascii="Wingdings 2" w:hAnsi="Wingdings 2" w:cs="Wingdings 2" w:hint="default"/>
        <w:color w:val="808080"/>
        <w:sz w:val="20"/>
        <w:szCs w:val="20"/>
      </w:rPr>
    </w:lvl>
    <w:lvl w:ilvl="1">
      <w:start w:val="1"/>
      <w:numFmt w:val="bullet"/>
      <w:lvlText w:val=""/>
      <w:lvlJc w:val="left"/>
      <w:pPr>
        <w:tabs>
          <w:tab w:val="num" w:pos="1247"/>
        </w:tabs>
        <w:ind w:left="1247" w:hanging="340"/>
      </w:pPr>
      <w:rPr>
        <w:rFonts w:ascii="Wingdings 2" w:hAnsi="Wingdings 2" w:cs="Wingdings 2" w:hint="default"/>
        <w:b w:val="0"/>
        <w:bCs w:val="0"/>
        <w:i w:val="0"/>
        <w:iCs w:val="0"/>
        <w:color w:val="808080"/>
        <w:sz w:val="20"/>
        <w:szCs w:val="20"/>
      </w:rPr>
    </w:lvl>
    <w:lvl w:ilvl="2">
      <w:start w:val="1"/>
      <w:numFmt w:val="bullet"/>
      <w:lvlText w:val=""/>
      <w:lvlJc w:val="left"/>
      <w:pPr>
        <w:tabs>
          <w:tab w:val="num" w:pos="1588"/>
        </w:tabs>
        <w:ind w:left="1588" w:hanging="341"/>
      </w:pPr>
      <w:rPr>
        <w:rFonts w:ascii="Wingdings 2" w:hAnsi="Wingdings 2" w:cs="Wingdings 2" w:hint="default"/>
        <w:bCs w:val="0"/>
        <w:iCs w:val="0"/>
        <w:color w:val="808080"/>
        <w:sz w:val="20"/>
        <w:szCs w:val="20"/>
      </w:rPr>
    </w:lvl>
    <w:lvl w:ilvl="3">
      <w:start w:val="1"/>
      <w:numFmt w:val="bullet"/>
      <w:lvlText w:val=""/>
      <w:lvlJc w:val="left"/>
      <w:pPr>
        <w:tabs>
          <w:tab w:val="num" w:pos="1928"/>
        </w:tabs>
        <w:ind w:left="1928" w:hanging="340"/>
      </w:pPr>
      <w:rPr>
        <w:rFonts w:ascii="Wingdings 2" w:hAnsi="Wingdings 2" w:cs="Wingdings 2" w:hint="default"/>
        <w:b w:val="0"/>
        <w:bCs w:val="0"/>
        <w:i w:val="0"/>
        <w:iCs w:val="0"/>
        <w:color w:val="808080"/>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50444E4"/>
    <w:multiLevelType w:val="multilevel"/>
    <w:tmpl w:val="48741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81B1A"/>
    <w:multiLevelType w:val="hybridMultilevel"/>
    <w:tmpl w:val="C7768E02"/>
    <w:lvl w:ilvl="0" w:tplc="04140001">
      <w:start w:val="1"/>
      <w:numFmt w:val="bullet"/>
      <w:lvlText w:val=""/>
      <w:lvlJc w:val="left"/>
      <w:pPr>
        <w:ind w:left="784" w:hanging="360"/>
      </w:pPr>
      <w:rPr>
        <w:rFonts w:ascii="Symbol" w:hAnsi="Symbol" w:hint="default"/>
      </w:rPr>
    </w:lvl>
    <w:lvl w:ilvl="1" w:tplc="04140003" w:tentative="1">
      <w:start w:val="1"/>
      <w:numFmt w:val="bullet"/>
      <w:lvlText w:val="o"/>
      <w:lvlJc w:val="left"/>
      <w:pPr>
        <w:ind w:left="1504" w:hanging="360"/>
      </w:pPr>
      <w:rPr>
        <w:rFonts w:ascii="Courier New" w:hAnsi="Courier New" w:cs="Courier New" w:hint="default"/>
      </w:rPr>
    </w:lvl>
    <w:lvl w:ilvl="2" w:tplc="04140005" w:tentative="1">
      <w:start w:val="1"/>
      <w:numFmt w:val="bullet"/>
      <w:lvlText w:val=""/>
      <w:lvlJc w:val="left"/>
      <w:pPr>
        <w:ind w:left="2224" w:hanging="360"/>
      </w:pPr>
      <w:rPr>
        <w:rFonts w:ascii="Wingdings" w:hAnsi="Wingdings" w:hint="default"/>
      </w:rPr>
    </w:lvl>
    <w:lvl w:ilvl="3" w:tplc="04140001" w:tentative="1">
      <w:start w:val="1"/>
      <w:numFmt w:val="bullet"/>
      <w:lvlText w:val=""/>
      <w:lvlJc w:val="left"/>
      <w:pPr>
        <w:ind w:left="2944" w:hanging="360"/>
      </w:pPr>
      <w:rPr>
        <w:rFonts w:ascii="Symbol" w:hAnsi="Symbol" w:hint="default"/>
      </w:rPr>
    </w:lvl>
    <w:lvl w:ilvl="4" w:tplc="04140003" w:tentative="1">
      <w:start w:val="1"/>
      <w:numFmt w:val="bullet"/>
      <w:lvlText w:val="o"/>
      <w:lvlJc w:val="left"/>
      <w:pPr>
        <w:ind w:left="3664" w:hanging="360"/>
      </w:pPr>
      <w:rPr>
        <w:rFonts w:ascii="Courier New" w:hAnsi="Courier New" w:cs="Courier New" w:hint="default"/>
      </w:rPr>
    </w:lvl>
    <w:lvl w:ilvl="5" w:tplc="04140005" w:tentative="1">
      <w:start w:val="1"/>
      <w:numFmt w:val="bullet"/>
      <w:lvlText w:val=""/>
      <w:lvlJc w:val="left"/>
      <w:pPr>
        <w:ind w:left="4384" w:hanging="360"/>
      </w:pPr>
      <w:rPr>
        <w:rFonts w:ascii="Wingdings" w:hAnsi="Wingdings" w:hint="default"/>
      </w:rPr>
    </w:lvl>
    <w:lvl w:ilvl="6" w:tplc="04140001" w:tentative="1">
      <w:start w:val="1"/>
      <w:numFmt w:val="bullet"/>
      <w:lvlText w:val=""/>
      <w:lvlJc w:val="left"/>
      <w:pPr>
        <w:ind w:left="5104" w:hanging="360"/>
      </w:pPr>
      <w:rPr>
        <w:rFonts w:ascii="Symbol" w:hAnsi="Symbol" w:hint="default"/>
      </w:rPr>
    </w:lvl>
    <w:lvl w:ilvl="7" w:tplc="04140003" w:tentative="1">
      <w:start w:val="1"/>
      <w:numFmt w:val="bullet"/>
      <w:lvlText w:val="o"/>
      <w:lvlJc w:val="left"/>
      <w:pPr>
        <w:ind w:left="5824" w:hanging="360"/>
      </w:pPr>
      <w:rPr>
        <w:rFonts w:ascii="Courier New" w:hAnsi="Courier New" w:cs="Courier New" w:hint="default"/>
      </w:rPr>
    </w:lvl>
    <w:lvl w:ilvl="8" w:tplc="04140005" w:tentative="1">
      <w:start w:val="1"/>
      <w:numFmt w:val="bullet"/>
      <w:lvlText w:val=""/>
      <w:lvlJc w:val="left"/>
      <w:pPr>
        <w:ind w:left="6544" w:hanging="360"/>
      </w:pPr>
      <w:rPr>
        <w:rFonts w:ascii="Wingdings" w:hAnsi="Wingdings" w:hint="default"/>
      </w:rPr>
    </w:lvl>
  </w:abstractNum>
  <w:abstractNum w:abstractNumId="14" w15:restartNumberingAfterBreak="0">
    <w:nsid w:val="2F6F7FCC"/>
    <w:multiLevelType w:val="hybridMultilevel"/>
    <w:tmpl w:val="FE08270A"/>
    <w:lvl w:ilvl="0" w:tplc="1BDC1730">
      <w:start w:val="1"/>
      <w:numFmt w:val="bullet"/>
      <w:pStyle w:val="BulletLis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3D9A09D8"/>
    <w:multiLevelType w:val="hybridMultilevel"/>
    <w:tmpl w:val="EF6CB41A"/>
    <w:lvl w:ilvl="0" w:tplc="04090001">
      <w:start w:val="1"/>
      <w:numFmt w:val="lowerLetter"/>
      <w:pStyle w:val="StyleStyle1Arial10ptLeft125cmFirstline0cm"/>
      <w:lvlText w:val="%1)"/>
      <w:lvlJc w:val="left"/>
      <w:pPr>
        <w:tabs>
          <w:tab w:val="num" w:pos="1429"/>
        </w:tabs>
        <w:ind w:left="1429" w:hanging="720"/>
      </w:pPr>
      <w:rPr>
        <w:rFonts w:cs="Times New Roman" w:hint="default"/>
      </w:rPr>
    </w:lvl>
    <w:lvl w:ilvl="1" w:tplc="04090003" w:tentative="1">
      <w:start w:val="1"/>
      <w:numFmt w:val="lowerLetter"/>
      <w:lvlText w:val="%2."/>
      <w:lvlJc w:val="left"/>
      <w:pPr>
        <w:tabs>
          <w:tab w:val="num" w:pos="1015"/>
        </w:tabs>
        <w:ind w:left="1015" w:hanging="360"/>
      </w:pPr>
      <w:rPr>
        <w:rFonts w:cs="Times New Roman"/>
      </w:rPr>
    </w:lvl>
    <w:lvl w:ilvl="2" w:tplc="04090005" w:tentative="1">
      <w:start w:val="1"/>
      <w:numFmt w:val="lowerRoman"/>
      <w:lvlText w:val="%3."/>
      <w:lvlJc w:val="right"/>
      <w:pPr>
        <w:tabs>
          <w:tab w:val="num" w:pos="1735"/>
        </w:tabs>
        <w:ind w:left="1735" w:hanging="180"/>
      </w:pPr>
      <w:rPr>
        <w:rFonts w:cs="Times New Roman"/>
      </w:rPr>
    </w:lvl>
    <w:lvl w:ilvl="3" w:tplc="04090001" w:tentative="1">
      <w:start w:val="1"/>
      <w:numFmt w:val="decimal"/>
      <w:lvlText w:val="%4."/>
      <w:lvlJc w:val="left"/>
      <w:pPr>
        <w:tabs>
          <w:tab w:val="num" w:pos="2455"/>
        </w:tabs>
        <w:ind w:left="2455" w:hanging="360"/>
      </w:pPr>
      <w:rPr>
        <w:rFonts w:cs="Times New Roman"/>
      </w:rPr>
    </w:lvl>
    <w:lvl w:ilvl="4" w:tplc="04090003" w:tentative="1">
      <w:start w:val="1"/>
      <w:numFmt w:val="lowerLetter"/>
      <w:lvlText w:val="%5."/>
      <w:lvlJc w:val="left"/>
      <w:pPr>
        <w:tabs>
          <w:tab w:val="num" w:pos="3175"/>
        </w:tabs>
        <w:ind w:left="3175" w:hanging="360"/>
      </w:pPr>
      <w:rPr>
        <w:rFonts w:cs="Times New Roman"/>
      </w:rPr>
    </w:lvl>
    <w:lvl w:ilvl="5" w:tplc="04090005" w:tentative="1">
      <w:start w:val="1"/>
      <w:numFmt w:val="lowerRoman"/>
      <w:lvlText w:val="%6."/>
      <w:lvlJc w:val="right"/>
      <w:pPr>
        <w:tabs>
          <w:tab w:val="num" w:pos="3895"/>
        </w:tabs>
        <w:ind w:left="3895" w:hanging="180"/>
      </w:pPr>
      <w:rPr>
        <w:rFonts w:cs="Times New Roman"/>
      </w:rPr>
    </w:lvl>
    <w:lvl w:ilvl="6" w:tplc="04090001" w:tentative="1">
      <w:start w:val="1"/>
      <w:numFmt w:val="decimal"/>
      <w:lvlText w:val="%7."/>
      <w:lvlJc w:val="left"/>
      <w:pPr>
        <w:tabs>
          <w:tab w:val="num" w:pos="4615"/>
        </w:tabs>
        <w:ind w:left="4615" w:hanging="360"/>
      </w:pPr>
      <w:rPr>
        <w:rFonts w:cs="Times New Roman"/>
      </w:rPr>
    </w:lvl>
    <w:lvl w:ilvl="7" w:tplc="04090003" w:tentative="1">
      <w:start w:val="1"/>
      <w:numFmt w:val="lowerLetter"/>
      <w:lvlText w:val="%8."/>
      <w:lvlJc w:val="left"/>
      <w:pPr>
        <w:tabs>
          <w:tab w:val="num" w:pos="5335"/>
        </w:tabs>
        <w:ind w:left="5335" w:hanging="360"/>
      </w:pPr>
      <w:rPr>
        <w:rFonts w:cs="Times New Roman"/>
      </w:rPr>
    </w:lvl>
    <w:lvl w:ilvl="8" w:tplc="04090005" w:tentative="1">
      <w:start w:val="1"/>
      <w:numFmt w:val="lowerRoman"/>
      <w:lvlText w:val="%9."/>
      <w:lvlJc w:val="right"/>
      <w:pPr>
        <w:tabs>
          <w:tab w:val="num" w:pos="6055"/>
        </w:tabs>
        <w:ind w:left="6055" w:hanging="180"/>
      </w:pPr>
      <w:rPr>
        <w:rFonts w:cs="Times New Roman"/>
      </w:rPr>
    </w:lvl>
  </w:abstractNum>
  <w:abstractNum w:abstractNumId="16" w15:restartNumberingAfterBreak="0">
    <w:nsid w:val="3DF36173"/>
    <w:multiLevelType w:val="hybridMultilevel"/>
    <w:tmpl w:val="A97ED09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7355DF"/>
    <w:multiLevelType w:val="hybridMultilevel"/>
    <w:tmpl w:val="4734F9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Wingdings 2" w:hAnsi="Wingdings 2" w:cs="Wingdings 2" w:hint="default"/>
        <w:b w:val="0"/>
        <w:bCs w:val="0"/>
        <w:i w:val="0"/>
        <w:iCs w:val="0"/>
        <w:color w:val="808080"/>
        <w:sz w:val="18"/>
        <w:szCs w:val="18"/>
      </w:rPr>
    </w:lvl>
    <w:lvl w:ilvl="1">
      <w:start w:val="1"/>
      <w:numFmt w:val="bullet"/>
      <w:lvlText w:val=""/>
      <w:lvlJc w:val="left"/>
      <w:pPr>
        <w:tabs>
          <w:tab w:val="num" w:pos="454"/>
        </w:tabs>
        <w:ind w:left="454" w:hanging="227"/>
      </w:pPr>
      <w:rPr>
        <w:rFonts w:ascii="Wingdings 2" w:eastAsia="Wingdings 2" w:hAnsi="Wingdings 2" w:cs="Wingdings 2" w:hint="default"/>
        <w:bCs w:val="0"/>
        <w:iCs w:val="0"/>
        <w:color w:val="808080"/>
        <w:sz w:val="18"/>
        <w:szCs w:val="18"/>
      </w:rPr>
    </w:lvl>
    <w:lvl w:ilvl="2">
      <w:start w:val="1"/>
      <w:numFmt w:val="bullet"/>
      <w:lvlText w:val=""/>
      <w:lvlJc w:val="left"/>
      <w:pPr>
        <w:tabs>
          <w:tab w:val="num" w:pos="680"/>
        </w:tabs>
        <w:ind w:left="680" w:hanging="226"/>
      </w:pPr>
      <w:rPr>
        <w:rFonts w:ascii="Wingdings 2" w:eastAsia="Wingdings 2" w:hAnsi="Wingdings 2" w:cs="Wingdings 2" w:hint="default"/>
        <w:color w:val="808080"/>
        <w:sz w:val="18"/>
        <w:szCs w:val="18"/>
      </w:rPr>
    </w:lvl>
    <w:lvl w:ilvl="3">
      <w:start w:val="1"/>
      <w:numFmt w:val="bullet"/>
      <w:lvlText w:val=""/>
      <w:lvlJc w:val="left"/>
      <w:pPr>
        <w:tabs>
          <w:tab w:val="num" w:pos="907"/>
        </w:tabs>
        <w:ind w:left="907" w:hanging="227"/>
      </w:pPr>
      <w:rPr>
        <w:rFonts w:ascii="Wingdings 2" w:eastAsia="Wingdings 2" w:hAnsi="Wingdings 2" w:cs="Wingdings 2" w:hint="default"/>
        <w:color w:val="808080"/>
        <w:sz w:val="18"/>
        <w:szCs w:val="1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8095527"/>
    <w:multiLevelType w:val="multilevel"/>
    <w:tmpl w:val="4C1E9172"/>
    <w:styleLink w:val="NumberedListTable"/>
    <w:lvl w:ilvl="0">
      <w:start w:val="1"/>
      <w:numFmt w:val="decimal"/>
      <w:lvlText w:val="%1."/>
      <w:lvlJc w:val="left"/>
      <w:pPr>
        <w:tabs>
          <w:tab w:val="num" w:pos="227"/>
        </w:tabs>
        <w:ind w:left="227" w:hanging="227"/>
      </w:pPr>
      <w:rPr>
        <w:rFonts w:ascii="Arial" w:eastAsia="Segoe Condensed" w:hAnsi="Arial"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20" w15:restartNumberingAfterBreak="0">
    <w:nsid w:val="4A770185"/>
    <w:multiLevelType w:val="hybridMultilevel"/>
    <w:tmpl w:val="F49A44B4"/>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4A8A4787"/>
    <w:multiLevelType w:val="hybridMultilevel"/>
    <w:tmpl w:val="78000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8D6EE4"/>
    <w:multiLevelType w:val="hybridMultilevel"/>
    <w:tmpl w:val="EB164A10"/>
    <w:lvl w:ilvl="0" w:tplc="69F4221C">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58102AB2"/>
    <w:multiLevelType w:val="hybridMultilevel"/>
    <w:tmpl w:val="77F0C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2E6DE1"/>
    <w:multiLevelType w:val="hybridMultilevel"/>
    <w:tmpl w:val="55F0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5A559C"/>
    <w:multiLevelType w:val="hybridMultilevel"/>
    <w:tmpl w:val="F970F33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6" w15:restartNumberingAfterBreak="0">
    <w:nsid w:val="661B755C"/>
    <w:multiLevelType w:val="hybridMultilevel"/>
    <w:tmpl w:val="173E161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683200D4"/>
    <w:multiLevelType w:val="multilevel"/>
    <w:tmpl w:val="CCBE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309F6"/>
    <w:multiLevelType w:val="hybridMultilevel"/>
    <w:tmpl w:val="860A90BA"/>
    <w:lvl w:ilvl="0" w:tplc="08090001">
      <w:start w:val="1"/>
      <w:numFmt w:val="bullet"/>
      <w:lvlText w:val=""/>
      <w:lvlJc w:val="left"/>
      <w:pPr>
        <w:ind w:left="1074" w:hanging="360"/>
      </w:pPr>
      <w:rPr>
        <w:rFonts w:ascii="Symbol" w:hAnsi="Symbol"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29" w15:restartNumberingAfterBreak="0">
    <w:nsid w:val="69F53201"/>
    <w:multiLevelType w:val="multilevel"/>
    <w:tmpl w:val="8F647CC0"/>
    <w:styleLink w:val="NumberedList"/>
    <w:lvl w:ilvl="0">
      <w:start w:val="1"/>
      <w:numFmt w:val="decimal"/>
      <w:lvlText w:val="%1."/>
      <w:lvlJc w:val="left"/>
      <w:pPr>
        <w:tabs>
          <w:tab w:val="num" w:pos="907"/>
        </w:tabs>
        <w:ind w:left="907" w:hanging="340"/>
      </w:pPr>
      <w:rPr>
        <w:rFonts w:ascii="Arial" w:eastAsia="Segoe" w:hAnsi="Arial"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30" w15:restartNumberingAfterBreak="0">
    <w:nsid w:val="6DB22422"/>
    <w:multiLevelType w:val="multilevel"/>
    <w:tmpl w:val="0C09001D"/>
    <w:styleLink w:val="Checklist"/>
    <w:lvl w:ilvl="0">
      <w:start w:val="1"/>
      <w:numFmt w:val="bullet"/>
      <w:lvlText w:val=""/>
      <w:lvlJc w:val="left"/>
      <w:pPr>
        <w:tabs>
          <w:tab w:val="num" w:pos="360"/>
        </w:tabs>
        <w:ind w:left="360" w:hanging="360"/>
      </w:pPr>
      <w:rPr>
        <w:rFonts w:ascii="Wingdings" w:hAnsi="Wingdings" w:cs="Times New Roman" w:hint="default"/>
        <w:color w:val="808080"/>
        <w:sz w:val="28"/>
        <w:szCs w:val="28"/>
      </w:rPr>
    </w:lvl>
    <w:lvl w:ilvl="1">
      <w:start w:val="1"/>
      <w:numFmt w:val="bullet"/>
      <w:lvlText w:val=""/>
      <w:lvlJc w:val="left"/>
      <w:pPr>
        <w:tabs>
          <w:tab w:val="num" w:pos="720"/>
        </w:tabs>
        <w:ind w:left="720" w:hanging="360"/>
      </w:pPr>
      <w:rPr>
        <w:rFonts w:ascii="Wingdings" w:hAnsi="Wingdings" w:cs="Times New Roman" w:hint="default"/>
        <w:color w:val="808080"/>
        <w:sz w:val="28"/>
        <w:szCs w:val="28"/>
      </w:rPr>
    </w:lvl>
    <w:lvl w:ilvl="2">
      <w:start w:val="1"/>
      <w:numFmt w:val="bullet"/>
      <w:lvlText w:val=""/>
      <w:lvlJc w:val="left"/>
      <w:pPr>
        <w:tabs>
          <w:tab w:val="num" w:pos="1080"/>
        </w:tabs>
        <w:ind w:left="1080" w:hanging="360"/>
      </w:pPr>
      <w:rPr>
        <w:rFonts w:ascii="Wingdings" w:hAnsi="Wingdings" w:cs="Times New Roman" w:hint="default"/>
        <w:color w:val="808080"/>
        <w:sz w:val="28"/>
        <w:szCs w:val="28"/>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0BE0560"/>
    <w:multiLevelType w:val="hybridMultilevel"/>
    <w:tmpl w:val="A7ACF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153457E"/>
    <w:multiLevelType w:val="hybridMultilevel"/>
    <w:tmpl w:val="4A0C0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5E05BAA"/>
    <w:multiLevelType w:val="multilevel"/>
    <w:tmpl w:val="AD9498A8"/>
    <w:lvl w:ilvl="0">
      <w:numFmt w:val="decimal"/>
      <w:lvlText w:val="%1"/>
      <w:lvlJc w:val="left"/>
      <w:pPr>
        <w:ind w:left="432" w:hanging="432"/>
      </w:pPr>
      <w:rPr>
        <w:rFonts w:cs="Times New Roman" w:hint="default"/>
      </w:rPr>
    </w:lvl>
    <w:lvl w:ilvl="1">
      <w:start w:val="1"/>
      <w:numFmt w:val="lowerRoman"/>
      <w:pStyle w:val="SubEmphasis"/>
      <w:lvlText w:val="%2."/>
      <w:lvlJc w:val="left"/>
      <w:pPr>
        <w:ind w:left="93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34" w15:restartNumberingAfterBreak="0">
    <w:nsid w:val="7C2C64B7"/>
    <w:multiLevelType w:val="hybridMultilevel"/>
    <w:tmpl w:val="03DC6D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C6B5D90"/>
    <w:multiLevelType w:val="hybridMultilevel"/>
    <w:tmpl w:val="50BC993C"/>
    <w:lvl w:ilvl="0" w:tplc="08090001">
      <w:start w:val="1"/>
      <w:numFmt w:val="bullet"/>
      <w:lvlText w:val=""/>
      <w:lvlJc w:val="left"/>
      <w:pPr>
        <w:ind w:left="720" w:hanging="360"/>
      </w:pPr>
      <w:rPr>
        <w:rFonts w:ascii="Symbol" w:hAnsi="Symbol" w:hint="default"/>
      </w:rPr>
    </w:lvl>
    <w:lvl w:ilvl="1" w:tplc="427C250A">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C75645F"/>
    <w:multiLevelType w:val="hybridMultilevel"/>
    <w:tmpl w:val="AD229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8565308">
    <w:abstractNumId w:val="15"/>
  </w:num>
  <w:num w:numId="2" w16cid:durableId="1162695404">
    <w:abstractNumId w:val="33"/>
  </w:num>
  <w:num w:numId="3" w16cid:durableId="1637640356">
    <w:abstractNumId w:val="11"/>
  </w:num>
  <w:num w:numId="4" w16cid:durableId="658189163">
    <w:abstractNumId w:val="2"/>
  </w:num>
  <w:num w:numId="5" w16cid:durableId="1919753013">
    <w:abstractNumId w:val="19"/>
  </w:num>
  <w:num w:numId="6" w16cid:durableId="1022515482">
    <w:abstractNumId w:val="30"/>
  </w:num>
  <w:num w:numId="7" w16cid:durableId="1340544095">
    <w:abstractNumId w:val="18"/>
  </w:num>
  <w:num w:numId="8" w16cid:durableId="1501627342">
    <w:abstractNumId w:val="29"/>
  </w:num>
  <w:num w:numId="9" w16cid:durableId="151458852">
    <w:abstractNumId w:val="0"/>
  </w:num>
  <w:num w:numId="10" w16cid:durableId="1025253700">
    <w:abstractNumId w:val="12"/>
  </w:num>
  <w:num w:numId="11" w16cid:durableId="1115754945">
    <w:abstractNumId w:val="31"/>
  </w:num>
  <w:num w:numId="12" w16cid:durableId="1389181514">
    <w:abstractNumId w:val="20"/>
  </w:num>
  <w:num w:numId="13" w16cid:durableId="468135661">
    <w:abstractNumId w:val="14"/>
  </w:num>
  <w:num w:numId="14" w16cid:durableId="16659703">
    <w:abstractNumId w:val="9"/>
  </w:num>
  <w:num w:numId="15" w16cid:durableId="412824316">
    <w:abstractNumId w:val="35"/>
  </w:num>
  <w:num w:numId="16" w16cid:durableId="1879931873">
    <w:abstractNumId w:val="16"/>
  </w:num>
  <w:num w:numId="17" w16cid:durableId="1174808664">
    <w:abstractNumId w:val="1"/>
    <w:lvlOverride w:ilvl="0">
      <w:lvl w:ilvl="0">
        <w:start w:val="1"/>
        <w:numFmt w:val="decimal"/>
        <w:lvlText w:val="%1"/>
        <w:lvlJc w:val="left"/>
        <w:pPr>
          <w:ind w:left="6" w:firstLine="136"/>
        </w:pPr>
        <w:rPr>
          <w:rFonts w:cs="Times New Roman" w:hint="default"/>
        </w:rPr>
      </w:lvl>
    </w:lvlOverride>
    <w:lvlOverride w:ilvl="1">
      <w:lvl w:ilvl="1">
        <w:start w:val="1"/>
        <w:numFmt w:val="decimal"/>
        <w:lvlText w:val="%1.%2"/>
        <w:lvlJc w:val="left"/>
        <w:pPr>
          <w:ind w:left="437" w:hanging="437"/>
        </w:pPr>
        <w:rPr>
          <w:rFonts w:cs="Times New Roman" w:hint="default"/>
        </w:rPr>
      </w:lvl>
    </w:lvlOverride>
    <w:lvlOverride w:ilvl="2">
      <w:lvl w:ilvl="2">
        <w:start w:val="1"/>
        <w:numFmt w:val="decimal"/>
        <w:lvlText w:val="%1.%2.%3"/>
        <w:lvlJc w:val="left"/>
        <w:pPr>
          <w:ind w:left="720" w:hanging="720"/>
        </w:pPr>
        <w:rPr>
          <w:rFonts w:cs="Times New Roman" w:hint="default"/>
        </w:rPr>
      </w:lvl>
    </w:lvlOverride>
    <w:lvlOverride w:ilvl="3">
      <w:lvl w:ilvl="3">
        <w:start w:val="1"/>
        <w:numFmt w:val="decimal"/>
        <w:lvlText w:val="%1.%2.%3.%4"/>
        <w:lvlJc w:val="left"/>
        <w:pPr>
          <w:ind w:left="1574" w:hanging="864"/>
        </w:pPr>
        <w:rPr>
          <w:rFonts w:cs="Times New Roman" w:hint="default"/>
        </w:rPr>
      </w:lvl>
    </w:lvlOverride>
    <w:lvlOverride w:ilvl="4">
      <w:lvl w:ilvl="4">
        <w:start w:val="1"/>
        <w:numFmt w:val="decimal"/>
        <w:lvlText w:val="%1.%2.%3.%4.%5"/>
        <w:lvlJc w:val="left"/>
        <w:pPr>
          <w:ind w:left="1008" w:hanging="1008"/>
        </w:pPr>
        <w:rPr>
          <w:rFonts w:cs="Times New Roman" w:hint="default"/>
        </w:rPr>
      </w:lvl>
    </w:lvlOverride>
    <w:lvlOverride w:ilvl="5">
      <w:lvl w:ilvl="5">
        <w:start w:val="1"/>
        <w:numFmt w:val="decimal"/>
        <w:lvlText w:val="%1.%2.%3.%4.%5.%6"/>
        <w:lvlJc w:val="left"/>
        <w:pPr>
          <w:ind w:left="1152" w:hanging="1152"/>
        </w:pPr>
        <w:rPr>
          <w:rFonts w:cs="Times New Roman" w:hint="default"/>
        </w:rPr>
      </w:lvl>
    </w:lvlOverride>
    <w:lvlOverride w:ilvl="6">
      <w:lvl w:ilvl="6">
        <w:start w:val="1"/>
        <w:numFmt w:val="decimal"/>
        <w:pStyle w:val="Heading7"/>
        <w:lvlText w:val="%1.%2.%3.%4.%5.%6.%7"/>
        <w:lvlJc w:val="left"/>
        <w:pPr>
          <w:ind w:left="1296" w:hanging="1296"/>
        </w:pPr>
        <w:rPr>
          <w:rFonts w:cs="Times New Roman" w:hint="default"/>
        </w:rPr>
      </w:lvl>
    </w:lvlOverride>
    <w:lvlOverride w:ilvl="7">
      <w:lvl w:ilvl="7">
        <w:start w:val="1"/>
        <w:numFmt w:val="decimal"/>
        <w:pStyle w:val="Heading8"/>
        <w:lvlText w:val="%1.%2.%3.%4.%5.%6.%7.%8"/>
        <w:lvlJc w:val="left"/>
        <w:pPr>
          <w:ind w:left="1440" w:hanging="1440"/>
        </w:pPr>
        <w:rPr>
          <w:rFonts w:cs="Times New Roman" w:hint="default"/>
        </w:rPr>
      </w:lvl>
    </w:lvlOverride>
    <w:lvlOverride w:ilvl="8">
      <w:lvl w:ilvl="8">
        <w:start w:val="1"/>
        <w:numFmt w:val="decimal"/>
        <w:pStyle w:val="Heading9"/>
        <w:lvlText w:val="%1.%2.%3.%4.%5.%6.%7.%8.%9"/>
        <w:lvlJc w:val="left"/>
        <w:pPr>
          <w:ind w:left="1584" w:hanging="1584"/>
        </w:pPr>
        <w:rPr>
          <w:rFonts w:cs="Times New Roman" w:hint="default"/>
        </w:rPr>
      </w:lvl>
    </w:lvlOverride>
  </w:num>
  <w:num w:numId="18" w16cid:durableId="709651160">
    <w:abstractNumId w:val="10"/>
  </w:num>
  <w:num w:numId="19" w16cid:durableId="1227034543">
    <w:abstractNumId w:val="5"/>
  </w:num>
  <w:num w:numId="20" w16cid:durableId="620965130">
    <w:abstractNumId w:val="3"/>
  </w:num>
  <w:num w:numId="21" w16cid:durableId="1738822121">
    <w:abstractNumId w:val="21"/>
  </w:num>
  <w:num w:numId="22" w16cid:durableId="1854294243">
    <w:abstractNumId w:val="32"/>
  </w:num>
  <w:num w:numId="23" w16cid:durableId="2108190927">
    <w:abstractNumId w:val="4"/>
  </w:num>
  <w:num w:numId="24" w16cid:durableId="741678429">
    <w:abstractNumId w:val="36"/>
  </w:num>
  <w:num w:numId="25" w16cid:durableId="1901742257">
    <w:abstractNumId w:val="24"/>
  </w:num>
  <w:num w:numId="26" w16cid:durableId="1760834814">
    <w:abstractNumId w:val="17"/>
  </w:num>
  <w:num w:numId="27" w16cid:durableId="534661621">
    <w:abstractNumId w:val="6"/>
  </w:num>
  <w:num w:numId="28" w16cid:durableId="1029066334">
    <w:abstractNumId w:val="13"/>
  </w:num>
  <w:num w:numId="29" w16cid:durableId="863712828">
    <w:abstractNumId w:val="26"/>
  </w:num>
  <w:num w:numId="30" w16cid:durableId="1071318128">
    <w:abstractNumId w:val="25"/>
  </w:num>
  <w:num w:numId="31" w16cid:durableId="756750564">
    <w:abstractNumId w:val="7"/>
  </w:num>
  <w:num w:numId="32" w16cid:durableId="585461792">
    <w:abstractNumId w:val="23"/>
  </w:num>
  <w:num w:numId="33" w16cid:durableId="771629728">
    <w:abstractNumId w:val="34"/>
  </w:num>
  <w:num w:numId="34" w16cid:durableId="1755004759">
    <w:abstractNumId w:val="22"/>
  </w:num>
  <w:num w:numId="35" w16cid:durableId="1847747593">
    <w:abstractNumId w:val="28"/>
  </w:num>
  <w:num w:numId="36" w16cid:durableId="2125690823">
    <w:abstractNumId w:val="27"/>
  </w:num>
  <w:num w:numId="37" w16cid:durableId="376054224">
    <w:abstractNumId w:va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intFractionalCharacterWidth/>
  <w:hideSpelling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357"/>
  <w:hyphenationZone w:val="425"/>
  <w:doNotHyphenateCaps/>
  <w:drawingGridHorizontalSpacing w:val="110"/>
  <w:drawingGridVerticalSpacing w:val="120"/>
  <w:displayHorizontalDrawingGridEvery w:val="2"/>
  <w:displayVerticalDrawingGridEvery w:val="0"/>
  <w:doNotShadeFormData/>
  <w:noPunctuationKerning/>
  <w:characterSpacingControl w:val="doNotCompress"/>
  <w:hdrShapeDefaults>
    <o:shapedefaults v:ext="edit" spidmax="2050" fillcolor="none [2894]">
      <v:fill color="none [2894]" color2="#999" focusposition="1" focussize="" focus="100%" type="gradient"/>
      <v:stroke weight="1pt"/>
      <v:shadow on="t" type="perspective" color="#7f7f7f" opacity=".5" offset="1pt" offset2="-3pt"/>
      <v:textbox inset=".72pt,,.72p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9B"/>
    <w:rsid w:val="000016A0"/>
    <w:rsid w:val="000019F4"/>
    <w:rsid w:val="00001C6E"/>
    <w:rsid w:val="000029CA"/>
    <w:rsid w:val="00002E5D"/>
    <w:rsid w:val="00003443"/>
    <w:rsid w:val="00003624"/>
    <w:rsid w:val="00004325"/>
    <w:rsid w:val="0000578C"/>
    <w:rsid w:val="00005865"/>
    <w:rsid w:val="00005D37"/>
    <w:rsid w:val="00006C92"/>
    <w:rsid w:val="00006D4F"/>
    <w:rsid w:val="00007129"/>
    <w:rsid w:val="00011F4C"/>
    <w:rsid w:val="00012328"/>
    <w:rsid w:val="0001244D"/>
    <w:rsid w:val="000124D0"/>
    <w:rsid w:val="000124DA"/>
    <w:rsid w:val="000126F7"/>
    <w:rsid w:val="0001272A"/>
    <w:rsid w:val="0001284C"/>
    <w:rsid w:val="00013226"/>
    <w:rsid w:val="00014A83"/>
    <w:rsid w:val="00014B61"/>
    <w:rsid w:val="00014D06"/>
    <w:rsid w:val="000163F7"/>
    <w:rsid w:val="00016D50"/>
    <w:rsid w:val="00016FD7"/>
    <w:rsid w:val="0001764C"/>
    <w:rsid w:val="000177CE"/>
    <w:rsid w:val="00020664"/>
    <w:rsid w:val="000215E2"/>
    <w:rsid w:val="00021FD8"/>
    <w:rsid w:val="000225D1"/>
    <w:rsid w:val="0002260E"/>
    <w:rsid w:val="00022C8A"/>
    <w:rsid w:val="00023015"/>
    <w:rsid w:val="00023375"/>
    <w:rsid w:val="00025A38"/>
    <w:rsid w:val="00025C53"/>
    <w:rsid w:val="000264C2"/>
    <w:rsid w:val="00027052"/>
    <w:rsid w:val="0002753B"/>
    <w:rsid w:val="000275E7"/>
    <w:rsid w:val="00030501"/>
    <w:rsid w:val="00030A0B"/>
    <w:rsid w:val="00030A92"/>
    <w:rsid w:val="00030F20"/>
    <w:rsid w:val="000318A2"/>
    <w:rsid w:val="00032EF9"/>
    <w:rsid w:val="00033580"/>
    <w:rsid w:val="00033E8A"/>
    <w:rsid w:val="0003409E"/>
    <w:rsid w:val="00034115"/>
    <w:rsid w:val="000348E3"/>
    <w:rsid w:val="00034E55"/>
    <w:rsid w:val="00034FD3"/>
    <w:rsid w:val="00037A19"/>
    <w:rsid w:val="00037AF4"/>
    <w:rsid w:val="0004072E"/>
    <w:rsid w:val="000411B0"/>
    <w:rsid w:val="00041557"/>
    <w:rsid w:val="000416B4"/>
    <w:rsid w:val="00041D20"/>
    <w:rsid w:val="000422DC"/>
    <w:rsid w:val="000428AF"/>
    <w:rsid w:val="000437B4"/>
    <w:rsid w:val="00044EBD"/>
    <w:rsid w:val="000453CD"/>
    <w:rsid w:val="000454AA"/>
    <w:rsid w:val="0004570B"/>
    <w:rsid w:val="00045BEF"/>
    <w:rsid w:val="000463E4"/>
    <w:rsid w:val="00050780"/>
    <w:rsid w:val="00050CC6"/>
    <w:rsid w:val="00051AC6"/>
    <w:rsid w:val="000523E5"/>
    <w:rsid w:val="0005281F"/>
    <w:rsid w:val="00052CBA"/>
    <w:rsid w:val="0005331E"/>
    <w:rsid w:val="00053C15"/>
    <w:rsid w:val="00054632"/>
    <w:rsid w:val="00054701"/>
    <w:rsid w:val="000548C5"/>
    <w:rsid w:val="00055A07"/>
    <w:rsid w:val="00055A15"/>
    <w:rsid w:val="00056060"/>
    <w:rsid w:val="00056201"/>
    <w:rsid w:val="00056462"/>
    <w:rsid w:val="0005653E"/>
    <w:rsid w:val="0005656D"/>
    <w:rsid w:val="000565F1"/>
    <w:rsid w:val="00057019"/>
    <w:rsid w:val="0005745A"/>
    <w:rsid w:val="000574EC"/>
    <w:rsid w:val="000609B8"/>
    <w:rsid w:val="00063147"/>
    <w:rsid w:val="00063396"/>
    <w:rsid w:val="00063484"/>
    <w:rsid w:val="000635A7"/>
    <w:rsid w:val="00063B16"/>
    <w:rsid w:val="000652C2"/>
    <w:rsid w:val="00065D2E"/>
    <w:rsid w:val="000660FC"/>
    <w:rsid w:val="0006667E"/>
    <w:rsid w:val="00066755"/>
    <w:rsid w:val="0006699F"/>
    <w:rsid w:val="00066B1E"/>
    <w:rsid w:val="00066BE3"/>
    <w:rsid w:val="00066F22"/>
    <w:rsid w:val="00067079"/>
    <w:rsid w:val="000673DF"/>
    <w:rsid w:val="00067910"/>
    <w:rsid w:val="00070B36"/>
    <w:rsid w:val="000712C9"/>
    <w:rsid w:val="000712EF"/>
    <w:rsid w:val="00071935"/>
    <w:rsid w:val="00071D15"/>
    <w:rsid w:val="00071D7D"/>
    <w:rsid w:val="000722DA"/>
    <w:rsid w:val="00073A43"/>
    <w:rsid w:val="00073EEB"/>
    <w:rsid w:val="000743FD"/>
    <w:rsid w:val="00074885"/>
    <w:rsid w:val="00074912"/>
    <w:rsid w:val="00074E7C"/>
    <w:rsid w:val="0007524A"/>
    <w:rsid w:val="0007564B"/>
    <w:rsid w:val="0007658A"/>
    <w:rsid w:val="00076827"/>
    <w:rsid w:val="000771E0"/>
    <w:rsid w:val="00077400"/>
    <w:rsid w:val="000774F9"/>
    <w:rsid w:val="00077E3F"/>
    <w:rsid w:val="00080256"/>
    <w:rsid w:val="00081825"/>
    <w:rsid w:val="00081895"/>
    <w:rsid w:val="00082515"/>
    <w:rsid w:val="00083449"/>
    <w:rsid w:val="0008378C"/>
    <w:rsid w:val="00083B04"/>
    <w:rsid w:val="00084702"/>
    <w:rsid w:val="000848C1"/>
    <w:rsid w:val="00085A53"/>
    <w:rsid w:val="00085AA0"/>
    <w:rsid w:val="0008727C"/>
    <w:rsid w:val="000878EE"/>
    <w:rsid w:val="00087908"/>
    <w:rsid w:val="0009010D"/>
    <w:rsid w:val="00091697"/>
    <w:rsid w:val="00092F1E"/>
    <w:rsid w:val="00093D10"/>
    <w:rsid w:val="0009479B"/>
    <w:rsid w:val="00094BB3"/>
    <w:rsid w:val="00096A3D"/>
    <w:rsid w:val="00097A07"/>
    <w:rsid w:val="00097C1A"/>
    <w:rsid w:val="00097CBF"/>
    <w:rsid w:val="000A027E"/>
    <w:rsid w:val="000A0456"/>
    <w:rsid w:val="000A05B1"/>
    <w:rsid w:val="000A0AC5"/>
    <w:rsid w:val="000A11F1"/>
    <w:rsid w:val="000A15B5"/>
    <w:rsid w:val="000A1804"/>
    <w:rsid w:val="000A1FB3"/>
    <w:rsid w:val="000A29AC"/>
    <w:rsid w:val="000A2F58"/>
    <w:rsid w:val="000A3809"/>
    <w:rsid w:val="000A3B8A"/>
    <w:rsid w:val="000A4020"/>
    <w:rsid w:val="000A541F"/>
    <w:rsid w:val="000A695D"/>
    <w:rsid w:val="000B0A79"/>
    <w:rsid w:val="000B0ADB"/>
    <w:rsid w:val="000B186B"/>
    <w:rsid w:val="000B1AC9"/>
    <w:rsid w:val="000B1AF2"/>
    <w:rsid w:val="000B364E"/>
    <w:rsid w:val="000B373B"/>
    <w:rsid w:val="000B37E9"/>
    <w:rsid w:val="000B3AF3"/>
    <w:rsid w:val="000B3C98"/>
    <w:rsid w:val="000B3DB5"/>
    <w:rsid w:val="000B4413"/>
    <w:rsid w:val="000B4C12"/>
    <w:rsid w:val="000B5186"/>
    <w:rsid w:val="000B5A93"/>
    <w:rsid w:val="000B68FC"/>
    <w:rsid w:val="000B7364"/>
    <w:rsid w:val="000B79AA"/>
    <w:rsid w:val="000B7FBD"/>
    <w:rsid w:val="000C0B0D"/>
    <w:rsid w:val="000C1186"/>
    <w:rsid w:val="000C11FE"/>
    <w:rsid w:val="000C2315"/>
    <w:rsid w:val="000C36BA"/>
    <w:rsid w:val="000C3B53"/>
    <w:rsid w:val="000C44E5"/>
    <w:rsid w:val="000C4B49"/>
    <w:rsid w:val="000C545D"/>
    <w:rsid w:val="000C54BB"/>
    <w:rsid w:val="000C5EE9"/>
    <w:rsid w:val="000C65E8"/>
    <w:rsid w:val="000C6FE7"/>
    <w:rsid w:val="000C76FD"/>
    <w:rsid w:val="000C7F6B"/>
    <w:rsid w:val="000D05BA"/>
    <w:rsid w:val="000D12EF"/>
    <w:rsid w:val="000D1404"/>
    <w:rsid w:val="000D16BF"/>
    <w:rsid w:val="000D2924"/>
    <w:rsid w:val="000D2938"/>
    <w:rsid w:val="000D2BB8"/>
    <w:rsid w:val="000D3A56"/>
    <w:rsid w:val="000D3C04"/>
    <w:rsid w:val="000D3F62"/>
    <w:rsid w:val="000D3FDF"/>
    <w:rsid w:val="000D58EB"/>
    <w:rsid w:val="000D5938"/>
    <w:rsid w:val="000D5B39"/>
    <w:rsid w:val="000D698E"/>
    <w:rsid w:val="000D6E88"/>
    <w:rsid w:val="000D7158"/>
    <w:rsid w:val="000D76B2"/>
    <w:rsid w:val="000D79D7"/>
    <w:rsid w:val="000E00DA"/>
    <w:rsid w:val="000E075C"/>
    <w:rsid w:val="000E11BF"/>
    <w:rsid w:val="000E1ACC"/>
    <w:rsid w:val="000E1FE0"/>
    <w:rsid w:val="000E2645"/>
    <w:rsid w:val="000E2B2A"/>
    <w:rsid w:val="000E4416"/>
    <w:rsid w:val="000E4492"/>
    <w:rsid w:val="000E4A59"/>
    <w:rsid w:val="000E4B0C"/>
    <w:rsid w:val="000E4DC7"/>
    <w:rsid w:val="000E4E5F"/>
    <w:rsid w:val="000E54E5"/>
    <w:rsid w:val="000E5696"/>
    <w:rsid w:val="000E6781"/>
    <w:rsid w:val="000E6903"/>
    <w:rsid w:val="000E701E"/>
    <w:rsid w:val="000E7C7C"/>
    <w:rsid w:val="000E7FC1"/>
    <w:rsid w:val="000F0464"/>
    <w:rsid w:val="000F0C37"/>
    <w:rsid w:val="000F1C96"/>
    <w:rsid w:val="000F2E73"/>
    <w:rsid w:val="000F3169"/>
    <w:rsid w:val="000F4A55"/>
    <w:rsid w:val="000F5A74"/>
    <w:rsid w:val="000F5D3B"/>
    <w:rsid w:val="000F5E3D"/>
    <w:rsid w:val="000F62F1"/>
    <w:rsid w:val="000F6665"/>
    <w:rsid w:val="000F6F1F"/>
    <w:rsid w:val="0010021F"/>
    <w:rsid w:val="001015AB"/>
    <w:rsid w:val="001020CD"/>
    <w:rsid w:val="0010224E"/>
    <w:rsid w:val="00103634"/>
    <w:rsid w:val="00103738"/>
    <w:rsid w:val="0010566A"/>
    <w:rsid w:val="00105E7C"/>
    <w:rsid w:val="00106F29"/>
    <w:rsid w:val="0010709B"/>
    <w:rsid w:val="00107788"/>
    <w:rsid w:val="00111C2D"/>
    <w:rsid w:val="00112481"/>
    <w:rsid w:val="00112D9E"/>
    <w:rsid w:val="001137E4"/>
    <w:rsid w:val="00113D73"/>
    <w:rsid w:val="0011428F"/>
    <w:rsid w:val="0011436B"/>
    <w:rsid w:val="0011450D"/>
    <w:rsid w:val="00114C46"/>
    <w:rsid w:val="001151DE"/>
    <w:rsid w:val="001159D4"/>
    <w:rsid w:val="00117362"/>
    <w:rsid w:val="001179A5"/>
    <w:rsid w:val="00117C4E"/>
    <w:rsid w:val="0012076D"/>
    <w:rsid w:val="001209B2"/>
    <w:rsid w:val="001209C6"/>
    <w:rsid w:val="00120CF9"/>
    <w:rsid w:val="00121A9E"/>
    <w:rsid w:val="00122584"/>
    <w:rsid w:val="00122B36"/>
    <w:rsid w:val="00123F31"/>
    <w:rsid w:val="00123F46"/>
    <w:rsid w:val="00124422"/>
    <w:rsid w:val="0012455F"/>
    <w:rsid w:val="00125333"/>
    <w:rsid w:val="00125E3B"/>
    <w:rsid w:val="00127142"/>
    <w:rsid w:val="00127A2E"/>
    <w:rsid w:val="00130501"/>
    <w:rsid w:val="00130A81"/>
    <w:rsid w:val="00130C37"/>
    <w:rsid w:val="0013147A"/>
    <w:rsid w:val="00131B69"/>
    <w:rsid w:val="00131C05"/>
    <w:rsid w:val="00131FDB"/>
    <w:rsid w:val="00132074"/>
    <w:rsid w:val="001320E5"/>
    <w:rsid w:val="0013211C"/>
    <w:rsid w:val="00132784"/>
    <w:rsid w:val="00133507"/>
    <w:rsid w:val="00133ADD"/>
    <w:rsid w:val="00134043"/>
    <w:rsid w:val="00134C96"/>
    <w:rsid w:val="0013522D"/>
    <w:rsid w:val="00135768"/>
    <w:rsid w:val="0013603E"/>
    <w:rsid w:val="0013680C"/>
    <w:rsid w:val="0014023A"/>
    <w:rsid w:val="00140414"/>
    <w:rsid w:val="00140AB8"/>
    <w:rsid w:val="00140C97"/>
    <w:rsid w:val="00141283"/>
    <w:rsid w:val="0014211C"/>
    <w:rsid w:val="001425D5"/>
    <w:rsid w:val="0014343B"/>
    <w:rsid w:val="00143834"/>
    <w:rsid w:val="00143AB0"/>
    <w:rsid w:val="00143C2E"/>
    <w:rsid w:val="00144856"/>
    <w:rsid w:val="0014593A"/>
    <w:rsid w:val="00147071"/>
    <w:rsid w:val="0014759F"/>
    <w:rsid w:val="00147F25"/>
    <w:rsid w:val="00150652"/>
    <w:rsid w:val="001506B1"/>
    <w:rsid w:val="00150834"/>
    <w:rsid w:val="00150C7E"/>
    <w:rsid w:val="001512CF"/>
    <w:rsid w:val="0015186F"/>
    <w:rsid w:val="00151AF1"/>
    <w:rsid w:val="00152859"/>
    <w:rsid w:val="00152BD3"/>
    <w:rsid w:val="00152F86"/>
    <w:rsid w:val="00153002"/>
    <w:rsid w:val="00153A93"/>
    <w:rsid w:val="00153F6C"/>
    <w:rsid w:val="001542B3"/>
    <w:rsid w:val="001544CB"/>
    <w:rsid w:val="0015462C"/>
    <w:rsid w:val="00154DCA"/>
    <w:rsid w:val="00154EE0"/>
    <w:rsid w:val="00155E7A"/>
    <w:rsid w:val="0015686E"/>
    <w:rsid w:val="0015696D"/>
    <w:rsid w:val="00157333"/>
    <w:rsid w:val="00157A1A"/>
    <w:rsid w:val="00157E43"/>
    <w:rsid w:val="00160115"/>
    <w:rsid w:val="00160AAA"/>
    <w:rsid w:val="0016106D"/>
    <w:rsid w:val="00162308"/>
    <w:rsid w:val="0016239D"/>
    <w:rsid w:val="00162803"/>
    <w:rsid w:val="0016328D"/>
    <w:rsid w:val="00163F32"/>
    <w:rsid w:val="0016495D"/>
    <w:rsid w:val="00164A58"/>
    <w:rsid w:val="00164C8C"/>
    <w:rsid w:val="001656E0"/>
    <w:rsid w:val="00166821"/>
    <w:rsid w:val="00166937"/>
    <w:rsid w:val="00166A6F"/>
    <w:rsid w:val="00166B20"/>
    <w:rsid w:val="00167639"/>
    <w:rsid w:val="00170074"/>
    <w:rsid w:val="0017080A"/>
    <w:rsid w:val="0017182F"/>
    <w:rsid w:val="001722E0"/>
    <w:rsid w:val="00172787"/>
    <w:rsid w:val="00173BF0"/>
    <w:rsid w:val="001744A5"/>
    <w:rsid w:val="00174959"/>
    <w:rsid w:val="00174C2C"/>
    <w:rsid w:val="00174C97"/>
    <w:rsid w:val="00174FEA"/>
    <w:rsid w:val="001754E9"/>
    <w:rsid w:val="0017563A"/>
    <w:rsid w:val="00175B84"/>
    <w:rsid w:val="00176910"/>
    <w:rsid w:val="0017711B"/>
    <w:rsid w:val="00177A5F"/>
    <w:rsid w:val="00180246"/>
    <w:rsid w:val="001806CC"/>
    <w:rsid w:val="00180FFA"/>
    <w:rsid w:val="0018184F"/>
    <w:rsid w:val="00181E12"/>
    <w:rsid w:val="00182B47"/>
    <w:rsid w:val="001833C5"/>
    <w:rsid w:val="00184039"/>
    <w:rsid w:val="001847A2"/>
    <w:rsid w:val="00185B47"/>
    <w:rsid w:val="001866FA"/>
    <w:rsid w:val="00186DA9"/>
    <w:rsid w:val="00186FD4"/>
    <w:rsid w:val="001871A3"/>
    <w:rsid w:val="0018740D"/>
    <w:rsid w:val="001874B3"/>
    <w:rsid w:val="00190103"/>
    <w:rsid w:val="00190106"/>
    <w:rsid w:val="0019060D"/>
    <w:rsid w:val="0019091E"/>
    <w:rsid w:val="0019129A"/>
    <w:rsid w:val="001918DF"/>
    <w:rsid w:val="00192363"/>
    <w:rsid w:val="00192714"/>
    <w:rsid w:val="001928BB"/>
    <w:rsid w:val="0019299A"/>
    <w:rsid w:val="00192A64"/>
    <w:rsid w:val="00192A7C"/>
    <w:rsid w:val="00192D0D"/>
    <w:rsid w:val="00193398"/>
    <w:rsid w:val="001955E8"/>
    <w:rsid w:val="00195816"/>
    <w:rsid w:val="00195ED6"/>
    <w:rsid w:val="001964CE"/>
    <w:rsid w:val="00197982"/>
    <w:rsid w:val="00197DC2"/>
    <w:rsid w:val="00197FDB"/>
    <w:rsid w:val="001A01CD"/>
    <w:rsid w:val="001A07A6"/>
    <w:rsid w:val="001A0F2C"/>
    <w:rsid w:val="001A1C23"/>
    <w:rsid w:val="001A1EF7"/>
    <w:rsid w:val="001A1F97"/>
    <w:rsid w:val="001A26C8"/>
    <w:rsid w:val="001A2E97"/>
    <w:rsid w:val="001A3250"/>
    <w:rsid w:val="001A515E"/>
    <w:rsid w:val="001A5350"/>
    <w:rsid w:val="001A5465"/>
    <w:rsid w:val="001A5ACB"/>
    <w:rsid w:val="001A5F41"/>
    <w:rsid w:val="001A609C"/>
    <w:rsid w:val="001A66F8"/>
    <w:rsid w:val="001A7D01"/>
    <w:rsid w:val="001B076A"/>
    <w:rsid w:val="001B0C2C"/>
    <w:rsid w:val="001B17FF"/>
    <w:rsid w:val="001B1A74"/>
    <w:rsid w:val="001B22F8"/>
    <w:rsid w:val="001B231E"/>
    <w:rsid w:val="001B33E4"/>
    <w:rsid w:val="001B3767"/>
    <w:rsid w:val="001B3A78"/>
    <w:rsid w:val="001B4200"/>
    <w:rsid w:val="001B4830"/>
    <w:rsid w:val="001B4EFB"/>
    <w:rsid w:val="001B4FE9"/>
    <w:rsid w:val="001B512C"/>
    <w:rsid w:val="001B56B2"/>
    <w:rsid w:val="001B6026"/>
    <w:rsid w:val="001B6A91"/>
    <w:rsid w:val="001B7044"/>
    <w:rsid w:val="001B7492"/>
    <w:rsid w:val="001B7CEB"/>
    <w:rsid w:val="001C18C3"/>
    <w:rsid w:val="001C1EA8"/>
    <w:rsid w:val="001C325D"/>
    <w:rsid w:val="001C3D17"/>
    <w:rsid w:val="001C44EC"/>
    <w:rsid w:val="001C455C"/>
    <w:rsid w:val="001C5723"/>
    <w:rsid w:val="001C5A2B"/>
    <w:rsid w:val="001C65DF"/>
    <w:rsid w:val="001C6E65"/>
    <w:rsid w:val="001C7450"/>
    <w:rsid w:val="001D0281"/>
    <w:rsid w:val="001D0EB4"/>
    <w:rsid w:val="001D1200"/>
    <w:rsid w:val="001D1C91"/>
    <w:rsid w:val="001D207B"/>
    <w:rsid w:val="001D2D15"/>
    <w:rsid w:val="001D3262"/>
    <w:rsid w:val="001D32F4"/>
    <w:rsid w:val="001D331E"/>
    <w:rsid w:val="001D4C81"/>
    <w:rsid w:val="001D4DF9"/>
    <w:rsid w:val="001D4FA9"/>
    <w:rsid w:val="001D5E33"/>
    <w:rsid w:val="001D657F"/>
    <w:rsid w:val="001D68C3"/>
    <w:rsid w:val="001D6B0B"/>
    <w:rsid w:val="001D6CB9"/>
    <w:rsid w:val="001D79A9"/>
    <w:rsid w:val="001E06FF"/>
    <w:rsid w:val="001E15DC"/>
    <w:rsid w:val="001E19EA"/>
    <w:rsid w:val="001E1B91"/>
    <w:rsid w:val="001E1CB8"/>
    <w:rsid w:val="001E2659"/>
    <w:rsid w:val="001E37F4"/>
    <w:rsid w:val="001E3F1E"/>
    <w:rsid w:val="001E44EB"/>
    <w:rsid w:val="001E5177"/>
    <w:rsid w:val="001E559C"/>
    <w:rsid w:val="001E5BBD"/>
    <w:rsid w:val="001E5ED7"/>
    <w:rsid w:val="001E7691"/>
    <w:rsid w:val="001E794A"/>
    <w:rsid w:val="001E7A68"/>
    <w:rsid w:val="001E7AA3"/>
    <w:rsid w:val="001F0BA2"/>
    <w:rsid w:val="001F12E3"/>
    <w:rsid w:val="001F16C4"/>
    <w:rsid w:val="001F2680"/>
    <w:rsid w:val="001F2BBA"/>
    <w:rsid w:val="001F3010"/>
    <w:rsid w:val="001F3401"/>
    <w:rsid w:val="001F37D9"/>
    <w:rsid w:val="001F46A5"/>
    <w:rsid w:val="001F4797"/>
    <w:rsid w:val="001F47D9"/>
    <w:rsid w:val="001F4A75"/>
    <w:rsid w:val="001F501E"/>
    <w:rsid w:val="001F6CE6"/>
    <w:rsid w:val="001F7773"/>
    <w:rsid w:val="001F7A15"/>
    <w:rsid w:val="001F7EDB"/>
    <w:rsid w:val="002002B1"/>
    <w:rsid w:val="00200FB0"/>
    <w:rsid w:val="00201089"/>
    <w:rsid w:val="002016B1"/>
    <w:rsid w:val="00201D80"/>
    <w:rsid w:val="002025BA"/>
    <w:rsid w:val="0020322D"/>
    <w:rsid w:val="0020347C"/>
    <w:rsid w:val="002035F0"/>
    <w:rsid w:val="0020401E"/>
    <w:rsid w:val="00204CCE"/>
    <w:rsid w:val="00204EFE"/>
    <w:rsid w:val="0020522B"/>
    <w:rsid w:val="00205338"/>
    <w:rsid w:val="00205537"/>
    <w:rsid w:val="002056D7"/>
    <w:rsid w:val="00205DC2"/>
    <w:rsid w:val="002064F6"/>
    <w:rsid w:val="002076B7"/>
    <w:rsid w:val="00207DF2"/>
    <w:rsid w:val="00207E82"/>
    <w:rsid w:val="002101D5"/>
    <w:rsid w:val="00210B44"/>
    <w:rsid w:val="002119B8"/>
    <w:rsid w:val="00211D7B"/>
    <w:rsid w:val="002121AD"/>
    <w:rsid w:val="002126D4"/>
    <w:rsid w:val="002130DA"/>
    <w:rsid w:val="00213999"/>
    <w:rsid w:val="002143C3"/>
    <w:rsid w:val="002147D1"/>
    <w:rsid w:val="00214F8D"/>
    <w:rsid w:val="00215756"/>
    <w:rsid w:val="00215AF4"/>
    <w:rsid w:val="0021607F"/>
    <w:rsid w:val="00216CB6"/>
    <w:rsid w:val="0021715C"/>
    <w:rsid w:val="00217AEB"/>
    <w:rsid w:val="00217D30"/>
    <w:rsid w:val="00220014"/>
    <w:rsid w:val="00220A3D"/>
    <w:rsid w:val="00220B53"/>
    <w:rsid w:val="002217F9"/>
    <w:rsid w:val="00221BD9"/>
    <w:rsid w:val="00223CC3"/>
    <w:rsid w:val="00223FBA"/>
    <w:rsid w:val="00224273"/>
    <w:rsid w:val="002242C6"/>
    <w:rsid w:val="00224EE8"/>
    <w:rsid w:val="00225A31"/>
    <w:rsid w:val="0022713F"/>
    <w:rsid w:val="002302ED"/>
    <w:rsid w:val="002305DF"/>
    <w:rsid w:val="00230611"/>
    <w:rsid w:val="00230A48"/>
    <w:rsid w:val="00230C47"/>
    <w:rsid w:val="00230CA1"/>
    <w:rsid w:val="00232A43"/>
    <w:rsid w:val="00232AA8"/>
    <w:rsid w:val="0023320F"/>
    <w:rsid w:val="00233B14"/>
    <w:rsid w:val="00233C35"/>
    <w:rsid w:val="00233DA1"/>
    <w:rsid w:val="00233FA5"/>
    <w:rsid w:val="00234338"/>
    <w:rsid w:val="0023639C"/>
    <w:rsid w:val="00236460"/>
    <w:rsid w:val="00237151"/>
    <w:rsid w:val="0023745A"/>
    <w:rsid w:val="00237555"/>
    <w:rsid w:val="00237B16"/>
    <w:rsid w:val="00240D8F"/>
    <w:rsid w:val="00241FE0"/>
    <w:rsid w:val="0024274F"/>
    <w:rsid w:val="00242B9D"/>
    <w:rsid w:val="00242E10"/>
    <w:rsid w:val="0024653C"/>
    <w:rsid w:val="002470D1"/>
    <w:rsid w:val="002506D8"/>
    <w:rsid w:val="00251073"/>
    <w:rsid w:val="00251266"/>
    <w:rsid w:val="00251271"/>
    <w:rsid w:val="00252226"/>
    <w:rsid w:val="00252F6D"/>
    <w:rsid w:val="002532FD"/>
    <w:rsid w:val="002534CF"/>
    <w:rsid w:val="002539C1"/>
    <w:rsid w:val="00253E57"/>
    <w:rsid w:val="00254113"/>
    <w:rsid w:val="00255054"/>
    <w:rsid w:val="002567DF"/>
    <w:rsid w:val="0025797D"/>
    <w:rsid w:val="00257EA9"/>
    <w:rsid w:val="00260A14"/>
    <w:rsid w:val="00260D91"/>
    <w:rsid w:val="00262468"/>
    <w:rsid w:val="00262F51"/>
    <w:rsid w:val="0026397F"/>
    <w:rsid w:val="002645A7"/>
    <w:rsid w:val="00264977"/>
    <w:rsid w:val="0026500F"/>
    <w:rsid w:val="00265B16"/>
    <w:rsid w:val="002660AC"/>
    <w:rsid w:val="00266492"/>
    <w:rsid w:val="00266E3D"/>
    <w:rsid w:val="00267039"/>
    <w:rsid w:val="0026729C"/>
    <w:rsid w:val="002673CB"/>
    <w:rsid w:val="002673D4"/>
    <w:rsid w:val="002673F4"/>
    <w:rsid w:val="00267560"/>
    <w:rsid w:val="00270DAB"/>
    <w:rsid w:val="00270DEE"/>
    <w:rsid w:val="00270EAC"/>
    <w:rsid w:val="002716D4"/>
    <w:rsid w:val="00271946"/>
    <w:rsid w:val="00271C24"/>
    <w:rsid w:val="00271FF3"/>
    <w:rsid w:val="002729BD"/>
    <w:rsid w:val="002737DB"/>
    <w:rsid w:val="002738D7"/>
    <w:rsid w:val="00273EA0"/>
    <w:rsid w:val="00275393"/>
    <w:rsid w:val="00275943"/>
    <w:rsid w:val="002760E2"/>
    <w:rsid w:val="0027678D"/>
    <w:rsid w:val="00276F0A"/>
    <w:rsid w:val="00277F81"/>
    <w:rsid w:val="002802A1"/>
    <w:rsid w:val="00280CE5"/>
    <w:rsid w:val="00280ED2"/>
    <w:rsid w:val="00281135"/>
    <w:rsid w:val="0028115C"/>
    <w:rsid w:val="00281416"/>
    <w:rsid w:val="00281CC3"/>
    <w:rsid w:val="00281F60"/>
    <w:rsid w:val="00282A68"/>
    <w:rsid w:val="00282BCA"/>
    <w:rsid w:val="00283075"/>
    <w:rsid w:val="00283732"/>
    <w:rsid w:val="00283E90"/>
    <w:rsid w:val="00284968"/>
    <w:rsid w:val="002855D7"/>
    <w:rsid w:val="002855DB"/>
    <w:rsid w:val="00286141"/>
    <w:rsid w:val="0028659F"/>
    <w:rsid w:val="00291B8D"/>
    <w:rsid w:val="00291EC7"/>
    <w:rsid w:val="00291F36"/>
    <w:rsid w:val="00292052"/>
    <w:rsid w:val="00292249"/>
    <w:rsid w:val="00292C13"/>
    <w:rsid w:val="0029373A"/>
    <w:rsid w:val="00293D15"/>
    <w:rsid w:val="002944C1"/>
    <w:rsid w:val="00294992"/>
    <w:rsid w:val="00294F91"/>
    <w:rsid w:val="0029525D"/>
    <w:rsid w:val="002953DA"/>
    <w:rsid w:val="00296B9E"/>
    <w:rsid w:val="00297760"/>
    <w:rsid w:val="00297B6F"/>
    <w:rsid w:val="002A1BF7"/>
    <w:rsid w:val="002A2458"/>
    <w:rsid w:val="002A3623"/>
    <w:rsid w:val="002A3D79"/>
    <w:rsid w:val="002A4036"/>
    <w:rsid w:val="002A43D3"/>
    <w:rsid w:val="002A455C"/>
    <w:rsid w:val="002A48D9"/>
    <w:rsid w:val="002A55E7"/>
    <w:rsid w:val="002A5670"/>
    <w:rsid w:val="002A69CA"/>
    <w:rsid w:val="002A6A17"/>
    <w:rsid w:val="002A6F18"/>
    <w:rsid w:val="002A7822"/>
    <w:rsid w:val="002B06ED"/>
    <w:rsid w:val="002B1A77"/>
    <w:rsid w:val="002B2ECE"/>
    <w:rsid w:val="002B5168"/>
    <w:rsid w:val="002B7566"/>
    <w:rsid w:val="002B7740"/>
    <w:rsid w:val="002B77C6"/>
    <w:rsid w:val="002B7ADB"/>
    <w:rsid w:val="002C021C"/>
    <w:rsid w:val="002C082D"/>
    <w:rsid w:val="002C1E5F"/>
    <w:rsid w:val="002C20F3"/>
    <w:rsid w:val="002C216F"/>
    <w:rsid w:val="002C219E"/>
    <w:rsid w:val="002C2A5B"/>
    <w:rsid w:val="002C2B30"/>
    <w:rsid w:val="002C3F70"/>
    <w:rsid w:val="002C4152"/>
    <w:rsid w:val="002C4D1D"/>
    <w:rsid w:val="002C52C7"/>
    <w:rsid w:val="002C5BCC"/>
    <w:rsid w:val="002C5BF3"/>
    <w:rsid w:val="002C5E2E"/>
    <w:rsid w:val="002C6024"/>
    <w:rsid w:val="002C68FE"/>
    <w:rsid w:val="002C6F0E"/>
    <w:rsid w:val="002C7AEC"/>
    <w:rsid w:val="002D0931"/>
    <w:rsid w:val="002D0981"/>
    <w:rsid w:val="002D0B1F"/>
    <w:rsid w:val="002D0E0A"/>
    <w:rsid w:val="002D1D6A"/>
    <w:rsid w:val="002D2462"/>
    <w:rsid w:val="002D329D"/>
    <w:rsid w:val="002D3837"/>
    <w:rsid w:val="002D3C18"/>
    <w:rsid w:val="002D476A"/>
    <w:rsid w:val="002D4973"/>
    <w:rsid w:val="002D4E71"/>
    <w:rsid w:val="002D52DC"/>
    <w:rsid w:val="002D5936"/>
    <w:rsid w:val="002D5E4F"/>
    <w:rsid w:val="002D621D"/>
    <w:rsid w:val="002D717D"/>
    <w:rsid w:val="002D7D49"/>
    <w:rsid w:val="002E05AD"/>
    <w:rsid w:val="002E0D59"/>
    <w:rsid w:val="002E13EA"/>
    <w:rsid w:val="002E15A8"/>
    <w:rsid w:val="002E3382"/>
    <w:rsid w:val="002E3854"/>
    <w:rsid w:val="002E3FC6"/>
    <w:rsid w:val="002E497B"/>
    <w:rsid w:val="002E5336"/>
    <w:rsid w:val="002E63CA"/>
    <w:rsid w:val="002E6492"/>
    <w:rsid w:val="002E6B19"/>
    <w:rsid w:val="002E7045"/>
    <w:rsid w:val="002E7F05"/>
    <w:rsid w:val="002F038B"/>
    <w:rsid w:val="002F05CA"/>
    <w:rsid w:val="002F0E90"/>
    <w:rsid w:val="002F16F1"/>
    <w:rsid w:val="002F1ABE"/>
    <w:rsid w:val="002F229C"/>
    <w:rsid w:val="002F30DA"/>
    <w:rsid w:val="002F3207"/>
    <w:rsid w:val="002F36C1"/>
    <w:rsid w:val="002F446A"/>
    <w:rsid w:val="002F524D"/>
    <w:rsid w:val="002F561A"/>
    <w:rsid w:val="002F6805"/>
    <w:rsid w:val="002F68D4"/>
    <w:rsid w:val="002F7282"/>
    <w:rsid w:val="002F759B"/>
    <w:rsid w:val="002F76AC"/>
    <w:rsid w:val="003023B1"/>
    <w:rsid w:val="0030243A"/>
    <w:rsid w:val="00302A93"/>
    <w:rsid w:val="00303093"/>
    <w:rsid w:val="00303704"/>
    <w:rsid w:val="003038FD"/>
    <w:rsid w:val="00303EDE"/>
    <w:rsid w:val="003051BE"/>
    <w:rsid w:val="003067D0"/>
    <w:rsid w:val="00307297"/>
    <w:rsid w:val="00307E75"/>
    <w:rsid w:val="0031008A"/>
    <w:rsid w:val="00310ACE"/>
    <w:rsid w:val="00311C02"/>
    <w:rsid w:val="00312C26"/>
    <w:rsid w:val="00312C4C"/>
    <w:rsid w:val="00312EF4"/>
    <w:rsid w:val="003131B2"/>
    <w:rsid w:val="00313CD2"/>
    <w:rsid w:val="00314BC2"/>
    <w:rsid w:val="00314F3F"/>
    <w:rsid w:val="00316303"/>
    <w:rsid w:val="003165EB"/>
    <w:rsid w:val="00316884"/>
    <w:rsid w:val="00317C87"/>
    <w:rsid w:val="00317E83"/>
    <w:rsid w:val="0032042D"/>
    <w:rsid w:val="00320A5B"/>
    <w:rsid w:val="00320AAD"/>
    <w:rsid w:val="00321581"/>
    <w:rsid w:val="003215B2"/>
    <w:rsid w:val="003219E4"/>
    <w:rsid w:val="00321CC1"/>
    <w:rsid w:val="003220B6"/>
    <w:rsid w:val="00322679"/>
    <w:rsid w:val="00322CF6"/>
    <w:rsid w:val="00323713"/>
    <w:rsid w:val="00324588"/>
    <w:rsid w:val="00324B41"/>
    <w:rsid w:val="00324DA4"/>
    <w:rsid w:val="00325141"/>
    <w:rsid w:val="003251EA"/>
    <w:rsid w:val="003255F5"/>
    <w:rsid w:val="003261A3"/>
    <w:rsid w:val="0032658D"/>
    <w:rsid w:val="0032673D"/>
    <w:rsid w:val="0032683B"/>
    <w:rsid w:val="003269C3"/>
    <w:rsid w:val="00326B5D"/>
    <w:rsid w:val="00330011"/>
    <w:rsid w:val="00330F0F"/>
    <w:rsid w:val="00331251"/>
    <w:rsid w:val="00331366"/>
    <w:rsid w:val="003313BF"/>
    <w:rsid w:val="00331FEF"/>
    <w:rsid w:val="003321E1"/>
    <w:rsid w:val="00332408"/>
    <w:rsid w:val="00332D0D"/>
    <w:rsid w:val="00333B1B"/>
    <w:rsid w:val="00335061"/>
    <w:rsid w:val="00336278"/>
    <w:rsid w:val="0033643F"/>
    <w:rsid w:val="00336D94"/>
    <w:rsid w:val="00336DC5"/>
    <w:rsid w:val="00336E10"/>
    <w:rsid w:val="00340DEB"/>
    <w:rsid w:val="00341A18"/>
    <w:rsid w:val="00341F3A"/>
    <w:rsid w:val="00343B2C"/>
    <w:rsid w:val="00344099"/>
    <w:rsid w:val="0034447E"/>
    <w:rsid w:val="003455A7"/>
    <w:rsid w:val="003455E4"/>
    <w:rsid w:val="00345AB2"/>
    <w:rsid w:val="00345FEF"/>
    <w:rsid w:val="00346527"/>
    <w:rsid w:val="0034670D"/>
    <w:rsid w:val="003468A6"/>
    <w:rsid w:val="00346D6C"/>
    <w:rsid w:val="00346E36"/>
    <w:rsid w:val="00346E57"/>
    <w:rsid w:val="00347619"/>
    <w:rsid w:val="0034771E"/>
    <w:rsid w:val="00347DD1"/>
    <w:rsid w:val="00350C07"/>
    <w:rsid w:val="00350C95"/>
    <w:rsid w:val="00351865"/>
    <w:rsid w:val="00351CF5"/>
    <w:rsid w:val="00351E27"/>
    <w:rsid w:val="00351F74"/>
    <w:rsid w:val="00352B08"/>
    <w:rsid w:val="00353189"/>
    <w:rsid w:val="003531D7"/>
    <w:rsid w:val="00353B30"/>
    <w:rsid w:val="003547F9"/>
    <w:rsid w:val="003550AC"/>
    <w:rsid w:val="00355715"/>
    <w:rsid w:val="00355865"/>
    <w:rsid w:val="00355F3E"/>
    <w:rsid w:val="0035646E"/>
    <w:rsid w:val="00356518"/>
    <w:rsid w:val="00356B2E"/>
    <w:rsid w:val="00356C40"/>
    <w:rsid w:val="003579F6"/>
    <w:rsid w:val="00360D6C"/>
    <w:rsid w:val="00363ECA"/>
    <w:rsid w:val="00364352"/>
    <w:rsid w:val="003667C7"/>
    <w:rsid w:val="00366A27"/>
    <w:rsid w:val="00367272"/>
    <w:rsid w:val="00367C49"/>
    <w:rsid w:val="003716F5"/>
    <w:rsid w:val="00371812"/>
    <w:rsid w:val="00371AA2"/>
    <w:rsid w:val="00371C97"/>
    <w:rsid w:val="003723E7"/>
    <w:rsid w:val="00372762"/>
    <w:rsid w:val="00372766"/>
    <w:rsid w:val="00372E41"/>
    <w:rsid w:val="00373136"/>
    <w:rsid w:val="003736DB"/>
    <w:rsid w:val="00374694"/>
    <w:rsid w:val="00374C2C"/>
    <w:rsid w:val="00374CEB"/>
    <w:rsid w:val="00375260"/>
    <w:rsid w:val="003755B7"/>
    <w:rsid w:val="00375623"/>
    <w:rsid w:val="00375BD6"/>
    <w:rsid w:val="00376301"/>
    <w:rsid w:val="003770F9"/>
    <w:rsid w:val="00377636"/>
    <w:rsid w:val="00377718"/>
    <w:rsid w:val="00377A07"/>
    <w:rsid w:val="00377B49"/>
    <w:rsid w:val="0038086F"/>
    <w:rsid w:val="00380CF8"/>
    <w:rsid w:val="00380ED1"/>
    <w:rsid w:val="00381BCC"/>
    <w:rsid w:val="0038257B"/>
    <w:rsid w:val="00382CCF"/>
    <w:rsid w:val="00382FBE"/>
    <w:rsid w:val="00383270"/>
    <w:rsid w:val="00383886"/>
    <w:rsid w:val="003839A3"/>
    <w:rsid w:val="0038457F"/>
    <w:rsid w:val="00384874"/>
    <w:rsid w:val="003848A9"/>
    <w:rsid w:val="00385090"/>
    <w:rsid w:val="0038582E"/>
    <w:rsid w:val="00386A54"/>
    <w:rsid w:val="00386C78"/>
    <w:rsid w:val="003875EF"/>
    <w:rsid w:val="00387951"/>
    <w:rsid w:val="00387B4F"/>
    <w:rsid w:val="00390585"/>
    <w:rsid w:val="00390B4F"/>
    <w:rsid w:val="00390E7D"/>
    <w:rsid w:val="00391FED"/>
    <w:rsid w:val="00392540"/>
    <w:rsid w:val="00392886"/>
    <w:rsid w:val="003929B7"/>
    <w:rsid w:val="00392CD2"/>
    <w:rsid w:val="00392DDD"/>
    <w:rsid w:val="003931AA"/>
    <w:rsid w:val="003936CC"/>
    <w:rsid w:val="00393790"/>
    <w:rsid w:val="00393AE1"/>
    <w:rsid w:val="00394078"/>
    <w:rsid w:val="00394548"/>
    <w:rsid w:val="0039488D"/>
    <w:rsid w:val="00394B88"/>
    <w:rsid w:val="00394CAA"/>
    <w:rsid w:val="00394F36"/>
    <w:rsid w:val="003A0404"/>
    <w:rsid w:val="003A05FE"/>
    <w:rsid w:val="003A0D70"/>
    <w:rsid w:val="003A1008"/>
    <w:rsid w:val="003A1B1A"/>
    <w:rsid w:val="003A1CBB"/>
    <w:rsid w:val="003A2647"/>
    <w:rsid w:val="003A26F7"/>
    <w:rsid w:val="003A2889"/>
    <w:rsid w:val="003A2899"/>
    <w:rsid w:val="003A2B88"/>
    <w:rsid w:val="003A3024"/>
    <w:rsid w:val="003A31A8"/>
    <w:rsid w:val="003A3C93"/>
    <w:rsid w:val="003A4859"/>
    <w:rsid w:val="003A62CF"/>
    <w:rsid w:val="003A64E6"/>
    <w:rsid w:val="003A7117"/>
    <w:rsid w:val="003A7945"/>
    <w:rsid w:val="003B036D"/>
    <w:rsid w:val="003B0B58"/>
    <w:rsid w:val="003B0E93"/>
    <w:rsid w:val="003B18E3"/>
    <w:rsid w:val="003B1D0C"/>
    <w:rsid w:val="003B23CB"/>
    <w:rsid w:val="003B3C22"/>
    <w:rsid w:val="003B4040"/>
    <w:rsid w:val="003B424E"/>
    <w:rsid w:val="003B4811"/>
    <w:rsid w:val="003B4F6D"/>
    <w:rsid w:val="003B5C7C"/>
    <w:rsid w:val="003B652C"/>
    <w:rsid w:val="003B6693"/>
    <w:rsid w:val="003B66EF"/>
    <w:rsid w:val="003B686C"/>
    <w:rsid w:val="003B7B3A"/>
    <w:rsid w:val="003C04F5"/>
    <w:rsid w:val="003C0E44"/>
    <w:rsid w:val="003C10B1"/>
    <w:rsid w:val="003C16D8"/>
    <w:rsid w:val="003C18E1"/>
    <w:rsid w:val="003C1DD8"/>
    <w:rsid w:val="003C2668"/>
    <w:rsid w:val="003C2E9F"/>
    <w:rsid w:val="003C332D"/>
    <w:rsid w:val="003C3510"/>
    <w:rsid w:val="003C391E"/>
    <w:rsid w:val="003C39E7"/>
    <w:rsid w:val="003C3F89"/>
    <w:rsid w:val="003C4170"/>
    <w:rsid w:val="003C4BB0"/>
    <w:rsid w:val="003C5C58"/>
    <w:rsid w:val="003C5E8F"/>
    <w:rsid w:val="003C693A"/>
    <w:rsid w:val="003C6E76"/>
    <w:rsid w:val="003C77C6"/>
    <w:rsid w:val="003C7DC2"/>
    <w:rsid w:val="003D066A"/>
    <w:rsid w:val="003D0824"/>
    <w:rsid w:val="003D1BDF"/>
    <w:rsid w:val="003D1D16"/>
    <w:rsid w:val="003D2191"/>
    <w:rsid w:val="003D2D27"/>
    <w:rsid w:val="003D2EB3"/>
    <w:rsid w:val="003D324E"/>
    <w:rsid w:val="003D39B0"/>
    <w:rsid w:val="003D3B31"/>
    <w:rsid w:val="003D4E66"/>
    <w:rsid w:val="003D5079"/>
    <w:rsid w:val="003D61D0"/>
    <w:rsid w:val="003D62C4"/>
    <w:rsid w:val="003D68E0"/>
    <w:rsid w:val="003D6C86"/>
    <w:rsid w:val="003D73CC"/>
    <w:rsid w:val="003D767D"/>
    <w:rsid w:val="003D7B98"/>
    <w:rsid w:val="003E0561"/>
    <w:rsid w:val="003E14DE"/>
    <w:rsid w:val="003E1EA6"/>
    <w:rsid w:val="003E23B1"/>
    <w:rsid w:val="003E2A12"/>
    <w:rsid w:val="003E361A"/>
    <w:rsid w:val="003E3706"/>
    <w:rsid w:val="003E37C1"/>
    <w:rsid w:val="003E4451"/>
    <w:rsid w:val="003E4CB3"/>
    <w:rsid w:val="003E4DC1"/>
    <w:rsid w:val="003E58C9"/>
    <w:rsid w:val="003E6061"/>
    <w:rsid w:val="003E65FA"/>
    <w:rsid w:val="003E709C"/>
    <w:rsid w:val="003E70A7"/>
    <w:rsid w:val="003E74FD"/>
    <w:rsid w:val="003E7879"/>
    <w:rsid w:val="003E7D6D"/>
    <w:rsid w:val="003E7FF4"/>
    <w:rsid w:val="003F0106"/>
    <w:rsid w:val="003F0546"/>
    <w:rsid w:val="003F07E9"/>
    <w:rsid w:val="003F0993"/>
    <w:rsid w:val="003F0A31"/>
    <w:rsid w:val="003F1B63"/>
    <w:rsid w:val="003F2531"/>
    <w:rsid w:val="003F2BEE"/>
    <w:rsid w:val="003F3F4A"/>
    <w:rsid w:val="003F4146"/>
    <w:rsid w:val="003F4A49"/>
    <w:rsid w:val="003F564C"/>
    <w:rsid w:val="003F56D0"/>
    <w:rsid w:val="003F5CEF"/>
    <w:rsid w:val="003F6CB3"/>
    <w:rsid w:val="003F77D1"/>
    <w:rsid w:val="003F7E5A"/>
    <w:rsid w:val="004001E1"/>
    <w:rsid w:val="004023A5"/>
    <w:rsid w:val="004024E9"/>
    <w:rsid w:val="0040304A"/>
    <w:rsid w:val="00403926"/>
    <w:rsid w:val="00403B81"/>
    <w:rsid w:val="00404618"/>
    <w:rsid w:val="004046F9"/>
    <w:rsid w:val="00404CCD"/>
    <w:rsid w:val="00405CF2"/>
    <w:rsid w:val="004064F1"/>
    <w:rsid w:val="00407005"/>
    <w:rsid w:val="00407071"/>
    <w:rsid w:val="004071B8"/>
    <w:rsid w:val="0040769A"/>
    <w:rsid w:val="00410AF2"/>
    <w:rsid w:val="00411D55"/>
    <w:rsid w:val="004122DE"/>
    <w:rsid w:val="00412A71"/>
    <w:rsid w:val="00413A0A"/>
    <w:rsid w:val="00414560"/>
    <w:rsid w:val="00414EA7"/>
    <w:rsid w:val="00414F63"/>
    <w:rsid w:val="00415623"/>
    <w:rsid w:val="00416286"/>
    <w:rsid w:val="00416770"/>
    <w:rsid w:val="00416A6B"/>
    <w:rsid w:val="00416CDC"/>
    <w:rsid w:val="0041746D"/>
    <w:rsid w:val="00417A8B"/>
    <w:rsid w:val="0042031A"/>
    <w:rsid w:val="0042086F"/>
    <w:rsid w:val="00420EAA"/>
    <w:rsid w:val="00420EC2"/>
    <w:rsid w:val="00421397"/>
    <w:rsid w:val="00421D8E"/>
    <w:rsid w:val="00421EBB"/>
    <w:rsid w:val="004220E3"/>
    <w:rsid w:val="004221DE"/>
    <w:rsid w:val="00422B91"/>
    <w:rsid w:val="00423625"/>
    <w:rsid w:val="004239B2"/>
    <w:rsid w:val="00423C1C"/>
    <w:rsid w:val="00423E53"/>
    <w:rsid w:val="00426996"/>
    <w:rsid w:val="00427DE7"/>
    <w:rsid w:val="00430D66"/>
    <w:rsid w:val="00432085"/>
    <w:rsid w:val="00432926"/>
    <w:rsid w:val="004335BD"/>
    <w:rsid w:val="00433751"/>
    <w:rsid w:val="00433EA1"/>
    <w:rsid w:val="00434081"/>
    <w:rsid w:val="0043433A"/>
    <w:rsid w:val="004351A4"/>
    <w:rsid w:val="004375ED"/>
    <w:rsid w:val="00437ABB"/>
    <w:rsid w:val="004404D1"/>
    <w:rsid w:val="004407B7"/>
    <w:rsid w:val="00440BDE"/>
    <w:rsid w:val="00440DEE"/>
    <w:rsid w:val="00440FB6"/>
    <w:rsid w:val="00441942"/>
    <w:rsid w:val="00441D56"/>
    <w:rsid w:val="00441D9E"/>
    <w:rsid w:val="00442697"/>
    <w:rsid w:val="00442A53"/>
    <w:rsid w:val="00443D7C"/>
    <w:rsid w:val="004443DA"/>
    <w:rsid w:val="004449D0"/>
    <w:rsid w:val="00444AAA"/>
    <w:rsid w:val="00444CD0"/>
    <w:rsid w:val="00445316"/>
    <w:rsid w:val="004457BA"/>
    <w:rsid w:val="00445B9D"/>
    <w:rsid w:val="00445D3D"/>
    <w:rsid w:val="00445EBD"/>
    <w:rsid w:val="00447012"/>
    <w:rsid w:val="00447A01"/>
    <w:rsid w:val="00447A8A"/>
    <w:rsid w:val="00447C37"/>
    <w:rsid w:val="00447F7C"/>
    <w:rsid w:val="00451273"/>
    <w:rsid w:val="00451F77"/>
    <w:rsid w:val="004523E2"/>
    <w:rsid w:val="00452DD1"/>
    <w:rsid w:val="00452DDF"/>
    <w:rsid w:val="00453D60"/>
    <w:rsid w:val="00455697"/>
    <w:rsid w:val="00455D13"/>
    <w:rsid w:val="004565E4"/>
    <w:rsid w:val="0045730B"/>
    <w:rsid w:val="0045740F"/>
    <w:rsid w:val="00457D95"/>
    <w:rsid w:val="0046074B"/>
    <w:rsid w:val="00461308"/>
    <w:rsid w:val="00461C7C"/>
    <w:rsid w:val="00461E27"/>
    <w:rsid w:val="00461EE1"/>
    <w:rsid w:val="0046310E"/>
    <w:rsid w:val="00463773"/>
    <w:rsid w:val="00463B58"/>
    <w:rsid w:val="004645B5"/>
    <w:rsid w:val="00464E25"/>
    <w:rsid w:val="00465565"/>
    <w:rsid w:val="0046579B"/>
    <w:rsid w:val="00465A85"/>
    <w:rsid w:val="00465EB3"/>
    <w:rsid w:val="0046656E"/>
    <w:rsid w:val="004666DE"/>
    <w:rsid w:val="004672B4"/>
    <w:rsid w:val="00467BBF"/>
    <w:rsid w:val="00470066"/>
    <w:rsid w:val="004706CE"/>
    <w:rsid w:val="00470CF2"/>
    <w:rsid w:val="0047181E"/>
    <w:rsid w:val="00471B99"/>
    <w:rsid w:val="00471E41"/>
    <w:rsid w:val="00471F53"/>
    <w:rsid w:val="004735C6"/>
    <w:rsid w:val="0047377C"/>
    <w:rsid w:val="00473784"/>
    <w:rsid w:val="004738FE"/>
    <w:rsid w:val="00473BEC"/>
    <w:rsid w:val="004741F5"/>
    <w:rsid w:val="004742ED"/>
    <w:rsid w:val="00474DA8"/>
    <w:rsid w:val="00474F42"/>
    <w:rsid w:val="004751C2"/>
    <w:rsid w:val="0047537F"/>
    <w:rsid w:val="0047539F"/>
    <w:rsid w:val="00476748"/>
    <w:rsid w:val="00476FA5"/>
    <w:rsid w:val="0048015A"/>
    <w:rsid w:val="004804D4"/>
    <w:rsid w:val="00480C70"/>
    <w:rsid w:val="00480FEC"/>
    <w:rsid w:val="004813CD"/>
    <w:rsid w:val="00481440"/>
    <w:rsid w:val="004820CB"/>
    <w:rsid w:val="00482153"/>
    <w:rsid w:val="004821A0"/>
    <w:rsid w:val="004822D0"/>
    <w:rsid w:val="004834EF"/>
    <w:rsid w:val="00483A0E"/>
    <w:rsid w:val="00483DCC"/>
    <w:rsid w:val="00484712"/>
    <w:rsid w:val="00484E9E"/>
    <w:rsid w:val="00485DA4"/>
    <w:rsid w:val="00485FDD"/>
    <w:rsid w:val="00486207"/>
    <w:rsid w:val="0048653B"/>
    <w:rsid w:val="004866E4"/>
    <w:rsid w:val="00487069"/>
    <w:rsid w:val="004876C1"/>
    <w:rsid w:val="00487FB8"/>
    <w:rsid w:val="0049087D"/>
    <w:rsid w:val="004910B8"/>
    <w:rsid w:val="00491AF6"/>
    <w:rsid w:val="00492E65"/>
    <w:rsid w:val="00493E49"/>
    <w:rsid w:val="0049470B"/>
    <w:rsid w:val="00495850"/>
    <w:rsid w:val="00495D29"/>
    <w:rsid w:val="00496B1A"/>
    <w:rsid w:val="00497405"/>
    <w:rsid w:val="00497BA3"/>
    <w:rsid w:val="00497BB2"/>
    <w:rsid w:val="004A0B47"/>
    <w:rsid w:val="004A1159"/>
    <w:rsid w:val="004A1C89"/>
    <w:rsid w:val="004A1D14"/>
    <w:rsid w:val="004A33A7"/>
    <w:rsid w:val="004A5132"/>
    <w:rsid w:val="004A55F8"/>
    <w:rsid w:val="004A5863"/>
    <w:rsid w:val="004A5BCE"/>
    <w:rsid w:val="004A68EE"/>
    <w:rsid w:val="004A6C89"/>
    <w:rsid w:val="004A7215"/>
    <w:rsid w:val="004A73BB"/>
    <w:rsid w:val="004A76C0"/>
    <w:rsid w:val="004B010B"/>
    <w:rsid w:val="004B0C14"/>
    <w:rsid w:val="004B0E92"/>
    <w:rsid w:val="004B34E5"/>
    <w:rsid w:val="004B3C09"/>
    <w:rsid w:val="004B63A7"/>
    <w:rsid w:val="004B6FF0"/>
    <w:rsid w:val="004B711E"/>
    <w:rsid w:val="004B71AC"/>
    <w:rsid w:val="004C241B"/>
    <w:rsid w:val="004C2777"/>
    <w:rsid w:val="004C2F85"/>
    <w:rsid w:val="004C3409"/>
    <w:rsid w:val="004C34E2"/>
    <w:rsid w:val="004C3BEE"/>
    <w:rsid w:val="004C3ED4"/>
    <w:rsid w:val="004C5311"/>
    <w:rsid w:val="004C5E0F"/>
    <w:rsid w:val="004C5E38"/>
    <w:rsid w:val="004C65CD"/>
    <w:rsid w:val="004C698D"/>
    <w:rsid w:val="004C727D"/>
    <w:rsid w:val="004C78AA"/>
    <w:rsid w:val="004C7CA1"/>
    <w:rsid w:val="004C7F45"/>
    <w:rsid w:val="004D01E5"/>
    <w:rsid w:val="004D02A1"/>
    <w:rsid w:val="004D0774"/>
    <w:rsid w:val="004D0CE6"/>
    <w:rsid w:val="004D1253"/>
    <w:rsid w:val="004D1532"/>
    <w:rsid w:val="004D1590"/>
    <w:rsid w:val="004D1A29"/>
    <w:rsid w:val="004D1D9D"/>
    <w:rsid w:val="004D1F03"/>
    <w:rsid w:val="004D252B"/>
    <w:rsid w:val="004D26F9"/>
    <w:rsid w:val="004D2871"/>
    <w:rsid w:val="004D2DC4"/>
    <w:rsid w:val="004D2F15"/>
    <w:rsid w:val="004D3174"/>
    <w:rsid w:val="004D335C"/>
    <w:rsid w:val="004D37E3"/>
    <w:rsid w:val="004D3FAD"/>
    <w:rsid w:val="004D40D1"/>
    <w:rsid w:val="004D5272"/>
    <w:rsid w:val="004D5716"/>
    <w:rsid w:val="004D7A92"/>
    <w:rsid w:val="004D7FC7"/>
    <w:rsid w:val="004E00D8"/>
    <w:rsid w:val="004E0E75"/>
    <w:rsid w:val="004E0FC5"/>
    <w:rsid w:val="004E1EA5"/>
    <w:rsid w:val="004E20CA"/>
    <w:rsid w:val="004E2F94"/>
    <w:rsid w:val="004E3501"/>
    <w:rsid w:val="004E3AD6"/>
    <w:rsid w:val="004E40DA"/>
    <w:rsid w:val="004E4B37"/>
    <w:rsid w:val="004E5045"/>
    <w:rsid w:val="004E5696"/>
    <w:rsid w:val="004E56DC"/>
    <w:rsid w:val="004E5B02"/>
    <w:rsid w:val="004E6530"/>
    <w:rsid w:val="004E678A"/>
    <w:rsid w:val="004E6863"/>
    <w:rsid w:val="004E6D52"/>
    <w:rsid w:val="004E6E86"/>
    <w:rsid w:val="004E7181"/>
    <w:rsid w:val="004F09A6"/>
    <w:rsid w:val="004F1D91"/>
    <w:rsid w:val="004F1E35"/>
    <w:rsid w:val="004F22B2"/>
    <w:rsid w:val="004F23F2"/>
    <w:rsid w:val="004F464B"/>
    <w:rsid w:val="004F4744"/>
    <w:rsid w:val="004F486B"/>
    <w:rsid w:val="004F4C5B"/>
    <w:rsid w:val="004F5568"/>
    <w:rsid w:val="004F6009"/>
    <w:rsid w:val="004F6486"/>
    <w:rsid w:val="004F650A"/>
    <w:rsid w:val="004F6766"/>
    <w:rsid w:val="004F6779"/>
    <w:rsid w:val="004F68FC"/>
    <w:rsid w:val="004F6A2C"/>
    <w:rsid w:val="004F70A0"/>
    <w:rsid w:val="004F7406"/>
    <w:rsid w:val="004F754A"/>
    <w:rsid w:val="004F7D30"/>
    <w:rsid w:val="00501246"/>
    <w:rsid w:val="00501287"/>
    <w:rsid w:val="00501337"/>
    <w:rsid w:val="005021D8"/>
    <w:rsid w:val="00502297"/>
    <w:rsid w:val="0050349B"/>
    <w:rsid w:val="00503F0E"/>
    <w:rsid w:val="0050467E"/>
    <w:rsid w:val="00504C0D"/>
    <w:rsid w:val="00504E87"/>
    <w:rsid w:val="00505528"/>
    <w:rsid w:val="00506D6B"/>
    <w:rsid w:val="00506E92"/>
    <w:rsid w:val="0050793B"/>
    <w:rsid w:val="00510006"/>
    <w:rsid w:val="005102B9"/>
    <w:rsid w:val="00510F5B"/>
    <w:rsid w:val="00511318"/>
    <w:rsid w:val="005118BC"/>
    <w:rsid w:val="00511921"/>
    <w:rsid w:val="00511A80"/>
    <w:rsid w:val="00511B9D"/>
    <w:rsid w:val="00512139"/>
    <w:rsid w:val="00512DEE"/>
    <w:rsid w:val="00513361"/>
    <w:rsid w:val="00513750"/>
    <w:rsid w:val="00513B4A"/>
    <w:rsid w:val="00513E78"/>
    <w:rsid w:val="00515961"/>
    <w:rsid w:val="005159FD"/>
    <w:rsid w:val="005166D3"/>
    <w:rsid w:val="0051675A"/>
    <w:rsid w:val="00516890"/>
    <w:rsid w:val="005170AD"/>
    <w:rsid w:val="005173EE"/>
    <w:rsid w:val="0051741A"/>
    <w:rsid w:val="005177A0"/>
    <w:rsid w:val="0052034A"/>
    <w:rsid w:val="00520672"/>
    <w:rsid w:val="005207D1"/>
    <w:rsid w:val="00520B80"/>
    <w:rsid w:val="00520D10"/>
    <w:rsid w:val="00520F16"/>
    <w:rsid w:val="005210AD"/>
    <w:rsid w:val="00521CC4"/>
    <w:rsid w:val="00522CDF"/>
    <w:rsid w:val="005235C6"/>
    <w:rsid w:val="00523894"/>
    <w:rsid w:val="00523C3C"/>
    <w:rsid w:val="00523C67"/>
    <w:rsid w:val="005240D8"/>
    <w:rsid w:val="00524C23"/>
    <w:rsid w:val="00525095"/>
    <w:rsid w:val="005251CB"/>
    <w:rsid w:val="005259D2"/>
    <w:rsid w:val="00526AF9"/>
    <w:rsid w:val="00527124"/>
    <w:rsid w:val="005271D2"/>
    <w:rsid w:val="00527359"/>
    <w:rsid w:val="00530187"/>
    <w:rsid w:val="00530917"/>
    <w:rsid w:val="00530F7F"/>
    <w:rsid w:val="005312FC"/>
    <w:rsid w:val="00531463"/>
    <w:rsid w:val="00531B4E"/>
    <w:rsid w:val="00533FD4"/>
    <w:rsid w:val="0053496F"/>
    <w:rsid w:val="00536E10"/>
    <w:rsid w:val="005378AD"/>
    <w:rsid w:val="00540125"/>
    <w:rsid w:val="00540642"/>
    <w:rsid w:val="00540EA7"/>
    <w:rsid w:val="0054164C"/>
    <w:rsid w:val="00541C25"/>
    <w:rsid w:val="00542EBD"/>
    <w:rsid w:val="0054390A"/>
    <w:rsid w:val="005439BB"/>
    <w:rsid w:val="00545604"/>
    <w:rsid w:val="00545D7A"/>
    <w:rsid w:val="005470D4"/>
    <w:rsid w:val="00547474"/>
    <w:rsid w:val="00547C1E"/>
    <w:rsid w:val="00547FF9"/>
    <w:rsid w:val="00550DC6"/>
    <w:rsid w:val="00550DCB"/>
    <w:rsid w:val="005510C9"/>
    <w:rsid w:val="00552BF2"/>
    <w:rsid w:val="0055471E"/>
    <w:rsid w:val="00554D19"/>
    <w:rsid w:val="0055519E"/>
    <w:rsid w:val="005555A2"/>
    <w:rsid w:val="00555881"/>
    <w:rsid w:val="00555A8A"/>
    <w:rsid w:val="00555C18"/>
    <w:rsid w:val="00555C9A"/>
    <w:rsid w:val="0055667C"/>
    <w:rsid w:val="00557140"/>
    <w:rsid w:val="00557422"/>
    <w:rsid w:val="00557A8D"/>
    <w:rsid w:val="00557C0F"/>
    <w:rsid w:val="00560237"/>
    <w:rsid w:val="005609C0"/>
    <w:rsid w:val="005609C7"/>
    <w:rsid w:val="005613E0"/>
    <w:rsid w:val="00562531"/>
    <w:rsid w:val="00562F0B"/>
    <w:rsid w:val="0056304C"/>
    <w:rsid w:val="00563160"/>
    <w:rsid w:val="00563AAE"/>
    <w:rsid w:val="00564A44"/>
    <w:rsid w:val="005658C2"/>
    <w:rsid w:val="00565949"/>
    <w:rsid w:val="005665FA"/>
    <w:rsid w:val="00566965"/>
    <w:rsid w:val="00567823"/>
    <w:rsid w:val="00567BA6"/>
    <w:rsid w:val="00570DEE"/>
    <w:rsid w:val="00571229"/>
    <w:rsid w:val="0057235C"/>
    <w:rsid w:val="005723B2"/>
    <w:rsid w:val="00572A33"/>
    <w:rsid w:val="00573793"/>
    <w:rsid w:val="00573D8B"/>
    <w:rsid w:val="005740B7"/>
    <w:rsid w:val="00574196"/>
    <w:rsid w:val="00574278"/>
    <w:rsid w:val="00574297"/>
    <w:rsid w:val="00574526"/>
    <w:rsid w:val="005746F9"/>
    <w:rsid w:val="00574D3D"/>
    <w:rsid w:val="0057581C"/>
    <w:rsid w:val="005760B6"/>
    <w:rsid w:val="0057652B"/>
    <w:rsid w:val="005765FE"/>
    <w:rsid w:val="00576821"/>
    <w:rsid w:val="00576D6A"/>
    <w:rsid w:val="00577242"/>
    <w:rsid w:val="00577381"/>
    <w:rsid w:val="00577C3E"/>
    <w:rsid w:val="00580979"/>
    <w:rsid w:val="00580B2E"/>
    <w:rsid w:val="005814B1"/>
    <w:rsid w:val="00582087"/>
    <w:rsid w:val="005821A2"/>
    <w:rsid w:val="005826BC"/>
    <w:rsid w:val="00582949"/>
    <w:rsid w:val="00582A18"/>
    <w:rsid w:val="00582A52"/>
    <w:rsid w:val="00582D38"/>
    <w:rsid w:val="0058343C"/>
    <w:rsid w:val="00583540"/>
    <w:rsid w:val="005837A8"/>
    <w:rsid w:val="00583F17"/>
    <w:rsid w:val="00583FD7"/>
    <w:rsid w:val="00584008"/>
    <w:rsid w:val="00584096"/>
    <w:rsid w:val="00584E3B"/>
    <w:rsid w:val="0058519E"/>
    <w:rsid w:val="0058636B"/>
    <w:rsid w:val="005864EA"/>
    <w:rsid w:val="00586ED2"/>
    <w:rsid w:val="00586FEA"/>
    <w:rsid w:val="00587392"/>
    <w:rsid w:val="0059050B"/>
    <w:rsid w:val="005910A2"/>
    <w:rsid w:val="00591177"/>
    <w:rsid w:val="005911CA"/>
    <w:rsid w:val="00591BD7"/>
    <w:rsid w:val="00592F67"/>
    <w:rsid w:val="005945CF"/>
    <w:rsid w:val="00594670"/>
    <w:rsid w:val="00594AAC"/>
    <w:rsid w:val="00594DE6"/>
    <w:rsid w:val="00594DF2"/>
    <w:rsid w:val="005950DC"/>
    <w:rsid w:val="00595596"/>
    <w:rsid w:val="0059717A"/>
    <w:rsid w:val="005971F7"/>
    <w:rsid w:val="00597588"/>
    <w:rsid w:val="00597845"/>
    <w:rsid w:val="005A01F7"/>
    <w:rsid w:val="005A0253"/>
    <w:rsid w:val="005A027A"/>
    <w:rsid w:val="005A08DF"/>
    <w:rsid w:val="005A152E"/>
    <w:rsid w:val="005A1F88"/>
    <w:rsid w:val="005A222A"/>
    <w:rsid w:val="005A2642"/>
    <w:rsid w:val="005A2660"/>
    <w:rsid w:val="005A2B2D"/>
    <w:rsid w:val="005A2DBB"/>
    <w:rsid w:val="005A38BE"/>
    <w:rsid w:val="005A4015"/>
    <w:rsid w:val="005A436F"/>
    <w:rsid w:val="005A550C"/>
    <w:rsid w:val="005A76A5"/>
    <w:rsid w:val="005A7907"/>
    <w:rsid w:val="005B03D2"/>
    <w:rsid w:val="005B04EA"/>
    <w:rsid w:val="005B0559"/>
    <w:rsid w:val="005B1342"/>
    <w:rsid w:val="005B1E04"/>
    <w:rsid w:val="005B1F0D"/>
    <w:rsid w:val="005B20B6"/>
    <w:rsid w:val="005B22A2"/>
    <w:rsid w:val="005B2C80"/>
    <w:rsid w:val="005B347D"/>
    <w:rsid w:val="005B4BE4"/>
    <w:rsid w:val="005B4D40"/>
    <w:rsid w:val="005B5CA0"/>
    <w:rsid w:val="005B64CD"/>
    <w:rsid w:val="005B6F57"/>
    <w:rsid w:val="005B6FB7"/>
    <w:rsid w:val="005C0F7F"/>
    <w:rsid w:val="005C1890"/>
    <w:rsid w:val="005C1CEE"/>
    <w:rsid w:val="005C204E"/>
    <w:rsid w:val="005C2462"/>
    <w:rsid w:val="005C2FCC"/>
    <w:rsid w:val="005C34D2"/>
    <w:rsid w:val="005C352B"/>
    <w:rsid w:val="005C401C"/>
    <w:rsid w:val="005C462D"/>
    <w:rsid w:val="005C4986"/>
    <w:rsid w:val="005C4BEA"/>
    <w:rsid w:val="005C4EDB"/>
    <w:rsid w:val="005C53EA"/>
    <w:rsid w:val="005C605B"/>
    <w:rsid w:val="005C6150"/>
    <w:rsid w:val="005C62F9"/>
    <w:rsid w:val="005C6BF9"/>
    <w:rsid w:val="005D009F"/>
    <w:rsid w:val="005D0E98"/>
    <w:rsid w:val="005D137E"/>
    <w:rsid w:val="005D2404"/>
    <w:rsid w:val="005D2812"/>
    <w:rsid w:val="005D2BD8"/>
    <w:rsid w:val="005D35A9"/>
    <w:rsid w:val="005D37DB"/>
    <w:rsid w:val="005D3BE2"/>
    <w:rsid w:val="005D4184"/>
    <w:rsid w:val="005D42BC"/>
    <w:rsid w:val="005D4BD4"/>
    <w:rsid w:val="005D4E93"/>
    <w:rsid w:val="005D4F51"/>
    <w:rsid w:val="005D4FED"/>
    <w:rsid w:val="005D51FB"/>
    <w:rsid w:val="005D588E"/>
    <w:rsid w:val="005D66D1"/>
    <w:rsid w:val="005D6E55"/>
    <w:rsid w:val="005D70B3"/>
    <w:rsid w:val="005D721F"/>
    <w:rsid w:val="005D7966"/>
    <w:rsid w:val="005E0685"/>
    <w:rsid w:val="005E0939"/>
    <w:rsid w:val="005E0A0C"/>
    <w:rsid w:val="005E1A95"/>
    <w:rsid w:val="005E1B15"/>
    <w:rsid w:val="005E1D44"/>
    <w:rsid w:val="005E2C46"/>
    <w:rsid w:val="005E32C8"/>
    <w:rsid w:val="005E3974"/>
    <w:rsid w:val="005E3F51"/>
    <w:rsid w:val="005E4167"/>
    <w:rsid w:val="005E4240"/>
    <w:rsid w:val="005E4A00"/>
    <w:rsid w:val="005E4B2A"/>
    <w:rsid w:val="005E5F29"/>
    <w:rsid w:val="005E6A98"/>
    <w:rsid w:val="005E6B73"/>
    <w:rsid w:val="005E6D72"/>
    <w:rsid w:val="005E7143"/>
    <w:rsid w:val="005E7B7B"/>
    <w:rsid w:val="005E7E24"/>
    <w:rsid w:val="005F0061"/>
    <w:rsid w:val="005F0436"/>
    <w:rsid w:val="005F1D6E"/>
    <w:rsid w:val="005F2F5D"/>
    <w:rsid w:val="005F3223"/>
    <w:rsid w:val="005F3697"/>
    <w:rsid w:val="005F4840"/>
    <w:rsid w:val="005F48F7"/>
    <w:rsid w:val="005F4C2F"/>
    <w:rsid w:val="005F4D60"/>
    <w:rsid w:val="005F5479"/>
    <w:rsid w:val="005F5868"/>
    <w:rsid w:val="005F64C4"/>
    <w:rsid w:val="005F6715"/>
    <w:rsid w:val="005F7364"/>
    <w:rsid w:val="005F779F"/>
    <w:rsid w:val="005F79CC"/>
    <w:rsid w:val="005F7F13"/>
    <w:rsid w:val="00600CD7"/>
    <w:rsid w:val="006023F5"/>
    <w:rsid w:val="0060249F"/>
    <w:rsid w:val="00602962"/>
    <w:rsid w:val="00602BD5"/>
    <w:rsid w:val="006031F1"/>
    <w:rsid w:val="00603B0F"/>
    <w:rsid w:val="00603B9B"/>
    <w:rsid w:val="00604031"/>
    <w:rsid w:val="006052A5"/>
    <w:rsid w:val="00605E76"/>
    <w:rsid w:val="00606472"/>
    <w:rsid w:val="00607C50"/>
    <w:rsid w:val="00607E37"/>
    <w:rsid w:val="00610806"/>
    <w:rsid w:val="006112C4"/>
    <w:rsid w:val="00611C24"/>
    <w:rsid w:val="006129B6"/>
    <w:rsid w:val="00612E20"/>
    <w:rsid w:val="00613231"/>
    <w:rsid w:val="006133B1"/>
    <w:rsid w:val="006137A6"/>
    <w:rsid w:val="006137BC"/>
    <w:rsid w:val="00613895"/>
    <w:rsid w:val="00614693"/>
    <w:rsid w:val="00614AF4"/>
    <w:rsid w:val="00614BBC"/>
    <w:rsid w:val="00614C4D"/>
    <w:rsid w:val="00614EDC"/>
    <w:rsid w:val="00616D4B"/>
    <w:rsid w:val="00617B0C"/>
    <w:rsid w:val="00620380"/>
    <w:rsid w:val="00620608"/>
    <w:rsid w:val="006211C2"/>
    <w:rsid w:val="00621997"/>
    <w:rsid w:val="00622A6D"/>
    <w:rsid w:val="00622AD4"/>
    <w:rsid w:val="00622E38"/>
    <w:rsid w:val="00622F7F"/>
    <w:rsid w:val="00623479"/>
    <w:rsid w:val="00623634"/>
    <w:rsid w:val="006236D2"/>
    <w:rsid w:val="006237E1"/>
    <w:rsid w:val="00623952"/>
    <w:rsid w:val="006239ED"/>
    <w:rsid w:val="00623DEE"/>
    <w:rsid w:val="0062533D"/>
    <w:rsid w:val="00625CC6"/>
    <w:rsid w:val="00626099"/>
    <w:rsid w:val="00626A60"/>
    <w:rsid w:val="00627D7A"/>
    <w:rsid w:val="006309D9"/>
    <w:rsid w:val="00630E6B"/>
    <w:rsid w:val="0063108D"/>
    <w:rsid w:val="0063109D"/>
    <w:rsid w:val="00631265"/>
    <w:rsid w:val="006313AD"/>
    <w:rsid w:val="00631437"/>
    <w:rsid w:val="0063195A"/>
    <w:rsid w:val="00632457"/>
    <w:rsid w:val="00632F0A"/>
    <w:rsid w:val="00633A46"/>
    <w:rsid w:val="00633C64"/>
    <w:rsid w:val="00633DC4"/>
    <w:rsid w:val="0063409D"/>
    <w:rsid w:val="00634B74"/>
    <w:rsid w:val="00634E38"/>
    <w:rsid w:val="0063532E"/>
    <w:rsid w:val="006359A6"/>
    <w:rsid w:val="006365B9"/>
    <w:rsid w:val="00637A2B"/>
    <w:rsid w:val="0064028E"/>
    <w:rsid w:val="00640BD1"/>
    <w:rsid w:val="0064105B"/>
    <w:rsid w:val="006410C4"/>
    <w:rsid w:val="00641896"/>
    <w:rsid w:val="00641E31"/>
    <w:rsid w:val="00641E79"/>
    <w:rsid w:val="00641FE1"/>
    <w:rsid w:val="0064244A"/>
    <w:rsid w:val="006424CC"/>
    <w:rsid w:val="006426D0"/>
    <w:rsid w:val="0064273F"/>
    <w:rsid w:val="006428D1"/>
    <w:rsid w:val="00643634"/>
    <w:rsid w:val="00643900"/>
    <w:rsid w:val="00643F80"/>
    <w:rsid w:val="00644070"/>
    <w:rsid w:val="0064412C"/>
    <w:rsid w:val="0064477E"/>
    <w:rsid w:val="00644CD2"/>
    <w:rsid w:val="00644F75"/>
    <w:rsid w:val="0064618F"/>
    <w:rsid w:val="006463FE"/>
    <w:rsid w:val="00646602"/>
    <w:rsid w:val="00646AE6"/>
    <w:rsid w:val="00646F7F"/>
    <w:rsid w:val="00647AB6"/>
    <w:rsid w:val="00647E1F"/>
    <w:rsid w:val="0065015C"/>
    <w:rsid w:val="00650333"/>
    <w:rsid w:val="0065049B"/>
    <w:rsid w:val="0065126E"/>
    <w:rsid w:val="006512DC"/>
    <w:rsid w:val="0065138F"/>
    <w:rsid w:val="00651DE2"/>
    <w:rsid w:val="00652AE1"/>
    <w:rsid w:val="00652F99"/>
    <w:rsid w:val="00653A2C"/>
    <w:rsid w:val="00653D82"/>
    <w:rsid w:val="00654E04"/>
    <w:rsid w:val="00654E84"/>
    <w:rsid w:val="00655B13"/>
    <w:rsid w:val="00655E52"/>
    <w:rsid w:val="0065623F"/>
    <w:rsid w:val="006566BA"/>
    <w:rsid w:val="006569F1"/>
    <w:rsid w:val="00656A3D"/>
    <w:rsid w:val="00656ED4"/>
    <w:rsid w:val="00656EE6"/>
    <w:rsid w:val="00656FDD"/>
    <w:rsid w:val="0066001D"/>
    <w:rsid w:val="006609AC"/>
    <w:rsid w:val="00660DEF"/>
    <w:rsid w:val="006611D7"/>
    <w:rsid w:val="00661C15"/>
    <w:rsid w:val="00662210"/>
    <w:rsid w:val="00662429"/>
    <w:rsid w:val="006625CA"/>
    <w:rsid w:val="00662BC1"/>
    <w:rsid w:val="00663E8A"/>
    <w:rsid w:val="00664056"/>
    <w:rsid w:val="006648F1"/>
    <w:rsid w:val="006659B7"/>
    <w:rsid w:val="00667F5A"/>
    <w:rsid w:val="00670D40"/>
    <w:rsid w:val="00670ED3"/>
    <w:rsid w:val="00670F39"/>
    <w:rsid w:val="00671AFB"/>
    <w:rsid w:val="00671B2E"/>
    <w:rsid w:val="00672020"/>
    <w:rsid w:val="006727DC"/>
    <w:rsid w:val="0067289B"/>
    <w:rsid w:val="00673A31"/>
    <w:rsid w:val="006743D1"/>
    <w:rsid w:val="006743D6"/>
    <w:rsid w:val="00675232"/>
    <w:rsid w:val="0067565E"/>
    <w:rsid w:val="0067665D"/>
    <w:rsid w:val="00676B23"/>
    <w:rsid w:val="00677402"/>
    <w:rsid w:val="00680652"/>
    <w:rsid w:val="00680E71"/>
    <w:rsid w:val="00681217"/>
    <w:rsid w:val="00681D6D"/>
    <w:rsid w:val="00682940"/>
    <w:rsid w:val="0068297B"/>
    <w:rsid w:val="006840A6"/>
    <w:rsid w:val="006849FC"/>
    <w:rsid w:val="00685D35"/>
    <w:rsid w:val="00686027"/>
    <w:rsid w:val="00686773"/>
    <w:rsid w:val="00686801"/>
    <w:rsid w:val="00687420"/>
    <w:rsid w:val="0068767C"/>
    <w:rsid w:val="00687C0A"/>
    <w:rsid w:val="00687D64"/>
    <w:rsid w:val="0069052B"/>
    <w:rsid w:val="006908F8"/>
    <w:rsid w:val="00691424"/>
    <w:rsid w:val="006917B5"/>
    <w:rsid w:val="00691986"/>
    <w:rsid w:val="006921D6"/>
    <w:rsid w:val="00692728"/>
    <w:rsid w:val="006929F4"/>
    <w:rsid w:val="00692A25"/>
    <w:rsid w:val="00693422"/>
    <w:rsid w:val="0069365F"/>
    <w:rsid w:val="0069372C"/>
    <w:rsid w:val="00693E46"/>
    <w:rsid w:val="00694939"/>
    <w:rsid w:val="00694AC5"/>
    <w:rsid w:val="00695AD7"/>
    <w:rsid w:val="00696444"/>
    <w:rsid w:val="00696806"/>
    <w:rsid w:val="00696A0F"/>
    <w:rsid w:val="00696A72"/>
    <w:rsid w:val="00696BB8"/>
    <w:rsid w:val="00696D8A"/>
    <w:rsid w:val="00696F15"/>
    <w:rsid w:val="00697007"/>
    <w:rsid w:val="0069715F"/>
    <w:rsid w:val="006A13AB"/>
    <w:rsid w:val="006A1CAC"/>
    <w:rsid w:val="006A23B4"/>
    <w:rsid w:val="006A2772"/>
    <w:rsid w:val="006A2FCA"/>
    <w:rsid w:val="006A389A"/>
    <w:rsid w:val="006A39B7"/>
    <w:rsid w:val="006A3DF6"/>
    <w:rsid w:val="006A5907"/>
    <w:rsid w:val="006A6D6A"/>
    <w:rsid w:val="006A7F73"/>
    <w:rsid w:val="006B00CA"/>
    <w:rsid w:val="006B02BC"/>
    <w:rsid w:val="006B0B11"/>
    <w:rsid w:val="006B20F9"/>
    <w:rsid w:val="006B2137"/>
    <w:rsid w:val="006B24DF"/>
    <w:rsid w:val="006B2C33"/>
    <w:rsid w:val="006B2E8E"/>
    <w:rsid w:val="006B3CCC"/>
    <w:rsid w:val="006B426F"/>
    <w:rsid w:val="006B461D"/>
    <w:rsid w:val="006B554A"/>
    <w:rsid w:val="006B5731"/>
    <w:rsid w:val="006B5EAD"/>
    <w:rsid w:val="006B65CF"/>
    <w:rsid w:val="006B66B1"/>
    <w:rsid w:val="006B6DFA"/>
    <w:rsid w:val="006C0454"/>
    <w:rsid w:val="006C09EA"/>
    <w:rsid w:val="006C17F0"/>
    <w:rsid w:val="006C1BC6"/>
    <w:rsid w:val="006C2688"/>
    <w:rsid w:val="006C299C"/>
    <w:rsid w:val="006C2AD8"/>
    <w:rsid w:val="006C2FE1"/>
    <w:rsid w:val="006C300C"/>
    <w:rsid w:val="006C315A"/>
    <w:rsid w:val="006C33DD"/>
    <w:rsid w:val="006C368F"/>
    <w:rsid w:val="006C3BCD"/>
    <w:rsid w:val="006C4398"/>
    <w:rsid w:val="006C4716"/>
    <w:rsid w:val="006C4733"/>
    <w:rsid w:val="006C473C"/>
    <w:rsid w:val="006C4E67"/>
    <w:rsid w:val="006C5098"/>
    <w:rsid w:val="006C5535"/>
    <w:rsid w:val="006C5887"/>
    <w:rsid w:val="006C647A"/>
    <w:rsid w:val="006C6516"/>
    <w:rsid w:val="006C6669"/>
    <w:rsid w:val="006C686B"/>
    <w:rsid w:val="006C6A82"/>
    <w:rsid w:val="006C6C18"/>
    <w:rsid w:val="006C6F3B"/>
    <w:rsid w:val="006D0559"/>
    <w:rsid w:val="006D078F"/>
    <w:rsid w:val="006D0A1C"/>
    <w:rsid w:val="006D0C7E"/>
    <w:rsid w:val="006D0DB4"/>
    <w:rsid w:val="006D14AB"/>
    <w:rsid w:val="006D241A"/>
    <w:rsid w:val="006D2444"/>
    <w:rsid w:val="006D249C"/>
    <w:rsid w:val="006D3503"/>
    <w:rsid w:val="006D452F"/>
    <w:rsid w:val="006D4949"/>
    <w:rsid w:val="006D50CC"/>
    <w:rsid w:val="006D5AE8"/>
    <w:rsid w:val="006D5E3D"/>
    <w:rsid w:val="006D76F0"/>
    <w:rsid w:val="006D77A0"/>
    <w:rsid w:val="006D797E"/>
    <w:rsid w:val="006E1418"/>
    <w:rsid w:val="006E183D"/>
    <w:rsid w:val="006E22B4"/>
    <w:rsid w:val="006E2B31"/>
    <w:rsid w:val="006E3683"/>
    <w:rsid w:val="006E4541"/>
    <w:rsid w:val="006E4B50"/>
    <w:rsid w:val="006E589B"/>
    <w:rsid w:val="006E7397"/>
    <w:rsid w:val="006E7498"/>
    <w:rsid w:val="006E7A0C"/>
    <w:rsid w:val="006E7BA1"/>
    <w:rsid w:val="006E7D76"/>
    <w:rsid w:val="006F06F5"/>
    <w:rsid w:val="006F0DEB"/>
    <w:rsid w:val="006F2213"/>
    <w:rsid w:val="006F244F"/>
    <w:rsid w:val="006F263D"/>
    <w:rsid w:val="006F285B"/>
    <w:rsid w:val="006F2F89"/>
    <w:rsid w:val="006F415B"/>
    <w:rsid w:val="006F514F"/>
    <w:rsid w:val="006F7033"/>
    <w:rsid w:val="006F72F8"/>
    <w:rsid w:val="006F7A0F"/>
    <w:rsid w:val="006F7B72"/>
    <w:rsid w:val="006F7EC7"/>
    <w:rsid w:val="00700142"/>
    <w:rsid w:val="007008D7"/>
    <w:rsid w:val="00700FA9"/>
    <w:rsid w:val="007013EB"/>
    <w:rsid w:val="00701FB1"/>
    <w:rsid w:val="00702411"/>
    <w:rsid w:val="00702B88"/>
    <w:rsid w:val="007037DA"/>
    <w:rsid w:val="00703C34"/>
    <w:rsid w:val="00704530"/>
    <w:rsid w:val="007049FA"/>
    <w:rsid w:val="00704AAC"/>
    <w:rsid w:val="00704F82"/>
    <w:rsid w:val="00705286"/>
    <w:rsid w:val="00705336"/>
    <w:rsid w:val="007053A3"/>
    <w:rsid w:val="00707569"/>
    <w:rsid w:val="007103FF"/>
    <w:rsid w:val="00711273"/>
    <w:rsid w:val="0071133E"/>
    <w:rsid w:val="007117AB"/>
    <w:rsid w:val="00711F49"/>
    <w:rsid w:val="0071233C"/>
    <w:rsid w:val="00712FEF"/>
    <w:rsid w:val="0071360F"/>
    <w:rsid w:val="007154A7"/>
    <w:rsid w:val="007157EF"/>
    <w:rsid w:val="00716965"/>
    <w:rsid w:val="0071715B"/>
    <w:rsid w:val="00717A3A"/>
    <w:rsid w:val="00720319"/>
    <w:rsid w:val="00720BC4"/>
    <w:rsid w:val="00720F0F"/>
    <w:rsid w:val="00721153"/>
    <w:rsid w:val="00722451"/>
    <w:rsid w:val="007226C1"/>
    <w:rsid w:val="0072363F"/>
    <w:rsid w:val="00723960"/>
    <w:rsid w:val="00724042"/>
    <w:rsid w:val="00724520"/>
    <w:rsid w:val="0072454B"/>
    <w:rsid w:val="00724BFB"/>
    <w:rsid w:val="00724CB2"/>
    <w:rsid w:val="00724F34"/>
    <w:rsid w:val="00725645"/>
    <w:rsid w:val="00725D15"/>
    <w:rsid w:val="007264DB"/>
    <w:rsid w:val="007269C3"/>
    <w:rsid w:val="00727F1F"/>
    <w:rsid w:val="00730326"/>
    <w:rsid w:val="007308DA"/>
    <w:rsid w:val="00730D95"/>
    <w:rsid w:val="00732D3B"/>
    <w:rsid w:val="0073340F"/>
    <w:rsid w:val="0073667A"/>
    <w:rsid w:val="00737C58"/>
    <w:rsid w:val="00740766"/>
    <w:rsid w:val="00741864"/>
    <w:rsid w:val="00741ECE"/>
    <w:rsid w:val="007423CA"/>
    <w:rsid w:val="00743703"/>
    <w:rsid w:val="00743AF7"/>
    <w:rsid w:val="00743B6B"/>
    <w:rsid w:val="00743C30"/>
    <w:rsid w:val="00743D21"/>
    <w:rsid w:val="007442C1"/>
    <w:rsid w:val="00744D6F"/>
    <w:rsid w:val="00744FAC"/>
    <w:rsid w:val="007461DC"/>
    <w:rsid w:val="00746220"/>
    <w:rsid w:val="00746599"/>
    <w:rsid w:val="007465A5"/>
    <w:rsid w:val="007477DE"/>
    <w:rsid w:val="007500E5"/>
    <w:rsid w:val="007511BB"/>
    <w:rsid w:val="00752D32"/>
    <w:rsid w:val="00754A0B"/>
    <w:rsid w:val="007555DD"/>
    <w:rsid w:val="00756670"/>
    <w:rsid w:val="00757A8F"/>
    <w:rsid w:val="00760CC5"/>
    <w:rsid w:val="00760DEF"/>
    <w:rsid w:val="00760F36"/>
    <w:rsid w:val="00761028"/>
    <w:rsid w:val="007621C1"/>
    <w:rsid w:val="0076223A"/>
    <w:rsid w:val="00762A2B"/>
    <w:rsid w:val="0076394D"/>
    <w:rsid w:val="00763A98"/>
    <w:rsid w:val="00763E0E"/>
    <w:rsid w:val="00763EB6"/>
    <w:rsid w:val="007643C1"/>
    <w:rsid w:val="00764EAA"/>
    <w:rsid w:val="00765827"/>
    <w:rsid w:val="00765F0F"/>
    <w:rsid w:val="00766206"/>
    <w:rsid w:val="00766636"/>
    <w:rsid w:val="007667EA"/>
    <w:rsid w:val="00766E2D"/>
    <w:rsid w:val="007677EA"/>
    <w:rsid w:val="00767FB2"/>
    <w:rsid w:val="0077029A"/>
    <w:rsid w:val="0077062B"/>
    <w:rsid w:val="00770C26"/>
    <w:rsid w:val="007716D0"/>
    <w:rsid w:val="00771D7B"/>
    <w:rsid w:val="00771F95"/>
    <w:rsid w:val="00771FD3"/>
    <w:rsid w:val="0077210D"/>
    <w:rsid w:val="00772142"/>
    <w:rsid w:val="007736C9"/>
    <w:rsid w:val="00773CB9"/>
    <w:rsid w:val="00774147"/>
    <w:rsid w:val="00774169"/>
    <w:rsid w:val="00774C93"/>
    <w:rsid w:val="00775032"/>
    <w:rsid w:val="00775761"/>
    <w:rsid w:val="00775BB6"/>
    <w:rsid w:val="00777647"/>
    <w:rsid w:val="00777787"/>
    <w:rsid w:val="00777DCE"/>
    <w:rsid w:val="0078012C"/>
    <w:rsid w:val="00780B22"/>
    <w:rsid w:val="00781CE5"/>
    <w:rsid w:val="007834E9"/>
    <w:rsid w:val="00783A7A"/>
    <w:rsid w:val="00783E5F"/>
    <w:rsid w:val="00784A5E"/>
    <w:rsid w:val="00785156"/>
    <w:rsid w:val="0078550A"/>
    <w:rsid w:val="007856D1"/>
    <w:rsid w:val="007858B3"/>
    <w:rsid w:val="00785A0F"/>
    <w:rsid w:val="00785F0A"/>
    <w:rsid w:val="00786BF8"/>
    <w:rsid w:val="00786C8C"/>
    <w:rsid w:val="00786DAB"/>
    <w:rsid w:val="007905E8"/>
    <w:rsid w:val="007906B0"/>
    <w:rsid w:val="00790737"/>
    <w:rsid w:val="00790B00"/>
    <w:rsid w:val="00791963"/>
    <w:rsid w:val="0079263C"/>
    <w:rsid w:val="00792C6F"/>
    <w:rsid w:val="00793205"/>
    <w:rsid w:val="00793656"/>
    <w:rsid w:val="00793988"/>
    <w:rsid w:val="00795514"/>
    <w:rsid w:val="00795B21"/>
    <w:rsid w:val="00795D59"/>
    <w:rsid w:val="00796E31"/>
    <w:rsid w:val="007972A9"/>
    <w:rsid w:val="007A0575"/>
    <w:rsid w:val="007A0C55"/>
    <w:rsid w:val="007A0CBF"/>
    <w:rsid w:val="007A1267"/>
    <w:rsid w:val="007A13D0"/>
    <w:rsid w:val="007A1598"/>
    <w:rsid w:val="007A1C57"/>
    <w:rsid w:val="007A1D32"/>
    <w:rsid w:val="007A1F2A"/>
    <w:rsid w:val="007A2A43"/>
    <w:rsid w:val="007A4CB9"/>
    <w:rsid w:val="007A4DB0"/>
    <w:rsid w:val="007A5194"/>
    <w:rsid w:val="007A5C0F"/>
    <w:rsid w:val="007A6364"/>
    <w:rsid w:val="007A66EE"/>
    <w:rsid w:val="007A6FF1"/>
    <w:rsid w:val="007A76F6"/>
    <w:rsid w:val="007B0074"/>
    <w:rsid w:val="007B095D"/>
    <w:rsid w:val="007B0C56"/>
    <w:rsid w:val="007B16CE"/>
    <w:rsid w:val="007B1700"/>
    <w:rsid w:val="007B1A85"/>
    <w:rsid w:val="007B1E32"/>
    <w:rsid w:val="007B2047"/>
    <w:rsid w:val="007B2055"/>
    <w:rsid w:val="007B206F"/>
    <w:rsid w:val="007B2406"/>
    <w:rsid w:val="007B2907"/>
    <w:rsid w:val="007B37F0"/>
    <w:rsid w:val="007B3A0D"/>
    <w:rsid w:val="007B3E51"/>
    <w:rsid w:val="007B56B4"/>
    <w:rsid w:val="007B63EC"/>
    <w:rsid w:val="007B694E"/>
    <w:rsid w:val="007B6CAE"/>
    <w:rsid w:val="007B7262"/>
    <w:rsid w:val="007B7311"/>
    <w:rsid w:val="007B77CF"/>
    <w:rsid w:val="007B7840"/>
    <w:rsid w:val="007C002F"/>
    <w:rsid w:val="007C02BA"/>
    <w:rsid w:val="007C0B7D"/>
    <w:rsid w:val="007C29DF"/>
    <w:rsid w:val="007C2C77"/>
    <w:rsid w:val="007C30E5"/>
    <w:rsid w:val="007C3714"/>
    <w:rsid w:val="007C37A4"/>
    <w:rsid w:val="007C3EB6"/>
    <w:rsid w:val="007C3FBF"/>
    <w:rsid w:val="007C409F"/>
    <w:rsid w:val="007C4A98"/>
    <w:rsid w:val="007C59AB"/>
    <w:rsid w:val="007C6432"/>
    <w:rsid w:val="007C710B"/>
    <w:rsid w:val="007C7397"/>
    <w:rsid w:val="007C7778"/>
    <w:rsid w:val="007C7846"/>
    <w:rsid w:val="007D1E47"/>
    <w:rsid w:val="007D28AE"/>
    <w:rsid w:val="007D2C18"/>
    <w:rsid w:val="007D37AE"/>
    <w:rsid w:val="007D37E9"/>
    <w:rsid w:val="007D4F31"/>
    <w:rsid w:val="007D5434"/>
    <w:rsid w:val="007D61CA"/>
    <w:rsid w:val="007D6B7A"/>
    <w:rsid w:val="007D6E0F"/>
    <w:rsid w:val="007D7049"/>
    <w:rsid w:val="007D70DA"/>
    <w:rsid w:val="007D70F3"/>
    <w:rsid w:val="007D7A97"/>
    <w:rsid w:val="007D7FAF"/>
    <w:rsid w:val="007E09E7"/>
    <w:rsid w:val="007E134A"/>
    <w:rsid w:val="007E1591"/>
    <w:rsid w:val="007E249C"/>
    <w:rsid w:val="007E2921"/>
    <w:rsid w:val="007E3F1D"/>
    <w:rsid w:val="007E3F27"/>
    <w:rsid w:val="007E4802"/>
    <w:rsid w:val="007E48C6"/>
    <w:rsid w:val="007E4C03"/>
    <w:rsid w:val="007E4E57"/>
    <w:rsid w:val="007E4E5A"/>
    <w:rsid w:val="007E504E"/>
    <w:rsid w:val="007E5589"/>
    <w:rsid w:val="007E561A"/>
    <w:rsid w:val="007E581B"/>
    <w:rsid w:val="007E62FC"/>
    <w:rsid w:val="007E6B8C"/>
    <w:rsid w:val="007E7115"/>
    <w:rsid w:val="007E73BF"/>
    <w:rsid w:val="007E73C8"/>
    <w:rsid w:val="007E763D"/>
    <w:rsid w:val="007E77CC"/>
    <w:rsid w:val="007F19A9"/>
    <w:rsid w:val="007F1CC0"/>
    <w:rsid w:val="007F1FBF"/>
    <w:rsid w:val="007F22A0"/>
    <w:rsid w:val="007F34AF"/>
    <w:rsid w:val="007F34B9"/>
    <w:rsid w:val="007F41D7"/>
    <w:rsid w:val="007F5249"/>
    <w:rsid w:val="007F5818"/>
    <w:rsid w:val="007F5DD5"/>
    <w:rsid w:val="007F6FCE"/>
    <w:rsid w:val="007F7256"/>
    <w:rsid w:val="007F7595"/>
    <w:rsid w:val="007F7EFA"/>
    <w:rsid w:val="008001E9"/>
    <w:rsid w:val="00800359"/>
    <w:rsid w:val="008006A1"/>
    <w:rsid w:val="00800DE4"/>
    <w:rsid w:val="00800EEA"/>
    <w:rsid w:val="008013BA"/>
    <w:rsid w:val="00801599"/>
    <w:rsid w:val="00801E16"/>
    <w:rsid w:val="00801E26"/>
    <w:rsid w:val="00802C67"/>
    <w:rsid w:val="00803C90"/>
    <w:rsid w:val="00804FBD"/>
    <w:rsid w:val="00805CC3"/>
    <w:rsid w:val="00806165"/>
    <w:rsid w:val="00806793"/>
    <w:rsid w:val="00806BAD"/>
    <w:rsid w:val="00806E32"/>
    <w:rsid w:val="00807173"/>
    <w:rsid w:val="008073DF"/>
    <w:rsid w:val="00807B85"/>
    <w:rsid w:val="00810098"/>
    <w:rsid w:val="008105A5"/>
    <w:rsid w:val="008107DA"/>
    <w:rsid w:val="0081160A"/>
    <w:rsid w:val="00811B90"/>
    <w:rsid w:val="008123BD"/>
    <w:rsid w:val="00813CA6"/>
    <w:rsid w:val="00813D71"/>
    <w:rsid w:val="00814470"/>
    <w:rsid w:val="008152DA"/>
    <w:rsid w:val="0081594B"/>
    <w:rsid w:val="00815A17"/>
    <w:rsid w:val="00815B1B"/>
    <w:rsid w:val="008164D7"/>
    <w:rsid w:val="0081679A"/>
    <w:rsid w:val="00816D09"/>
    <w:rsid w:val="00817A0B"/>
    <w:rsid w:val="0082049E"/>
    <w:rsid w:val="00820EE7"/>
    <w:rsid w:val="008213DD"/>
    <w:rsid w:val="0082161F"/>
    <w:rsid w:val="00821836"/>
    <w:rsid w:val="0082208F"/>
    <w:rsid w:val="0082264E"/>
    <w:rsid w:val="00822727"/>
    <w:rsid w:val="00822951"/>
    <w:rsid w:val="00822C32"/>
    <w:rsid w:val="008242CF"/>
    <w:rsid w:val="00824302"/>
    <w:rsid w:val="00824AC1"/>
    <w:rsid w:val="0082622F"/>
    <w:rsid w:val="0082652E"/>
    <w:rsid w:val="00826D27"/>
    <w:rsid w:val="00827670"/>
    <w:rsid w:val="00827A58"/>
    <w:rsid w:val="008307C5"/>
    <w:rsid w:val="00830843"/>
    <w:rsid w:val="008309F4"/>
    <w:rsid w:val="008317B0"/>
    <w:rsid w:val="00831A03"/>
    <w:rsid w:val="00831CF0"/>
    <w:rsid w:val="00831EBD"/>
    <w:rsid w:val="00831F08"/>
    <w:rsid w:val="008323A6"/>
    <w:rsid w:val="008326F0"/>
    <w:rsid w:val="00832708"/>
    <w:rsid w:val="008333B4"/>
    <w:rsid w:val="00833552"/>
    <w:rsid w:val="008339D2"/>
    <w:rsid w:val="0083419C"/>
    <w:rsid w:val="00834E0E"/>
    <w:rsid w:val="00835EF2"/>
    <w:rsid w:val="00835F96"/>
    <w:rsid w:val="0083626C"/>
    <w:rsid w:val="008367F9"/>
    <w:rsid w:val="00836B42"/>
    <w:rsid w:val="00836D05"/>
    <w:rsid w:val="0083754F"/>
    <w:rsid w:val="00840273"/>
    <w:rsid w:val="00841126"/>
    <w:rsid w:val="008420F7"/>
    <w:rsid w:val="00842BEF"/>
    <w:rsid w:val="00842D63"/>
    <w:rsid w:val="00843590"/>
    <w:rsid w:val="00843B3A"/>
    <w:rsid w:val="00843F02"/>
    <w:rsid w:val="008445A9"/>
    <w:rsid w:val="008447D0"/>
    <w:rsid w:val="0084511F"/>
    <w:rsid w:val="00845199"/>
    <w:rsid w:val="0084637B"/>
    <w:rsid w:val="00846AB5"/>
    <w:rsid w:val="0084774A"/>
    <w:rsid w:val="00847F33"/>
    <w:rsid w:val="00850463"/>
    <w:rsid w:val="0085116E"/>
    <w:rsid w:val="00851A45"/>
    <w:rsid w:val="00853547"/>
    <w:rsid w:val="0085354C"/>
    <w:rsid w:val="00853E6E"/>
    <w:rsid w:val="0085499D"/>
    <w:rsid w:val="00855BB8"/>
    <w:rsid w:val="00856347"/>
    <w:rsid w:val="00856594"/>
    <w:rsid w:val="00856792"/>
    <w:rsid w:val="0085732B"/>
    <w:rsid w:val="00857CCC"/>
    <w:rsid w:val="00857DC0"/>
    <w:rsid w:val="00857F44"/>
    <w:rsid w:val="008600A2"/>
    <w:rsid w:val="00860846"/>
    <w:rsid w:val="00861ED2"/>
    <w:rsid w:val="008621FA"/>
    <w:rsid w:val="00862466"/>
    <w:rsid w:val="00862694"/>
    <w:rsid w:val="0086340D"/>
    <w:rsid w:val="008634E4"/>
    <w:rsid w:val="00863536"/>
    <w:rsid w:val="00863CEF"/>
    <w:rsid w:val="00863E40"/>
    <w:rsid w:val="00865AE0"/>
    <w:rsid w:val="00866139"/>
    <w:rsid w:val="0086631A"/>
    <w:rsid w:val="00866465"/>
    <w:rsid w:val="0086664D"/>
    <w:rsid w:val="008667B1"/>
    <w:rsid w:val="00866B02"/>
    <w:rsid w:val="00866D78"/>
    <w:rsid w:val="0086710F"/>
    <w:rsid w:val="008672D7"/>
    <w:rsid w:val="0087042D"/>
    <w:rsid w:val="0087078F"/>
    <w:rsid w:val="00870F0B"/>
    <w:rsid w:val="00871E33"/>
    <w:rsid w:val="00872278"/>
    <w:rsid w:val="00872707"/>
    <w:rsid w:val="008734F7"/>
    <w:rsid w:val="00874031"/>
    <w:rsid w:val="00875FBC"/>
    <w:rsid w:val="00876567"/>
    <w:rsid w:val="0087664C"/>
    <w:rsid w:val="00876CEA"/>
    <w:rsid w:val="0087714D"/>
    <w:rsid w:val="008771BF"/>
    <w:rsid w:val="00880021"/>
    <w:rsid w:val="0088219F"/>
    <w:rsid w:val="00882463"/>
    <w:rsid w:val="00882790"/>
    <w:rsid w:val="00882E1A"/>
    <w:rsid w:val="0088323E"/>
    <w:rsid w:val="008834C8"/>
    <w:rsid w:val="008848AF"/>
    <w:rsid w:val="00884EAC"/>
    <w:rsid w:val="0088608D"/>
    <w:rsid w:val="0088648F"/>
    <w:rsid w:val="00886692"/>
    <w:rsid w:val="0088760A"/>
    <w:rsid w:val="00887D44"/>
    <w:rsid w:val="008904A4"/>
    <w:rsid w:val="00890F07"/>
    <w:rsid w:val="00891541"/>
    <w:rsid w:val="008916FB"/>
    <w:rsid w:val="00891A90"/>
    <w:rsid w:val="00891EA7"/>
    <w:rsid w:val="0089256B"/>
    <w:rsid w:val="00892E3C"/>
    <w:rsid w:val="008932E1"/>
    <w:rsid w:val="008934CD"/>
    <w:rsid w:val="00893585"/>
    <w:rsid w:val="00894121"/>
    <w:rsid w:val="00894681"/>
    <w:rsid w:val="008946FD"/>
    <w:rsid w:val="00894A26"/>
    <w:rsid w:val="00894A64"/>
    <w:rsid w:val="00894BB1"/>
    <w:rsid w:val="0089525E"/>
    <w:rsid w:val="008955EA"/>
    <w:rsid w:val="00895A6E"/>
    <w:rsid w:val="008963A1"/>
    <w:rsid w:val="0089658B"/>
    <w:rsid w:val="008966B6"/>
    <w:rsid w:val="008970C5"/>
    <w:rsid w:val="0089779F"/>
    <w:rsid w:val="008A0EE3"/>
    <w:rsid w:val="008A0EED"/>
    <w:rsid w:val="008A19D7"/>
    <w:rsid w:val="008A2493"/>
    <w:rsid w:val="008A2BFC"/>
    <w:rsid w:val="008A2D4C"/>
    <w:rsid w:val="008A3360"/>
    <w:rsid w:val="008A37CF"/>
    <w:rsid w:val="008A3D51"/>
    <w:rsid w:val="008A3FAE"/>
    <w:rsid w:val="008A456F"/>
    <w:rsid w:val="008A5353"/>
    <w:rsid w:val="008A550A"/>
    <w:rsid w:val="008A734B"/>
    <w:rsid w:val="008A795D"/>
    <w:rsid w:val="008A7E96"/>
    <w:rsid w:val="008B0DB3"/>
    <w:rsid w:val="008B0FA5"/>
    <w:rsid w:val="008B11FE"/>
    <w:rsid w:val="008B14DA"/>
    <w:rsid w:val="008B15C0"/>
    <w:rsid w:val="008B24DD"/>
    <w:rsid w:val="008B2C13"/>
    <w:rsid w:val="008B2F43"/>
    <w:rsid w:val="008B3402"/>
    <w:rsid w:val="008B3775"/>
    <w:rsid w:val="008B49C8"/>
    <w:rsid w:val="008B4C08"/>
    <w:rsid w:val="008B5298"/>
    <w:rsid w:val="008B54E4"/>
    <w:rsid w:val="008B5BA3"/>
    <w:rsid w:val="008B5CC9"/>
    <w:rsid w:val="008B65A5"/>
    <w:rsid w:val="008B6D72"/>
    <w:rsid w:val="008B79AB"/>
    <w:rsid w:val="008C0CCD"/>
    <w:rsid w:val="008C0E5A"/>
    <w:rsid w:val="008C13F2"/>
    <w:rsid w:val="008C162D"/>
    <w:rsid w:val="008C17D4"/>
    <w:rsid w:val="008C2B4F"/>
    <w:rsid w:val="008C303D"/>
    <w:rsid w:val="008C3296"/>
    <w:rsid w:val="008C3D5D"/>
    <w:rsid w:val="008C4698"/>
    <w:rsid w:val="008C4F10"/>
    <w:rsid w:val="008C515A"/>
    <w:rsid w:val="008C60F5"/>
    <w:rsid w:val="008C6484"/>
    <w:rsid w:val="008C6816"/>
    <w:rsid w:val="008C72B5"/>
    <w:rsid w:val="008C7CEF"/>
    <w:rsid w:val="008D189A"/>
    <w:rsid w:val="008D1C3A"/>
    <w:rsid w:val="008D38E6"/>
    <w:rsid w:val="008D4BE3"/>
    <w:rsid w:val="008D4D26"/>
    <w:rsid w:val="008D56B1"/>
    <w:rsid w:val="008D6F59"/>
    <w:rsid w:val="008D7A6E"/>
    <w:rsid w:val="008E0005"/>
    <w:rsid w:val="008E0628"/>
    <w:rsid w:val="008E06BC"/>
    <w:rsid w:val="008E0952"/>
    <w:rsid w:val="008E0CA1"/>
    <w:rsid w:val="008E1A02"/>
    <w:rsid w:val="008E2516"/>
    <w:rsid w:val="008E3EA9"/>
    <w:rsid w:val="008E3F88"/>
    <w:rsid w:val="008E4203"/>
    <w:rsid w:val="008E4C02"/>
    <w:rsid w:val="008E4F61"/>
    <w:rsid w:val="008E54AD"/>
    <w:rsid w:val="008E645E"/>
    <w:rsid w:val="008E6931"/>
    <w:rsid w:val="008E7176"/>
    <w:rsid w:val="008E7494"/>
    <w:rsid w:val="008E77F3"/>
    <w:rsid w:val="008E78A1"/>
    <w:rsid w:val="008E7A7A"/>
    <w:rsid w:val="008F03B9"/>
    <w:rsid w:val="008F08F1"/>
    <w:rsid w:val="008F0B95"/>
    <w:rsid w:val="008F117A"/>
    <w:rsid w:val="008F217A"/>
    <w:rsid w:val="008F2F3F"/>
    <w:rsid w:val="008F34DD"/>
    <w:rsid w:val="008F3716"/>
    <w:rsid w:val="008F44CD"/>
    <w:rsid w:val="008F48FB"/>
    <w:rsid w:val="008F4FBD"/>
    <w:rsid w:val="008F52BB"/>
    <w:rsid w:val="008F53F6"/>
    <w:rsid w:val="008F57E3"/>
    <w:rsid w:val="008F6527"/>
    <w:rsid w:val="008F6887"/>
    <w:rsid w:val="008F6FFB"/>
    <w:rsid w:val="008F7B84"/>
    <w:rsid w:val="008F7FCA"/>
    <w:rsid w:val="0090012C"/>
    <w:rsid w:val="00900516"/>
    <w:rsid w:val="00900784"/>
    <w:rsid w:val="00900AC7"/>
    <w:rsid w:val="00900EB7"/>
    <w:rsid w:val="0090187D"/>
    <w:rsid w:val="009025CF"/>
    <w:rsid w:val="00902A65"/>
    <w:rsid w:val="00903427"/>
    <w:rsid w:val="00904910"/>
    <w:rsid w:val="00904D92"/>
    <w:rsid w:val="00904DAB"/>
    <w:rsid w:val="00905048"/>
    <w:rsid w:val="009052D0"/>
    <w:rsid w:val="00905892"/>
    <w:rsid w:val="00905C72"/>
    <w:rsid w:val="00907825"/>
    <w:rsid w:val="00907E5D"/>
    <w:rsid w:val="00907E72"/>
    <w:rsid w:val="00907ED6"/>
    <w:rsid w:val="00910094"/>
    <w:rsid w:val="00910470"/>
    <w:rsid w:val="0091102B"/>
    <w:rsid w:val="009112B0"/>
    <w:rsid w:val="00911365"/>
    <w:rsid w:val="00913EDA"/>
    <w:rsid w:val="00913FCD"/>
    <w:rsid w:val="0091452A"/>
    <w:rsid w:val="00914AA7"/>
    <w:rsid w:val="00914D3A"/>
    <w:rsid w:val="00914DAB"/>
    <w:rsid w:val="00914DC7"/>
    <w:rsid w:val="00914EE4"/>
    <w:rsid w:val="00915834"/>
    <w:rsid w:val="00915E26"/>
    <w:rsid w:val="00916477"/>
    <w:rsid w:val="00916A09"/>
    <w:rsid w:val="00916AE0"/>
    <w:rsid w:val="009170F1"/>
    <w:rsid w:val="0091743B"/>
    <w:rsid w:val="009175E2"/>
    <w:rsid w:val="00920AFF"/>
    <w:rsid w:val="00922108"/>
    <w:rsid w:val="009226FC"/>
    <w:rsid w:val="00923135"/>
    <w:rsid w:val="00923E72"/>
    <w:rsid w:val="009245F3"/>
    <w:rsid w:val="00924B6F"/>
    <w:rsid w:val="00925968"/>
    <w:rsid w:val="00925AD6"/>
    <w:rsid w:val="00925C65"/>
    <w:rsid w:val="00926FFD"/>
    <w:rsid w:val="00927D59"/>
    <w:rsid w:val="00930B28"/>
    <w:rsid w:val="009311F4"/>
    <w:rsid w:val="0093142C"/>
    <w:rsid w:val="00931989"/>
    <w:rsid w:val="00931ACF"/>
    <w:rsid w:val="00932077"/>
    <w:rsid w:val="00932369"/>
    <w:rsid w:val="00934456"/>
    <w:rsid w:val="009362FF"/>
    <w:rsid w:val="009366BF"/>
    <w:rsid w:val="009369C2"/>
    <w:rsid w:val="00936ACF"/>
    <w:rsid w:val="00936C0C"/>
    <w:rsid w:val="00936DD2"/>
    <w:rsid w:val="009379CF"/>
    <w:rsid w:val="00940E60"/>
    <w:rsid w:val="009410F2"/>
    <w:rsid w:val="0094179C"/>
    <w:rsid w:val="00941CE0"/>
    <w:rsid w:val="0094225F"/>
    <w:rsid w:val="00942681"/>
    <w:rsid w:val="00943367"/>
    <w:rsid w:val="00944F2B"/>
    <w:rsid w:val="00946158"/>
    <w:rsid w:val="00946208"/>
    <w:rsid w:val="00946397"/>
    <w:rsid w:val="00946D6A"/>
    <w:rsid w:val="009476E4"/>
    <w:rsid w:val="009479B5"/>
    <w:rsid w:val="00947EC5"/>
    <w:rsid w:val="00950A5E"/>
    <w:rsid w:val="00950F00"/>
    <w:rsid w:val="009510C8"/>
    <w:rsid w:val="0095165D"/>
    <w:rsid w:val="00952F17"/>
    <w:rsid w:val="00953B21"/>
    <w:rsid w:val="009545A8"/>
    <w:rsid w:val="00954B57"/>
    <w:rsid w:val="00956E59"/>
    <w:rsid w:val="0095737F"/>
    <w:rsid w:val="00957AD7"/>
    <w:rsid w:val="00960883"/>
    <w:rsid w:val="00960924"/>
    <w:rsid w:val="0096162B"/>
    <w:rsid w:val="009616D2"/>
    <w:rsid w:val="00961D44"/>
    <w:rsid w:val="00962415"/>
    <w:rsid w:val="00962763"/>
    <w:rsid w:val="009634A3"/>
    <w:rsid w:val="00963A53"/>
    <w:rsid w:val="009640C4"/>
    <w:rsid w:val="0096420F"/>
    <w:rsid w:val="00964B39"/>
    <w:rsid w:val="00964FD8"/>
    <w:rsid w:val="00965C86"/>
    <w:rsid w:val="00965E96"/>
    <w:rsid w:val="00965ED1"/>
    <w:rsid w:val="00965FB6"/>
    <w:rsid w:val="0096667C"/>
    <w:rsid w:val="00966BED"/>
    <w:rsid w:val="00966C51"/>
    <w:rsid w:val="00966EB3"/>
    <w:rsid w:val="00967577"/>
    <w:rsid w:val="00967878"/>
    <w:rsid w:val="00970FA1"/>
    <w:rsid w:val="009711F8"/>
    <w:rsid w:val="00971305"/>
    <w:rsid w:val="00971436"/>
    <w:rsid w:val="00971752"/>
    <w:rsid w:val="009738C6"/>
    <w:rsid w:val="00973A81"/>
    <w:rsid w:val="00974085"/>
    <w:rsid w:val="009747FE"/>
    <w:rsid w:val="00974CB9"/>
    <w:rsid w:val="00974F24"/>
    <w:rsid w:val="00975374"/>
    <w:rsid w:val="00975F84"/>
    <w:rsid w:val="00977397"/>
    <w:rsid w:val="009774D3"/>
    <w:rsid w:val="00977827"/>
    <w:rsid w:val="00977ECE"/>
    <w:rsid w:val="009800B7"/>
    <w:rsid w:val="00980AE2"/>
    <w:rsid w:val="0098102B"/>
    <w:rsid w:val="0098119A"/>
    <w:rsid w:val="009822ED"/>
    <w:rsid w:val="00982B5B"/>
    <w:rsid w:val="00982D4D"/>
    <w:rsid w:val="00983FAF"/>
    <w:rsid w:val="00984274"/>
    <w:rsid w:val="00985913"/>
    <w:rsid w:val="009859CD"/>
    <w:rsid w:val="00985AD6"/>
    <w:rsid w:val="00985B06"/>
    <w:rsid w:val="00985B38"/>
    <w:rsid w:val="00985E74"/>
    <w:rsid w:val="00986222"/>
    <w:rsid w:val="00986AD9"/>
    <w:rsid w:val="00987433"/>
    <w:rsid w:val="009902A8"/>
    <w:rsid w:val="00990660"/>
    <w:rsid w:val="00991152"/>
    <w:rsid w:val="00991ADC"/>
    <w:rsid w:val="00992613"/>
    <w:rsid w:val="009928CE"/>
    <w:rsid w:val="00993F40"/>
    <w:rsid w:val="00994192"/>
    <w:rsid w:val="009947CE"/>
    <w:rsid w:val="0099495D"/>
    <w:rsid w:val="00994CCF"/>
    <w:rsid w:val="0099547A"/>
    <w:rsid w:val="00995C53"/>
    <w:rsid w:val="009961E6"/>
    <w:rsid w:val="0099778D"/>
    <w:rsid w:val="00997C83"/>
    <w:rsid w:val="009A0500"/>
    <w:rsid w:val="009A1232"/>
    <w:rsid w:val="009A188F"/>
    <w:rsid w:val="009A1D3C"/>
    <w:rsid w:val="009A2831"/>
    <w:rsid w:val="009A2CC6"/>
    <w:rsid w:val="009A2D9D"/>
    <w:rsid w:val="009A3082"/>
    <w:rsid w:val="009A3677"/>
    <w:rsid w:val="009A3E29"/>
    <w:rsid w:val="009A4EB1"/>
    <w:rsid w:val="009A5268"/>
    <w:rsid w:val="009A6D7E"/>
    <w:rsid w:val="009A6D84"/>
    <w:rsid w:val="009A6EAD"/>
    <w:rsid w:val="009A7CA7"/>
    <w:rsid w:val="009B0217"/>
    <w:rsid w:val="009B096E"/>
    <w:rsid w:val="009B1729"/>
    <w:rsid w:val="009B19AC"/>
    <w:rsid w:val="009B1DD4"/>
    <w:rsid w:val="009B1FE3"/>
    <w:rsid w:val="009B23B6"/>
    <w:rsid w:val="009B2D52"/>
    <w:rsid w:val="009B2F5F"/>
    <w:rsid w:val="009B4D94"/>
    <w:rsid w:val="009B5AF0"/>
    <w:rsid w:val="009B6AF4"/>
    <w:rsid w:val="009B7DAE"/>
    <w:rsid w:val="009B7EE9"/>
    <w:rsid w:val="009C111F"/>
    <w:rsid w:val="009C18DE"/>
    <w:rsid w:val="009C23B9"/>
    <w:rsid w:val="009C2C26"/>
    <w:rsid w:val="009C78D2"/>
    <w:rsid w:val="009D0106"/>
    <w:rsid w:val="009D0315"/>
    <w:rsid w:val="009D0CA4"/>
    <w:rsid w:val="009D0CD9"/>
    <w:rsid w:val="009D0F7E"/>
    <w:rsid w:val="009D11F7"/>
    <w:rsid w:val="009D219B"/>
    <w:rsid w:val="009D2F64"/>
    <w:rsid w:val="009D3220"/>
    <w:rsid w:val="009D43B0"/>
    <w:rsid w:val="009D487C"/>
    <w:rsid w:val="009D4E34"/>
    <w:rsid w:val="009D6846"/>
    <w:rsid w:val="009D6DB9"/>
    <w:rsid w:val="009D7B9F"/>
    <w:rsid w:val="009D7D6A"/>
    <w:rsid w:val="009D7E99"/>
    <w:rsid w:val="009E0326"/>
    <w:rsid w:val="009E1027"/>
    <w:rsid w:val="009E15BD"/>
    <w:rsid w:val="009E1A08"/>
    <w:rsid w:val="009E1AE6"/>
    <w:rsid w:val="009E1B1A"/>
    <w:rsid w:val="009E1D4D"/>
    <w:rsid w:val="009E1E85"/>
    <w:rsid w:val="009E2188"/>
    <w:rsid w:val="009E329D"/>
    <w:rsid w:val="009E3560"/>
    <w:rsid w:val="009E3ED2"/>
    <w:rsid w:val="009E43F2"/>
    <w:rsid w:val="009E44BE"/>
    <w:rsid w:val="009E5058"/>
    <w:rsid w:val="009E52E6"/>
    <w:rsid w:val="009E53A8"/>
    <w:rsid w:val="009E6305"/>
    <w:rsid w:val="009E686B"/>
    <w:rsid w:val="009E6C63"/>
    <w:rsid w:val="009E78FC"/>
    <w:rsid w:val="009F0328"/>
    <w:rsid w:val="009F159B"/>
    <w:rsid w:val="009F2D39"/>
    <w:rsid w:val="009F4BFF"/>
    <w:rsid w:val="009F5D75"/>
    <w:rsid w:val="009F5DF9"/>
    <w:rsid w:val="009F60F4"/>
    <w:rsid w:val="009F6848"/>
    <w:rsid w:val="009F685E"/>
    <w:rsid w:val="009F6F07"/>
    <w:rsid w:val="009F7680"/>
    <w:rsid w:val="00A003AF"/>
    <w:rsid w:val="00A01B07"/>
    <w:rsid w:val="00A01C08"/>
    <w:rsid w:val="00A01C3B"/>
    <w:rsid w:val="00A02207"/>
    <w:rsid w:val="00A02693"/>
    <w:rsid w:val="00A029F5"/>
    <w:rsid w:val="00A033FE"/>
    <w:rsid w:val="00A03894"/>
    <w:rsid w:val="00A048C9"/>
    <w:rsid w:val="00A04EB4"/>
    <w:rsid w:val="00A04FF7"/>
    <w:rsid w:val="00A05673"/>
    <w:rsid w:val="00A05FC9"/>
    <w:rsid w:val="00A060E5"/>
    <w:rsid w:val="00A07713"/>
    <w:rsid w:val="00A1017F"/>
    <w:rsid w:val="00A1023A"/>
    <w:rsid w:val="00A10A75"/>
    <w:rsid w:val="00A10E8C"/>
    <w:rsid w:val="00A10F50"/>
    <w:rsid w:val="00A1117A"/>
    <w:rsid w:val="00A1217E"/>
    <w:rsid w:val="00A134C3"/>
    <w:rsid w:val="00A135A2"/>
    <w:rsid w:val="00A13890"/>
    <w:rsid w:val="00A142F8"/>
    <w:rsid w:val="00A168C0"/>
    <w:rsid w:val="00A16F9F"/>
    <w:rsid w:val="00A17F5C"/>
    <w:rsid w:val="00A205F1"/>
    <w:rsid w:val="00A20EAE"/>
    <w:rsid w:val="00A211A0"/>
    <w:rsid w:val="00A21295"/>
    <w:rsid w:val="00A2161B"/>
    <w:rsid w:val="00A21A86"/>
    <w:rsid w:val="00A227EF"/>
    <w:rsid w:val="00A22A00"/>
    <w:rsid w:val="00A23557"/>
    <w:rsid w:val="00A23A00"/>
    <w:rsid w:val="00A2405E"/>
    <w:rsid w:val="00A24090"/>
    <w:rsid w:val="00A24152"/>
    <w:rsid w:val="00A244BA"/>
    <w:rsid w:val="00A24DBE"/>
    <w:rsid w:val="00A252BB"/>
    <w:rsid w:val="00A26F57"/>
    <w:rsid w:val="00A27786"/>
    <w:rsid w:val="00A31380"/>
    <w:rsid w:val="00A31E30"/>
    <w:rsid w:val="00A31EFA"/>
    <w:rsid w:val="00A3377E"/>
    <w:rsid w:val="00A35222"/>
    <w:rsid w:val="00A357BC"/>
    <w:rsid w:val="00A36425"/>
    <w:rsid w:val="00A367F1"/>
    <w:rsid w:val="00A3736D"/>
    <w:rsid w:val="00A373F5"/>
    <w:rsid w:val="00A400A3"/>
    <w:rsid w:val="00A401B7"/>
    <w:rsid w:val="00A40762"/>
    <w:rsid w:val="00A40C29"/>
    <w:rsid w:val="00A4116F"/>
    <w:rsid w:val="00A417FF"/>
    <w:rsid w:val="00A41A57"/>
    <w:rsid w:val="00A41EC2"/>
    <w:rsid w:val="00A4233D"/>
    <w:rsid w:val="00A429E0"/>
    <w:rsid w:val="00A42E54"/>
    <w:rsid w:val="00A43532"/>
    <w:rsid w:val="00A4496A"/>
    <w:rsid w:val="00A45505"/>
    <w:rsid w:val="00A458D6"/>
    <w:rsid w:val="00A45B7D"/>
    <w:rsid w:val="00A467C8"/>
    <w:rsid w:val="00A46EC1"/>
    <w:rsid w:val="00A47F11"/>
    <w:rsid w:val="00A50BDC"/>
    <w:rsid w:val="00A510B4"/>
    <w:rsid w:val="00A51257"/>
    <w:rsid w:val="00A51750"/>
    <w:rsid w:val="00A51E0F"/>
    <w:rsid w:val="00A5200D"/>
    <w:rsid w:val="00A52772"/>
    <w:rsid w:val="00A529A1"/>
    <w:rsid w:val="00A52B3D"/>
    <w:rsid w:val="00A53856"/>
    <w:rsid w:val="00A5389E"/>
    <w:rsid w:val="00A54E31"/>
    <w:rsid w:val="00A564A6"/>
    <w:rsid w:val="00A56DCE"/>
    <w:rsid w:val="00A6050A"/>
    <w:rsid w:val="00A60975"/>
    <w:rsid w:val="00A614D6"/>
    <w:rsid w:val="00A617B9"/>
    <w:rsid w:val="00A6221C"/>
    <w:rsid w:val="00A6245D"/>
    <w:rsid w:val="00A62531"/>
    <w:rsid w:val="00A627D3"/>
    <w:rsid w:val="00A62B31"/>
    <w:rsid w:val="00A6386A"/>
    <w:rsid w:val="00A639EA"/>
    <w:rsid w:val="00A645AE"/>
    <w:rsid w:val="00A64C07"/>
    <w:rsid w:val="00A64E1F"/>
    <w:rsid w:val="00A64F5F"/>
    <w:rsid w:val="00A65096"/>
    <w:rsid w:val="00A653AD"/>
    <w:rsid w:val="00A653B5"/>
    <w:rsid w:val="00A66836"/>
    <w:rsid w:val="00A674FC"/>
    <w:rsid w:val="00A6750B"/>
    <w:rsid w:val="00A676B8"/>
    <w:rsid w:val="00A6791D"/>
    <w:rsid w:val="00A7035A"/>
    <w:rsid w:val="00A71934"/>
    <w:rsid w:val="00A719A1"/>
    <w:rsid w:val="00A71D3B"/>
    <w:rsid w:val="00A720F9"/>
    <w:rsid w:val="00A72240"/>
    <w:rsid w:val="00A72C6E"/>
    <w:rsid w:val="00A72F5A"/>
    <w:rsid w:val="00A731AE"/>
    <w:rsid w:val="00A73D16"/>
    <w:rsid w:val="00A74B44"/>
    <w:rsid w:val="00A74E62"/>
    <w:rsid w:val="00A75286"/>
    <w:rsid w:val="00A75D77"/>
    <w:rsid w:val="00A7675B"/>
    <w:rsid w:val="00A768BD"/>
    <w:rsid w:val="00A768EB"/>
    <w:rsid w:val="00A76BEF"/>
    <w:rsid w:val="00A76DA5"/>
    <w:rsid w:val="00A773A6"/>
    <w:rsid w:val="00A802C9"/>
    <w:rsid w:val="00A80303"/>
    <w:rsid w:val="00A816B4"/>
    <w:rsid w:val="00A82204"/>
    <w:rsid w:val="00A8260B"/>
    <w:rsid w:val="00A82948"/>
    <w:rsid w:val="00A82F47"/>
    <w:rsid w:val="00A83F67"/>
    <w:rsid w:val="00A84F72"/>
    <w:rsid w:val="00A85075"/>
    <w:rsid w:val="00A8523C"/>
    <w:rsid w:val="00A85E82"/>
    <w:rsid w:val="00A863D1"/>
    <w:rsid w:val="00A86BC6"/>
    <w:rsid w:val="00A87278"/>
    <w:rsid w:val="00A902B1"/>
    <w:rsid w:val="00A903DA"/>
    <w:rsid w:val="00A90D38"/>
    <w:rsid w:val="00A91151"/>
    <w:rsid w:val="00A9249D"/>
    <w:rsid w:val="00A9281E"/>
    <w:rsid w:val="00A93158"/>
    <w:rsid w:val="00A933F2"/>
    <w:rsid w:val="00A93735"/>
    <w:rsid w:val="00A93962"/>
    <w:rsid w:val="00A93A63"/>
    <w:rsid w:val="00A93BA4"/>
    <w:rsid w:val="00A949CF"/>
    <w:rsid w:val="00A94E53"/>
    <w:rsid w:val="00A94F0E"/>
    <w:rsid w:val="00A950B0"/>
    <w:rsid w:val="00A953A7"/>
    <w:rsid w:val="00A95A69"/>
    <w:rsid w:val="00A95CD0"/>
    <w:rsid w:val="00A9634B"/>
    <w:rsid w:val="00A9649B"/>
    <w:rsid w:val="00A966EA"/>
    <w:rsid w:val="00A96CFF"/>
    <w:rsid w:val="00A97EEC"/>
    <w:rsid w:val="00AA0021"/>
    <w:rsid w:val="00AA0D95"/>
    <w:rsid w:val="00AA0F73"/>
    <w:rsid w:val="00AA22F9"/>
    <w:rsid w:val="00AA2C45"/>
    <w:rsid w:val="00AA2CA5"/>
    <w:rsid w:val="00AA35AA"/>
    <w:rsid w:val="00AA363F"/>
    <w:rsid w:val="00AA3EDE"/>
    <w:rsid w:val="00AA3F13"/>
    <w:rsid w:val="00AA4B3E"/>
    <w:rsid w:val="00AA5109"/>
    <w:rsid w:val="00AA54B9"/>
    <w:rsid w:val="00AA686A"/>
    <w:rsid w:val="00AA693B"/>
    <w:rsid w:val="00AA6CD0"/>
    <w:rsid w:val="00AA6E44"/>
    <w:rsid w:val="00AA7B20"/>
    <w:rsid w:val="00AA7CBE"/>
    <w:rsid w:val="00AB0BAC"/>
    <w:rsid w:val="00AB1454"/>
    <w:rsid w:val="00AB1ECA"/>
    <w:rsid w:val="00AB3574"/>
    <w:rsid w:val="00AB3D9C"/>
    <w:rsid w:val="00AB47D4"/>
    <w:rsid w:val="00AB4A53"/>
    <w:rsid w:val="00AB57B4"/>
    <w:rsid w:val="00AB653F"/>
    <w:rsid w:val="00AB71C1"/>
    <w:rsid w:val="00AC0CA7"/>
    <w:rsid w:val="00AC0F27"/>
    <w:rsid w:val="00AC1023"/>
    <w:rsid w:val="00AC1944"/>
    <w:rsid w:val="00AC29F4"/>
    <w:rsid w:val="00AC2EFE"/>
    <w:rsid w:val="00AC2F57"/>
    <w:rsid w:val="00AC3771"/>
    <w:rsid w:val="00AC441E"/>
    <w:rsid w:val="00AC47E9"/>
    <w:rsid w:val="00AC488B"/>
    <w:rsid w:val="00AC4D38"/>
    <w:rsid w:val="00AC4E01"/>
    <w:rsid w:val="00AC5790"/>
    <w:rsid w:val="00AC624D"/>
    <w:rsid w:val="00AC63AD"/>
    <w:rsid w:val="00AC6FE9"/>
    <w:rsid w:val="00AC719C"/>
    <w:rsid w:val="00AC782B"/>
    <w:rsid w:val="00AC7F23"/>
    <w:rsid w:val="00AD00E3"/>
    <w:rsid w:val="00AD0709"/>
    <w:rsid w:val="00AD0791"/>
    <w:rsid w:val="00AD1698"/>
    <w:rsid w:val="00AD224D"/>
    <w:rsid w:val="00AD22EC"/>
    <w:rsid w:val="00AD2B8F"/>
    <w:rsid w:val="00AD342A"/>
    <w:rsid w:val="00AD44A5"/>
    <w:rsid w:val="00AD4A0A"/>
    <w:rsid w:val="00AD507A"/>
    <w:rsid w:val="00AD5C4F"/>
    <w:rsid w:val="00AD6376"/>
    <w:rsid w:val="00AD6650"/>
    <w:rsid w:val="00AD69AE"/>
    <w:rsid w:val="00AD6A09"/>
    <w:rsid w:val="00AD6B3B"/>
    <w:rsid w:val="00AD6EAA"/>
    <w:rsid w:val="00AD6FA8"/>
    <w:rsid w:val="00AD7414"/>
    <w:rsid w:val="00AD7829"/>
    <w:rsid w:val="00AD7A19"/>
    <w:rsid w:val="00AE047C"/>
    <w:rsid w:val="00AE0640"/>
    <w:rsid w:val="00AE0782"/>
    <w:rsid w:val="00AE1354"/>
    <w:rsid w:val="00AE162A"/>
    <w:rsid w:val="00AE1B1E"/>
    <w:rsid w:val="00AE200F"/>
    <w:rsid w:val="00AE25B9"/>
    <w:rsid w:val="00AE2667"/>
    <w:rsid w:val="00AE271E"/>
    <w:rsid w:val="00AE283D"/>
    <w:rsid w:val="00AE2B48"/>
    <w:rsid w:val="00AE31B6"/>
    <w:rsid w:val="00AE37BD"/>
    <w:rsid w:val="00AE4B6E"/>
    <w:rsid w:val="00AE5803"/>
    <w:rsid w:val="00AE583E"/>
    <w:rsid w:val="00AE6AC2"/>
    <w:rsid w:val="00AE7563"/>
    <w:rsid w:val="00AF0888"/>
    <w:rsid w:val="00AF0889"/>
    <w:rsid w:val="00AF0E45"/>
    <w:rsid w:val="00AF22A9"/>
    <w:rsid w:val="00AF24A0"/>
    <w:rsid w:val="00AF2E08"/>
    <w:rsid w:val="00AF3896"/>
    <w:rsid w:val="00AF3F6F"/>
    <w:rsid w:val="00AF5A5C"/>
    <w:rsid w:val="00AF60B1"/>
    <w:rsid w:val="00AF6A83"/>
    <w:rsid w:val="00AF7F4E"/>
    <w:rsid w:val="00AF7F5C"/>
    <w:rsid w:val="00B00B44"/>
    <w:rsid w:val="00B00DD6"/>
    <w:rsid w:val="00B00EA1"/>
    <w:rsid w:val="00B013B0"/>
    <w:rsid w:val="00B014BA"/>
    <w:rsid w:val="00B017E6"/>
    <w:rsid w:val="00B01F41"/>
    <w:rsid w:val="00B022F4"/>
    <w:rsid w:val="00B0242B"/>
    <w:rsid w:val="00B0359A"/>
    <w:rsid w:val="00B045FC"/>
    <w:rsid w:val="00B0529B"/>
    <w:rsid w:val="00B06462"/>
    <w:rsid w:val="00B075E8"/>
    <w:rsid w:val="00B076FC"/>
    <w:rsid w:val="00B07EA6"/>
    <w:rsid w:val="00B07ECC"/>
    <w:rsid w:val="00B07FE1"/>
    <w:rsid w:val="00B1028F"/>
    <w:rsid w:val="00B1058D"/>
    <w:rsid w:val="00B1208B"/>
    <w:rsid w:val="00B1239D"/>
    <w:rsid w:val="00B12E5A"/>
    <w:rsid w:val="00B12EC5"/>
    <w:rsid w:val="00B1311A"/>
    <w:rsid w:val="00B13185"/>
    <w:rsid w:val="00B137F1"/>
    <w:rsid w:val="00B139EC"/>
    <w:rsid w:val="00B144BF"/>
    <w:rsid w:val="00B161F8"/>
    <w:rsid w:val="00B1669C"/>
    <w:rsid w:val="00B169DF"/>
    <w:rsid w:val="00B16AA5"/>
    <w:rsid w:val="00B16ED0"/>
    <w:rsid w:val="00B178C5"/>
    <w:rsid w:val="00B17A2B"/>
    <w:rsid w:val="00B17BA5"/>
    <w:rsid w:val="00B17C94"/>
    <w:rsid w:val="00B203CB"/>
    <w:rsid w:val="00B20696"/>
    <w:rsid w:val="00B2070A"/>
    <w:rsid w:val="00B20EF9"/>
    <w:rsid w:val="00B2120C"/>
    <w:rsid w:val="00B22A4E"/>
    <w:rsid w:val="00B22F32"/>
    <w:rsid w:val="00B23083"/>
    <w:rsid w:val="00B235F9"/>
    <w:rsid w:val="00B238A1"/>
    <w:rsid w:val="00B23D32"/>
    <w:rsid w:val="00B24534"/>
    <w:rsid w:val="00B25515"/>
    <w:rsid w:val="00B277BE"/>
    <w:rsid w:val="00B27F07"/>
    <w:rsid w:val="00B305B5"/>
    <w:rsid w:val="00B31598"/>
    <w:rsid w:val="00B3161F"/>
    <w:rsid w:val="00B322F5"/>
    <w:rsid w:val="00B323AA"/>
    <w:rsid w:val="00B32720"/>
    <w:rsid w:val="00B3309D"/>
    <w:rsid w:val="00B33310"/>
    <w:rsid w:val="00B33BE3"/>
    <w:rsid w:val="00B34270"/>
    <w:rsid w:val="00B34443"/>
    <w:rsid w:val="00B34683"/>
    <w:rsid w:val="00B36196"/>
    <w:rsid w:val="00B366CB"/>
    <w:rsid w:val="00B376FD"/>
    <w:rsid w:val="00B408BB"/>
    <w:rsid w:val="00B40C61"/>
    <w:rsid w:val="00B40F1C"/>
    <w:rsid w:val="00B41039"/>
    <w:rsid w:val="00B412D7"/>
    <w:rsid w:val="00B4154D"/>
    <w:rsid w:val="00B41A24"/>
    <w:rsid w:val="00B4207B"/>
    <w:rsid w:val="00B424DD"/>
    <w:rsid w:val="00B42637"/>
    <w:rsid w:val="00B42682"/>
    <w:rsid w:val="00B42D06"/>
    <w:rsid w:val="00B43245"/>
    <w:rsid w:val="00B43E18"/>
    <w:rsid w:val="00B44C59"/>
    <w:rsid w:val="00B45A73"/>
    <w:rsid w:val="00B466E1"/>
    <w:rsid w:val="00B51129"/>
    <w:rsid w:val="00B512EE"/>
    <w:rsid w:val="00B51311"/>
    <w:rsid w:val="00B51589"/>
    <w:rsid w:val="00B51B37"/>
    <w:rsid w:val="00B51CA3"/>
    <w:rsid w:val="00B52457"/>
    <w:rsid w:val="00B52E52"/>
    <w:rsid w:val="00B53343"/>
    <w:rsid w:val="00B5342F"/>
    <w:rsid w:val="00B53578"/>
    <w:rsid w:val="00B53C07"/>
    <w:rsid w:val="00B543DB"/>
    <w:rsid w:val="00B5488F"/>
    <w:rsid w:val="00B54F33"/>
    <w:rsid w:val="00B54FEB"/>
    <w:rsid w:val="00B55D36"/>
    <w:rsid w:val="00B57659"/>
    <w:rsid w:val="00B6090E"/>
    <w:rsid w:val="00B60E64"/>
    <w:rsid w:val="00B6130D"/>
    <w:rsid w:val="00B617EC"/>
    <w:rsid w:val="00B61A59"/>
    <w:rsid w:val="00B61F72"/>
    <w:rsid w:val="00B62064"/>
    <w:rsid w:val="00B634C2"/>
    <w:rsid w:val="00B634E0"/>
    <w:rsid w:val="00B63C7E"/>
    <w:rsid w:val="00B66337"/>
    <w:rsid w:val="00B665F8"/>
    <w:rsid w:val="00B675FE"/>
    <w:rsid w:val="00B6792E"/>
    <w:rsid w:val="00B70076"/>
    <w:rsid w:val="00B70DF7"/>
    <w:rsid w:val="00B714F4"/>
    <w:rsid w:val="00B71779"/>
    <w:rsid w:val="00B72241"/>
    <w:rsid w:val="00B72679"/>
    <w:rsid w:val="00B72B36"/>
    <w:rsid w:val="00B72C29"/>
    <w:rsid w:val="00B7333E"/>
    <w:rsid w:val="00B748EB"/>
    <w:rsid w:val="00B74C37"/>
    <w:rsid w:val="00B74C90"/>
    <w:rsid w:val="00B751A9"/>
    <w:rsid w:val="00B75620"/>
    <w:rsid w:val="00B76796"/>
    <w:rsid w:val="00B77207"/>
    <w:rsid w:val="00B772EC"/>
    <w:rsid w:val="00B7734F"/>
    <w:rsid w:val="00B7791E"/>
    <w:rsid w:val="00B77A43"/>
    <w:rsid w:val="00B77BA6"/>
    <w:rsid w:val="00B77E4D"/>
    <w:rsid w:val="00B77FB2"/>
    <w:rsid w:val="00B8069C"/>
    <w:rsid w:val="00B80AE8"/>
    <w:rsid w:val="00B81106"/>
    <w:rsid w:val="00B81248"/>
    <w:rsid w:val="00B81782"/>
    <w:rsid w:val="00B81981"/>
    <w:rsid w:val="00B825B7"/>
    <w:rsid w:val="00B857FB"/>
    <w:rsid w:val="00B85B4B"/>
    <w:rsid w:val="00B85BB7"/>
    <w:rsid w:val="00B86147"/>
    <w:rsid w:val="00B86633"/>
    <w:rsid w:val="00B86F99"/>
    <w:rsid w:val="00B87D0C"/>
    <w:rsid w:val="00B87F8B"/>
    <w:rsid w:val="00B90E79"/>
    <w:rsid w:val="00B91A8E"/>
    <w:rsid w:val="00B920CF"/>
    <w:rsid w:val="00B92548"/>
    <w:rsid w:val="00B939A2"/>
    <w:rsid w:val="00B93BC9"/>
    <w:rsid w:val="00B93F40"/>
    <w:rsid w:val="00B94FA2"/>
    <w:rsid w:val="00B951FA"/>
    <w:rsid w:val="00B96A89"/>
    <w:rsid w:val="00B9725C"/>
    <w:rsid w:val="00B9733D"/>
    <w:rsid w:val="00B97516"/>
    <w:rsid w:val="00B9760C"/>
    <w:rsid w:val="00B9799B"/>
    <w:rsid w:val="00BA0BCD"/>
    <w:rsid w:val="00BA1AD9"/>
    <w:rsid w:val="00BA4885"/>
    <w:rsid w:val="00BA4D41"/>
    <w:rsid w:val="00BA589B"/>
    <w:rsid w:val="00BA595A"/>
    <w:rsid w:val="00BA59F2"/>
    <w:rsid w:val="00BA5C85"/>
    <w:rsid w:val="00BA70B9"/>
    <w:rsid w:val="00BA77C0"/>
    <w:rsid w:val="00BA78A2"/>
    <w:rsid w:val="00BA7D74"/>
    <w:rsid w:val="00BB06F1"/>
    <w:rsid w:val="00BB0D78"/>
    <w:rsid w:val="00BB24C7"/>
    <w:rsid w:val="00BB33D0"/>
    <w:rsid w:val="00BB52EB"/>
    <w:rsid w:val="00BB576B"/>
    <w:rsid w:val="00BB6550"/>
    <w:rsid w:val="00BB7081"/>
    <w:rsid w:val="00BB72A9"/>
    <w:rsid w:val="00BB7B87"/>
    <w:rsid w:val="00BB7E12"/>
    <w:rsid w:val="00BC0034"/>
    <w:rsid w:val="00BC0FB4"/>
    <w:rsid w:val="00BC2183"/>
    <w:rsid w:val="00BC3F96"/>
    <w:rsid w:val="00BC41C9"/>
    <w:rsid w:val="00BC5033"/>
    <w:rsid w:val="00BC5682"/>
    <w:rsid w:val="00BC5BF2"/>
    <w:rsid w:val="00BC6121"/>
    <w:rsid w:val="00BC6463"/>
    <w:rsid w:val="00BC64CE"/>
    <w:rsid w:val="00BC7DB3"/>
    <w:rsid w:val="00BD09A3"/>
    <w:rsid w:val="00BD0B69"/>
    <w:rsid w:val="00BD0C8D"/>
    <w:rsid w:val="00BD0D05"/>
    <w:rsid w:val="00BD0D50"/>
    <w:rsid w:val="00BD12D9"/>
    <w:rsid w:val="00BD15BF"/>
    <w:rsid w:val="00BD193D"/>
    <w:rsid w:val="00BD2479"/>
    <w:rsid w:val="00BD294D"/>
    <w:rsid w:val="00BD2C38"/>
    <w:rsid w:val="00BD30D5"/>
    <w:rsid w:val="00BD33DA"/>
    <w:rsid w:val="00BD3642"/>
    <w:rsid w:val="00BD407A"/>
    <w:rsid w:val="00BD4788"/>
    <w:rsid w:val="00BD6096"/>
    <w:rsid w:val="00BD703C"/>
    <w:rsid w:val="00BE0B31"/>
    <w:rsid w:val="00BE10BC"/>
    <w:rsid w:val="00BE12ED"/>
    <w:rsid w:val="00BE1489"/>
    <w:rsid w:val="00BE1B12"/>
    <w:rsid w:val="00BE33C6"/>
    <w:rsid w:val="00BE3719"/>
    <w:rsid w:val="00BE392E"/>
    <w:rsid w:val="00BE3D7B"/>
    <w:rsid w:val="00BE479A"/>
    <w:rsid w:val="00BE4ACD"/>
    <w:rsid w:val="00BE55D1"/>
    <w:rsid w:val="00BE5C06"/>
    <w:rsid w:val="00BE6686"/>
    <w:rsid w:val="00BE6993"/>
    <w:rsid w:val="00BE6F7E"/>
    <w:rsid w:val="00BE7827"/>
    <w:rsid w:val="00BF0915"/>
    <w:rsid w:val="00BF0B7A"/>
    <w:rsid w:val="00BF1119"/>
    <w:rsid w:val="00BF1730"/>
    <w:rsid w:val="00BF2224"/>
    <w:rsid w:val="00BF24E2"/>
    <w:rsid w:val="00BF251E"/>
    <w:rsid w:val="00BF2542"/>
    <w:rsid w:val="00BF2A57"/>
    <w:rsid w:val="00BF3640"/>
    <w:rsid w:val="00BF4BD7"/>
    <w:rsid w:val="00BF5311"/>
    <w:rsid w:val="00BF5DB0"/>
    <w:rsid w:val="00BF6A63"/>
    <w:rsid w:val="00BF6F4A"/>
    <w:rsid w:val="00BF7626"/>
    <w:rsid w:val="00BF791B"/>
    <w:rsid w:val="00C000D0"/>
    <w:rsid w:val="00C00DB4"/>
    <w:rsid w:val="00C02F9D"/>
    <w:rsid w:val="00C03913"/>
    <w:rsid w:val="00C04362"/>
    <w:rsid w:val="00C049E0"/>
    <w:rsid w:val="00C04D9C"/>
    <w:rsid w:val="00C04F0D"/>
    <w:rsid w:val="00C051A4"/>
    <w:rsid w:val="00C05515"/>
    <w:rsid w:val="00C06635"/>
    <w:rsid w:val="00C06F4A"/>
    <w:rsid w:val="00C07445"/>
    <w:rsid w:val="00C075B9"/>
    <w:rsid w:val="00C07967"/>
    <w:rsid w:val="00C10314"/>
    <w:rsid w:val="00C103BD"/>
    <w:rsid w:val="00C108B0"/>
    <w:rsid w:val="00C10DFD"/>
    <w:rsid w:val="00C10EB0"/>
    <w:rsid w:val="00C11702"/>
    <w:rsid w:val="00C1171E"/>
    <w:rsid w:val="00C11FEF"/>
    <w:rsid w:val="00C129F1"/>
    <w:rsid w:val="00C13D3B"/>
    <w:rsid w:val="00C13F02"/>
    <w:rsid w:val="00C14077"/>
    <w:rsid w:val="00C14513"/>
    <w:rsid w:val="00C14BC1"/>
    <w:rsid w:val="00C14D20"/>
    <w:rsid w:val="00C1518A"/>
    <w:rsid w:val="00C15202"/>
    <w:rsid w:val="00C15992"/>
    <w:rsid w:val="00C159C5"/>
    <w:rsid w:val="00C160CB"/>
    <w:rsid w:val="00C165CC"/>
    <w:rsid w:val="00C16A6C"/>
    <w:rsid w:val="00C16AA6"/>
    <w:rsid w:val="00C174AA"/>
    <w:rsid w:val="00C175DD"/>
    <w:rsid w:val="00C21927"/>
    <w:rsid w:val="00C21DB2"/>
    <w:rsid w:val="00C226F4"/>
    <w:rsid w:val="00C22A7E"/>
    <w:rsid w:val="00C23261"/>
    <w:rsid w:val="00C2362E"/>
    <w:rsid w:val="00C23832"/>
    <w:rsid w:val="00C23EBA"/>
    <w:rsid w:val="00C2400D"/>
    <w:rsid w:val="00C24442"/>
    <w:rsid w:val="00C24726"/>
    <w:rsid w:val="00C25488"/>
    <w:rsid w:val="00C25B93"/>
    <w:rsid w:val="00C25F2B"/>
    <w:rsid w:val="00C265BD"/>
    <w:rsid w:val="00C26892"/>
    <w:rsid w:val="00C27042"/>
    <w:rsid w:val="00C30367"/>
    <w:rsid w:val="00C30BD6"/>
    <w:rsid w:val="00C3155E"/>
    <w:rsid w:val="00C31A50"/>
    <w:rsid w:val="00C31FE9"/>
    <w:rsid w:val="00C32425"/>
    <w:rsid w:val="00C3289A"/>
    <w:rsid w:val="00C34016"/>
    <w:rsid w:val="00C347C9"/>
    <w:rsid w:val="00C34BA3"/>
    <w:rsid w:val="00C35225"/>
    <w:rsid w:val="00C368F4"/>
    <w:rsid w:val="00C378CC"/>
    <w:rsid w:val="00C37E0B"/>
    <w:rsid w:val="00C4074C"/>
    <w:rsid w:val="00C40809"/>
    <w:rsid w:val="00C40AB0"/>
    <w:rsid w:val="00C40ECD"/>
    <w:rsid w:val="00C40FA5"/>
    <w:rsid w:val="00C4270A"/>
    <w:rsid w:val="00C42C21"/>
    <w:rsid w:val="00C43827"/>
    <w:rsid w:val="00C44102"/>
    <w:rsid w:val="00C45521"/>
    <w:rsid w:val="00C455E3"/>
    <w:rsid w:val="00C45ADB"/>
    <w:rsid w:val="00C45D49"/>
    <w:rsid w:val="00C46728"/>
    <w:rsid w:val="00C469D8"/>
    <w:rsid w:val="00C46BFC"/>
    <w:rsid w:val="00C478C1"/>
    <w:rsid w:val="00C47C15"/>
    <w:rsid w:val="00C5053A"/>
    <w:rsid w:val="00C5099F"/>
    <w:rsid w:val="00C50BB9"/>
    <w:rsid w:val="00C50E51"/>
    <w:rsid w:val="00C518E8"/>
    <w:rsid w:val="00C51BE0"/>
    <w:rsid w:val="00C521EE"/>
    <w:rsid w:val="00C52902"/>
    <w:rsid w:val="00C52B49"/>
    <w:rsid w:val="00C52E6D"/>
    <w:rsid w:val="00C52FA0"/>
    <w:rsid w:val="00C53318"/>
    <w:rsid w:val="00C536EA"/>
    <w:rsid w:val="00C53B2E"/>
    <w:rsid w:val="00C54047"/>
    <w:rsid w:val="00C544A8"/>
    <w:rsid w:val="00C547CD"/>
    <w:rsid w:val="00C54AC4"/>
    <w:rsid w:val="00C55FA4"/>
    <w:rsid w:val="00C565DF"/>
    <w:rsid w:val="00C5694A"/>
    <w:rsid w:val="00C56F3B"/>
    <w:rsid w:val="00C5725C"/>
    <w:rsid w:val="00C57363"/>
    <w:rsid w:val="00C600B5"/>
    <w:rsid w:val="00C6086A"/>
    <w:rsid w:val="00C60BB4"/>
    <w:rsid w:val="00C610FA"/>
    <w:rsid w:val="00C62310"/>
    <w:rsid w:val="00C6321D"/>
    <w:rsid w:val="00C6339F"/>
    <w:rsid w:val="00C637DB"/>
    <w:rsid w:val="00C63BEA"/>
    <w:rsid w:val="00C63EF5"/>
    <w:rsid w:val="00C64A1C"/>
    <w:rsid w:val="00C64F91"/>
    <w:rsid w:val="00C65203"/>
    <w:rsid w:val="00C65AA0"/>
    <w:rsid w:val="00C670EE"/>
    <w:rsid w:val="00C67D3B"/>
    <w:rsid w:val="00C70B0B"/>
    <w:rsid w:val="00C70E46"/>
    <w:rsid w:val="00C7100C"/>
    <w:rsid w:val="00C71968"/>
    <w:rsid w:val="00C729C3"/>
    <w:rsid w:val="00C72DF4"/>
    <w:rsid w:val="00C735E9"/>
    <w:rsid w:val="00C73656"/>
    <w:rsid w:val="00C7397C"/>
    <w:rsid w:val="00C7416C"/>
    <w:rsid w:val="00C7454C"/>
    <w:rsid w:val="00C74662"/>
    <w:rsid w:val="00C74E67"/>
    <w:rsid w:val="00C75624"/>
    <w:rsid w:val="00C75D2F"/>
    <w:rsid w:val="00C76448"/>
    <w:rsid w:val="00C76690"/>
    <w:rsid w:val="00C76C52"/>
    <w:rsid w:val="00C76CE6"/>
    <w:rsid w:val="00C777D4"/>
    <w:rsid w:val="00C8039D"/>
    <w:rsid w:val="00C80D4A"/>
    <w:rsid w:val="00C81593"/>
    <w:rsid w:val="00C825CB"/>
    <w:rsid w:val="00C82B78"/>
    <w:rsid w:val="00C8358B"/>
    <w:rsid w:val="00C83B06"/>
    <w:rsid w:val="00C83B28"/>
    <w:rsid w:val="00C84ABD"/>
    <w:rsid w:val="00C8527F"/>
    <w:rsid w:val="00C856EF"/>
    <w:rsid w:val="00C856F5"/>
    <w:rsid w:val="00C85944"/>
    <w:rsid w:val="00C85C32"/>
    <w:rsid w:val="00C85D25"/>
    <w:rsid w:val="00C85D82"/>
    <w:rsid w:val="00C86361"/>
    <w:rsid w:val="00C864C6"/>
    <w:rsid w:val="00C868FE"/>
    <w:rsid w:val="00C87F6A"/>
    <w:rsid w:val="00C9048F"/>
    <w:rsid w:val="00C907A0"/>
    <w:rsid w:val="00C90FEF"/>
    <w:rsid w:val="00C9121F"/>
    <w:rsid w:val="00C9141D"/>
    <w:rsid w:val="00C92570"/>
    <w:rsid w:val="00C92A54"/>
    <w:rsid w:val="00C92A99"/>
    <w:rsid w:val="00C93077"/>
    <w:rsid w:val="00C9336B"/>
    <w:rsid w:val="00C933CC"/>
    <w:rsid w:val="00C933F9"/>
    <w:rsid w:val="00C937E2"/>
    <w:rsid w:val="00C9444E"/>
    <w:rsid w:val="00C947B8"/>
    <w:rsid w:val="00C95AC1"/>
    <w:rsid w:val="00C96986"/>
    <w:rsid w:val="00C96ECD"/>
    <w:rsid w:val="00C976BC"/>
    <w:rsid w:val="00CA0D06"/>
    <w:rsid w:val="00CA1262"/>
    <w:rsid w:val="00CA17EE"/>
    <w:rsid w:val="00CA1EDE"/>
    <w:rsid w:val="00CA24CE"/>
    <w:rsid w:val="00CA28E3"/>
    <w:rsid w:val="00CA3222"/>
    <w:rsid w:val="00CA47ED"/>
    <w:rsid w:val="00CA4DED"/>
    <w:rsid w:val="00CA5805"/>
    <w:rsid w:val="00CA5A8D"/>
    <w:rsid w:val="00CA6096"/>
    <w:rsid w:val="00CA60E3"/>
    <w:rsid w:val="00CA6C8B"/>
    <w:rsid w:val="00CA6DCA"/>
    <w:rsid w:val="00CB0388"/>
    <w:rsid w:val="00CB0680"/>
    <w:rsid w:val="00CB13C1"/>
    <w:rsid w:val="00CB15D3"/>
    <w:rsid w:val="00CB1829"/>
    <w:rsid w:val="00CB1C78"/>
    <w:rsid w:val="00CB1D0E"/>
    <w:rsid w:val="00CB1EF2"/>
    <w:rsid w:val="00CB27BB"/>
    <w:rsid w:val="00CB3C1F"/>
    <w:rsid w:val="00CB4230"/>
    <w:rsid w:val="00CB4485"/>
    <w:rsid w:val="00CB470C"/>
    <w:rsid w:val="00CB52A0"/>
    <w:rsid w:val="00CB548B"/>
    <w:rsid w:val="00CB6236"/>
    <w:rsid w:val="00CB6328"/>
    <w:rsid w:val="00CB65C7"/>
    <w:rsid w:val="00CB68B0"/>
    <w:rsid w:val="00CB7532"/>
    <w:rsid w:val="00CB7A31"/>
    <w:rsid w:val="00CB7F32"/>
    <w:rsid w:val="00CC07C5"/>
    <w:rsid w:val="00CC0EB4"/>
    <w:rsid w:val="00CC23B7"/>
    <w:rsid w:val="00CC2881"/>
    <w:rsid w:val="00CC351A"/>
    <w:rsid w:val="00CC416B"/>
    <w:rsid w:val="00CC46C1"/>
    <w:rsid w:val="00CC553A"/>
    <w:rsid w:val="00CC5A9B"/>
    <w:rsid w:val="00CC6787"/>
    <w:rsid w:val="00CC708E"/>
    <w:rsid w:val="00CD04B9"/>
    <w:rsid w:val="00CD0595"/>
    <w:rsid w:val="00CD06C6"/>
    <w:rsid w:val="00CD0D78"/>
    <w:rsid w:val="00CD0EB1"/>
    <w:rsid w:val="00CD0EDF"/>
    <w:rsid w:val="00CD138C"/>
    <w:rsid w:val="00CD2067"/>
    <w:rsid w:val="00CD24F4"/>
    <w:rsid w:val="00CD2A09"/>
    <w:rsid w:val="00CD2FFB"/>
    <w:rsid w:val="00CD333E"/>
    <w:rsid w:val="00CD33AD"/>
    <w:rsid w:val="00CD37CE"/>
    <w:rsid w:val="00CD3851"/>
    <w:rsid w:val="00CD3F61"/>
    <w:rsid w:val="00CD3F6B"/>
    <w:rsid w:val="00CD44DA"/>
    <w:rsid w:val="00CD4A98"/>
    <w:rsid w:val="00CD4C17"/>
    <w:rsid w:val="00CD5186"/>
    <w:rsid w:val="00CD52BB"/>
    <w:rsid w:val="00CD625A"/>
    <w:rsid w:val="00CD6A5E"/>
    <w:rsid w:val="00CD7113"/>
    <w:rsid w:val="00CD7165"/>
    <w:rsid w:val="00CD76ED"/>
    <w:rsid w:val="00CD7B9A"/>
    <w:rsid w:val="00CD7E73"/>
    <w:rsid w:val="00CE0578"/>
    <w:rsid w:val="00CE1DBC"/>
    <w:rsid w:val="00CE1E5E"/>
    <w:rsid w:val="00CE21C7"/>
    <w:rsid w:val="00CE30D9"/>
    <w:rsid w:val="00CE3741"/>
    <w:rsid w:val="00CE3786"/>
    <w:rsid w:val="00CE3CD0"/>
    <w:rsid w:val="00CE3D15"/>
    <w:rsid w:val="00CE4CC3"/>
    <w:rsid w:val="00CE5131"/>
    <w:rsid w:val="00CE5D1A"/>
    <w:rsid w:val="00CE6247"/>
    <w:rsid w:val="00CE6309"/>
    <w:rsid w:val="00CE6526"/>
    <w:rsid w:val="00CE6A36"/>
    <w:rsid w:val="00CE7077"/>
    <w:rsid w:val="00CE71B5"/>
    <w:rsid w:val="00CF0122"/>
    <w:rsid w:val="00CF0367"/>
    <w:rsid w:val="00CF0A39"/>
    <w:rsid w:val="00CF0BF3"/>
    <w:rsid w:val="00CF1A5B"/>
    <w:rsid w:val="00CF1C4A"/>
    <w:rsid w:val="00CF1F52"/>
    <w:rsid w:val="00CF21ED"/>
    <w:rsid w:val="00CF23BE"/>
    <w:rsid w:val="00CF2876"/>
    <w:rsid w:val="00CF2B6A"/>
    <w:rsid w:val="00CF32F5"/>
    <w:rsid w:val="00CF3361"/>
    <w:rsid w:val="00CF3D56"/>
    <w:rsid w:val="00CF4416"/>
    <w:rsid w:val="00CF4659"/>
    <w:rsid w:val="00CF4E5B"/>
    <w:rsid w:val="00CF5CA4"/>
    <w:rsid w:val="00CF5DFC"/>
    <w:rsid w:val="00CF627F"/>
    <w:rsid w:val="00CF7135"/>
    <w:rsid w:val="00CF7736"/>
    <w:rsid w:val="00CF782B"/>
    <w:rsid w:val="00D00BFF"/>
    <w:rsid w:val="00D01D9C"/>
    <w:rsid w:val="00D021C6"/>
    <w:rsid w:val="00D02648"/>
    <w:rsid w:val="00D033B0"/>
    <w:rsid w:val="00D033EA"/>
    <w:rsid w:val="00D03BAD"/>
    <w:rsid w:val="00D0477D"/>
    <w:rsid w:val="00D06074"/>
    <w:rsid w:val="00D06620"/>
    <w:rsid w:val="00D0689C"/>
    <w:rsid w:val="00D06F3A"/>
    <w:rsid w:val="00D07359"/>
    <w:rsid w:val="00D10414"/>
    <w:rsid w:val="00D10B54"/>
    <w:rsid w:val="00D11249"/>
    <w:rsid w:val="00D118AB"/>
    <w:rsid w:val="00D11A7D"/>
    <w:rsid w:val="00D12044"/>
    <w:rsid w:val="00D120F1"/>
    <w:rsid w:val="00D125C0"/>
    <w:rsid w:val="00D13DA6"/>
    <w:rsid w:val="00D1430C"/>
    <w:rsid w:val="00D14BA5"/>
    <w:rsid w:val="00D1622D"/>
    <w:rsid w:val="00D163E1"/>
    <w:rsid w:val="00D16EA5"/>
    <w:rsid w:val="00D176BD"/>
    <w:rsid w:val="00D17C09"/>
    <w:rsid w:val="00D20347"/>
    <w:rsid w:val="00D204EC"/>
    <w:rsid w:val="00D20F13"/>
    <w:rsid w:val="00D21B59"/>
    <w:rsid w:val="00D21D9F"/>
    <w:rsid w:val="00D22084"/>
    <w:rsid w:val="00D22228"/>
    <w:rsid w:val="00D2227B"/>
    <w:rsid w:val="00D22877"/>
    <w:rsid w:val="00D232B3"/>
    <w:rsid w:val="00D234A8"/>
    <w:rsid w:val="00D23C49"/>
    <w:rsid w:val="00D23C4E"/>
    <w:rsid w:val="00D24215"/>
    <w:rsid w:val="00D24327"/>
    <w:rsid w:val="00D2476E"/>
    <w:rsid w:val="00D25037"/>
    <w:rsid w:val="00D254B9"/>
    <w:rsid w:val="00D25510"/>
    <w:rsid w:val="00D26050"/>
    <w:rsid w:val="00D2642B"/>
    <w:rsid w:val="00D26AC2"/>
    <w:rsid w:val="00D26BB1"/>
    <w:rsid w:val="00D26C48"/>
    <w:rsid w:val="00D27592"/>
    <w:rsid w:val="00D27F8B"/>
    <w:rsid w:val="00D30503"/>
    <w:rsid w:val="00D307A0"/>
    <w:rsid w:val="00D311A7"/>
    <w:rsid w:val="00D31666"/>
    <w:rsid w:val="00D31A77"/>
    <w:rsid w:val="00D31BD3"/>
    <w:rsid w:val="00D3270F"/>
    <w:rsid w:val="00D329B3"/>
    <w:rsid w:val="00D32E09"/>
    <w:rsid w:val="00D32F7E"/>
    <w:rsid w:val="00D33840"/>
    <w:rsid w:val="00D341C3"/>
    <w:rsid w:val="00D34C78"/>
    <w:rsid w:val="00D35CEC"/>
    <w:rsid w:val="00D35D72"/>
    <w:rsid w:val="00D36E8E"/>
    <w:rsid w:val="00D37086"/>
    <w:rsid w:val="00D40375"/>
    <w:rsid w:val="00D40DEB"/>
    <w:rsid w:val="00D41F85"/>
    <w:rsid w:val="00D42820"/>
    <w:rsid w:val="00D42871"/>
    <w:rsid w:val="00D42A79"/>
    <w:rsid w:val="00D42AF8"/>
    <w:rsid w:val="00D42F6E"/>
    <w:rsid w:val="00D4316B"/>
    <w:rsid w:val="00D43894"/>
    <w:rsid w:val="00D438C7"/>
    <w:rsid w:val="00D44983"/>
    <w:rsid w:val="00D45AA4"/>
    <w:rsid w:val="00D4704F"/>
    <w:rsid w:val="00D4726C"/>
    <w:rsid w:val="00D47339"/>
    <w:rsid w:val="00D474F3"/>
    <w:rsid w:val="00D47C6C"/>
    <w:rsid w:val="00D50F8B"/>
    <w:rsid w:val="00D510F2"/>
    <w:rsid w:val="00D51AE0"/>
    <w:rsid w:val="00D51DEB"/>
    <w:rsid w:val="00D52205"/>
    <w:rsid w:val="00D5233C"/>
    <w:rsid w:val="00D53CED"/>
    <w:rsid w:val="00D53E3F"/>
    <w:rsid w:val="00D54113"/>
    <w:rsid w:val="00D54470"/>
    <w:rsid w:val="00D55138"/>
    <w:rsid w:val="00D55270"/>
    <w:rsid w:val="00D555BA"/>
    <w:rsid w:val="00D56D3D"/>
    <w:rsid w:val="00D57D70"/>
    <w:rsid w:val="00D6009D"/>
    <w:rsid w:val="00D6123A"/>
    <w:rsid w:val="00D61879"/>
    <w:rsid w:val="00D61B53"/>
    <w:rsid w:val="00D6264A"/>
    <w:rsid w:val="00D62D82"/>
    <w:rsid w:val="00D62EE6"/>
    <w:rsid w:val="00D6336A"/>
    <w:rsid w:val="00D63460"/>
    <w:rsid w:val="00D638A2"/>
    <w:rsid w:val="00D63B79"/>
    <w:rsid w:val="00D63E74"/>
    <w:rsid w:val="00D64830"/>
    <w:rsid w:val="00D655B2"/>
    <w:rsid w:val="00D657EB"/>
    <w:rsid w:val="00D65ACF"/>
    <w:rsid w:val="00D661E4"/>
    <w:rsid w:val="00D666D3"/>
    <w:rsid w:val="00D66A1D"/>
    <w:rsid w:val="00D66C26"/>
    <w:rsid w:val="00D66CBA"/>
    <w:rsid w:val="00D67313"/>
    <w:rsid w:val="00D67770"/>
    <w:rsid w:val="00D677EE"/>
    <w:rsid w:val="00D67F7B"/>
    <w:rsid w:val="00D710B1"/>
    <w:rsid w:val="00D715E8"/>
    <w:rsid w:val="00D722DD"/>
    <w:rsid w:val="00D72912"/>
    <w:rsid w:val="00D72BC4"/>
    <w:rsid w:val="00D72CEF"/>
    <w:rsid w:val="00D72D34"/>
    <w:rsid w:val="00D72FE8"/>
    <w:rsid w:val="00D738BD"/>
    <w:rsid w:val="00D73D61"/>
    <w:rsid w:val="00D748A3"/>
    <w:rsid w:val="00D75164"/>
    <w:rsid w:val="00D751F2"/>
    <w:rsid w:val="00D7597E"/>
    <w:rsid w:val="00D7675F"/>
    <w:rsid w:val="00D76A80"/>
    <w:rsid w:val="00D771A5"/>
    <w:rsid w:val="00D80997"/>
    <w:rsid w:val="00D81030"/>
    <w:rsid w:val="00D81347"/>
    <w:rsid w:val="00D81C17"/>
    <w:rsid w:val="00D820F8"/>
    <w:rsid w:val="00D82774"/>
    <w:rsid w:val="00D82B03"/>
    <w:rsid w:val="00D8364F"/>
    <w:rsid w:val="00D83C2E"/>
    <w:rsid w:val="00D84259"/>
    <w:rsid w:val="00D847BE"/>
    <w:rsid w:val="00D856DA"/>
    <w:rsid w:val="00D85A0F"/>
    <w:rsid w:val="00D85DAD"/>
    <w:rsid w:val="00D861F9"/>
    <w:rsid w:val="00D86A0F"/>
    <w:rsid w:val="00D86AF4"/>
    <w:rsid w:val="00D86CCA"/>
    <w:rsid w:val="00D872A2"/>
    <w:rsid w:val="00D875DC"/>
    <w:rsid w:val="00D87888"/>
    <w:rsid w:val="00D87AA1"/>
    <w:rsid w:val="00D909F3"/>
    <w:rsid w:val="00D909F8"/>
    <w:rsid w:val="00D90FE7"/>
    <w:rsid w:val="00D9177A"/>
    <w:rsid w:val="00D917E5"/>
    <w:rsid w:val="00D91DFC"/>
    <w:rsid w:val="00D92B5C"/>
    <w:rsid w:val="00D92E9F"/>
    <w:rsid w:val="00D9353A"/>
    <w:rsid w:val="00D93F33"/>
    <w:rsid w:val="00D94137"/>
    <w:rsid w:val="00D944E1"/>
    <w:rsid w:val="00D95223"/>
    <w:rsid w:val="00D95BB7"/>
    <w:rsid w:val="00D95C21"/>
    <w:rsid w:val="00D95DEF"/>
    <w:rsid w:val="00D96B45"/>
    <w:rsid w:val="00DA0739"/>
    <w:rsid w:val="00DA131A"/>
    <w:rsid w:val="00DA32ED"/>
    <w:rsid w:val="00DA364D"/>
    <w:rsid w:val="00DA36F7"/>
    <w:rsid w:val="00DA3E29"/>
    <w:rsid w:val="00DA3E5A"/>
    <w:rsid w:val="00DA461C"/>
    <w:rsid w:val="00DA54DB"/>
    <w:rsid w:val="00DA5EFD"/>
    <w:rsid w:val="00DA7F83"/>
    <w:rsid w:val="00DB1F90"/>
    <w:rsid w:val="00DB212B"/>
    <w:rsid w:val="00DB23CC"/>
    <w:rsid w:val="00DB2664"/>
    <w:rsid w:val="00DB3DA8"/>
    <w:rsid w:val="00DB4534"/>
    <w:rsid w:val="00DB4777"/>
    <w:rsid w:val="00DB4945"/>
    <w:rsid w:val="00DB49B8"/>
    <w:rsid w:val="00DB5A7B"/>
    <w:rsid w:val="00DB5AA0"/>
    <w:rsid w:val="00DB5E41"/>
    <w:rsid w:val="00DB74C1"/>
    <w:rsid w:val="00DC0012"/>
    <w:rsid w:val="00DC0201"/>
    <w:rsid w:val="00DC09AA"/>
    <w:rsid w:val="00DC101C"/>
    <w:rsid w:val="00DC22DC"/>
    <w:rsid w:val="00DC3184"/>
    <w:rsid w:val="00DC322B"/>
    <w:rsid w:val="00DC3662"/>
    <w:rsid w:val="00DC36F3"/>
    <w:rsid w:val="00DC38D4"/>
    <w:rsid w:val="00DC3D1B"/>
    <w:rsid w:val="00DC4625"/>
    <w:rsid w:val="00DC54EE"/>
    <w:rsid w:val="00DC5DC3"/>
    <w:rsid w:val="00DC6744"/>
    <w:rsid w:val="00DC6B02"/>
    <w:rsid w:val="00DC71F5"/>
    <w:rsid w:val="00DC722B"/>
    <w:rsid w:val="00DC7BAF"/>
    <w:rsid w:val="00DC7F5D"/>
    <w:rsid w:val="00DD0308"/>
    <w:rsid w:val="00DD0617"/>
    <w:rsid w:val="00DD10A0"/>
    <w:rsid w:val="00DD1AFB"/>
    <w:rsid w:val="00DD2544"/>
    <w:rsid w:val="00DD2E76"/>
    <w:rsid w:val="00DD3938"/>
    <w:rsid w:val="00DD3A21"/>
    <w:rsid w:val="00DD41C8"/>
    <w:rsid w:val="00DD468D"/>
    <w:rsid w:val="00DD4ED1"/>
    <w:rsid w:val="00DD50E2"/>
    <w:rsid w:val="00DD543E"/>
    <w:rsid w:val="00DD590A"/>
    <w:rsid w:val="00DD6FA4"/>
    <w:rsid w:val="00DD70ED"/>
    <w:rsid w:val="00DD7913"/>
    <w:rsid w:val="00DE0C08"/>
    <w:rsid w:val="00DE190D"/>
    <w:rsid w:val="00DE1DE8"/>
    <w:rsid w:val="00DE2341"/>
    <w:rsid w:val="00DE38F1"/>
    <w:rsid w:val="00DE48D4"/>
    <w:rsid w:val="00DE5AE3"/>
    <w:rsid w:val="00DE6305"/>
    <w:rsid w:val="00DE6381"/>
    <w:rsid w:val="00DE6BC4"/>
    <w:rsid w:val="00DE7EC9"/>
    <w:rsid w:val="00DE7F27"/>
    <w:rsid w:val="00DF0543"/>
    <w:rsid w:val="00DF15BC"/>
    <w:rsid w:val="00DF16D3"/>
    <w:rsid w:val="00DF1DC6"/>
    <w:rsid w:val="00DF288A"/>
    <w:rsid w:val="00DF2B33"/>
    <w:rsid w:val="00DF2B95"/>
    <w:rsid w:val="00DF357F"/>
    <w:rsid w:val="00DF368A"/>
    <w:rsid w:val="00DF3FE8"/>
    <w:rsid w:val="00DF44FA"/>
    <w:rsid w:val="00DF4DDE"/>
    <w:rsid w:val="00DF6906"/>
    <w:rsid w:val="00DF6C10"/>
    <w:rsid w:val="00E006DB"/>
    <w:rsid w:val="00E00956"/>
    <w:rsid w:val="00E036AB"/>
    <w:rsid w:val="00E03700"/>
    <w:rsid w:val="00E03C78"/>
    <w:rsid w:val="00E03DF8"/>
    <w:rsid w:val="00E042F4"/>
    <w:rsid w:val="00E04529"/>
    <w:rsid w:val="00E046AE"/>
    <w:rsid w:val="00E047C8"/>
    <w:rsid w:val="00E048D4"/>
    <w:rsid w:val="00E058F2"/>
    <w:rsid w:val="00E059B6"/>
    <w:rsid w:val="00E06279"/>
    <w:rsid w:val="00E062CD"/>
    <w:rsid w:val="00E07892"/>
    <w:rsid w:val="00E10109"/>
    <w:rsid w:val="00E1059A"/>
    <w:rsid w:val="00E10613"/>
    <w:rsid w:val="00E13C9F"/>
    <w:rsid w:val="00E14114"/>
    <w:rsid w:val="00E145AB"/>
    <w:rsid w:val="00E14F71"/>
    <w:rsid w:val="00E160E8"/>
    <w:rsid w:val="00E165EC"/>
    <w:rsid w:val="00E16FC4"/>
    <w:rsid w:val="00E173C3"/>
    <w:rsid w:val="00E17467"/>
    <w:rsid w:val="00E17EA7"/>
    <w:rsid w:val="00E20182"/>
    <w:rsid w:val="00E208AC"/>
    <w:rsid w:val="00E208FF"/>
    <w:rsid w:val="00E209F2"/>
    <w:rsid w:val="00E20A83"/>
    <w:rsid w:val="00E2104E"/>
    <w:rsid w:val="00E210DA"/>
    <w:rsid w:val="00E211E7"/>
    <w:rsid w:val="00E215A3"/>
    <w:rsid w:val="00E21EC8"/>
    <w:rsid w:val="00E22466"/>
    <w:rsid w:val="00E226EF"/>
    <w:rsid w:val="00E22AB6"/>
    <w:rsid w:val="00E23404"/>
    <w:rsid w:val="00E23607"/>
    <w:rsid w:val="00E247C3"/>
    <w:rsid w:val="00E24EAF"/>
    <w:rsid w:val="00E25106"/>
    <w:rsid w:val="00E25534"/>
    <w:rsid w:val="00E2652A"/>
    <w:rsid w:val="00E265DA"/>
    <w:rsid w:val="00E27DBD"/>
    <w:rsid w:val="00E3085F"/>
    <w:rsid w:val="00E30ED3"/>
    <w:rsid w:val="00E30F5D"/>
    <w:rsid w:val="00E313B3"/>
    <w:rsid w:val="00E31A1C"/>
    <w:rsid w:val="00E32F1E"/>
    <w:rsid w:val="00E32F97"/>
    <w:rsid w:val="00E33B70"/>
    <w:rsid w:val="00E34521"/>
    <w:rsid w:val="00E34773"/>
    <w:rsid w:val="00E349F3"/>
    <w:rsid w:val="00E34C24"/>
    <w:rsid w:val="00E34DD3"/>
    <w:rsid w:val="00E35AA3"/>
    <w:rsid w:val="00E35E44"/>
    <w:rsid w:val="00E363B3"/>
    <w:rsid w:val="00E365BC"/>
    <w:rsid w:val="00E401A7"/>
    <w:rsid w:val="00E4058B"/>
    <w:rsid w:val="00E406FD"/>
    <w:rsid w:val="00E4084A"/>
    <w:rsid w:val="00E40BBA"/>
    <w:rsid w:val="00E4114D"/>
    <w:rsid w:val="00E42100"/>
    <w:rsid w:val="00E4210B"/>
    <w:rsid w:val="00E4266D"/>
    <w:rsid w:val="00E42880"/>
    <w:rsid w:val="00E42B04"/>
    <w:rsid w:val="00E42B47"/>
    <w:rsid w:val="00E42B5F"/>
    <w:rsid w:val="00E42C43"/>
    <w:rsid w:val="00E43261"/>
    <w:rsid w:val="00E43D03"/>
    <w:rsid w:val="00E44479"/>
    <w:rsid w:val="00E44647"/>
    <w:rsid w:val="00E449DB"/>
    <w:rsid w:val="00E44F8B"/>
    <w:rsid w:val="00E453AB"/>
    <w:rsid w:val="00E46106"/>
    <w:rsid w:val="00E46663"/>
    <w:rsid w:val="00E468AD"/>
    <w:rsid w:val="00E472CC"/>
    <w:rsid w:val="00E478CF"/>
    <w:rsid w:val="00E50592"/>
    <w:rsid w:val="00E507AB"/>
    <w:rsid w:val="00E50905"/>
    <w:rsid w:val="00E51972"/>
    <w:rsid w:val="00E5207A"/>
    <w:rsid w:val="00E522A2"/>
    <w:rsid w:val="00E52A55"/>
    <w:rsid w:val="00E5335A"/>
    <w:rsid w:val="00E53763"/>
    <w:rsid w:val="00E53B7D"/>
    <w:rsid w:val="00E5457A"/>
    <w:rsid w:val="00E54BB0"/>
    <w:rsid w:val="00E54E3A"/>
    <w:rsid w:val="00E5525E"/>
    <w:rsid w:val="00E55588"/>
    <w:rsid w:val="00E55C8E"/>
    <w:rsid w:val="00E55E81"/>
    <w:rsid w:val="00E56659"/>
    <w:rsid w:val="00E56C94"/>
    <w:rsid w:val="00E56D6F"/>
    <w:rsid w:val="00E56E53"/>
    <w:rsid w:val="00E601E4"/>
    <w:rsid w:val="00E60CC4"/>
    <w:rsid w:val="00E61677"/>
    <w:rsid w:val="00E61E62"/>
    <w:rsid w:val="00E6222B"/>
    <w:rsid w:val="00E630A2"/>
    <w:rsid w:val="00E6314B"/>
    <w:rsid w:val="00E63EDC"/>
    <w:rsid w:val="00E641C1"/>
    <w:rsid w:val="00E6484D"/>
    <w:rsid w:val="00E64F14"/>
    <w:rsid w:val="00E65397"/>
    <w:rsid w:val="00E6543A"/>
    <w:rsid w:val="00E6562B"/>
    <w:rsid w:val="00E6580D"/>
    <w:rsid w:val="00E658BC"/>
    <w:rsid w:val="00E66192"/>
    <w:rsid w:val="00E6658F"/>
    <w:rsid w:val="00E66B76"/>
    <w:rsid w:val="00E6743F"/>
    <w:rsid w:val="00E678FF"/>
    <w:rsid w:val="00E67F91"/>
    <w:rsid w:val="00E70134"/>
    <w:rsid w:val="00E70838"/>
    <w:rsid w:val="00E716F7"/>
    <w:rsid w:val="00E72255"/>
    <w:rsid w:val="00E7236E"/>
    <w:rsid w:val="00E7321B"/>
    <w:rsid w:val="00E73705"/>
    <w:rsid w:val="00E73ADD"/>
    <w:rsid w:val="00E74D81"/>
    <w:rsid w:val="00E74F0D"/>
    <w:rsid w:val="00E7508F"/>
    <w:rsid w:val="00E7510D"/>
    <w:rsid w:val="00E75BD1"/>
    <w:rsid w:val="00E75F8B"/>
    <w:rsid w:val="00E7613D"/>
    <w:rsid w:val="00E76915"/>
    <w:rsid w:val="00E76D47"/>
    <w:rsid w:val="00E77089"/>
    <w:rsid w:val="00E7709E"/>
    <w:rsid w:val="00E77311"/>
    <w:rsid w:val="00E777FB"/>
    <w:rsid w:val="00E77A02"/>
    <w:rsid w:val="00E77DA5"/>
    <w:rsid w:val="00E77DE3"/>
    <w:rsid w:val="00E804B6"/>
    <w:rsid w:val="00E8060B"/>
    <w:rsid w:val="00E83153"/>
    <w:rsid w:val="00E8413F"/>
    <w:rsid w:val="00E84F47"/>
    <w:rsid w:val="00E852EA"/>
    <w:rsid w:val="00E85DAB"/>
    <w:rsid w:val="00E864CC"/>
    <w:rsid w:val="00E86579"/>
    <w:rsid w:val="00E86D39"/>
    <w:rsid w:val="00E87EC5"/>
    <w:rsid w:val="00E87FAB"/>
    <w:rsid w:val="00E9029C"/>
    <w:rsid w:val="00E9082B"/>
    <w:rsid w:val="00E90889"/>
    <w:rsid w:val="00E910E9"/>
    <w:rsid w:val="00E913D2"/>
    <w:rsid w:val="00E91454"/>
    <w:rsid w:val="00E91C47"/>
    <w:rsid w:val="00E934AC"/>
    <w:rsid w:val="00E9350F"/>
    <w:rsid w:val="00E9351B"/>
    <w:rsid w:val="00E93685"/>
    <w:rsid w:val="00E941F8"/>
    <w:rsid w:val="00E94594"/>
    <w:rsid w:val="00E9583C"/>
    <w:rsid w:val="00E95B98"/>
    <w:rsid w:val="00E95EB3"/>
    <w:rsid w:val="00E95ED3"/>
    <w:rsid w:val="00E965BD"/>
    <w:rsid w:val="00E96F9C"/>
    <w:rsid w:val="00E97F95"/>
    <w:rsid w:val="00EA038D"/>
    <w:rsid w:val="00EA0FAE"/>
    <w:rsid w:val="00EA141E"/>
    <w:rsid w:val="00EA1F19"/>
    <w:rsid w:val="00EA2B09"/>
    <w:rsid w:val="00EA2CA2"/>
    <w:rsid w:val="00EA30BC"/>
    <w:rsid w:val="00EA31F0"/>
    <w:rsid w:val="00EA3867"/>
    <w:rsid w:val="00EA3EEF"/>
    <w:rsid w:val="00EA4091"/>
    <w:rsid w:val="00EA4236"/>
    <w:rsid w:val="00EA5B2C"/>
    <w:rsid w:val="00EA6096"/>
    <w:rsid w:val="00EA614C"/>
    <w:rsid w:val="00EA62BE"/>
    <w:rsid w:val="00EA680C"/>
    <w:rsid w:val="00EA697B"/>
    <w:rsid w:val="00EA6F3E"/>
    <w:rsid w:val="00EA711A"/>
    <w:rsid w:val="00EA7422"/>
    <w:rsid w:val="00EA7842"/>
    <w:rsid w:val="00EB02BB"/>
    <w:rsid w:val="00EB0460"/>
    <w:rsid w:val="00EB1422"/>
    <w:rsid w:val="00EB1A23"/>
    <w:rsid w:val="00EB2591"/>
    <w:rsid w:val="00EB2650"/>
    <w:rsid w:val="00EB2889"/>
    <w:rsid w:val="00EB38A7"/>
    <w:rsid w:val="00EB45EA"/>
    <w:rsid w:val="00EB483C"/>
    <w:rsid w:val="00EB4F09"/>
    <w:rsid w:val="00EB5192"/>
    <w:rsid w:val="00EB5276"/>
    <w:rsid w:val="00EB5446"/>
    <w:rsid w:val="00EB594A"/>
    <w:rsid w:val="00EB606D"/>
    <w:rsid w:val="00EB671E"/>
    <w:rsid w:val="00EB67DF"/>
    <w:rsid w:val="00EB6E44"/>
    <w:rsid w:val="00EB708F"/>
    <w:rsid w:val="00EB7519"/>
    <w:rsid w:val="00EB78A1"/>
    <w:rsid w:val="00EC0A24"/>
    <w:rsid w:val="00EC0D43"/>
    <w:rsid w:val="00EC0DB9"/>
    <w:rsid w:val="00EC1215"/>
    <w:rsid w:val="00EC12D5"/>
    <w:rsid w:val="00EC25C8"/>
    <w:rsid w:val="00EC26C4"/>
    <w:rsid w:val="00EC2735"/>
    <w:rsid w:val="00EC4D2B"/>
    <w:rsid w:val="00EC59EE"/>
    <w:rsid w:val="00EC6DD2"/>
    <w:rsid w:val="00EC7123"/>
    <w:rsid w:val="00ED0E57"/>
    <w:rsid w:val="00ED0E9C"/>
    <w:rsid w:val="00ED157A"/>
    <w:rsid w:val="00ED1BCF"/>
    <w:rsid w:val="00ED24A6"/>
    <w:rsid w:val="00ED2903"/>
    <w:rsid w:val="00ED2924"/>
    <w:rsid w:val="00ED2F27"/>
    <w:rsid w:val="00ED30C0"/>
    <w:rsid w:val="00ED349A"/>
    <w:rsid w:val="00ED34FD"/>
    <w:rsid w:val="00ED3809"/>
    <w:rsid w:val="00ED40B3"/>
    <w:rsid w:val="00ED416F"/>
    <w:rsid w:val="00ED41A9"/>
    <w:rsid w:val="00ED462E"/>
    <w:rsid w:val="00ED4AB1"/>
    <w:rsid w:val="00ED4C25"/>
    <w:rsid w:val="00ED5354"/>
    <w:rsid w:val="00ED5F37"/>
    <w:rsid w:val="00ED6EC7"/>
    <w:rsid w:val="00ED754D"/>
    <w:rsid w:val="00ED7B15"/>
    <w:rsid w:val="00ED7BBF"/>
    <w:rsid w:val="00EE0111"/>
    <w:rsid w:val="00EE05A9"/>
    <w:rsid w:val="00EE0DB2"/>
    <w:rsid w:val="00EE0EC3"/>
    <w:rsid w:val="00EE1073"/>
    <w:rsid w:val="00EE2AC3"/>
    <w:rsid w:val="00EE3011"/>
    <w:rsid w:val="00EE3C01"/>
    <w:rsid w:val="00EE4C7F"/>
    <w:rsid w:val="00EE4FC5"/>
    <w:rsid w:val="00EE50E5"/>
    <w:rsid w:val="00EE5142"/>
    <w:rsid w:val="00EE6391"/>
    <w:rsid w:val="00EE6ACA"/>
    <w:rsid w:val="00EE736A"/>
    <w:rsid w:val="00EE750D"/>
    <w:rsid w:val="00EE7E23"/>
    <w:rsid w:val="00EF0263"/>
    <w:rsid w:val="00EF1E68"/>
    <w:rsid w:val="00EF2AF6"/>
    <w:rsid w:val="00EF2E39"/>
    <w:rsid w:val="00EF3016"/>
    <w:rsid w:val="00EF3858"/>
    <w:rsid w:val="00EF3D9D"/>
    <w:rsid w:val="00EF47FD"/>
    <w:rsid w:val="00EF6D22"/>
    <w:rsid w:val="00EF6D90"/>
    <w:rsid w:val="00EF76BF"/>
    <w:rsid w:val="00EF7E0E"/>
    <w:rsid w:val="00F0014A"/>
    <w:rsid w:val="00F004BF"/>
    <w:rsid w:val="00F010A9"/>
    <w:rsid w:val="00F0135E"/>
    <w:rsid w:val="00F01B9F"/>
    <w:rsid w:val="00F01DAE"/>
    <w:rsid w:val="00F021D0"/>
    <w:rsid w:val="00F03400"/>
    <w:rsid w:val="00F04758"/>
    <w:rsid w:val="00F0498C"/>
    <w:rsid w:val="00F04BBD"/>
    <w:rsid w:val="00F062B6"/>
    <w:rsid w:val="00F06B5C"/>
    <w:rsid w:val="00F070D8"/>
    <w:rsid w:val="00F07DCB"/>
    <w:rsid w:val="00F07DFF"/>
    <w:rsid w:val="00F07FCB"/>
    <w:rsid w:val="00F1003E"/>
    <w:rsid w:val="00F12AD3"/>
    <w:rsid w:val="00F12ED0"/>
    <w:rsid w:val="00F12ED6"/>
    <w:rsid w:val="00F13878"/>
    <w:rsid w:val="00F1399A"/>
    <w:rsid w:val="00F13BDD"/>
    <w:rsid w:val="00F13F21"/>
    <w:rsid w:val="00F14772"/>
    <w:rsid w:val="00F15321"/>
    <w:rsid w:val="00F15A49"/>
    <w:rsid w:val="00F15BE7"/>
    <w:rsid w:val="00F16541"/>
    <w:rsid w:val="00F16E5B"/>
    <w:rsid w:val="00F20591"/>
    <w:rsid w:val="00F206D5"/>
    <w:rsid w:val="00F209AC"/>
    <w:rsid w:val="00F211FD"/>
    <w:rsid w:val="00F2158F"/>
    <w:rsid w:val="00F22718"/>
    <w:rsid w:val="00F22F1C"/>
    <w:rsid w:val="00F2300F"/>
    <w:rsid w:val="00F2329F"/>
    <w:rsid w:val="00F233CD"/>
    <w:rsid w:val="00F23DE2"/>
    <w:rsid w:val="00F23E11"/>
    <w:rsid w:val="00F263A5"/>
    <w:rsid w:val="00F263BF"/>
    <w:rsid w:val="00F268D3"/>
    <w:rsid w:val="00F26962"/>
    <w:rsid w:val="00F26A73"/>
    <w:rsid w:val="00F26A8A"/>
    <w:rsid w:val="00F26CE8"/>
    <w:rsid w:val="00F30A0A"/>
    <w:rsid w:val="00F30AF5"/>
    <w:rsid w:val="00F31006"/>
    <w:rsid w:val="00F31646"/>
    <w:rsid w:val="00F3326C"/>
    <w:rsid w:val="00F33689"/>
    <w:rsid w:val="00F3493C"/>
    <w:rsid w:val="00F35912"/>
    <w:rsid w:val="00F35D29"/>
    <w:rsid w:val="00F360E9"/>
    <w:rsid w:val="00F36C76"/>
    <w:rsid w:val="00F36FF0"/>
    <w:rsid w:val="00F40689"/>
    <w:rsid w:val="00F410FC"/>
    <w:rsid w:val="00F4110C"/>
    <w:rsid w:val="00F42187"/>
    <w:rsid w:val="00F42A87"/>
    <w:rsid w:val="00F4317C"/>
    <w:rsid w:val="00F43562"/>
    <w:rsid w:val="00F435B7"/>
    <w:rsid w:val="00F43E6D"/>
    <w:rsid w:val="00F44550"/>
    <w:rsid w:val="00F4554B"/>
    <w:rsid w:val="00F4575A"/>
    <w:rsid w:val="00F45E98"/>
    <w:rsid w:val="00F46350"/>
    <w:rsid w:val="00F4641F"/>
    <w:rsid w:val="00F465E1"/>
    <w:rsid w:val="00F46F39"/>
    <w:rsid w:val="00F4788E"/>
    <w:rsid w:val="00F47D17"/>
    <w:rsid w:val="00F50338"/>
    <w:rsid w:val="00F50348"/>
    <w:rsid w:val="00F50BE6"/>
    <w:rsid w:val="00F51454"/>
    <w:rsid w:val="00F51C1A"/>
    <w:rsid w:val="00F51E29"/>
    <w:rsid w:val="00F52029"/>
    <w:rsid w:val="00F522F3"/>
    <w:rsid w:val="00F52BA4"/>
    <w:rsid w:val="00F52D16"/>
    <w:rsid w:val="00F53778"/>
    <w:rsid w:val="00F54407"/>
    <w:rsid w:val="00F54CC7"/>
    <w:rsid w:val="00F54E96"/>
    <w:rsid w:val="00F552ED"/>
    <w:rsid w:val="00F576F6"/>
    <w:rsid w:val="00F57A0F"/>
    <w:rsid w:val="00F57D90"/>
    <w:rsid w:val="00F60039"/>
    <w:rsid w:val="00F6015B"/>
    <w:rsid w:val="00F60293"/>
    <w:rsid w:val="00F61012"/>
    <w:rsid w:val="00F62807"/>
    <w:rsid w:val="00F62828"/>
    <w:rsid w:val="00F62D8C"/>
    <w:rsid w:val="00F63DF0"/>
    <w:rsid w:val="00F64077"/>
    <w:rsid w:val="00F64928"/>
    <w:rsid w:val="00F6514F"/>
    <w:rsid w:val="00F70F4A"/>
    <w:rsid w:val="00F71268"/>
    <w:rsid w:val="00F716C9"/>
    <w:rsid w:val="00F71BFC"/>
    <w:rsid w:val="00F72DAC"/>
    <w:rsid w:val="00F7456A"/>
    <w:rsid w:val="00F747C0"/>
    <w:rsid w:val="00F75CB0"/>
    <w:rsid w:val="00F75DD2"/>
    <w:rsid w:val="00F75E78"/>
    <w:rsid w:val="00F76142"/>
    <w:rsid w:val="00F76A0E"/>
    <w:rsid w:val="00F76AC3"/>
    <w:rsid w:val="00F76DF3"/>
    <w:rsid w:val="00F77D8B"/>
    <w:rsid w:val="00F8037F"/>
    <w:rsid w:val="00F805A7"/>
    <w:rsid w:val="00F805AA"/>
    <w:rsid w:val="00F80D72"/>
    <w:rsid w:val="00F80FF8"/>
    <w:rsid w:val="00F8116F"/>
    <w:rsid w:val="00F817F1"/>
    <w:rsid w:val="00F823E4"/>
    <w:rsid w:val="00F824BC"/>
    <w:rsid w:val="00F8259C"/>
    <w:rsid w:val="00F83823"/>
    <w:rsid w:val="00F83C52"/>
    <w:rsid w:val="00F84313"/>
    <w:rsid w:val="00F85186"/>
    <w:rsid w:val="00F855F3"/>
    <w:rsid w:val="00F862D3"/>
    <w:rsid w:val="00F864E1"/>
    <w:rsid w:val="00F86606"/>
    <w:rsid w:val="00F87169"/>
    <w:rsid w:val="00F87786"/>
    <w:rsid w:val="00F877EF"/>
    <w:rsid w:val="00F90795"/>
    <w:rsid w:val="00F908EE"/>
    <w:rsid w:val="00F9207D"/>
    <w:rsid w:val="00F922E8"/>
    <w:rsid w:val="00F9270A"/>
    <w:rsid w:val="00F936F4"/>
    <w:rsid w:val="00F945F3"/>
    <w:rsid w:val="00F94DD2"/>
    <w:rsid w:val="00F951B2"/>
    <w:rsid w:val="00F95399"/>
    <w:rsid w:val="00F95800"/>
    <w:rsid w:val="00F95FE7"/>
    <w:rsid w:val="00F96A79"/>
    <w:rsid w:val="00F96CBB"/>
    <w:rsid w:val="00F96E7F"/>
    <w:rsid w:val="00F97A27"/>
    <w:rsid w:val="00FA0213"/>
    <w:rsid w:val="00FA02AC"/>
    <w:rsid w:val="00FA08AE"/>
    <w:rsid w:val="00FA0A75"/>
    <w:rsid w:val="00FA1898"/>
    <w:rsid w:val="00FA2592"/>
    <w:rsid w:val="00FA2C37"/>
    <w:rsid w:val="00FA3DFC"/>
    <w:rsid w:val="00FA3E8B"/>
    <w:rsid w:val="00FA405C"/>
    <w:rsid w:val="00FA4C63"/>
    <w:rsid w:val="00FA5D52"/>
    <w:rsid w:val="00FA5F8E"/>
    <w:rsid w:val="00FA610E"/>
    <w:rsid w:val="00FA6187"/>
    <w:rsid w:val="00FA6F5B"/>
    <w:rsid w:val="00FA73BB"/>
    <w:rsid w:val="00FA7D8A"/>
    <w:rsid w:val="00FB058A"/>
    <w:rsid w:val="00FB08F9"/>
    <w:rsid w:val="00FB12F5"/>
    <w:rsid w:val="00FB14E8"/>
    <w:rsid w:val="00FB18CF"/>
    <w:rsid w:val="00FB19F7"/>
    <w:rsid w:val="00FB20CB"/>
    <w:rsid w:val="00FB26E5"/>
    <w:rsid w:val="00FB36ED"/>
    <w:rsid w:val="00FB3C8A"/>
    <w:rsid w:val="00FB41B2"/>
    <w:rsid w:val="00FB4272"/>
    <w:rsid w:val="00FB7601"/>
    <w:rsid w:val="00FB7870"/>
    <w:rsid w:val="00FB78CB"/>
    <w:rsid w:val="00FC0775"/>
    <w:rsid w:val="00FC091B"/>
    <w:rsid w:val="00FC0B9A"/>
    <w:rsid w:val="00FC10E4"/>
    <w:rsid w:val="00FC27E3"/>
    <w:rsid w:val="00FC36D3"/>
    <w:rsid w:val="00FC407E"/>
    <w:rsid w:val="00FC4757"/>
    <w:rsid w:val="00FC50BA"/>
    <w:rsid w:val="00FC5B57"/>
    <w:rsid w:val="00FC5FC1"/>
    <w:rsid w:val="00FC62A9"/>
    <w:rsid w:val="00FC65C7"/>
    <w:rsid w:val="00FC6788"/>
    <w:rsid w:val="00FC6DDF"/>
    <w:rsid w:val="00FC711C"/>
    <w:rsid w:val="00FD01FD"/>
    <w:rsid w:val="00FD021A"/>
    <w:rsid w:val="00FD049B"/>
    <w:rsid w:val="00FD04A1"/>
    <w:rsid w:val="00FD07E9"/>
    <w:rsid w:val="00FD0AC2"/>
    <w:rsid w:val="00FD0D10"/>
    <w:rsid w:val="00FD1366"/>
    <w:rsid w:val="00FD1558"/>
    <w:rsid w:val="00FD1F3D"/>
    <w:rsid w:val="00FD2742"/>
    <w:rsid w:val="00FD285B"/>
    <w:rsid w:val="00FD2A1B"/>
    <w:rsid w:val="00FD2E9F"/>
    <w:rsid w:val="00FD2F97"/>
    <w:rsid w:val="00FD3A8E"/>
    <w:rsid w:val="00FD3C3E"/>
    <w:rsid w:val="00FD3CDB"/>
    <w:rsid w:val="00FD4ED5"/>
    <w:rsid w:val="00FD5389"/>
    <w:rsid w:val="00FD55C8"/>
    <w:rsid w:val="00FD581D"/>
    <w:rsid w:val="00FD6905"/>
    <w:rsid w:val="00FD7A54"/>
    <w:rsid w:val="00FE0350"/>
    <w:rsid w:val="00FE1509"/>
    <w:rsid w:val="00FE1A0E"/>
    <w:rsid w:val="00FE232D"/>
    <w:rsid w:val="00FE23EA"/>
    <w:rsid w:val="00FE2BEF"/>
    <w:rsid w:val="00FE3BD0"/>
    <w:rsid w:val="00FE3E76"/>
    <w:rsid w:val="00FE4716"/>
    <w:rsid w:val="00FE505B"/>
    <w:rsid w:val="00FE50AF"/>
    <w:rsid w:val="00FE5FA5"/>
    <w:rsid w:val="00FE6639"/>
    <w:rsid w:val="00FE6F45"/>
    <w:rsid w:val="00FE785B"/>
    <w:rsid w:val="00FF0F4F"/>
    <w:rsid w:val="00FF131E"/>
    <w:rsid w:val="00FF1897"/>
    <w:rsid w:val="00FF2026"/>
    <w:rsid w:val="00FF22D7"/>
    <w:rsid w:val="00FF2375"/>
    <w:rsid w:val="00FF2FBF"/>
    <w:rsid w:val="00FF3841"/>
    <w:rsid w:val="00FF3C4A"/>
    <w:rsid w:val="00FF3EE3"/>
    <w:rsid w:val="00FF44F7"/>
    <w:rsid w:val="00FF4983"/>
    <w:rsid w:val="00FF4FD3"/>
    <w:rsid w:val="00FF5565"/>
    <w:rsid w:val="00FF5C0E"/>
    <w:rsid w:val="00FF5F00"/>
    <w:rsid w:val="00FF6DBE"/>
    <w:rsid w:val="00FF7842"/>
    <w:rsid w:val="00FF7F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none [2894]">
      <v:fill color="none [2894]" color2="#999" focusposition="1" focussize="" focus="100%" type="gradient"/>
      <v:stroke weight="1pt"/>
      <v:shadow on="t" type="perspective" color="#7f7f7f" opacity=".5" offset="1pt" offset2="-3pt"/>
      <v:textbox inset=".72pt,,.72pt"/>
    </o:shapedefaults>
    <o:shapelayout v:ext="edit">
      <o:idmap v:ext="edit" data="2"/>
    </o:shapelayout>
  </w:shapeDefaults>
  <w:decimalSymbol w:val="."/>
  <w:listSeparator w:val=","/>
  <w14:docId w14:val="7BF70964"/>
  <w15:docId w15:val="{F92993CA-429C-4B42-8BE8-B5D098408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before="240"/>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semiHidden="1" w:uiPriority="0" w:unhideWhenUsed="1"/>
    <w:lsdException w:name="annotation text" w:semiHidden="1" w:unhideWhenUsed="1"/>
    <w:lsdException w:name="header" w:locked="1" w:semiHidden="1" w:uiPriority="0"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locked="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503"/>
    <w:rPr>
      <w:sz w:val="22"/>
      <w:lang w:eastAsia="en-US"/>
    </w:rPr>
  </w:style>
  <w:style w:type="paragraph" w:styleId="Heading1">
    <w:name w:val="heading 1"/>
    <w:aliases w:val="H1,H11,h1,h11,Chapter,l1,1 ghost,g,ghost,1ghost,Ghost +,Ghost,Chapter Number,Divider Page Text"/>
    <w:basedOn w:val="Normal"/>
    <w:next w:val="Normal"/>
    <w:link w:val="Heading1Char"/>
    <w:qFormat/>
    <w:rsid w:val="00641E31"/>
    <w:pPr>
      <w:pBdr>
        <w:top w:val="single" w:sz="6" w:space="1" w:color="0000FF"/>
      </w:pBdr>
      <w:tabs>
        <w:tab w:val="left" w:pos="0"/>
        <w:tab w:val="left" w:pos="1260"/>
      </w:tabs>
      <w:spacing w:before="360"/>
      <w:ind w:left="567" w:right="-1259" w:hanging="567"/>
      <w:outlineLvl w:val="0"/>
    </w:pPr>
    <w:rPr>
      <w:rFonts w:ascii="Arial" w:hAnsi="Arial"/>
      <w:b/>
      <w:i/>
      <w:smallCaps/>
      <w:color w:val="000080"/>
      <w:sz w:val="32"/>
    </w:rPr>
  </w:style>
  <w:style w:type="paragraph" w:styleId="Heading2">
    <w:name w:val="heading 2"/>
    <w:aliases w:val="h2,h21,H2,Topic,l2,2 headline,h,headline,oh,2 hheadline,h headline,Heading 11,Heading 111,Heading 12"/>
    <w:basedOn w:val="Normal"/>
    <w:next w:val="Normal"/>
    <w:link w:val="Heading2Char"/>
    <w:qFormat/>
    <w:rsid w:val="0082622F"/>
    <w:pPr>
      <w:numPr>
        <w:ilvl w:val="1"/>
        <w:numId w:val="19"/>
      </w:numPr>
      <w:spacing w:before="360" w:after="120"/>
      <w:outlineLvl w:val="1"/>
    </w:pPr>
    <w:rPr>
      <w:rFonts w:ascii="Arial" w:hAnsi="Arial"/>
      <w:b/>
      <w:i/>
      <w:smallCaps/>
      <w:color w:val="000080"/>
      <w:sz w:val="28"/>
      <w:szCs w:val="28"/>
      <w:lang w:eastAsia="en-GB"/>
    </w:rPr>
  </w:style>
  <w:style w:type="paragraph" w:styleId="Heading3">
    <w:name w:val="heading 3"/>
    <w:aliases w:val="h3,h31,H3,Subject,l3,3 bullet,b,2,bullet,Second,SECOND,BLANK2,ob,dot,second,3bullet,3 Ggbullet,3 dbullet,4 bullet,B1,b1,blank1,bbullet,3 gbullet,bold centered,Bulle,bul"/>
    <w:basedOn w:val="Normal"/>
    <w:next w:val="Normal"/>
    <w:link w:val="Heading3Char"/>
    <w:qFormat/>
    <w:rsid w:val="0082622F"/>
    <w:pPr>
      <w:numPr>
        <w:ilvl w:val="2"/>
        <w:numId w:val="19"/>
      </w:numPr>
      <w:spacing w:before="360"/>
      <w:ind w:hanging="426"/>
      <w:outlineLvl w:val="2"/>
    </w:pPr>
    <w:rPr>
      <w:rFonts w:ascii="Arial" w:hAnsi="Arial"/>
      <w:b/>
      <w:i/>
      <w:smallCaps/>
      <w:noProof/>
      <w:color w:val="000080"/>
      <w:sz w:val="24"/>
      <w:szCs w:val="24"/>
      <w:lang w:eastAsia="en-GB"/>
    </w:rPr>
  </w:style>
  <w:style w:type="paragraph" w:styleId="Heading4">
    <w:name w:val="heading 4"/>
    <w:aliases w:val="h4,h41,l4"/>
    <w:basedOn w:val="Heading3"/>
    <w:next w:val="Normal"/>
    <w:link w:val="Heading4Char"/>
    <w:uiPriority w:val="99"/>
    <w:qFormat/>
    <w:rsid w:val="00957AD7"/>
    <w:pPr>
      <w:outlineLvl w:val="3"/>
    </w:pPr>
  </w:style>
  <w:style w:type="paragraph" w:styleId="Heading5">
    <w:name w:val="heading 5"/>
    <w:aliases w:val="h5,h51,5 sub-bullet,sb,4,sub-bullet"/>
    <w:basedOn w:val="Heading4"/>
    <w:next w:val="Normal"/>
    <w:link w:val="Heading5Char"/>
    <w:uiPriority w:val="99"/>
    <w:qFormat/>
    <w:rsid w:val="002E7045"/>
    <w:pPr>
      <w:numPr>
        <w:ilvl w:val="0"/>
        <w:numId w:val="0"/>
      </w:numPr>
      <w:tabs>
        <w:tab w:val="left" w:pos="1008"/>
        <w:tab w:val="left" w:pos="1152"/>
      </w:tabs>
      <w:spacing w:after="240"/>
      <w:outlineLvl w:val="4"/>
    </w:pPr>
    <w:rPr>
      <w:i w:val="0"/>
      <w:smallCaps w:val="0"/>
    </w:rPr>
  </w:style>
  <w:style w:type="paragraph" w:styleId="Heading6">
    <w:name w:val="heading 6"/>
    <w:aliases w:val="h6,h61"/>
    <w:basedOn w:val="Normal"/>
    <w:next w:val="Normal"/>
    <w:link w:val="Heading6Char"/>
    <w:uiPriority w:val="99"/>
    <w:qFormat/>
    <w:rsid w:val="002E7045"/>
    <w:pPr>
      <w:outlineLvl w:val="5"/>
    </w:pPr>
    <w:rPr>
      <w:rFonts w:ascii="Arial" w:hAnsi="Arial" w:cs="Arial"/>
      <w:i/>
      <w:color w:val="000080"/>
      <w:szCs w:val="22"/>
      <w:u w:val="single"/>
    </w:rPr>
  </w:style>
  <w:style w:type="paragraph" w:styleId="Heading7">
    <w:name w:val="heading 7"/>
    <w:basedOn w:val="Normal"/>
    <w:next w:val="NormalIndent"/>
    <w:link w:val="Heading7Char"/>
    <w:uiPriority w:val="99"/>
    <w:qFormat/>
    <w:rsid w:val="00423C1C"/>
    <w:pPr>
      <w:numPr>
        <w:ilvl w:val="6"/>
        <w:numId w:val="17"/>
      </w:numPr>
      <w:tabs>
        <w:tab w:val="left" w:pos="1296"/>
      </w:tabs>
      <w:spacing w:before="480" w:after="480"/>
      <w:outlineLvl w:val="6"/>
    </w:pPr>
    <w:rPr>
      <w:rFonts w:ascii="Helvetica-Narrow" w:hAnsi="Helvetica-Narrow"/>
      <w:i/>
      <w:color w:val="000080"/>
    </w:rPr>
  </w:style>
  <w:style w:type="paragraph" w:styleId="Heading8">
    <w:name w:val="heading 8"/>
    <w:aliases w:val="Table 2"/>
    <w:basedOn w:val="Normal"/>
    <w:next w:val="NormalIndent"/>
    <w:link w:val="Heading8Char"/>
    <w:uiPriority w:val="99"/>
    <w:qFormat/>
    <w:rsid w:val="00423C1C"/>
    <w:pPr>
      <w:numPr>
        <w:ilvl w:val="7"/>
        <w:numId w:val="17"/>
      </w:numPr>
      <w:tabs>
        <w:tab w:val="left" w:pos="0"/>
      </w:tabs>
      <w:outlineLvl w:val="7"/>
    </w:pPr>
    <w:rPr>
      <w:i/>
      <w:sz w:val="20"/>
    </w:rPr>
  </w:style>
  <w:style w:type="paragraph" w:styleId="Heading9">
    <w:name w:val="heading 9"/>
    <w:aliases w:val="Table 3"/>
    <w:basedOn w:val="Normal"/>
    <w:next w:val="NormalIndent"/>
    <w:link w:val="Heading9Char"/>
    <w:uiPriority w:val="99"/>
    <w:qFormat/>
    <w:rsid w:val="00423C1C"/>
    <w:pPr>
      <w:numPr>
        <w:ilvl w:val="8"/>
        <w:numId w:val="17"/>
      </w:numPr>
      <w:tabs>
        <w:tab w:val="left" w:pos="0"/>
        <w:tab w:val="left" w:pos="1584"/>
      </w:tabs>
      <w:outlineLvl w:val="8"/>
    </w:pPr>
    <w:rPr>
      <w:i/>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1 Char,h1 Char,h11 Char,Chapter Char,l1 Char,1 ghost Char,g Char,ghost Char,1ghost Char,Ghost + Char,Ghost Char,Chapter Number Char,Divider Page Text Char"/>
    <w:link w:val="Heading1"/>
    <w:rsid w:val="00641E31"/>
    <w:rPr>
      <w:rFonts w:ascii="Arial" w:hAnsi="Arial"/>
      <w:b/>
      <w:i/>
      <w:smallCaps/>
      <w:color w:val="000080"/>
      <w:sz w:val="32"/>
      <w:lang w:eastAsia="en-US"/>
    </w:rPr>
  </w:style>
  <w:style w:type="character" w:customStyle="1" w:styleId="Heading2Char">
    <w:name w:val="Heading 2 Char"/>
    <w:aliases w:val="h2 Char,h21 Char,H2 Char,Topic Char,l2 Char,2 headline Char,h Char,headline Char,oh Char,2 hheadline Char,h headline Char,Heading 11 Char,Heading 111 Char,Heading 12 Char"/>
    <w:link w:val="Heading2"/>
    <w:locked/>
    <w:rsid w:val="0082622F"/>
    <w:rPr>
      <w:rFonts w:ascii="Arial" w:hAnsi="Arial"/>
      <w:b/>
      <w:i/>
      <w:smallCaps/>
      <w:color w:val="000080"/>
      <w:sz w:val="28"/>
      <w:szCs w:val="28"/>
    </w:rPr>
  </w:style>
  <w:style w:type="character" w:customStyle="1" w:styleId="Heading3Char">
    <w:name w:val="Heading 3 Char"/>
    <w:aliases w:val="h3 Char,h31 Char,H3 Char,Subject Char,l3 Char,3 bullet Char,b Char,2 Char,bullet Char,Second Char,SECOND Char,BLANK2 Char,ob Char,dot Char,second Char,3bullet Char,3 Ggbullet Char,3 dbullet Char,4 bullet Char,B1 Char,b1 Char,blank1 Char"/>
    <w:link w:val="Heading3"/>
    <w:rsid w:val="0082622F"/>
    <w:rPr>
      <w:rFonts w:ascii="Arial" w:hAnsi="Arial"/>
      <w:b/>
      <w:i/>
      <w:smallCaps/>
      <w:noProof/>
      <w:color w:val="000080"/>
      <w:sz w:val="24"/>
      <w:szCs w:val="24"/>
    </w:rPr>
  </w:style>
  <w:style w:type="character" w:customStyle="1" w:styleId="Heading4Char">
    <w:name w:val="Heading 4 Char"/>
    <w:aliases w:val="h4 Char,h41 Char,l4 Char"/>
    <w:link w:val="Heading4"/>
    <w:uiPriority w:val="99"/>
    <w:rsid w:val="00957AD7"/>
    <w:rPr>
      <w:rFonts w:ascii="Arial" w:hAnsi="Arial"/>
      <w:b/>
      <w:i/>
      <w:smallCaps/>
      <w:noProof/>
      <w:color w:val="000080"/>
      <w:sz w:val="24"/>
      <w:szCs w:val="24"/>
    </w:rPr>
  </w:style>
  <w:style w:type="character" w:customStyle="1" w:styleId="Heading5Char">
    <w:name w:val="Heading 5 Char"/>
    <w:aliases w:val="h5 Char,h51 Char,5 sub-bullet Char,sb Char,4 Char,sub-bullet Char"/>
    <w:link w:val="Heading5"/>
    <w:uiPriority w:val="99"/>
    <w:rsid w:val="002E7045"/>
    <w:rPr>
      <w:rFonts w:ascii="Arial" w:hAnsi="Arial"/>
      <w:b/>
      <w:noProof/>
      <w:color w:val="000080"/>
      <w:sz w:val="24"/>
      <w:szCs w:val="24"/>
    </w:rPr>
  </w:style>
  <w:style w:type="character" w:customStyle="1" w:styleId="Heading6Char">
    <w:name w:val="Heading 6 Char"/>
    <w:aliases w:val="h6 Char,h61 Char"/>
    <w:link w:val="Heading6"/>
    <w:uiPriority w:val="99"/>
    <w:rsid w:val="002E7045"/>
    <w:rPr>
      <w:rFonts w:ascii="Arial" w:hAnsi="Arial" w:cs="Arial"/>
      <w:i/>
      <w:color w:val="000080"/>
      <w:sz w:val="22"/>
      <w:szCs w:val="22"/>
      <w:u w:val="single"/>
      <w:lang w:eastAsia="en-US"/>
    </w:rPr>
  </w:style>
  <w:style w:type="character" w:customStyle="1" w:styleId="Heading7Char">
    <w:name w:val="Heading 7 Char"/>
    <w:link w:val="Heading7"/>
    <w:uiPriority w:val="99"/>
    <w:rsid w:val="00D40750"/>
    <w:rPr>
      <w:rFonts w:ascii="Helvetica-Narrow" w:hAnsi="Helvetica-Narrow"/>
      <w:i/>
      <w:color w:val="000080"/>
      <w:sz w:val="22"/>
      <w:lang w:eastAsia="en-US"/>
    </w:rPr>
  </w:style>
  <w:style w:type="character" w:customStyle="1" w:styleId="Heading8Char">
    <w:name w:val="Heading 8 Char"/>
    <w:aliases w:val="Table 2 Char"/>
    <w:link w:val="Heading8"/>
    <w:uiPriority w:val="99"/>
    <w:rsid w:val="00D40750"/>
    <w:rPr>
      <w:i/>
      <w:lang w:eastAsia="en-US"/>
    </w:rPr>
  </w:style>
  <w:style w:type="character" w:customStyle="1" w:styleId="Heading9Char">
    <w:name w:val="Heading 9 Char"/>
    <w:aliases w:val="Table 3 Char"/>
    <w:link w:val="Heading9"/>
    <w:uiPriority w:val="99"/>
    <w:rsid w:val="00D40750"/>
    <w:rPr>
      <w:i/>
      <w:lang w:eastAsia="en-US"/>
    </w:rPr>
  </w:style>
  <w:style w:type="paragraph" w:styleId="NormalIndent">
    <w:name w:val="Normal Indent"/>
    <w:basedOn w:val="Normal"/>
    <w:link w:val="NormalIndentChar"/>
    <w:rsid w:val="00423C1C"/>
    <w:pPr>
      <w:ind w:left="3960" w:hanging="360"/>
    </w:pPr>
    <w:rPr>
      <w:sz w:val="20"/>
    </w:rPr>
  </w:style>
  <w:style w:type="paragraph" w:customStyle="1" w:styleId="Table">
    <w:name w:val="Table"/>
    <w:basedOn w:val="Normal"/>
    <w:rsid w:val="00423C1C"/>
    <w:pPr>
      <w:spacing w:before="0"/>
    </w:pPr>
  </w:style>
  <w:style w:type="paragraph" w:customStyle="1" w:styleId="TableHeading">
    <w:name w:val="Table Heading"/>
    <w:basedOn w:val="Table"/>
    <w:uiPriority w:val="99"/>
    <w:rsid w:val="00423C1C"/>
    <w:rPr>
      <w:b/>
      <w:i/>
    </w:rPr>
  </w:style>
  <w:style w:type="paragraph" w:styleId="TOC4">
    <w:name w:val="toc 4"/>
    <w:basedOn w:val="Normal"/>
    <w:next w:val="Normal"/>
    <w:uiPriority w:val="39"/>
    <w:rsid w:val="00423C1C"/>
    <w:pPr>
      <w:tabs>
        <w:tab w:val="right" w:leader="dot" w:pos="9360"/>
      </w:tabs>
      <w:ind w:left="2160"/>
    </w:pPr>
    <w:rPr>
      <w:sz w:val="20"/>
    </w:rPr>
  </w:style>
  <w:style w:type="paragraph" w:styleId="TOC3">
    <w:name w:val="toc 3"/>
    <w:basedOn w:val="Normal"/>
    <w:next w:val="Normal"/>
    <w:uiPriority w:val="39"/>
    <w:rsid w:val="00423C1C"/>
    <w:pPr>
      <w:tabs>
        <w:tab w:val="right" w:leader="dot" w:pos="9360"/>
      </w:tabs>
      <w:ind w:left="1440"/>
    </w:pPr>
    <w:rPr>
      <w:sz w:val="20"/>
    </w:rPr>
  </w:style>
  <w:style w:type="paragraph" w:styleId="TOC2">
    <w:name w:val="toc 2"/>
    <w:basedOn w:val="Normal"/>
    <w:next w:val="Normal"/>
    <w:uiPriority w:val="39"/>
    <w:rsid w:val="00C600B5"/>
    <w:pPr>
      <w:tabs>
        <w:tab w:val="right" w:leader="dot" w:pos="9360"/>
      </w:tabs>
      <w:spacing w:before="120"/>
      <w:ind w:left="720"/>
    </w:pPr>
    <w:rPr>
      <w:sz w:val="20"/>
    </w:rPr>
  </w:style>
  <w:style w:type="paragraph" w:styleId="TOC1">
    <w:name w:val="toc 1"/>
    <w:basedOn w:val="Normal"/>
    <w:next w:val="Normal"/>
    <w:uiPriority w:val="39"/>
    <w:rsid w:val="00C600B5"/>
    <w:pPr>
      <w:tabs>
        <w:tab w:val="right" w:leader="dot" w:pos="9360"/>
      </w:tabs>
    </w:pPr>
    <w:rPr>
      <w:b/>
    </w:rPr>
  </w:style>
  <w:style w:type="paragraph" w:styleId="Footer">
    <w:name w:val="footer"/>
    <w:basedOn w:val="Normal"/>
    <w:link w:val="FooterChar"/>
    <w:uiPriority w:val="99"/>
    <w:rsid w:val="0083626C"/>
    <w:pPr>
      <w:pBdr>
        <w:top w:val="single" w:sz="6" w:space="1" w:color="000080"/>
      </w:pBdr>
      <w:tabs>
        <w:tab w:val="center" w:pos="4320"/>
        <w:tab w:val="right" w:pos="9360"/>
      </w:tabs>
      <w:spacing w:before="0"/>
      <w:ind w:right="-806"/>
    </w:pPr>
    <w:rPr>
      <w:rFonts w:ascii="Arial" w:hAnsi="Arial"/>
      <w:i/>
      <w:sz w:val="20"/>
    </w:rPr>
  </w:style>
  <w:style w:type="character" w:customStyle="1" w:styleId="FooterChar">
    <w:name w:val="Footer Char"/>
    <w:link w:val="Footer"/>
    <w:uiPriority w:val="99"/>
    <w:rsid w:val="0083626C"/>
    <w:rPr>
      <w:rFonts w:ascii="Arial" w:hAnsi="Arial"/>
      <w:i/>
      <w:lang w:eastAsia="en-US"/>
    </w:rPr>
  </w:style>
  <w:style w:type="paragraph" w:styleId="Header">
    <w:name w:val="header"/>
    <w:basedOn w:val="Normal"/>
    <w:link w:val="HeaderChar"/>
    <w:rsid w:val="00423C1C"/>
    <w:pPr>
      <w:tabs>
        <w:tab w:val="center" w:pos="4320"/>
        <w:tab w:val="right" w:pos="8640"/>
      </w:tabs>
      <w:spacing w:before="0"/>
      <w:ind w:left="-1224" w:right="-864"/>
      <w:jc w:val="right"/>
    </w:pPr>
    <w:rPr>
      <w:rFonts w:ascii="Helvetica-Narrow" w:hAnsi="Helvetica-Narrow"/>
      <w:i/>
      <w:sz w:val="16"/>
    </w:rPr>
  </w:style>
  <w:style w:type="character" w:customStyle="1" w:styleId="HeaderChar">
    <w:name w:val="Header Char"/>
    <w:link w:val="Header"/>
    <w:uiPriority w:val="99"/>
    <w:rsid w:val="00D40750"/>
    <w:rPr>
      <w:szCs w:val="20"/>
    </w:rPr>
  </w:style>
  <w:style w:type="paragraph" w:customStyle="1" w:styleId="centeredtitle">
    <w:name w:val="centered title"/>
    <w:basedOn w:val="Normal"/>
    <w:next w:val="Normal"/>
    <w:uiPriority w:val="99"/>
    <w:rsid w:val="00423C1C"/>
    <w:pPr>
      <w:spacing w:before="480"/>
      <w:jc w:val="center"/>
    </w:pPr>
    <w:rPr>
      <w:rFonts w:ascii="AvantGarde" w:hAnsi="AvantGarde"/>
      <w:color w:val="000080"/>
      <w:sz w:val="36"/>
    </w:rPr>
  </w:style>
  <w:style w:type="paragraph" w:customStyle="1" w:styleId="centeredtitlebold">
    <w:name w:val="centered title bold"/>
    <w:basedOn w:val="centeredtitle"/>
    <w:next w:val="Normal"/>
    <w:uiPriority w:val="99"/>
    <w:rsid w:val="00423C1C"/>
    <w:rPr>
      <w:b/>
      <w:smallCaps/>
      <w:sz w:val="48"/>
    </w:rPr>
  </w:style>
  <w:style w:type="paragraph" w:customStyle="1" w:styleId="Bullet1">
    <w:name w:val="Bullet 1"/>
    <w:basedOn w:val="Normal"/>
    <w:rsid w:val="00423C1C"/>
    <w:pPr>
      <w:tabs>
        <w:tab w:val="left" w:pos="0"/>
      </w:tabs>
      <w:ind w:left="720" w:hanging="360"/>
    </w:pPr>
  </w:style>
  <w:style w:type="paragraph" w:customStyle="1" w:styleId="Bullet2">
    <w:name w:val="Bullet 2"/>
    <w:basedOn w:val="Normal"/>
    <w:uiPriority w:val="99"/>
    <w:rsid w:val="00423C1C"/>
    <w:pPr>
      <w:ind w:left="1080" w:hanging="360"/>
    </w:pPr>
  </w:style>
  <w:style w:type="paragraph" w:customStyle="1" w:styleId="Bullet3">
    <w:name w:val="Bullet 3"/>
    <w:basedOn w:val="Normal"/>
    <w:uiPriority w:val="99"/>
    <w:rsid w:val="00423C1C"/>
    <w:pPr>
      <w:ind w:left="1368" w:hanging="288"/>
    </w:pPr>
  </w:style>
  <w:style w:type="paragraph" w:customStyle="1" w:styleId="Bullet4">
    <w:name w:val="Bullet 4"/>
    <w:basedOn w:val="Normal"/>
    <w:uiPriority w:val="99"/>
    <w:rsid w:val="00423C1C"/>
    <w:pPr>
      <w:ind w:left="1800" w:hanging="360"/>
    </w:pPr>
  </w:style>
  <w:style w:type="paragraph" w:customStyle="1" w:styleId="Normal1224">
    <w:name w:val="Normal 12/24"/>
    <w:basedOn w:val="Normal"/>
    <w:next w:val="Normal"/>
    <w:uiPriority w:val="99"/>
    <w:rsid w:val="00423C1C"/>
    <w:pPr>
      <w:spacing w:after="480"/>
    </w:pPr>
  </w:style>
  <w:style w:type="paragraph" w:customStyle="1" w:styleId="Normal2424">
    <w:name w:val="Normal 24/24"/>
    <w:basedOn w:val="Normal"/>
    <w:next w:val="Normal"/>
    <w:uiPriority w:val="99"/>
    <w:rsid w:val="00423C1C"/>
    <w:pPr>
      <w:spacing w:before="480" w:after="480"/>
    </w:pPr>
  </w:style>
  <w:style w:type="paragraph" w:customStyle="1" w:styleId="Normal2412">
    <w:name w:val="Normal 24/12"/>
    <w:basedOn w:val="Normal"/>
    <w:next w:val="Normal"/>
    <w:uiPriority w:val="99"/>
    <w:rsid w:val="00423C1C"/>
    <w:pPr>
      <w:spacing w:before="480"/>
    </w:pPr>
  </w:style>
  <w:style w:type="paragraph" w:styleId="TOC5">
    <w:name w:val="toc 5"/>
    <w:basedOn w:val="Normal"/>
    <w:next w:val="Normal"/>
    <w:uiPriority w:val="39"/>
    <w:rsid w:val="00423C1C"/>
    <w:pPr>
      <w:tabs>
        <w:tab w:val="right" w:leader="dot" w:pos="9360"/>
      </w:tabs>
      <w:ind w:left="2880" w:right="828"/>
    </w:pPr>
    <w:rPr>
      <w:sz w:val="20"/>
    </w:rPr>
  </w:style>
  <w:style w:type="paragraph" w:customStyle="1" w:styleId="Normal012">
    <w:name w:val="Normal 0/12"/>
    <w:basedOn w:val="Normal"/>
    <w:next w:val="Normal"/>
    <w:uiPriority w:val="99"/>
    <w:rsid w:val="00423C1C"/>
    <w:pPr>
      <w:spacing w:before="0"/>
    </w:pPr>
  </w:style>
  <w:style w:type="paragraph" w:customStyle="1" w:styleId="Bullet5">
    <w:name w:val="Bullet 5"/>
    <w:basedOn w:val="Normal"/>
    <w:uiPriority w:val="99"/>
    <w:rsid w:val="00423C1C"/>
    <w:pPr>
      <w:ind w:left="2160" w:hanging="360"/>
    </w:pPr>
  </w:style>
  <w:style w:type="character" w:styleId="PageNumber">
    <w:name w:val="page number"/>
    <w:uiPriority w:val="99"/>
    <w:semiHidden/>
    <w:rsid w:val="00423C1C"/>
    <w:rPr>
      <w:rFonts w:cs="Times New Roman"/>
    </w:rPr>
  </w:style>
  <w:style w:type="paragraph" w:customStyle="1" w:styleId="figurehead">
    <w:name w:val="figurehead"/>
    <w:basedOn w:val="Normal"/>
    <w:next w:val="Normal"/>
    <w:uiPriority w:val="99"/>
    <w:rsid w:val="00423C1C"/>
    <w:pPr>
      <w:spacing w:after="240"/>
      <w:jc w:val="center"/>
    </w:pPr>
    <w:rPr>
      <w:b/>
      <w:i/>
      <w:sz w:val="26"/>
    </w:rPr>
  </w:style>
  <w:style w:type="paragraph" w:customStyle="1" w:styleId="Graphic">
    <w:name w:val="Graphic"/>
    <w:basedOn w:val="Normal"/>
    <w:next w:val="Normal"/>
    <w:uiPriority w:val="99"/>
    <w:rsid w:val="00423C1C"/>
    <w:pPr>
      <w:spacing w:before="480" w:after="240"/>
      <w:jc w:val="center"/>
    </w:pPr>
  </w:style>
  <w:style w:type="paragraph" w:customStyle="1" w:styleId="Palette">
    <w:name w:val="Palette"/>
    <w:basedOn w:val="Normal012"/>
    <w:uiPriority w:val="99"/>
    <w:rsid w:val="00423C1C"/>
    <w:pPr>
      <w:framePr w:w="3168" w:h="11088" w:hRule="exact" w:hSpace="187" w:wrap="auto" w:hAnchor="page" w:x="1441" w:yAlign="bottom"/>
      <w:pBdr>
        <w:top w:val="single" w:sz="6" w:space="10" w:color="auto"/>
        <w:left w:val="single" w:sz="6" w:space="10" w:color="auto"/>
        <w:bottom w:val="single" w:sz="6" w:space="10" w:color="auto"/>
        <w:right w:val="single" w:sz="6" w:space="10" w:color="auto"/>
      </w:pBdr>
      <w:shd w:val="pct5" w:color="auto" w:fill="auto"/>
      <w:spacing w:before="240"/>
      <w:jc w:val="center"/>
    </w:pPr>
  </w:style>
  <w:style w:type="paragraph" w:customStyle="1" w:styleId="Logo">
    <w:name w:val="Logo"/>
    <w:basedOn w:val="Normal"/>
    <w:uiPriority w:val="99"/>
    <w:rsid w:val="00423C1C"/>
    <w:pPr>
      <w:framePr w:hSpace="187" w:wrap="notBeside" w:vAnchor="text" w:hAnchor="text" w:y="1"/>
      <w:spacing w:before="1320" w:after="1320"/>
    </w:pPr>
  </w:style>
  <w:style w:type="paragraph" w:customStyle="1" w:styleId="HeadingUnnumbered4">
    <w:name w:val="Heading Unnumbered 4"/>
    <w:basedOn w:val="Heading4"/>
    <w:uiPriority w:val="99"/>
    <w:rsid w:val="00423C1C"/>
    <w:pPr>
      <w:tabs>
        <w:tab w:val="left" w:pos="0"/>
        <w:tab w:val="left" w:pos="360"/>
      </w:tabs>
      <w:ind w:hanging="720"/>
      <w:outlineLvl w:val="9"/>
    </w:pPr>
  </w:style>
  <w:style w:type="paragraph" w:customStyle="1" w:styleId="HeadingMinor">
    <w:name w:val="Heading Minor"/>
    <w:basedOn w:val="Normal"/>
    <w:uiPriority w:val="99"/>
    <w:rsid w:val="00423C1C"/>
    <w:pPr>
      <w:tabs>
        <w:tab w:val="left" w:pos="1152"/>
      </w:tabs>
      <w:spacing w:before="480"/>
      <w:jc w:val="center"/>
    </w:pPr>
    <w:rPr>
      <w:rFonts w:ascii="AvantGarde" w:hAnsi="AvantGarde"/>
      <w:color w:val="000080"/>
      <w:sz w:val="24"/>
      <w:u w:val="single"/>
    </w:rPr>
  </w:style>
  <w:style w:type="paragraph" w:customStyle="1" w:styleId="HeadingUnnumbered1">
    <w:name w:val="Heading Unnumbered 1"/>
    <w:basedOn w:val="Normal"/>
    <w:next w:val="Normal"/>
    <w:uiPriority w:val="99"/>
    <w:rsid w:val="00423C1C"/>
    <w:pPr>
      <w:pBdr>
        <w:top w:val="single" w:sz="6" w:space="1" w:color="0000FF"/>
      </w:pBdr>
      <w:spacing w:before="960"/>
      <w:ind w:left="-720" w:right="-1267"/>
    </w:pPr>
    <w:rPr>
      <w:rFonts w:ascii="AvantGarde" w:hAnsi="AvantGarde"/>
      <w:b/>
      <w:i/>
      <w:smallCaps/>
      <w:color w:val="000080"/>
      <w:sz w:val="32"/>
    </w:rPr>
  </w:style>
  <w:style w:type="paragraph" w:customStyle="1" w:styleId="HeadingUnnumbered2">
    <w:name w:val="Heading Unnumbered 2"/>
    <w:basedOn w:val="Normal"/>
    <w:next w:val="Normal"/>
    <w:uiPriority w:val="99"/>
    <w:rsid w:val="00423C1C"/>
    <w:pPr>
      <w:pageBreakBefore/>
      <w:pBdr>
        <w:top w:val="single" w:sz="6" w:space="1" w:color="0000FF"/>
      </w:pBdr>
      <w:spacing w:before="720"/>
    </w:pPr>
    <w:rPr>
      <w:rFonts w:ascii="Arial" w:hAnsi="Arial"/>
      <w:b/>
      <w:i/>
      <w:smallCaps/>
      <w:color w:val="000080"/>
      <w:sz w:val="32"/>
    </w:rPr>
  </w:style>
  <w:style w:type="paragraph" w:customStyle="1" w:styleId="HeadingUnnumbered5">
    <w:name w:val="Heading Unnumbered 5"/>
    <w:basedOn w:val="Heading5"/>
    <w:uiPriority w:val="99"/>
    <w:rsid w:val="00423C1C"/>
    <w:pPr>
      <w:tabs>
        <w:tab w:val="clear" w:pos="1008"/>
        <w:tab w:val="left" w:pos="0"/>
        <w:tab w:val="left" w:pos="360"/>
      </w:tabs>
      <w:ind w:hanging="720"/>
      <w:outlineLvl w:val="9"/>
    </w:pPr>
  </w:style>
  <w:style w:type="paragraph" w:customStyle="1" w:styleId="HiddenNote">
    <w:name w:val="Hidden Note"/>
    <w:basedOn w:val="Normal"/>
    <w:uiPriority w:val="99"/>
    <w:rsid w:val="00423C1C"/>
    <w:pPr>
      <w:tabs>
        <w:tab w:val="center" w:pos="4320"/>
        <w:tab w:val="right" w:pos="8640"/>
      </w:tabs>
      <w:spacing w:before="0"/>
      <w:ind w:left="-1224" w:right="-864"/>
      <w:jc w:val="right"/>
    </w:pPr>
    <w:rPr>
      <w:rFonts w:ascii="Helvetica-Narrow" w:hAnsi="Helvetica-Narrow"/>
      <w:vanish/>
      <w:color w:val="800000"/>
      <w:sz w:val="20"/>
    </w:rPr>
  </w:style>
  <w:style w:type="paragraph" w:styleId="BlockText">
    <w:name w:val="Block Text"/>
    <w:basedOn w:val="Normal"/>
    <w:uiPriority w:val="99"/>
    <w:rsid w:val="00423C1C"/>
    <w:pPr>
      <w:spacing w:before="0"/>
      <w:ind w:left="630" w:right="1062"/>
      <w:jc w:val="both"/>
    </w:pPr>
    <w:rPr>
      <w:kern w:val="16"/>
      <w:sz w:val="20"/>
    </w:rPr>
  </w:style>
  <w:style w:type="paragraph" w:customStyle="1" w:styleId="BodyText21">
    <w:name w:val="Body Text 21"/>
    <w:basedOn w:val="Normal"/>
    <w:uiPriority w:val="99"/>
    <w:semiHidden/>
    <w:rsid w:val="00423C1C"/>
    <w:pPr>
      <w:spacing w:before="0"/>
      <w:jc w:val="both"/>
    </w:pPr>
    <w:rPr>
      <w:sz w:val="24"/>
    </w:rPr>
  </w:style>
  <w:style w:type="paragraph" w:styleId="BodyText3">
    <w:name w:val="Body Text 3"/>
    <w:basedOn w:val="Normal"/>
    <w:link w:val="BodyText3Char"/>
    <w:uiPriority w:val="99"/>
    <w:rsid w:val="00423C1C"/>
    <w:pPr>
      <w:spacing w:before="0"/>
    </w:pPr>
    <w:rPr>
      <w:sz w:val="24"/>
    </w:rPr>
  </w:style>
  <w:style w:type="character" w:customStyle="1" w:styleId="BodyText3Char">
    <w:name w:val="Body Text 3 Char"/>
    <w:link w:val="BodyText3"/>
    <w:uiPriority w:val="99"/>
    <w:rsid w:val="00D40750"/>
    <w:rPr>
      <w:sz w:val="16"/>
      <w:szCs w:val="16"/>
    </w:rPr>
  </w:style>
  <w:style w:type="paragraph" w:styleId="BodyText2">
    <w:name w:val="Body Text 2"/>
    <w:basedOn w:val="Normal"/>
    <w:link w:val="BodyText2Char"/>
    <w:uiPriority w:val="99"/>
    <w:rsid w:val="00423C1C"/>
    <w:pPr>
      <w:spacing w:before="0"/>
      <w:ind w:left="668"/>
      <w:jc w:val="both"/>
    </w:pPr>
    <w:rPr>
      <w:color w:val="000000"/>
      <w:sz w:val="24"/>
    </w:rPr>
  </w:style>
  <w:style w:type="character" w:customStyle="1" w:styleId="BodyText2Char">
    <w:name w:val="Body Text 2 Char"/>
    <w:link w:val="BodyText2"/>
    <w:uiPriority w:val="99"/>
    <w:rsid w:val="00D40750"/>
    <w:rPr>
      <w:szCs w:val="20"/>
    </w:rPr>
  </w:style>
  <w:style w:type="paragraph" w:styleId="BodyTextIndent2">
    <w:name w:val="Body Text Indent 2"/>
    <w:basedOn w:val="Normal"/>
    <w:link w:val="BodyTextIndent2Char"/>
    <w:uiPriority w:val="99"/>
    <w:rsid w:val="00423C1C"/>
    <w:pPr>
      <w:ind w:left="720" w:hanging="720"/>
      <w:jc w:val="both"/>
    </w:pPr>
    <w:rPr>
      <w:sz w:val="24"/>
    </w:rPr>
  </w:style>
  <w:style w:type="character" w:customStyle="1" w:styleId="BodyTextIndent2Char">
    <w:name w:val="Body Text Indent 2 Char"/>
    <w:link w:val="BodyTextIndent2"/>
    <w:uiPriority w:val="99"/>
    <w:rsid w:val="00D40750"/>
    <w:rPr>
      <w:szCs w:val="20"/>
    </w:rPr>
  </w:style>
  <w:style w:type="paragraph" w:styleId="BodyTextIndent3">
    <w:name w:val="Body Text Indent 3"/>
    <w:basedOn w:val="Normal"/>
    <w:link w:val="BodyTextIndent3Char"/>
    <w:uiPriority w:val="99"/>
    <w:rsid w:val="00423C1C"/>
    <w:pPr>
      <w:ind w:left="1080" w:hanging="360"/>
      <w:jc w:val="both"/>
    </w:pPr>
    <w:rPr>
      <w:sz w:val="24"/>
    </w:rPr>
  </w:style>
  <w:style w:type="character" w:customStyle="1" w:styleId="BodyTextIndent3Char">
    <w:name w:val="Body Text Indent 3 Char"/>
    <w:link w:val="BodyTextIndent3"/>
    <w:uiPriority w:val="99"/>
    <w:rsid w:val="00D40750"/>
    <w:rPr>
      <w:sz w:val="16"/>
      <w:szCs w:val="16"/>
    </w:rPr>
  </w:style>
  <w:style w:type="paragraph" w:customStyle="1" w:styleId="Activity">
    <w:name w:val="Activity"/>
    <w:basedOn w:val="TOC2"/>
    <w:next w:val="Normal"/>
    <w:uiPriority w:val="99"/>
    <w:rsid w:val="00423C1C"/>
    <w:pPr>
      <w:tabs>
        <w:tab w:val="clear" w:pos="9360"/>
        <w:tab w:val="right" w:leader="dot" w:pos="7200"/>
      </w:tabs>
      <w:spacing w:before="360"/>
      <w:ind w:left="0"/>
    </w:pPr>
    <w:rPr>
      <w:rFonts w:ascii="Arial" w:hAnsi="Arial"/>
      <w:b/>
      <w:sz w:val="24"/>
    </w:rPr>
  </w:style>
  <w:style w:type="paragraph" w:styleId="TOC6">
    <w:name w:val="toc 6"/>
    <w:basedOn w:val="Normal"/>
    <w:next w:val="Normal"/>
    <w:uiPriority w:val="39"/>
    <w:rsid w:val="00423C1C"/>
    <w:pPr>
      <w:ind w:left="1100"/>
    </w:pPr>
  </w:style>
  <w:style w:type="paragraph" w:styleId="TOC7">
    <w:name w:val="toc 7"/>
    <w:basedOn w:val="Normal"/>
    <w:next w:val="Normal"/>
    <w:uiPriority w:val="39"/>
    <w:rsid w:val="00423C1C"/>
    <w:pPr>
      <w:ind w:left="1320"/>
    </w:pPr>
  </w:style>
  <w:style w:type="paragraph" w:styleId="TOC8">
    <w:name w:val="toc 8"/>
    <w:basedOn w:val="Normal"/>
    <w:next w:val="Normal"/>
    <w:uiPriority w:val="39"/>
    <w:rsid w:val="00423C1C"/>
    <w:pPr>
      <w:ind w:left="1540"/>
    </w:pPr>
  </w:style>
  <w:style w:type="paragraph" w:styleId="TOC9">
    <w:name w:val="toc 9"/>
    <w:basedOn w:val="Normal"/>
    <w:next w:val="Normal"/>
    <w:uiPriority w:val="39"/>
    <w:rsid w:val="00423C1C"/>
    <w:pPr>
      <w:ind w:left="1760"/>
    </w:pPr>
  </w:style>
  <w:style w:type="character" w:styleId="Hyperlink">
    <w:name w:val="Hyperlink"/>
    <w:uiPriority w:val="99"/>
    <w:rsid w:val="00423C1C"/>
    <w:rPr>
      <w:rFonts w:cs="Times New Roman"/>
      <w:color w:val="0000FF"/>
      <w:u w:val="single"/>
    </w:rPr>
  </w:style>
  <w:style w:type="paragraph" w:styleId="BodyText">
    <w:name w:val="Body Text"/>
    <w:aliases w:val="Tempo Body Text,descriptionbullets"/>
    <w:basedOn w:val="Normal"/>
    <w:link w:val="BodyTextChar"/>
    <w:uiPriority w:val="99"/>
    <w:rsid w:val="00423C1C"/>
    <w:pPr>
      <w:jc w:val="both"/>
    </w:pPr>
  </w:style>
  <w:style w:type="character" w:customStyle="1" w:styleId="BodyTextChar">
    <w:name w:val="Body Text Char"/>
    <w:aliases w:val="Tempo Body Text Char,descriptionbullets Char"/>
    <w:link w:val="BodyText"/>
    <w:uiPriority w:val="99"/>
    <w:rsid w:val="00D40750"/>
    <w:rPr>
      <w:szCs w:val="20"/>
    </w:rPr>
  </w:style>
  <w:style w:type="paragraph" w:styleId="Title">
    <w:name w:val="Title"/>
    <w:basedOn w:val="Normal"/>
    <w:link w:val="TitleChar"/>
    <w:uiPriority w:val="99"/>
    <w:qFormat/>
    <w:rsid w:val="00423C1C"/>
    <w:pPr>
      <w:tabs>
        <w:tab w:val="left" w:pos="2970"/>
      </w:tabs>
      <w:spacing w:before="720"/>
      <w:jc w:val="center"/>
    </w:pPr>
    <w:rPr>
      <w:b/>
      <w:color w:val="000080"/>
      <w:sz w:val="36"/>
    </w:rPr>
  </w:style>
  <w:style w:type="character" w:customStyle="1" w:styleId="TitleChar">
    <w:name w:val="Title Char"/>
    <w:link w:val="Title"/>
    <w:uiPriority w:val="10"/>
    <w:rsid w:val="00D40750"/>
    <w:rPr>
      <w:rFonts w:ascii="Cambria" w:eastAsia="Times New Roman" w:hAnsi="Cambria" w:cs="Times New Roman"/>
      <w:b/>
      <w:bCs/>
      <w:kern w:val="28"/>
      <w:sz w:val="32"/>
      <w:szCs w:val="32"/>
    </w:rPr>
  </w:style>
  <w:style w:type="character" w:styleId="CommentReference">
    <w:name w:val="annotation reference"/>
    <w:uiPriority w:val="99"/>
    <w:rsid w:val="00423C1C"/>
    <w:rPr>
      <w:rFonts w:cs="Times New Roman"/>
      <w:sz w:val="16"/>
    </w:rPr>
  </w:style>
  <w:style w:type="paragraph" w:styleId="CommentText">
    <w:name w:val="annotation text"/>
    <w:basedOn w:val="Normal"/>
    <w:link w:val="CommentTextChar"/>
    <w:uiPriority w:val="99"/>
    <w:rsid w:val="00423C1C"/>
    <w:rPr>
      <w:sz w:val="20"/>
    </w:rPr>
  </w:style>
  <w:style w:type="character" w:customStyle="1" w:styleId="CommentTextChar">
    <w:name w:val="Comment Text Char"/>
    <w:link w:val="CommentText"/>
    <w:uiPriority w:val="99"/>
    <w:rsid w:val="00D40750"/>
    <w:rPr>
      <w:sz w:val="20"/>
      <w:szCs w:val="20"/>
    </w:rPr>
  </w:style>
  <w:style w:type="paragraph" w:styleId="DocumentMap">
    <w:name w:val="Document Map"/>
    <w:basedOn w:val="Normal"/>
    <w:link w:val="DocumentMapChar"/>
    <w:uiPriority w:val="99"/>
    <w:semiHidden/>
    <w:rsid w:val="00423C1C"/>
    <w:pPr>
      <w:shd w:val="clear" w:color="auto" w:fill="000080"/>
    </w:pPr>
    <w:rPr>
      <w:rFonts w:ascii="Tahoma" w:hAnsi="Tahoma" w:cs="Tahoma"/>
    </w:rPr>
  </w:style>
  <w:style w:type="character" w:customStyle="1" w:styleId="DocumentMapChar">
    <w:name w:val="Document Map Char"/>
    <w:link w:val="DocumentMap"/>
    <w:uiPriority w:val="99"/>
    <w:semiHidden/>
    <w:rsid w:val="00D40750"/>
    <w:rPr>
      <w:sz w:val="0"/>
      <w:szCs w:val="0"/>
    </w:rPr>
  </w:style>
  <w:style w:type="paragraph" w:styleId="BalloonText">
    <w:name w:val="Balloon Text"/>
    <w:basedOn w:val="Normal"/>
    <w:link w:val="BalloonTextChar"/>
    <w:uiPriority w:val="99"/>
    <w:semiHidden/>
    <w:rsid w:val="0067289B"/>
    <w:pPr>
      <w:spacing w:before="0"/>
    </w:pPr>
    <w:rPr>
      <w:rFonts w:ascii="Tahoma" w:hAnsi="Tahoma" w:cs="Tahoma"/>
      <w:sz w:val="16"/>
      <w:szCs w:val="16"/>
    </w:rPr>
  </w:style>
  <w:style w:type="character" w:customStyle="1" w:styleId="BalloonTextChar">
    <w:name w:val="Balloon Text Char"/>
    <w:link w:val="BalloonText"/>
    <w:uiPriority w:val="99"/>
    <w:semiHidden/>
    <w:locked/>
    <w:rsid w:val="0067289B"/>
    <w:rPr>
      <w:rFonts w:ascii="Tahoma" w:hAnsi="Tahoma" w:cs="Tahoma"/>
      <w:sz w:val="16"/>
      <w:szCs w:val="16"/>
    </w:rPr>
  </w:style>
  <w:style w:type="paragraph" w:customStyle="1" w:styleId="Style1">
    <w:name w:val="Style1"/>
    <w:basedOn w:val="Heading4"/>
    <w:uiPriority w:val="99"/>
    <w:rsid w:val="00F60039"/>
    <w:pPr>
      <w:keepNext/>
      <w:numPr>
        <w:ilvl w:val="0"/>
        <w:numId w:val="0"/>
      </w:numPr>
      <w:tabs>
        <w:tab w:val="left" w:pos="862"/>
        <w:tab w:val="left" w:pos="2562"/>
      </w:tabs>
      <w:spacing w:after="60"/>
      <w:jc w:val="both"/>
    </w:pPr>
    <w:rPr>
      <w:rFonts w:ascii="Times New Roman" w:eastAsia="MS Mincho" w:hAnsi="Times New Roman"/>
      <w:bCs/>
      <w:i w:val="0"/>
      <w:smallCaps w:val="0"/>
      <w:color w:val="000000"/>
      <w:lang w:eastAsia="ja-JP"/>
    </w:rPr>
  </w:style>
  <w:style w:type="paragraph" w:customStyle="1" w:styleId="StyleStyle1Arial10ptLeft125cmFirstline0cm">
    <w:name w:val="Style Style1 + Arial 10 pt Left:  125 cm First line:  0 cm"/>
    <w:basedOn w:val="Style1"/>
    <w:uiPriority w:val="99"/>
    <w:rsid w:val="00F60039"/>
    <w:pPr>
      <w:numPr>
        <w:numId w:val="1"/>
      </w:numPr>
    </w:pPr>
    <w:rPr>
      <w:rFonts w:ascii="Arial" w:hAnsi="Arial"/>
      <w:sz w:val="20"/>
      <w:szCs w:val="20"/>
    </w:rPr>
  </w:style>
  <w:style w:type="character" w:styleId="Strong">
    <w:name w:val="Strong"/>
    <w:uiPriority w:val="99"/>
    <w:qFormat/>
    <w:rsid w:val="00550DCB"/>
    <w:rPr>
      <w:rFonts w:cs="Times New Roman"/>
      <w:b/>
      <w:bCs/>
    </w:rPr>
  </w:style>
  <w:style w:type="paragraph" w:styleId="ListParagraph">
    <w:name w:val="List Paragraph"/>
    <w:basedOn w:val="Normal"/>
    <w:link w:val="ListParagraphChar"/>
    <w:uiPriority w:val="34"/>
    <w:qFormat/>
    <w:rsid w:val="001E37F4"/>
    <w:pPr>
      <w:ind w:left="720"/>
    </w:pPr>
  </w:style>
  <w:style w:type="paragraph" w:styleId="NormalWeb">
    <w:name w:val="Normal (Web)"/>
    <w:basedOn w:val="Normal"/>
    <w:uiPriority w:val="99"/>
    <w:rsid w:val="00B72679"/>
    <w:pPr>
      <w:spacing w:before="100" w:after="100"/>
    </w:pPr>
    <w:rPr>
      <w:sz w:val="24"/>
    </w:rPr>
  </w:style>
  <w:style w:type="paragraph" w:customStyle="1" w:styleId="normal-no6pt">
    <w:name w:val="normal - no 6 pt"/>
    <w:basedOn w:val="Normal"/>
    <w:uiPriority w:val="99"/>
    <w:rsid w:val="00B72679"/>
    <w:pPr>
      <w:spacing w:before="0"/>
    </w:pPr>
    <w:rPr>
      <w:b/>
      <w:color w:val="000000"/>
      <w:sz w:val="24"/>
    </w:rPr>
  </w:style>
  <w:style w:type="paragraph" w:styleId="PlainText">
    <w:name w:val="Plain Text"/>
    <w:basedOn w:val="Normal"/>
    <w:link w:val="PlainTextChar"/>
    <w:uiPriority w:val="99"/>
    <w:rsid w:val="00B20696"/>
    <w:pPr>
      <w:spacing w:before="0"/>
    </w:pPr>
    <w:rPr>
      <w:rFonts w:ascii="Consolas" w:hAnsi="Consolas"/>
      <w:sz w:val="21"/>
      <w:szCs w:val="21"/>
    </w:rPr>
  </w:style>
  <w:style w:type="character" w:customStyle="1" w:styleId="PlainTextChar">
    <w:name w:val="Plain Text Char"/>
    <w:link w:val="PlainText"/>
    <w:uiPriority w:val="99"/>
    <w:locked/>
    <w:rsid w:val="00B20696"/>
    <w:rPr>
      <w:rFonts w:ascii="Consolas" w:eastAsia="Times New Roman" w:hAnsi="Consolas" w:cs="Times New Roman"/>
      <w:sz w:val="21"/>
      <w:szCs w:val="21"/>
    </w:rPr>
  </w:style>
  <w:style w:type="character" w:styleId="PlaceholderText">
    <w:name w:val="Placeholder Text"/>
    <w:uiPriority w:val="99"/>
    <w:semiHidden/>
    <w:rsid w:val="00CF782B"/>
    <w:rPr>
      <w:rFonts w:cs="Times New Roman"/>
      <w:color w:val="808080"/>
    </w:rPr>
  </w:style>
  <w:style w:type="character" w:customStyle="1" w:styleId="TableExtraSmall">
    <w:name w:val="TableExtraSmall"/>
    <w:uiPriority w:val="99"/>
    <w:rsid w:val="00037AF4"/>
    <w:rPr>
      <w:rFonts w:ascii="Times New Roman" w:hAnsi="Times New Roman" w:cs="Times New Roman"/>
      <w:sz w:val="18"/>
      <w:szCs w:val="18"/>
      <w:lang w:val="en-US"/>
    </w:rPr>
  </w:style>
  <w:style w:type="paragraph" w:customStyle="1" w:styleId="Glossary">
    <w:name w:val="Glossary"/>
    <w:basedOn w:val="Normal"/>
    <w:uiPriority w:val="99"/>
    <w:rsid w:val="00037AF4"/>
    <w:pPr>
      <w:tabs>
        <w:tab w:val="left" w:pos="964"/>
      </w:tabs>
      <w:spacing w:before="0"/>
      <w:ind w:left="567" w:right="567" w:hanging="567"/>
    </w:pPr>
    <w:rPr>
      <w:sz w:val="24"/>
      <w:szCs w:val="24"/>
      <w:lang w:bidi="he-IL"/>
    </w:rPr>
  </w:style>
  <w:style w:type="table" w:styleId="TableGrid">
    <w:name w:val="Table Grid"/>
    <w:basedOn w:val="TableNormal"/>
    <w:uiPriority w:val="39"/>
    <w:rsid w:val="003A288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IntenseEmphasis">
    <w:name w:val="Intense Emphasis"/>
    <w:uiPriority w:val="99"/>
    <w:qFormat/>
    <w:rsid w:val="0011428F"/>
    <w:rPr>
      <w:rFonts w:cs="Times New Roman"/>
      <w:b/>
      <w:bCs/>
      <w:i/>
      <w:iCs/>
      <w:color w:val="4F81BD"/>
    </w:rPr>
  </w:style>
  <w:style w:type="paragraph" w:styleId="TOCHeading">
    <w:name w:val="TOC Heading"/>
    <w:basedOn w:val="Heading1"/>
    <w:next w:val="Normal"/>
    <w:uiPriority w:val="39"/>
    <w:qFormat/>
    <w:rsid w:val="005170AD"/>
    <w:pPr>
      <w:keepNext/>
      <w:keepLines/>
      <w:pBdr>
        <w:top w:val="none" w:sz="0" w:space="0" w:color="auto"/>
      </w:pBdr>
      <w:tabs>
        <w:tab w:val="clear" w:pos="0"/>
        <w:tab w:val="clear" w:pos="1260"/>
      </w:tabs>
      <w:spacing w:line="276" w:lineRule="auto"/>
      <w:ind w:left="0" w:right="0" w:firstLine="0"/>
      <w:outlineLvl w:val="9"/>
    </w:pPr>
    <w:rPr>
      <w:rFonts w:ascii="Cambria" w:hAnsi="Cambria"/>
      <w:bCs/>
      <w:i w:val="0"/>
      <w:smallCaps w:val="0"/>
      <w:color w:val="365F91"/>
      <w:sz w:val="28"/>
      <w:szCs w:val="28"/>
    </w:rPr>
  </w:style>
  <w:style w:type="character" w:styleId="SubtleEmphasis">
    <w:name w:val="Subtle Emphasis"/>
    <w:uiPriority w:val="99"/>
    <w:qFormat/>
    <w:rsid w:val="00557A8D"/>
    <w:rPr>
      <w:rFonts w:cs="Times New Roman"/>
      <w:i/>
      <w:iCs/>
      <w:color w:val="808080"/>
    </w:rPr>
  </w:style>
  <w:style w:type="character" w:styleId="Emphasis">
    <w:name w:val="Emphasis"/>
    <w:uiPriority w:val="20"/>
    <w:qFormat/>
    <w:rsid w:val="00557A8D"/>
    <w:rPr>
      <w:rFonts w:cs="Times New Roman"/>
      <w:i/>
      <w:iCs/>
    </w:rPr>
  </w:style>
  <w:style w:type="paragraph" w:customStyle="1" w:styleId="SubEmphasis">
    <w:name w:val="Sub Emphasis"/>
    <w:basedOn w:val="Normal"/>
    <w:next w:val="Normal"/>
    <w:link w:val="SubEmphasisChar"/>
    <w:uiPriority w:val="99"/>
    <w:rsid w:val="00557A8D"/>
    <w:pPr>
      <w:numPr>
        <w:ilvl w:val="1"/>
        <w:numId w:val="2"/>
      </w:numPr>
      <w:outlineLvl w:val="2"/>
    </w:pPr>
  </w:style>
  <w:style w:type="character" w:customStyle="1" w:styleId="SubEmphasisChar">
    <w:name w:val="Sub Emphasis Char"/>
    <w:link w:val="SubEmphasis"/>
    <w:uiPriority w:val="99"/>
    <w:locked/>
    <w:rsid w:val="00557A8D"/>
    <w:rPr>
      <w:sz w:val="22"/>
      <w:lang w:eastAsia="en-US"/>
    </w:rPr>
  </w:style>
  <w:style w:type="paragraph" w:styleId="NoSpacing">
    <w:name w:val="No Spacing"/>
    <w:uiPriority w:val="1"/>
    <w:qFormat/>
    <w:rsid w:val="002738D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overflowPunct w:val="0"/>
      <w:autoSpaceDE w:val="0"/>
      <w:autoSpaceDN w:val="0"/>
      <w:adjustRightInd w:val="0"/>
      <w:textAlignment w:val="baseline"/>
    </w:pPr>
    <w:rPr>
      <w:sz w:val="22"/>
      <w:lang w:val="en-US" w:eastAsia="en-US"/>
    </w:rPr>
  </w:style>
  <w:style w:type="paragraph" w:customStyle="1" w:styleId="Char1">
    <w:name w:val="Char1"/>
    <w:basedOn w:val="Normal"/>
    <w:rsid w:val="00523894"/>
    <w:pPr>
      <w:spacing w:before="0" w:after="160" w:line="240" w:lineRule="exact"/>
    </w:pPr>
    <w:rPr>
      <w:rFonts w:ascii="Arial" w:hAnsi="Arial"/>
      <w:szCs w:val="24"/>
      <w:lang w:val="en-ZA"/>
    </w:rPr>
  </w:style>
  <w:style w:type="paragraph" w:customStyle="1" w:styleId="Default">
    <w:name w:val="Default"/>
    <w:rsid w:val="009379CF"/>
    <w:pPr>
      <w:autoSpaceDE w:val="0"/>
      <w:autoSpaceDN w:val="0"/>
      <w:adjustRightInd w:val="0"/>
    </w:pPr>
    <w:rPr>
      <w:rFonts w:ascii="Arial" w:hAnsi="Arial" w:cs="Arial"/>
      <w:color w:val="000000"/>
      <w:sz w:val="24"/>
      <w:szCs w:val="24"/>
    </w:rPr>
  </w:style>
  <w:style w:type="character" w:customStyle="1" w:styleId="st1">
    <w:name w:val="st1"/>
    <w:basedOn w:val="DefaultParagraphFont"/>
    <w:rsid w:val="00C049E0"/>
  </w:style>
  <w:style w:type="table" w:customStyle="1" w:styleId="MediumShading1-Accent11">
    <w:name w:val="Medium Shading 1 - Accent 11"/>
    <w:basedOn w:val="TableNormal"/>
    <w:uiPriority w:val="63"/>
    <w:rsid w:val="005D4E9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40DE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sid w:val="00B076F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NormalIndentChar">
    <w:name w:val="Normal Indent Char"/>
    <w:basedOn w:val="DefaultParagraphFont"/>
    <w:link w:val="NormalIndent"/>
    <w:rsid w:val="00A76BEF"/>
    <w:rPr>
      <w:lang w:eastAsia="en-US"/>
    </w:rPr>
  </w:style>
  <w:style w:type="paragraph" w:customStyle="1" w:styleId="HeaderTitle1">
    <w:name w:val="HeaderTitle1"/>
    <w:basedOn w:val="Heading1"/>
    <w:rsid w:val="00A76BEF"/>
    <w:pPr>
      <w:keepNext/>
      <w:widowControl w:val="0"/>
      <w:pBdr>
        <w:top w:val="none" w:sz="0" w:space="0" w:color="auto"/>
      </w:pBdr>
      <w:tabs>
        <w:tab w:val="clear" w:pos="0"/>
        <w:tab w:val="clear" w:pos="1260"/>
        <w:tab w:val="num" w:pos="1134"/>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pacing w:before="0" w:after="40"/>
      <w:ind w:left="1134" w:right="0" w:hanging="1134"/>
      <w:jc w:val="right"/>
    </w:pPr>
    <w:rPr>
      <w:i w:val="0"/>
      <w:smallCaps w:val="0"/>
      <w:snapToGrid w:val="0"/>
      <w:color w:val="000000"/>
      <w:sz w:val="36"/>
      <w:lang w:val="en-US" w:eastAsia="nb-NO"/>
    </w:rPr>
  </w:style>
  <w:style w:type="paragraph" w:customStyle="1" w:styleId="HeaderTitle2">
    <w:name w:val="HeaderTitle2"/>
    <w:basedOn w:val="Normal"/>
    <w:rsid w:val="00A76BEF"/>
    <w:pPr>
      <w:widowControl w:val="0"/>
      <w:tabs>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pacing w:before="0"/>
      <w:jc w:val="right"/>
    </w:pPr>
    <w:rPr>
      <w:rFonts w:ascii="Arial" w:hAnsi="Arial"/>
      <w:snapToGrid w:val="0"/>
      <w:color w:val="000000"/>
      <w:sz w:val="28"/>
      <w:lang w:val="en-US" w:eastAsia="nb-NO"/>
    </w:rPr>
  </w:style>
  <w:style w:type="character" w:styleId="FollowedHyperlink">
    <w:name w:val="FollowedHyperlink"/>
    <w:basedOn w:val="DefaultParagraphFont"/>
    <w:uiPriority w:val="99"/>
    <w:unhideWhenUsed/>
    <w:rsid w:val="0083626C"/>
    <w:rPr>
      <w:color w:val="800080"/>
      <w:u w:val="single"/>
    </w:rPr>
  </w:style>
  <w:style w:type="paragraph" w:customStyle="1" w:styleId="xl66">
    <w:name w:val="xl66"/>
    <w:basedOn w:val="Normal"/>
    <w:rsid w:val="0083626C"/>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jc w:val="center"/>
    </w:pPr>
    <w:rPr>
      <w:color w:val="000000"/>
      <w:sz w:val="24"/>
      <w:szCs w:val="24"/>
      <w:lang w:val="en-US"/>
    </w:rPr>
  </w:style>
  <w:style w:type="paragraph" w:customStyle="1" w:styleId="xl67">
    <w:name w:val="xl67"/>
    <w:basedOn w:val="Normal"/>
    <w:rsid w:val="0083626C"/>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jc w:val="center"/>
    </w:pPr>
    <w:rPr>
      <w:color w:val="000000"/>
      <w:sz w:val="24"/>
      <w:szCs w:val="24"/>
      <w:lang w:val="en-US"/>
    </w:rPr>
  </w:style>
  <w:style w:type="paragraph" w:customStyle="1" w:styleId="xl68">
    <w:name w:val="xl68"/>
    <w:basedOn w:val="Normal"/>
    <w:rsid w:val="0083626C"/>
    <w:pPr>
      <w:pBdr>
        <w:left w:val="single" w:sz="4" w:space="0" w:color="000000"/>
        <w:right w:val="single" w:sz="4" w:space="0" w:color="000000"/>
      </w:pBdr>
      <w:shd w:val="clear" w:color="000000" w:fill="C0C0C0"/>
      <w:spacing w:before="100" w:beforeAutospacing="1" w:after="100" w:afterAutospacing="1"/>
      <w:jc w:val="center"/>
    </w:pPr>
    <w:rPr>
      <w:color w:val="000000"/>
      <w:sz w:val="24"/>
      <w:szCs w:val="24"/>
      <w:lang w:val="en-US"/>
    </w:rPr>
  </w:style>
  <w:style w:type="paragraph" w:customStyle="1" w:styleId="xl69">
    <w:name w:val="xl69"/>
    <w:basedOn w:val="Normal"/>
    <w:rsid w:val="0083626C"/>
    <w:pPr>
      <w:pBdr>
        <w:top w:val="single" w:sz="4" w:space="0" w:color="C0C0C0"/>
        <w:left w:val="single" w:sz="4" w:space="0" w:color="C0C0C0"/>
        <w:bottom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0">
    <w:name w:val="xl70"/>
    <w:basedOn w:val="Normal"/>
    <w:rsid w:val="0083626C"/>
    <w:pPr>
      <w:pBdr>
        <w:top w:val="single" w:sz="4" w:space="0" w:color="C0C0C0"/>
        <w:left w:val="single" w:sz="4" w:space="0" w:color="C0C0C0"/>
        <w:bottom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1">
    <w:name w:val="xl71"/>
    <w:basedOn w:val="Normal"/>
    <w:rsid w:val="0083626C"/>
    <w:pPr>
      <w:pBdr>
        <w:left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2">
    <w:name w:val="xl72"/>
    <w:basedOn w:val="Normal"/>
    <w:rsid w:val="0083626C"/>
    <w:pPr>
      <w:pBdr>
        <w:left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3">
    <w:name w:val="xl73"/>
    <w:basedOn w:val="Normal"/>
    <w:rsid w:val="0083626C"/>
    <w:pPr>
      <w:spacing w:before="100" w:beforeAutospacing="1" w:after="100" w:afterAutospacing="1"/>
    </w:pPr>
    <w:rPr>
      <w:color w:val="000000"/>
      <w:sz w:val="24"/>
      <w:szCs w:val="24"/>
      <w:lang w:val="en-US"/>
    </w:rPr>
  </w:style>
  <w:style w:type="paragraph" w:customStyle="1" w:styleId="xl74">
    <w:name w:val="xl74"/>
    <w:basedOn w:val="Normal"/>
    <w:rsid w:val="0083626C"/>
    <w:pPr>
      <w:pBdr>
        <w:top w:val="single" w:sz="4" w:space="0" w:color="C0C0C0"/>
        <w:left w:val="single" w:sz="4" w:space="0" w:color="C0C0C0"/>
        <w:bottom w:val="single" w:sz="4" w:space="0" w:color="C0C0C0"/>
        <w:right w:val="single" w:sz="4" w:space="0" w:color="C0C0C0"/>
      </w:pBdr>
      <w:spacing w:before="100" w:beforeAutospacing="1" w:after="100" w:afterAutospacing="1"/>
    </w:pPr>
    <w:rPr>
      <w:sz w:val="24"/>
      <w:szCs w:val="24"/>
      <w:lang w:val="en-US"/>
    </w:rPr>
  </w:style>
  <w:style w:type="paragraph" w:styleId="FootnoteText">
    <w:name w:val="footnote text"/>
    <w:basedOn w:val="Normal"/>
    <w:link w:val="FootnoteTextChar"/>
    <w:unhideWhenUsed/>
    <w:rsid w:val="00F576F6"/>
    <w:pPr>
      <w:spacing w:before="0"/>
    </w:pPr>
    <w:rPr>
      <w:sz w:val="20"/>
    </w:rPr>
  </w:style>
  <w:style w:type="character" w:customStyle="1" w:styleId="FootnoteTextChar">
    <w:name w:val="Footnote Text Char"/>
    <w:basedOn w:val="DefaultParagraphFont"/>
    <w:link w:val="FootnoteText"/>
    <w:rsid w:val="00F576F6"/>
    <w:rPr>
      <w:lang w:eastAsia="en-US"/>
    </w:rPr>
  </w:style>
  <w:style w:type="character" w:styleId="FootnoteReference">
    <w:name w:val="footnote reference"/>
    <w:basedOn w:val="DefaultParagraphFont"/>
    <w:unhideWhenUsed/>
    <w:rsid w:val="00F576F6"/>
    <w:rPr>
      <w:vertAlign w:val="superscript"/>
    </w:rPr>
  </w:style>
  <w:style w:type="paragraph" w:customStyle="1" w:styleId="Hidden">
    <w:name w:val="Hidden"/>
    <w:basedOn w:val="Normal"/>
    <w:rsid w:val="003C5E8F"/>
    <w:pPr>
      <w:shd w:val="clear" w:color="auto" w:fill="FFFF99"/>
      <w:spacing w:after="60" w:line="264" w:lineRule="auto"/>
      <w:ind w:left="227"/>
    </w:pPr>
    <w:rPr>
      <w:rFonts w:ascii="Arial" w:eastAsia="Arial" w:hAnsi="Arial" w:cs="Arial"/>
      <w:vanish/>
      <w:color w:val="0000FF"/>
      <w:sz w:val="20"/>
      <w:lang w:val="en-US" w:eastAsia="ja-JP"/>
    </w:rPr>
  </w:style>
  <w:style w:type="paragraph" w:customStyle="1" w:styleId="NumHeading1">
    <w:name w:val="Num Heading 1"/>
    <w:basedOn w:val="Heading1"/>
    <w:next w:val="Normal"/>
    <w:link w:val="NumHeading1Char"/>
    <w:rsid w:val="003C5E8F"/>
    <w:pPr>
      <w:keepNext/>
      <w:pageBreakBefore/>
      <w:numPr>
        <w:numId w:val="4"/>
      </w:numPr>
      <w:pBdr>
        <w:top w:val="none" w:sz="0" w:space="0" w:color="auto"/>
      </w:pBdr>
      <w:tabs>
        <w:tab w:val="clear" w:pos="0"/>
        <w:tab w:val="clear" w:pos="1260"/>
      </w:tabs>
      <w:spacing w:before="120" w:after="120" w:line="264" w:lineRule="auto"/>
      <w:ind w:right="0"/>
    </w:pPr>
    <w:rPr>
      <w:rFonts w:ascii="Arial Black" w:eastAsia="Arial Black" w:hAnsi="Arial Black" w:cs="Arial Black"/>
      <w:b w:val="0"/>
      <w:bCs/>
      <w:i w:val="0"/>
      <w:color w:val="333333"/>
      <w:kern w:val="32"/>
      <w:szCs w:val="32"/>
      <w:lang w:val="en-US" w:eastAsia="ja-JP"/>
    </w:rPr>
  </w:style>
  <w:style w:type="paragraph" w:customStyle="1" w:styleId="NumHeading2">
    <w:name w:val="Num Heading 2"/>
    <w:basedOn w:val="Heading2"/>
    <w:next w:val="Normal"/>
    <w:link w:val="NumHeading2Char"/>
    <w:rsid w:val="003C5E8F"/>
    <w:pPr>
      <w:keepNext/>
      <w:numPr>
        <w:numId w:val="4"/>
      </w:numPr>
      <w:spacing w:line="264" w:lineRule="auto"/>
    </w:pPr>
    <w:rPr>
      <w:rFonts w:eastAsia="Arial" w:cs="Arial"/>
      <w:bCs/>
      <w:i w:val="0"/>
      <w:smallCaps w:val="0"/>
      <w:color w:val="333333"/>
      <w:lang w:val="en-US" w:eastAsia="ja-JP"/>
    </w:rPr>
  </w:style>
  <w:style w:type="paragraph" w:customStyle="1" w:styleId="NumHeading3">
    <w:name w:val="Num Heading 3"/>
    <w:basedOn w:val="Heading3"/>
    <w:next w:val="Normal"/>
    <w:link w:val="NumHeading3Char"/>
    <w:rsid w:val="000275E7"/>
    <w:pPr>
      <w:keepNext/>
      <w:numPr>
        <w:ilvl w:val="0"/>
        <w:numId w:val="0"/>
      </w:numPr>
      <w:tabs>
        <w:tab w:val="num" w:pos="1021"/>
      </w:tabs>
      <w:spacing w:after="60" w:line="264" w:lineRule="auto"/>
      <w:ind w:left="1021" w:hanging="1021"/>
    </w:pPr>
    <w:rPr>
      <w:rFonts w:eastAsia="Arial" w:cs="Arial"/>
      <w:i w:val="0"/>
      <w:smallCaps w:val="0"/>
      <w:color w:val="333333"/>
      <w:sz w:val="26"/>
      <w:szCs w:val="26"/>
      <w:lang w:val="en-US" w:eastAsia="ja-JP"/>
    </w:rPr>
  </w:style>
  <w:style w:type="paragraph" w:customStyle="1" w:styleId="NumHeading4">
    <w:name w:val="Num Heading 4"/>
    <w:basedOn w:val="Heading4"/>
    <w:next w:val="Normal"/>
    <w:rsid w:val="003C5E8F"/>
    <w:pPr>
      <w:keepNext/>
      <w:numPr>
        <w:ilvl w:val="3"/>
        <w:numId w:val="4"/>
      </w:numPr>
      <w:tabs>
        <w:tab w:val="num" w:pos="1447"/>
      </w:tabs>
      <w:spacing w:before="180" w:after="60" w:line="264" w:lineRule="auto"/>
    </w:pPr>
    <w:rPr>
      <w:rFonts w:eastAsia="Arial" w:cs="Arial"/>
      <w:bCs/>
      <w:iCs/>
      <w:smallCaps w:val="0"/>
      <w:color w:val="333333"/>
      <w:lang w:val="en-US" w:eastAsia="ja-JP"/>
    </w:rPr>
  </w:style>
  <w:style w:type="paragraph" w:styleId="Caption">
    <w:name w:val="caption"/>
    <w:basedOn w:val="Normal"/>
    <w:next w:val="Normal"/>
    <w:uiPriority w:val="35"/>
    <w:qFormat/>
    <w:locked/>
    <w:rsid w:val="003C5E8F"/>
    <w:pPr>
      <w:spacing w:before="60" w:after="120" w:line="264" w:lineRule="auto"/>
      <w:ind w:left="227"/>
    </w:pPr>
    <w:rPr>
      <w:rFonts w:ascii="Arial Narrow" w:eastAsia="Arial Narrow" w:hAnsi="Arial Narrow" w:cs="Arial Narrow"/>
      <w:sz w:val="16"/>
      <w:szCs w:val="16"/>
      <w:lang w:val="en-US" w:eastAsia="ja-JP"/>
    </w:rPr>
  </w:style>
  <w:style w:type="numbering" w:customStyle="1" w:styleId="Bullets">
    <w:name w:val="Bullets"/>
    <w:rsid w:val="003C5E8F"/>
    <w:pPr>
      <w:numPr>
        <w:numId w:val="3"/>
      </w:numPr>
    </w:pPr>
  </w:style>
  <w:style w:type="table" w:customStyle="1" w:styleId="TableGridComplex">
    <w:name w:val="Table Grid Complex"/>
    <w:basedOn w:val="TableGrid"/>
    <w:rsid w:val="003C5E8F"/>
    <w:pPr>
      <w:spacing w:before="60" w:after="60"/>
    </w:pPr>
    <w:rPr>
      <w:rFonts w:ascii="Arial Narrow" w:eastAsia="Arial Narrow" w:hAnsi="Arial Narrow" w:cs="Arial Narrow"/>
      <w:sz w:val="18"/>
      <w:szCs w:val="18"/>
      <w:lang w:val="en-US" w:eastAsia="en-US"/>
    </w:rPr>
    <w:tblPr>
      <w:tblStyleRowBandSize w:val="1"/>
      <w:tblInd w:w="227" w:type="dxa"/>
      <w:tblBorders>
        <w:top w:val="single" w:sz="8" w:space="0" w:color="999999"/>
        <w:left w:val="none" w:sz="0" w:space="0" w:color="auto"/>
        <w:bottom w:val="single" w:sz="8" w:space="0" w:color="999999"/>
        <w:right w:val="none" w:sz="0" w:space="0" w:color="auto"/>
        <w:insideH w:val="none" w:sz="0" w:space="0" w:color="auto"/>
        <w:insideV w:val="none" w:sz="0" w:space="0" w:color="auto"/>
      </w:tblBorders>
      <w:tblCellMar>
        <w:left w:w="57" w:type="dxa"/>
        <w:right w:w="57" w:type="dxa"/>
      </w:tblCellMar>
    </w:tblPr>
    <w:tblStylePr w:type="firstRow">
      <w:rPr>
        <w:rFonts w:ascii="Yu Gothic UI Semilight" w:eastAsia="Yu Gothic UI Semilight" w:hAnsi="Yu Gothic UI Semilight" w:cs="Yu Gothic UI Semilight"/>
        <w:b/>
        <w:bCs/>
        <w:sz w:val="18"/>
      </w:rPr>
      <w:tblPr/>
      <w:tcPr>
        <w:tcBorders>
          <w:top w:val="single" w:sz="12" w:space="0" w:color="999999"/>
          <w:bottom w:val="single" w:sz="12" w:space="0" w:color="999999"/>
        </w:tcBorders>
        <w:shd w:val="clear" w:color="auto" w:fill="E6E6E6"/>
      </w:tcPr>
    </w:tblStylePr>
    <w:tblStylePr w:type="lastRow">
      <w:rPr>
        <w:rFonts w:ascii="Yu Gothic UI Semilight" w:eastAsia="Yu Gothic UI Semilight" w:hAnsi="Yu Gothic UI Semilight" w:cs="Yu Gothic UI Semilight"/>
        <w:sz w:val="18"/>
        <w:szCs w:val="18"/>
      </w:rPr>
      <w:tblPr/>
      <w:tcPr>
        <w:shd w:val="clear" w:color="auto" w:fill="E6E6E6"/>
      </w:tcPr>
    </w:tblStylePr>
    <w:tblStylePr w:type="firstCol">
      <w:rPr>
        <w:rFonts w:ascii="Yu Gothic UI Semilight" w:eastAsia="Yu Gothic UI Semilight" w:hAnsi="Yu Gothic UI Semilight" w:cs="Yu Gothic UI Semilight"/>
        <w:sz w:val="18"/>
        <w:szCs w:val="18"/>
      </w:rPr>
      <w:tblPr/>
      <w:tcPr>
        <w:shd w:val="clear" w:color="auto" w:fill="E6E6E6"/>
      </w:tcPr>
    </w:tblStylePr>
    <w:tblStylePr w:type="lastCol">
      <w:rPr>
        <w:rFonts w:ascii="Yu Gothic UI Semilight" w:eastAsia="Yu Gothic UI Semilight" w:hAnsi="Yu Gothic UI Semilight" w:cs="Yu Gothic UI Semilight"/>
        <w:sz w:val="18"/>
        <w:szCs w:val="18"/>
      </w:rPr>
      <w:tblPr/>
      <w:tcPr>
        <w:shd w:val="clear" w:color="auto" w:fill="E6E6E6"/>
      </w:tcPr>
    </w:tblStylePr>
    <w:tblStylePr w:type="band1Horz">
      <w:rPr>
        <w:rFonts w:ascii="Yu Gothic UI Semilight" w:hAnsi="Yu Gothic UI Semilight" w:cs="Yu Gothic UI Semilight"/>
        <w:sz w:val="18"/>
        <w:szCs w:val="18"/>
      </w:rPr>
      <w:tblPr/>
      <w:tcPr>
        <w:tcBorders>
          <w:top w:val="single" w:sz="8" w:space="0" w:color="999999"/>
          <w:bottom w:val="single" w:sz="8" w:space="0" w:color="999999"/>
          <w:insideH w:val="single" w:sz="8" w:space="0" w:color="999999"/>
        </w:tcBorders>
      </w:tcPr>
    </w:tblStylePr>
    <w:tblStylePr w:type="band2Horz">
      <w:rPr>
        <w:rFonts w:ascii="Yu Gothic UI Semilight" w:eastAsia="Yu Gothic UI Semilight" w:hAnsi="Yu Gothic UI Semilight" w:cs="Yu Gothic UI Semilight"/>
        <w:sz w:val="18"/>
        <w:szCs w:val="18"/>
      </w:rPr>
    </w:tblStylePr>
  </w:style>
  <w:style w:type="paragraph" w:customStyle="1" w:styleId="HeadingAppendixOld">
    <w:name w:val="Heading Appendix Old"/>
    <w:basedOn w:val="Normal"/>
    <w:next w:val="Normal"/>
    <w:rsid w:val="003C5E8F"/>
    <w:pPr>
      <w:keepNext/>
      <w:pageBreakBefore/>
      <w:numPr>
        <w:ilvl w:val="7"/>
        <w:numId w:val="4"/>
      </w:numPr>
      <w:spacing w:after="60" w:line="264" w:lineRule="auto"/>
    </w:pPr>
    <w:rPr>
      <w:rFonts w:ascii="Arial Black" w:eastAsia="Arial Black" w:hAnsi="Arial Black" w:cs="Arial Black"/>
      <w:smallCaps/>
      <w:color w:val="333333"/>
      <w:sz w:val="32"/>
      <w:szCs w:val="32"/>
      <w:lang w:val="en-US" w:eastAsia="ja-JP"/>
    </w:rPr>
  </w:style>
  <w:style w:type="paragraph" w:customStyle="1" w:styleId="Char">
    <w:name w:val="Char"/>
    <w:basedOn w:val="NumHeading2"/>
    <w:semiHidden/>
    <w:rsid w:val="003C5E8F"/>
  </w:style>
  <w:style w:type="paragraph" w:customStyle="1" w:styleId="CodeBlock">
    <w:name w:val="Code Block"/>
    <w:basedOn w:val="Normal"/>
    <w:rsid w:val="003C5E8F"/>
    <w:pPr>
      <w:keepNext/>
      <w:pBdr>
        <w:top w:val="single" w:sz="4" w:space="1" w:color="auto"/>
        <w:left w:val="single" w:sz="4" w:space="4" w:color="auto"/>
        <w:bottom w:val="single" w:sz="4" w:space="1" w:color="auto"/>
        <w:right w:val="single" w:sz="4" w:space="4" w:color="auto"/>
      </w:pBdr>
      <w:spacing w:before="20" w:after="20" w:line="264" w:lineRule="auto"/>
      <w:ind w:left="227"/>
    </w:pPr>
    <w:rPr>
      <w:rFonts w:ascii="Courier New" w:eastAsia="Courier New" w:hAnsi="Courier New" w:cs="Courier New"/>
      <w:sz w:val="16"/>
      <w:szCs w:val="16"/>
      <w:lang w:val="en-US" w:eastAsia="ja-JP"/>
    </w:rPr>
  </w:style>
  <w:style w:type="paragraph" w:customStyle="1" w:styleId="Note">
    <w:name w:val="Note"/>
    <w:basedOn w:val="Normal"/>
    <w:rsid w:val="003C5E8F"/>
    <w:pPr>
      <w:pBdr>
        <w:left w:val="single" w:sz="18" w:space="6" w:color="808080"/>
      </w:pBdr>
      <w:spacing w:before="0" w:after="120" w:line="264" w:lineRule="auto"/>
      <w:ind w:left="567"/>
    </w:pPr>
    <w:rPr>
      <w:rFonts w:ascii="Arial" w:eastAsia="Arial" w:hAnsi="Arial" w:cs="Arial"/>
      <w:sz w:val="18"/>
      <w:szCs w:val="18"/>
      <w:lang w:val="en-US" w:eastAsia="ja-JP"/>
    </w:rPr>
  </w:style>
  <w:style w:type="numbering" w:customStyle="1" w:styleId="NumberedList">
    <w:name w:val="Numbered List"/>
    <w:basedOn w:val="NoList"/>
    <w:rsid w:val="003C5E8F"/>
    <w:pPr>
      <w:numPr>
        <w:numId w:val="8"/>
      </w:numPr>
    </w:pPr>
  </w:style>
  <w:style w:type="paragraph" w:customStyle="1" w:styleId="NoteTitle">
    <w:name w:val="Note Title"/>
    <w:basedOn w:val="Note"/>
    <w:next w:val="Note"/>
    <w:rsid w:val="003C5E8F"/>
    <w:pPr>
      <w:keepNext/>
    </w:pPr>
    <w:rPr>
      <w:b/>
      <w:bCs/>
    </w:rPr>
  </w:style>
  <w:style w:type="paragraph" w:customStyle="1" w:styleId="TableNormal1">
    <w:name w:val="Table Normal1"/>
    <w:basedOn w:val="Normal"/>
    <w:rsid w:val="003C5E8F"/>
    <w:pPr>
      <w:spacing w:before="60" w:after="60" w:line="264" w:lineRule="auto"/>
    </w:pPr>
    <w:rPr>
      <w:rFonts w:ascii="Arial Narrow" w:eastAsia="Arial Narrow" w:hAnsi="Arial Narrow" w:cs="Arial Narrow"/>
      <w:sz w:val="18"/>
      <w:szCs w:val="18"/>
      <w:lang w:val="en-US" w:eastAsia="ja-JP"/>
    </w:rPr>
  </w:style>
  <w:style w:type="paragraph" w:customStyle="1" w:styleId="HeadingPart">
    <w:name w:val="Heading Part"/>
    <w:basedOn w:val="Normal"/>
    <w:next w:val="Normal"/>
    <w:rsid w:val="003C5E8F"/>
    <w:pPr>
      <w:pageBreakBefore/>
      <w:numPr>
        <w:ilvl w:val="8"/>
        <w:numId w:val="4"/>
      </w:numPr>
      <w:spacing w:before="480" w:after="60" w:line="264" w:lineRule="auto"/>
      <w:outlineLvl w:val="8"/>
    </w:pPr>
    <w:rPr>
      <w:rFonts w:ascii="Arial Black" w:eastAsia="Arial Black" w:hAnsi="Arial Black" w:cs="Arial Black"/>
      <w:b/>
      <w:smallCaps/>
      <w:color w:val="333333"/>
      <w:sz w:val="32"/>
      <w:szCs w:val="32"/>
      <w:lang w:val="en-US" w:eastAsia="ja-JP"/>
    </w:rPr>
  </w:style>
  <w:style w:type="paragraph" w:customStyle="1" w:styleId="NumHeading5">
    <w:name w:val="Num Heading 5"/>
    <w:basedOn w:val="Heading5"/>
    <w:next w:val="Normal"/>
    <w:rsid w:val="003C5E8F"/>
    <w:pPr>
      <w:keepNext/>
      <w:numPr>
        <w:ilvl w:val="4"/>
        <w:numId w:val="4"/>
      </w:numPr>
      <w:tabs>
        <w:tab w:val="clear" w:pos="1008"/>
        <w:tab w:val="clear" w:pos="1152"/>
      </w:tabs>
      <w:spacing w:before="180" w:after="60" w:line="264" w:lineRule="auto"/>
    </w:pPr>
    <w:rPr>
      <w:rFonts w:eastAsia="Arial" w:cs="Arial"/>
      <w:bCs/>
      <w:i/>
      <w:iCs/>
      <w:color w:val="333333"/>
      <w:lang w:val="en-US" w:eastAsia="ja-JP"/>
    </w:rPr>
  </w:style>
  <w:style w:type="paragraph" w:customStyle="1" w:styleId="HeadingAppendix">
    <w:name w:val="Heading Appendix"/>
    <w:basedOn w:val="Heading1"/>
    <w:next w:val="Normal"/>
    <w:rsid w:val="003C5E8F"/>
    <w:pPr>
      <w:keepNext/>
      <w:pageBreakBefore/>
      <w:pBdr>
        <w:top w:val="none" w:sz="0" w:space="0" w:color="auto"/>
      </w:pBdr>
      <w:tabs>
        <w:tab w:val="clear" w:pos="0"/>
        <w:tab w:val="clear" w:pos="1260"/>
      </w:tabs>
      <w:spacing w:before="120" w:after="120" w:line="264" w:lineRule="auto"/>
      <w:ind w:left="0" w:right="0" w:firstLine="0"/>
    </w:pPr>
    <w:rPr>
      <w:rFonts w:ascii="Arial Black" w:eastAsia="Arial Black" w:hAnsi="Arial Black" w:cs="Arial Black"/>
      <w:b w:val="0"/>
      <w:bCs/>
      <w:i w:val="0"/>
      <w:color w:val="333333"/>
      <w:kern w:val="32"/>
      <w:szCs w:val="32"/>
      <w:lang w:val="en-US" w:eastAsia="ja-JP"/>
    </w:rPr>
  </w:style>
  <w:style w:type="paragraph" w:customStyle="1" w:styleId="FooterSmall">
    <w:name w:val="Footer Small"/>
    <w:basedOn w:val="Footer"/>
    <w:rsid w:val="003C5E8F"/>
    <w:pPr>
      <w:pBdr>
        <w:top w:val="none" w:sz="0" w:space="0" w:color="auto"/>
      </w:pBdr>
      <w:tabs>
        <w:tab w:val="clear" w:pos="4320"/>
        <w:tab w:val="clear" w:pos="9360"/>
        <w:tab w:val="center" w:pos="4153"/>
        <w:tab w:val="right" w:pos="8306"/>
      </w:tabs>
      <w:spacing w:line="264" w:lineRule="auto"/>
      <w:ind w:right="0"/>
    </w:pPr>
    <w:rPr>
      <w:rFonts w:ascii="Arial Narrow" w:eastAsia="Arial Narrow" w:hAnsi="Arial Narrow" w:cs="Arial Narrow"/>
      <w:i w:val="0"/>
      <w:sz w:val="12"/>
      <w:szCs w:val="12"/>
      <w:lang w:val="en-US" w:eastAsia="ja-JP"/>
    </w:rPr>
  </w:style>
  <w:style w:type="numbering" w:customStyle="1" w:styleId="Checklist">
    <w:name w:val="Checklist"/>
    <w:basedOn w:val="NoList"/>
    <w:rsid w:val="003C5E8F"/>
    <w:pPr>
      <w:numPr>
        <w:numId w:val="6"/>
      </w:numPr>
    </w:pPr>
  </w:style>
  <w:style w:type="numbering" w:customStyle="1" w:styleId="NumberedListTable">
    <w:name w:val="Numbered List Table"/>
    <w:basedOn w:val="NoList"/>
    <w:rsid w:val="003C5E8F"/>
    <w:pPr>
      <w:numPr>
        <w:numId w:val="5"/>
      </w:numPr>
    </w:pPr>
  </w:style>
  <w:style w:type="numbering" w:customStyle="1" w:styleId="BulletsTable">
    <w:name w:val="Bullets Table"/>
    <w:basedOn w:val="NoList"/>
    <w:rsid w:val="003C5E8F"/>
    <w:pPr>
      <w:numPr>
        <w:numId w:val="7"/>
      </w:numPr>
    </w:pPr>
  </w:style>
  <w:style w:type="paragraph" w:customStyle="1" w:styleId="HorizontalNote">
    <w:name w:val="Horizontal Note"/>
    <w:basedOn w:val="Normal"/>
    <w:rsid w:val="003C5E8F"/>
    <w:pPr>
      <w:pBdr>
        <w:top w:val="single" w:sz="18" w:space="1" w:color="999999"/>
        <w:bottom w:val="single" w:sz="18" w:space="1" w:color="999999"/>
      </w:pBdr>
      <w:spacing w:after="60" w:line="264" w:lineRule="auto"/>
      <w:ind w:left="227"/>
    </w:pPr>
    <w:rPr>
      <w:rFonts w:ascii="Arial" w:eastAsia="Arial" w:hAnsi="Arial" w:cs="Arial"/>
      <w:sz w:val="20"/>
      <w:lang w:val="en-US" w:eastAsia="ja-JP"/>
    </w:rPr>
  </w:style>
  <w:style w:type="paragraph" w:customStyle="1" w:styleId="NormalText-Indent2">
    <w:name w:val="Normal Text - Indent 2"/>
    <w:basedOn w:val="Normal"/>
    <w:rsid w:val="003C5E8F"/>
    <w:pPr>
      <w:ind w:left="576"/>
    </w:pPr>
    <w:rPr>
      <w:rFonts w:ascii="Arial" w:hAnsi="Arial"/>
      <w:kern w:val="28"/>
      <w:sz w:val="20"/>
      <w:lang w:val="en-US"/>
    </w:rPr>
  </w:style>
  <w:style w:type="paragraph" w:customStyle="1" w:styleId="CharaCharChar">
    <w:name w:val="Chara Char Char"/>
    <w:aliases w:val="Chara Char Char Char Char Char"/>
    <w:basedOn w:val="Normal"/>
    <w:semiHidden/>
    <w:rsid w:val="003C5E8F"/>
    <w:pPr>
      <w:spacing w:before="0" w:after="160" w:line="240" w:lineRule="exact"/>
    </w:pPr>
    <w:rPr>
      <w:rFonts w:ascii="Verdana" w:hAnsi="Verdana"/>
      <w:sz w:val="20"/>
      <w:lang w:val="en-US"/>
    </w:rPr>
  </w:style>
  <w:style w:type="paragraph" w:customStyle="1" w:styleId="Logo1">
    <w:name w:val="Logo1"/>
    <w:basedOn w:val="Footer"/>
    <w:rsid w:val="003C5E8F"/>
    <w:pPr>
      <w:pBdr>
        <w:top w:val="none" w:sz="0" w:space="0" w:color="auto"/>
      </w:pBdr>
      <w:tabs>
        <w:tab w:val="clear" w:pos="4320"/>
        <w:tab w:val="clear" w:pos="9360"/>
        <w:tab w:val="left" w:pos="851"/>
      </w:tabs>
      <w:spacing w:before="20"/>
      <w:ind w:right="0"/>
    </w:pPr>
    <w:rPr>
      <w:i w:val="0"/>
      <w:sz w:val="16"/>
      <w:lang w:val="en-US" w:eastAsia="nb-NO"/>
    </w:rPr>
  </w:style>
  <w:style w:type="paragraph" w:customStyle="1" w:styleId="Skjematittel">
    <w:name w:val="Skjematittel"/>
    <w:basedOn w:val="Normal"/>
    <w:rsid w:val="003C5E8F"/>
    <w:pPr>
      <w:tabs>
        <w:tab w:val="left" w:pos="851"/>
        <w:tab w:val="center" w:pos="4819"/>
        <w:tab w:val="right" w:pos="9071"/>
      </w:tabs>
      <w:spacing w:before="480"/>
      <w:jc w:val="right"/>
    </w:pPr>
    <w:rPr>
      <w:rFonts w:ascii="Arial" w:hAnsi="Arial"/>
      <w:b/>
      <w:sz w:val="32"/>
      <w:szCs w:val="32"/>
      <w:lang w:val="en-US" w:eastAsia="nb-NO"/>
    </w:rPr>
  </w:style>
  <w:style w:type="paragraph" w:customStyle="1" w:styleId="Undertittel">
    <w:name w:val="Undertittel"/>
    <w:basedOn w:val="Normal"/>
    <w:rsid w:val="003C5E8F"/>
    <w:pPr>
      <w:tabs>
        <w:tab w:val="left" w:pos="851"/>
      </w:tabs>
      <w:spacing w:before="0"/>
      <w:jc w:val="right"/>
    </w:pPr>
    <w:rPr>
      <w:rFonts w:ascii="Arial" w:hAnsi="Arial"/>
      <w:b/>
      <w:szCs w:val="22"/>
      <w:lang w:val="nb-NO" w:eastAsia="nb-NO"/>
    </w:rPr>
  </w:style>
  <w:style w:type="paragraph" w:customStyle="1" w:styleId="Ledetekst">
    <w:name w:val="Ledetekst"/>
    <w:basedOn w:val="Normal"/>
    <w:rsid w:val="003C5E8F"/>
    <w:pPr>
      <w:tabs>
        <w:tab w:val="left" w:pos="851"/>
      </w:tabs>
      <w:spacing w:before="40" w:after="20"/>
      <w:ind w:left="57"/>
    </w:pPr>
    <w:rPr>
      <w:rFonts w:ascii="Arial" w:hAnsi="Arial"/>
      <w:b/>
      <w:sz w:val="16"/>
      <w:lang w:val="en-US" w:eastAsia="nb-NO"/>
    </w:rPr>
  </w:style>
  <w:style w:type="paragraph" w:styleId="IntenseQuote">
    <w:name w:val="Intense Quote"/>
    <w:basedOn w:val="Normal"/>
    <w:next w:val="Normal"/>
    <w:link w:val="IntenseQuoteChar"/>
    <w:uiPriority w:val="30"/>
    <w:qFormat/>
    <w:rsid w:val="00DB49B8"/>
    <w:pPr>
      <w:pBdr>
        <w:bottom w:val="single" w:sz="4" w:space="4" w:color="4F81BD" w:themeColor="accent1"/>
      </w:pBdr>
      <w:spacing w:before="480" w:after="120" w:line="264" w:lineRule="auto"/>
      <w:ind w:right="936"/>
    </w:pPr>
    <w:rPr>
      <w:rFonts w:ascii="Arial" w:eastAsia="Arial" w:hAnsi="Arial" w:cs="Arial"/>
      <w:b/>
      <w:bCs/>
      <w:i/>
      <w:iCs/>
      <w:color w:val="4F81BD" w:themeColor="accent1"/>
      <w:sz w:val="20"/>
      <w:lang w:val="en-US" w:eastAsia="ja-JP"/>
    </w:rPr>
  </w:style>
  <w:style w:type="character" w:customStyle="1" w:styleId="IntenseQuoteChar">
    <w:name w:val="Intense Quote Char"/>
    <w:basedOn w:val="DefaultParagraphFont"/>
    <w:link w:val="IntenseQuote"/>
    <w:uiPriority w:val="30"/>
    <w:rsid w:val="00DB49B8"/>
    <w:rPr>
      <w:rFonts w:ascii="Arial" w:eastAsia="Arial" w:hAnsi="Arial" w:cs="Arial"/>
      <w:b/>
      <w:bCs/>
      <w:i/>
      <w:iCs/>
      <w:color w:val="4F81BD" w:themeColor="accent1"/>
      <w:lang w:val="en-US" w:eastAsia="ja-JP"/>
    </w:rPr>
  </w:style>
  <w:style w:type="table" w:customStyle="1" w:styleId="TableGrid1">
    <w:name w:val="Table Grid1"/>
    <w:basedOn w:val="TableNormal"/>
    <w:next w:val="TableGrid"/>
    <w:uiPriority w:val="99"/>
    <w:rsid w:val="003C5E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Shading1-Accent111">
    <w:name w:val="Medium Shading 1 - Accent 111"/>
    <w:basedOn w:val="TableNormal"/>
    <w:uiPriority w:val="63"/>
    <w:rsid w:val="003C5E8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3C5E8F"/>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customStyle="1" w:styleId="TP1">
    <w:name w:val="TP1"/>
    <w:basedOn w:val="NumHeading1"/>
    <w:link w:val="TP1Char"/>
    <w:qFormat/>
    <w:rsid w:val="00014D06"/>
    <w:pPr>
      <w:pageBreakBefore w:val="0"/>
      <w:pBdr>
        <w:top w:val="single" w:sz="4" w:space="1" w:color="000099"/>
      </w:pBdr>
      <w:spacing w:before="360"/>
    </w:pPr>
    <w:rPr>
      <w:rFonts w:ascii="Arial" w:hAnsi="Arial" w:cs="Arial"/>
      <w:b/>
      <w:bCs w:val="0"/>
      <w:i/>
      <w:iCs/>
      <w:color w:val="000099"/>
    </w:rPr>
  </w:style>
  <w:style w:type="paragraph" w:customStyle="1" w:styleId="TP2">
    <w:name w:val="TP2"/>
    <w:basedOn w:val="NumHeading2"/>
    <w:link w:val="TP2Char"/>
    <w:qFormat/>
    <w:rsid w:val="009B2F5F"/>
    <w:pPr>
      <w:tabs>
        <w:tab w:val="clear" w:pos="1220"/>
        <w:tab w:val="num" w:pos="1276"/>
      </w:tabs>
      <w:ind w:left="993" w:hanging="851"/>
    </w:pPr>
    <w:rPr>
      <w:i/>
      <w:iCs/>
      <w:smallCaps/>
      <w:color w:val="000099"/>
    </w:rPr>
  </w:style>
  <w:style w:type="character" w:customStyle="1" w:styleId="NumHeading1Char">
    <w:name w:val="Num Heading 1 Char"/>
    <w:basedOn w:val="Heading1Char"/>
    <w:link w:val="NumHeading1"/>
    <w:rsid w:val="00EA0FAE"/>
    <w:rPr>
      <w:rFonts w:ascii="Arial Black" w:eastAsia="Arial Black" w:hAnsi="Arial Black" w:cs="Arial Black"/>
      <w:b w:val="0"/>
      <w:bCs/>
      <w:i w:val="0"/>
      <w:smallCaps/>
      <w:color w:val="333333"/>
      <w:kern w:val="32"/>
      <w:sz w:val="32"/>
      <w:szCs w:val="32"/>
      <w:lang w:val="en-US" w:eastAsia="ja-JP"/>
    </w:rPr>
  </w:style>
  <w:style w:type="character" w:customStyle="1" w:styleId="TP1Char">
    <w:name w:val="TP1 Char"/>
    <w:basedOn w:val="NumHeading1Char"/>
    <w:link w:val="TP1"/>
    <w:rsid w:val="00014D06"/>
    <w:rPr>
      <w:rFonts w:ascii="Arial" w:eastAsia="Arial Black" w:hAnsi="Arial" w:cs="Arial"/>
      <w:b/>
      <w:bCs w:val="0"/>
      <w:i/>
      <w:iCs/>
      <w:smallCaps/>
      <w:color w:val="000099"/>
      <w:kern w:val="32"/>
      <w:sz w:val="32"/>
      <w:szCs w:val="32"/>
      <w:lang w:val="en-US" w:eastAsia="ja-JP"/>
    </w:rPr>
  </w:style>
  <w:style w:type="paragraph" w:customStyle="1" w:styleId="TP3">
    <w:name w:val="TP3"/>
    <w:basedOn w:val="TP2"/>
    <w:link w:val="TP3Char"/>
    <w:qFormat/>
    <w:rsid w:val="009B2F5F"/>
    <w:pPr>
      <w:numPr>
        <w:ilvl w:val="2"/>
      </w:numPr>
      <w:tabs>
        <w:tab w:val="clear" w:pos="1447"/>
      </w:tabs>
      <w:outlineLvl w:val="2"/>
    </w:pPr>
  </w:style>
  <w:style w:type="character" w:customStyle="1" w:styleId="NumHeading2Char">
    <w:name w:val="Num Heading 2 Char"/>
    <w:basedOn w:val="Heading2Char"/>
    <w:link w:val="NumHeading2"/>
    <w:rsid w:val="00EA0FAE"/>
    <w:rPr>
      <w:rFonts w:ascii="Arial" w:eastAsia="Arial" w:hAnsi="Arial" w:cs="Arial"/>
      <w:b/>
      <w:bCs/>
      <w:i w:val="0"/>
      <w:smallCaps w:val="0"/>
      <w:color w:val="333333"/>
      <w:sz w:val="28"/>
      <w:szCs w:val="28"/>
      <w:lang w:val="en-US" w:eastAsia="ja-JP"/>
    </w:rPr>
  </w:style>
  <w:style w:type="character" w:customStyle="1" w:styleId="TP2Char">
    <w:name w:val="TP2 Char"/>
    <w:basedOn w:val="NumHeading2Char"/>
    <w:link w:val="TP2"/>
    <w:rsid w:val="009B2F5F"/>
    <w:rPr>
      <w:rFonts w:ascii="Arial" w:eastAsia="Arial" w:hAnsi="Arial" w:cs="Arial"/>
      <w:b/>
      <w:bCs/>
      <w:i/>
      <w:iCs/>
      <w:smallCaps/>
      <w:color w:val="000099"/>
      <w:sz w:val="28"/>
      <w:szCs w:val="28"/>
      <w:lang w:val="en-US" w:eastAsia="ja-JP"/>
    </w:rPr>
  </w:style>
  <w:style w:type="paragraph" w:styleId="ListBullet4">
    <w:name w:val="List Bullet 4"/>
    <w:basedOn w:val="Normal"/>
    <w:autoRedefine/>
    <w:rsid w:val="00985B38"/>
    <w:pPr>
      <w:numPr>
        <w:numId w:val="9"/>
      </w:numPr>
    </w:pPr>
    <w:rPr>
      <w:rFonts w:ascii="Arial" w:hAnsi="Arial"/>
      <w:sz w:val="24"/>
      <w:szCs w:val="24"/>
    </w:rPr>
  </w:style>
  <w:style w:type="character" w:customStyle="1" w:styleId="NumHeading3Char">
    <w:name w:val="Num Heading 3 Char"/>
    <w:basedOn w:val="Heading3Char"/>
    <w:link w:val="NumHeading3"/>
    <w:rsid w:val="00EA0FAE"/>
    <w:rPr>
      <w:rFonts w:ascii="Arial" w:eastAsia="Arial" w:hAnsi="Arial" w:cs="Arial"/>
      <w:b/>
      <w:i w:val="0"/>
      <w:smallCaps w:val="0"/>
      <w:noProof/>
      <w:color w:val="333333"/>
      <w:sz w:val="26"/>
      <w:szCs w:val="26"/>
      <w:lang w:val="en-US" w:eastAsia="ja-JP"/>
    </w:rPr>
  </w:style>
  <w:style w:type="character" w:customStyle="1" w:styleId="TP3Char">
    <w:name w:val="TP3 Char"/>
    <w:basedOn w:val="NumHeading3Char"/>
    <w:link w:val="TP3"/>
    <w:rsid w:val="009B2F5F"/>
    <w:rPr>
      <w:rFonts w:ascii="Arial" w:eastAsia="Arial" w:hAnsi="Arial" w:cs="Arial"/>
      <w:b/>
      <w:bCs/>
      <w:i/>
      <w:iCs/>
      <w:smallCaps/>
      <w:noProof/>
      <w:color w:val="000099"/>
      <w:sz w:val="28"/>
      <w:szCs w:val="28"/>
      <w:lang w:val="en-US" w:eastAsia="ja-JP"/>
    </w:rPr>
  </w:style>
  <w:style w:type="paragraph" w:customStyle="1" w:styleId="TP4">
    <w:name w:val="TP4"/>
    <w:basedOn w:val="NumHeading4"/>
    <w:link w:val="TP4Char"/>
    <w:qFormat/>
    <w:rsid w:val="009B2F5F"/>
    <w:pPr>
      <w:tabs>
        <w:tab w:val="clear" w:pos="1447"/>
      </w:tabs>
      <w:spacing w:before="360"/>
    </w:pPr>
    <w:rPr>
      <w:i w:val="0"/>
      <w:color w:val="auto"/>
      <w:u w:val="single"/>
    </w:rPr>
  </w:style>
  <w:style w:type="paragraph" w:customStyle="1" w:styleId="TP5">
    <w:name w:val="TP5"/>
    <w:basedOn w:val="Heading5"/>
    <w:link w:val="TP5Char"/>
    <w:qFormat/>
    <w:rsid w:val="003455A7"/>
    <w:pPr>
      <w:keepNext/>
      <w:keepLines/>
      <w:numPr>
        <w:ilvl w:val="4"/>
      </w:numPr>
      <w:tabs>
        <w:tab w:val="clear" w:pos="1008"/>
        <w:tab w:val="clear" w:pos="1152"/>
        <w:tab w:val="num" w:pos="1098"/>
      </w:tabs>
      <w:spacing w:after="120"/>
      <w:ind w:left="426" w:hanging="142"/>
    </w:pPr>
    <w:rPr>
      <w:color w:val="17365D" w:themeColor="text2" w:themeShade="BF"/>
    </w:rPr>
  </w:style>
  <w:style w:type="character" w:customStyle="1" w:styleId="TP4Char">
    <w:name w:val="TP4 Char"/>
    <w:basedOn w:val="Heading4Char"/>
    <w:link w:val="TP4"/>
    <w:rsid w:val="009B2F5F"/>
    <w:rPr>
      <w:rFonts w:ascii="Arial" w:eastAsia="Arial" w:hAnsi="Arial" w:cs="Arial"/>
      <w:b/>
      <w:bCs/>
      <w:i w:val="0"/>
      <w:iCs/>
      <w:smallCaps w:val="0"/>
      <w:noProof/>
      <w:color w:val="000080"/>
      <w:sz w:val="24"/>
      <w:szCs w:val="24"/>
      <w:u w:val="single"/>
      <w:lang w:val="en-US" w:eastAsia="ja-JP"/>
    </w:rPr>
  </w:style>
  <w:style w:type="character" w:customStyle="1" w:styleId="TP5Char">
    <w:name w:val="TP5 Char"/>
    <w:basedOn w:val="Heading5Char"/>
    <w:link w:val="TP5"/>
    <w:rsid w:val="003455A7"/>
    <w:rPr>
      <w:rFonts w:ascii="Arial" w:hAnsi="Arial"/>
      <w:b/>
      <w:noProof/>
      <w:color w:val="17365D" w:themeColor="text2" w:themeShade="BF"/>
      <w:sz w:val="24"/>
      <w:szCs w:val="24"/>
    </w:rPr>
  </w:style>
  <w:style w:type="paragraph" w:styleId="Revision">
    <w:name w:val="Revision"/>
    <w:hidden/>
    <w:uiPriority w:val="99"/>
    <w:semiHidden/>
    <w:rsid w:val="00637A2B"/>
    <w:rPr>
      <w:sz w:val="22"/>
      <w:lang w:eastAsia="en-US"/>
    </w:rPr>
  </w:style>
  <w:style w:type="paragraph" w:styleId="Subtitle">
    <w:name w:val="Subtitle"/>
    <w:basedOn w:val="Normal"/>
    <w:next w:val="Normal"/>
    <w:link w:val="SubtitleChar"/>
    <w:qFormat/>
    <w:locked/>
    <w:rsid w:val="006239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623952"/>
    <w:rPr>
      <w:rFonts w:asciiTheme="majorHAnsi" w:eastAsiaTheme="majorEastAsia" w:hAnsiTheme="majorHAnsi" w:cstheme="majorBidi"/>
      <w:i/>
      <w:iCs/>
      <w:color w:val="4F81BD" w:themeColor="accent1"/>
      <w:spacing w:val="15"/>
      <w:sz w:val="24"/>
      <w:szCs w:val="24"/>
      <w:lang w:eastAsia="en-US"/>
    </w:rPr>
  </w:style>
  <w:style w:type="character" w:customStyle="1" w:styleId="atv">
    <w:name w:val="atv"/>
    <w:basedOn w:val="DefaultParagraphFont"/>
    <w:rsid w:val="00E9351B"/>
  </w:style>
  <w:style w:type="character" w:styleId="UnresolvedMention">
    <w:name w:val="Unresolved Mention"/>
    <w:basedOn w:val="DefaultParagraphFont"/>
    <w:uiPriority w:val="99"/>
    <w:semiHidden/>
    <w:unhideWhenUsed/>
    <w:rsid w:val="00871E33"/>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31B4E"/>
    <w:rPr>
      <w:b/>
      <w:bCs/>
    </w:rPr>
  </w:style>
  <w:style w:type="character" w:customStyle="1" w:styleId="CommentSubjectChar">
    <w:name w:val="Comment Subject Char"/>
    <w:basedOn w:val="CommentTextChar"/>
    <w:link w:val="CommentSubject"/>
    <w:uiPriority w:val="99"/>
    <w:semiHidden/>
    <w:rsid w:val="00531B4E"/>
    <w:rPr>
      <w:b/>
      <w:bCs/>
      <w:sz w:val="20"/>
      <w:szCs w:val="20"/>
      <w:lang w:eastAsia="en-US"/>
    </w:rPr>
  </w:style>
  <w:style w:type="paragraph" w:customStyle="1" w:styleId="BulletList">
    <w:name w:val="BulletList"/>
    <w:basedOn w:val="ListParagraph"/>
    <w:link w:val="BulletListChar"/>
    <w:qFormat/>
    <w:rsid w:val="00DE0C08"/>
    <w:pPr>
      <w:numPr>
        <w:numId w:val="13"/>
      </w:numPr>
      <w:spacing w:after="120"/>
    </w:pPr>
    <w:rPr>
      <w:szCs w:val="22"/>
      <w:lang w:eastAsia="en-GB"/>
    </w:rPr>
  </w:style>
  <w:style w:type="character" w:customStyle="1" w:styleId="ListParagraphChar">
    <w:name w:val="List Paragraph Char"/>
    <w:basedOn w:val="DefaultParagraphFont"/>
    <w:link w:val="ListParagraph"/>
    <w:rsid w:val="00DE0C08"/>
    <w:rPr>
      <w:sz w:val="22"/>
      <w:lang w:eastAsia="en-US"/>
    </w:rPr>
  </w:style>
  <w:style w:type="character" w:customStyle="1" w:styleId="BulletListChar">
    <w:name w:val="BulletList Char"/>
    <w:basedOn w:val="ListParagraphChar"/>
    <w:link w:val="BulletList"/>
    <w:rsid w:val="00DE0C08"/>
    <w:rPr>
      <w:sz w:val="22"/>
      <w:szCs w:val="22"/>
      <w:lang w:eastAsia="en-US"/>
    </w:rPr>
  </w:style>
  <w:style w:type="paragraph" w:customStyle="1" w:styleId="Annex">
    <w:name w:val="Annex"/>
    <w:basedOn w:val="Heading1"/>
    <w:link w:val="AnnexChar"/>
    <w:qFormat/>
    <w:rsid w:val="00C13D3B"/>
    <w:pPr>
      <w:ind w:left="142" w:firstLine="0"/>
    </w:pPr>
  </w:style>
  <w:style w:type="character" w:customStyle="1" w:styleId="AnnexChar">
    <w:name w:val="Annex Char"/>
    <w:basedOn w:val="Heading1Char"/>
    <w:link w:val="Annex"/>
    <w:rsid w:val="00C13D3B"/>
    <w:rPr>
      <w:rFonts w:ascii="Arial" w:hAnsi="Arial"/>
      <w:b/>
      <w:i/>
      <w:smallCaps/>
      <w:color w:val="000080"/>
      <w:sz w:val="32"/>
      <w:lang w:eastAsia="en-US"/>
    </w:rPr>
  </w:style>
  <w:style w:type="numbering" w:customStyle="1" w:styleId="H2New">
    <w:name w:val="H2New"/>
    <w:uiPriority w:val="99"/>
    <w:rsid w:val="00292052"/>
    <w:pPr>
      <w:numPr>
        <w:numId w:val="18"/>
      </w:numPr>
    </w:pPr>
  </w:style>
  <w:style w:type="character" w:customStyle="1" w:styleId="ui-provider">
    <w:name w:val="ui-provider"/>
    <w:basedOn w:val="DefaultParagraphFont"/>
    <w:rsid w:val="004A3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028">
      <w:bodyDiv w:val="1"/>
      <w:marLeft w:val="0"/>
      <w:marRight w:val="0"/>
      <w:marTop w:val="0"/>
      <w:marBottom w:val="0"/>
      <w:divBdr>
        <w:top w:val="none" w:sz="0" w:space="0" w:color="auto"/>
        <w:left w:val="none" w:sz="0" w:space="0" w:color="auto"/>
        <w:bottom w:val="none" w:sz="0" w:space="0" w:color="auto"/>
        <w:right w:val="none" w:sz="0" w:space="0" w:color="auto"/>
      </w:divBdr>
    </w:div>
    <w:div w:id="10493396">
      <w:bodyDiv w:val="1"/>
      <w:marLeft w:val="0"/>
      <w:marRight w:val="0"/>
      <w:marTop w:val="0"/>
      <w:marBottom w:val="0"/>
      <w:divBdr>
        <w:top w:val="none" w:sz="0" w:space="0" w:color="auto"/>
        <w:left w:val="none" w:sz="0" w:space="0" w:color="auto"/>
        <w:bottom w:val="none" w:sz="0" w:space="0" w:color="auto"/>
        <w:right w:val="none" w:sz="0" w:space="0" w:color="auto"/>
      </w:divBdr>
    </w:div>
    <w:div w:id="14815144">
      <w:bodyDiv w:val="1"/>
      <w:marLeft w:val="0"/>
      <w:marRight w:val="0"/>
      <w:marTop w:val="0"/>
      <w:marBottom w:val="0"/>
      <w:divBdr>
        <w:top w:val="none" w:sz="0" w:space="0" w:color="auto"/>
        <w:left w:val="none" w:sz="0" w:space="0" w:color="auto"/>
        <w:bottom w:val="none" w:sz="0" w:space="0" w:color="auto"/>
        <w:right w:val="none" w:sz="0" w:space="0" w:color="auto"/>
      </w:divBdr>
    </w:div>
    <w:div w:id="44108998">
      <w:bodyDiv w:val="1"/>
      <w:marLeft w:val="0"/>
      <w:marRight w:val="0"/>
      <w:marTop w:val="0"/>
      <w:marBottom w:val="0"/>
      <w:divBdr>
        <w:top w:val="none" w:sz="0" w:space="0" w:color="auto"/>
        <w:left w:val="none" w:sz="0" w:space="0" w:color="auto"/>
        <w:bottom w:val="none" w:sz="0" w:space="0" w:color="auto"/>
        <w:right w:val="none" w:sz="0" w:space="0" w:color="auto"/>
      </w:divBdr>
    </w:div>
    <w:div w:id="52319035">
      <w:bodyDiv w:val="1"/>
      <w:marLeft w:val="0"/>
      <w:marRight w:val="0"/>
      <w:marTop w:val="0"/>
      <w:marBottom w:val="0"/>
      <w:divBdr>
        <w:top w:val="none" w:sz="0" w:space="0" w:color="auto"/>
        <w:left w:val="none" w:sz="0" w:space="0" w:color="auto"/>
        <w:bottom w:val="none" w:sz="0" w:space="0" w:color="auto"/>
        <w:right w:val="none" w:sz="0" w:space="0" w:color="auto"/>
      </w:divBdr>
    </w:div>
    <w:div w:id="68886305">
      <w:bodyDiv w:val="1"/>
      <w:marLeft w:val="0"/>
      <w:marRight w:val="0"/>
      <w:marTop w:val="0"/>
      <w:marBottom w:val="0"/>
      <w:divBdr>
        <w:top w:val="none" w:sz="0" w:space="0" w:color="auto"/>
        <w:left w:val="none" w:sz="0" w:space="0" w:color="auto"/>
        <w:bottom w:val="none" w:sz="0" w:space="0" w:color="auto"/>
        <w:right w:val="none" w:sz="0" w:space="0" w:color="auto"/>
      </w:divBdr>
    </w:div>
    <w:div w:id="69078990">
      <w:bodyDiv w:val="1"/>
      <w:marLeft w:val="0"/>
      <w:marRight w:val="0"/>
      <w:marTop w:val="0"/>
      <w:marBottom w:val="0"/>
      <w:divBdr>
        <w:top w:val="none" w:sz="0" w:space="0" w:color="auto"/>
        <w:left w:val="none" w:sz="0" w:space="0" w:color="auto"/>
        <w:bottom w:val="none" w:sz="0" w:space="0" w:color="auto"/>
        <w:right w:val="none" w:sz="0" w:space="0" w:color="auto"/>
      </w:divBdr>
    </w:div>
    <w:div w:id="122768657">
      <w:bodyDiv w:val="1"/>
      <w:marLeft w:val="0"/>
      <w:marRight w:val="0"/>
      <w:marTop w:val="0"/>
      <w:marBottom w:val="0"/>
      <w:divBdr>
        <w:top w:val="none" w:sz="0" w:space="0" w:color="auto"/>
        <w:left w:val="none" w:sz="0" w:space="0" w:color="auto"/>
        <w:bottom w:val="none" w:sz="0" w:space="0" w:color="auto"/>
        <w:right w:val="none" w:sz="0" w:space="0" w:color="auto"/>
      </w:divBdr>
    </w:div>
    <w:div w:id="149295362">
      <w:bodyDiv w:val="1"/>
      <w:marLeft w:val="0"/>
      <w:marRight w:val="0"/>
      <w:marTop w:val="0"/>
      <w:marBottom w:val="0"/>
      <w:divBdr>
        <w:top w:val="none" w:sz="0" w:space="0" w:color="auto"/>
        <w:left w:val="none" w:sz="0" w:space="0" w:color="auto"/>
        <w:bottom w:val="none" w:sz="0" w:space="0" w:color="auto"/>
        <w:right w:val="none" w:sz="0" w:space="0" w:color="auto"/>
      </w:divBdr>
    </w:div>
    <w:div w:id="218975731">
      <w:bodyDiv w:val="1"/>
      <w:marLeft w:val="0"/>
      <w:marRight w:val="0"/>
      <w:marTop w:val="0"/>
      <w:marBottom w:val="0"/>
      <w:divBdr>
        <w:top w:val="none" w:sz="0" w:space="0" w:color="auto"/>
        <w:left w:val="none" w:sz="0" w:space="0" w:color="auto"/>
        <w:bottom w:val="none" w:sz="0" w:space="0" w:color="auto"/>
        <w:right w:val="none" w:sz="0" w:space="0" w:color="auto"/>
      </w:divBdr>
    </w:div>
    <w:div w:id="258026903">
      <w:bodyDiv w:val="1"/>
      <w:marLeft w:val="0"/>
      <w:marRight w:val="0"/>
      <w:marTop w:val="0"/>
      <w:marBottom w:val="0"/>
      <w:divBdr>
        <w:top w:val="none" w:sz="0" w:space="0" w:color="auto"/>
        <w:left w:val="none" w:sz="0" w:space="0" w:color="auto"/>
        <w:bottom w:val="none" w:sz="0" w:space="0" w:color="auto"/>
        <w:right w:val="none" w:sz="0" w:space="0" w:color="auto"/>
      </w:divBdr>
    </w:div>
    <w:div w:id="259223451">
      <w:bodyDiv w:val="1"/>
      <w:marLeft w:val="0"/>
      <w:marRight w:val="0"/>
      <w:marTop w:val="0"/>
      <w:marBottom w:val="0"/>
      <w:divBdr>
        <w:top w:val="none" w:sz="0" w:space="0" w:color="auto"/>
        <w:left w:val="none" w:sz="0" w:space="0" w:color="auto"/>
        <w:bottom w:val="none" w:sz="0" w:space="0" w:color="auto"/>
        <w:right w:val="none" w:sz="0" w:space="0" w:color="auto"/>
      </w:divBdr>
    </w:div>
    <w:div w:id="261258011">
      <w:bodyDiv w:val="1"/>
      <w:marLeft w:val="0"/>
      <w:marRight w:val="0"/>
      <w:marTop w:val="0"/>
      <w:marBottom w:val="0"/>
      <w:divBdr>
        <w:top w:val="none" w:sz="0" w:space="0" w:color="auto"/>
        <w:left w:val="none" w:sz="0" w:space="0" w:color="auto"/>
        <w:bottom w:val="none" w:sz="0" w:space="0" w:color="auto"/>
        <w:right w:val="none" w:sz="0" w:space="0" w:color="auto"/>
      </w:divBdr>
    </w:div>
    <w:div w:id="278226446">
      <w:bodyDiv w:val="1"/>
      <w:marLeft w:val="0"/>
      <w:marRight w:val="0"/>
      <w:marTop w:val="0"/>
      <w:marBottom w:val="0"/>
      <w:divBdr>
        <w:top w:val="none" w:sz="0" w:space="0" w:color="auto"/>
        <w:left w:val="none" w:sz="0" w:space="0" w:color="auto"/>
        <w:bottom w:val="none" w:sz="0" w:space="0" w:color="auto"/>
        <w:right w:val="none" w:sz="0" w:space="0" w:color="auto"/>
      </w:divBdr>
    </w:div>
    <w:div w:id="331835196">
      <w:bodyDiv w:val="1"/>
      <w:marLeft w:val="0"/>
      <w:marRight w:val="0"/>
      <w:marTop w:val="0"/>
      <w:marBottom w:val="0"/>
      <w:divBdr>
        <w:top w:val="none" w:sz="0" w:space="0" w:color="auto"/>
        <w:left w:val="none" w:sz="0" w:space="0" w:color="auto"/>
        <w:bottom w:val="none" w:sz="0" w:space="0" w:color="auto"/>
        <w:right w:val="none" w:sz="0" w:space="0" w:color="auto"/>
      </w:divBdr>
    </w:div>
    <w:div w:id="398409338">
      <w:bodyDiv w:val="1"/>
      <w:marLeft w:val="0"/>
      <w:marRight w:val="0"/>
      <w:marTop w:val="0"/>
      <w:marBottom w:val="0"/>
      <w:divBdr>
        <w:top w:val="none" w:sz="0" w:space="0" w:color="auto"/>
        <w:left w:val="none" w:sz="0" w:space="0" w:color="auto"/>
        <w:bottom w:val="none" w:sz="0" w:space="0" w:color="auto"/>
        <w:right w:val="none" w:sz="0" w:space="0" w:color="auto"/>
      </w:divBdr>
    </w:div>
    <w:div w:id="467283225">
      <w:bodyDiv w:val="1"/>
      <w:marLeft w:val="0"/>
      <w:marRight w:val="0"/>
      <w:marTop w:val="0"/>
      <w:marBottom w:val="0"/>
      <w:divBdr>
        <w:top w:val="none" w:sz="0" w:space="0" w:color="auto"/>
        <w:left w:val="none" w:sz="0" w:space="0" w:color="auto"/>
        <w:bottom w:val="none" w:sz="0" w:space="0" w:color="auto"/>
        <w:right w:val="none" w:sz="0" w:space="0" w:color="auto"/>
      </w:divBdr>
    </w:div>
    <w:div w:id="481431716">
      <w:bodyDiv w:val="1"/>
      <w:marLeft w:val="0"/>
      <w:marRight w:val="0"/>
      <w:marTop w:val="0"/>
      <w:marBottom w:val="0"/>
      <w:divBdr>
        <w:top w:val="none" w:sz="0" w:space="0" w:color="auto"/>
        <w:left w:val="none" w:sz="0" w:space="0" w:color="auto"/>
        <w:bottom w:val="none" w:sz="0" w:space="0" w:color="auto"/>
        <w:right w:val="none" w:sz="0" w:space="0" w:color="auto"/>
      </w:divBdr>
    </w:div>
    <w:div w:id="482476713">
      <w:bodyDiv w:val="1"/>
      <w:marLeft w:val="0"/>
      <w:marRight w:val="0"/>
      <w:marTop w:val="0"/>
      <w:marBottom w:val="0"/>
      <w:divBdr>
        <w:top w:val="none" w:sz="0" w:space="0" w:color="auto"/>
        <w:left w:val="none" w:sz="0" w:space="0" w:color="auto"/>
        <w:bottom w:val="none" w:sz="0" w:space="0" w:color="auto"/>
        <w:right w:val="none" w:sz="0" w:space="0" w:color="auto"/>
      </w:divBdr>
    </w:div>
    <w:div w:id="504322858">
      <w:bodyDiv w:val="1"/>
      <w:marLeft w:val="0"/>
      <w:marRight w:val="0"/>
      <w:marTop w:val="0"/>
      <w:marBottom w:val="0"/>
      <w:divBdr>
        <w:top w:val="none" w:sz="0" w:space="0" w:color="auto"/>
        <w:left w:val="none" w:sz="0" w:space="0" w:color="auto"/>
        <w:bottom w:val="none" w:sz="0" w:space="0" w:color="auto"/>
        <w:right w:val="none" w:sz="0" w:space="0" w:color="auto"/>
      </w:divBdr>
    </w:div>
    <w:div w:id="513886222">
      <w:bodyDiv w:val="1"/>
      <w:marLeft w:val="0"/>
      <w:marRight w:val="0"/>
      <w:marTop w:val="0"/>
      <w:marBottom w:val="0"/>
      <w:divBdr>
        <w:top w:val="none" w:sz="0" w:space="0" w:color="auto"/>
        <w:left w:val="none" w:sz="0" w:space="0" w:color="auto"/>
        <w:bottom w:val="none" w:sz="0" w:space="0" w:color="auto"/>
        <w:right w:val="none" w:sz="0" w:space="0" w:color="auto"/>
      </w:divBdr>
    </w:div>
    <w:div w:id="513961448">
      <w:bodyDiv w:val="1"/>
      <w:marLeft w:val="0"/>
      <w:marRight w:val="0"/>
      <w:marTop w:val="0"/>
      <w:marBottom w:val="0"/>
      <w:divBdr>
        <w:top w:val="none" w:sz="0" w:space="0" w:color="auto"/>
        <w:left w:val="none" w:sz="0" w:space="0" w:color="auto"/>
        <w:bottom w:val="none" w:sz="0" w:space="0" w:color="auto"/>
        <w:right w:val="none" w:sz="0" w:space="0" w:color="auto"/>
      </w:divBdr>
    </w:div>
    <w:div w:id="514543267">
      <w:bodyDiv w:val="1"/>
      <w:marLeft w:val="0"/>
      <w:marRight w:val="0"/>
      <w:marTop w:val="0"/>
      <w:marBottom w:val="0"/>
      <w:divBdr>
        <w:top w:val="none" w:sz="0" w:space="0" w:color="auto"/>
        <w:left w:val="none" w:sz="0" w:space="0" w:color="auto"/>
        <w:bottom w:val="none" w:sz="0" w:space="0" w:color="auto"/>
        <w:right w:val="none" w:sz="0" w:space="0" w:color="auto"/>
      </w:divBdr>
    </w:div>
    <w:div w:id="527180102">
      <w:bodyDiv w:val="1"/>
      <w:marLeft w:val="0"/>
      <w:marRight w:val="0"/>
      <w:marTop w:val="0"/>
      <w:marBottom w:val="0"/>
      <w:divBdr>
        <w:top w:val="none" w:sz="0" w:space="0" w:color="auto"/>
        <w:left w:val="none" w:sz="0" w:space="0" w:color="auto"/>
        <w:bottom w:val="none" w:sz="0" w:space="0" w:color="auto"/>
        <w:right w:val="none" w:sz="0" w:space="0" w:color="auto"/>
      </w:divBdr>
    </w:div>
    <w:div w:id="578170668">
      <w:bodyDiv w:val="1"/>
      <w:marLeft w:val="0"/>
      <w:marRight w:val="0"/>
      <w:marTop w:val="0"/>
      <w:marBottom w:val="0"/>
      <w:divBdr>
        <w:top w:val="none" w:sz="0" w:space="0" w:color="auto"/>
        <w:left w:val="none" w:sz="0" w:space="0" w:color="auto"/>
        <w:bottom w:val="none" w:sz="0" w:space="0" w:color="auto"/>
        <w:right w:val="none" w:sz="0" w:space="0" w:color="auto"/>
      </w:divBdr>
    </w:div>
    <w:div w:id="590352854">
      <w:bodyDiv w:val="1"/>
      <w:marLeft w:val="0"/>
      <w:marRight w:val="0"/>
      <w:marTop w:val="0"/>
      <w:marBottom w:val="0"/>
      <w:divBdr>
        <w:top w:val="none" w:sz="0" w:space="0" w:color="auto"/>
        <w:left w:val="none" w:sz="0" w:space="0" w:color="auto"/>
        <w:bottom w:val="none" w:sz="0" w:space="0" w:color="auto"/>
        <w:right w:val="none" w:sz="0" w:space="0" w:color="auto"/>
      </w:divBdr>
    </w:div>
    <w:div w:id="593592174">
      <w:bodyDiv w:val="1"/>
      <w:marLeft w:val="0"/>
      <w:marRight w:val="0"/>
      <w:marTop w:val="0"/>
      <w:marBottom w:val="0"/>
      <w:divBdr>
        <w:top w:val="none" w:sz="0" w:space="0" w:color="auto"/>
        <w:left w:val="none" w:sz="0" w:space="0" w:color="auto"/>
        <w:bottom w:val="none" w:sz="0" w:space="0" w:color="auto"/>
        <w:right w:val="none" w:sz="0" w:space="0" w:color="auto"/>
      </w:divBdr>
    </w:div>
    <w:div w:id="605767734">
      <w:bodyDiv w:val="1"/>
      <w:marLeft w:val="0"/>
      <w:marRight w:val="0"/>
      <w:marTop w:val="0"/>
      <w:marBottom w:val="0"/>
      <w:divBdr>
        <w:top w:val="none" w:sz="0" w:space="0" w:color="auto"/>
        <w:left w:val="none" w:sz="0" w:space="0" w:color="auto"/>
        <w:bottom w:val="none" w:sz="0" w:space="0" w:color="auto"/>
        <w:right w:val="none" w:sz="0" w:space="0" w:color="auto"/>
      </w:divBdr>
    </w:div>
    <w:div w:id="626161730">
      <w:bodyDiv w:val="1"/>
      <w:marLeft w:val="0"/>
      <w:marRight w:val="0"/>
      <w:marTop w:val="0"/>
      <w:marBottom w:val="0"/>
      <w:divBdr>
        <w:top w:val="none" w:sz="0" w:space="0" w:color="auto"/>
        <w:left w:val="none" w:sz="0" w:space="0" w:color="auto"/>
        <w:bottom w:val="none" w:sz="0" w:space="0" w:color="auto"/>
        <w:right w:val="none" w:sz="0" w:space="0" w:color="auto"/>
      </w:divBdr>
      <w:divsChild>
        <w:div w:id="1012103688">
          <w:marLeft w:val="547"/>
          <w:marRight w:val="0"/>
          <w:marTop w:val="168"/>
          <w:marBottom w:val="0"/>
          <w:divBdr>
            <w:top w:val="none" w:sz="0" w:space="0" w:color="auto"/>
            <w:left w:val="none" w:sz="0" w:space="0" w:color="auto"/>
            <w:bottom w:val="none" w:sz="0" w:space="0" w:color="auto"/>
            <w:right w:val="none" w:sz="0" w:space="0" w:color="auto"/>
          </w:divBdr>
        </w:div>
      </w:divsChild>
    </w:div>
    <w:div w:id="626929154">
      <w:marLeft w:val="0"/>
      <w:marRight w:val="0"/>
      <w:marTop w:val="0"/>
      <w:marBottom w:val="0"/>
      <w:divBdr>
        <w:top w:val="none" w:sz="0" w:space="0" w:color="auto"/>
        <w:left w:val="none" w:sz="0" w:space="0" w:color="auto"/>
        <w:bottom w:val="none" w:sz="0" w:space="0" w:color="auto"/>
        <w:right w:val="none" w:sz="0" w:space="0" w:color="auto"/>
      </w:divBdr>
    </w:div>
    <w:div w:id="660624273">
      <w:bodyDiv w:val="1"/>
      <w:marLeft w:val="0"/>
      <w:marRight w:val="0"/>
      <w:marTop w:val="0"/>
      <w:marBottom w:val="0"/>
      <w:divBdr>
        <w:top w:val="none" w:sz="0" w:space="0" w:color="auto"/>
        <w:left w:val="none" w:sz="0" w:space="0" w:color="auto"/>
        <w:bottom w:val="none" w:sz="0" w:space="0" w:color="auto"/>
        <w:right w:val="none" w:sz="0" w:space="0" w:color="auto"/>
      </w:divBdr>
    </w:div>
    <w:div w:id="703870003">
      <w:bodyDiv w:val="1"/>
      <w:marLeft w:val="0"/>
      <w:marRight w:val="0"/>
      <w:marTop w:val="0"/>
      <w:marBottom w:val="0"/>
      <w:divBdr>
        <w:top w:val="none" w:sz="0" w:space="0" w:color="auto"/>
        <w:left w:val="none" w:sz="0" w:space="0" w:color="auto"/>
        <w:bottom w:val="none" w:sz="0" w:space="0" w:color="auto"/>
        <w:right w:val="none" w:sz="0" w:space="0" w:color="auto"/>
      </w:divBdr>
    </w:div>
    <w:div w:id="723219137">
      <w:bodyDiv w:val="1"/>
      <w:marLeft w:val="0"/>
      <w:marRight w:val="0"/>
      <w:marTop w:val="0"/>
      <w:marBottom w:val="0"/>
      <w:divBdr>
        <w:top w:val="none" w:sz="0" w:space="0" w:color="auto"/>
        <w:left w:val="none" w:sz="0" w:space="0" w:color="auto"/>
        <w:bottom w:val="none" w:sz="0" w:space="0" w:color="auto"/>
        <w:right w:val="none" w:sz="0" w:space="0" w:color="auto"/>
      </w:divBdr>
    </w:div>
    <w:div w:id="728387165">
      <w:bodyDiv w:val="1"/>
      <w:marLeft w:val="0"/>
      <w:marRight w:val="0"/>
      <w:marTop w:val="0"/>
      <w:marBottom w:val="0"/>
      <w:divBdr>
        <w:top w:val="none" w:sz="0" w:space="0" w:color="auto"/>
        <w:left w:val="none" w:sz="0" w:space="0" w:color="auto"/>
        <w:bottom w:val="none" w:sz="0" w:space="0" w:color="auto"/>
        <w:right w:val="none" w:sz="0" w:space="0" w:color="auto"/>
      </w:divBdr>
    </w:div>
    <w:div w:id="754937221">
      <w:bodyDiv w:val="1"/>
      <w:marLeft w:val="0"/>
      <w:marRight w:val="0"/>
      <w:marTop w:val="0"/>
      <w:marBottom w:val="0"/>
      <w:divBdr>
        <w:top w:val="none" w:sz="0" w:space="0" w:color="auto"/>
        <w:left w:val="none" w:sz="0" w:space="0" w:color="auto"/>
        <w:bottom w:val="none" w:sz="0" w:space="0" w:color="auto"/>
        <w:right w:val="none" w:sz="0" w:space="0" w:color="auto"/>
      </w:divBdr>
    </w:div>
    <w:div w:id="819417701">
      <w:bodyDiv w:val="1"/>
      <w:marLeft w:val="0"/>
      <w:marRight w:val="0"/>
      <w:marTop w:val="0"/>
      <w:marBottom w:val="0"/>
      <w:divBdr>
        <w:top w:val="none" w:sz="0" w:space="0" w:color="auto"/>
        <w:left w:val="none" w:sz="0" w:space="0" w:color="auto"/>
        <w:bottom w:val="none" w:sz="0" w:space="0" w:color="auto"/>
        <w:right w:val="none" w:sz="0" w:space="0" w:color="auto"/>
      </w:divBdr>
    </w:div>
    <w:div w:id="819663213">
      <w:bodyDiv w:val="1"/>
      <w:marLeft w:val="0"/>
      <w:marRight w:val="0"/>
      <w:marTop w:val="0"/>
      <w:marBottom w:val="0"/>
      <w:divBdr>
        <w:top w:val="none" w:sz="0" w:space="0" w:color="auto"/>
        <w:left w:val="none" w:sz="0" w:space="0" w:color="auto"/>
        <w:bottom w:val="none" w:sz="0" w:space="0" w:color="auto"/>
        <w:right w:val="none" w:sz="0" w:space="0" w:color="auto"/>
      </w:divBdr>
    </w:div>
    <w:div w:id="827331192">
      <w:bodyDiv w:val="1"/>
      <w:marLeft w:val="0"/>
      <w:marRight w:val="0"/>
      <w:marTop w:val="0"/>
      <w:marBottom w:val="0"/>
      <w:divBdr>
        <w:top w:val="none" w:sz="0" w:space="0" w:color="auto"/>
        <w:left w:val="none" w:sz="0" w:space="0" w:color="auto"/>
        <w:bottom w:val="none" w:sz="0" w:space="0" w:color="auto"/>
        <w:right w:val="none" w:sz="0" w:space="0" w:color="auto"/>
      </w:divBdr>
    </w:div>
    <w:div w:id="850872280">
      <w:bodyDiv w:val="1"/>
      <w:marLeft w:val="0"/>
      <w:marRight w:val="0"/>
      <w:marTop w:val="0"/>
      <w:marBottom w:val="0"/>
      <w:divBdr>
        <w:top w:val="none" w:sz="0" w:space="0" w:color="auto"/>
        <w:left w:val="none" w:sz="0" w:space="0" w:color="auto"/>
        <w:bottom w:val="none" w:sz="0" w:space="0" w:color="auto"/>
        <w:right w:val="none" w:sz="0" w:space="0" w:color="auto"/>
      </w:divBdr>
    </w:div>
    <w:div w:id="914900847">
      <w:bodyDiv w:val="1"/>
      <w:marLeft w:val="0"/>
      <w:marRight w:val="0"/>
      <w:marTop w:val="0"/>
      <w:marBottom w:val="0"/>
      <w:divBdr>
        <w:top w:val="none" w:sz="0" w:space="0" w:color="auto"/>
        <w:left w:val="none" w:sz="0" w:space="0" w:color="auto"/>
        <w:bottom w:val="none" w:sz="0" w:space="0" w:color="auto"/>
        <w:right w:val="none" w:sz="0" w:space="0" w:color="auto"/>
      </w:divBdr>
    </w:div>
    <w:div w:id="938483486">
      <w:bodyDiv w:val="1"/>
      <w:marLeft w:val="0"/>
      <w:marRight w:val="0"/>
      <w:marTop w:val="0"/>
      <w:marBottom w:val="0"/>
      <w:divBdr>
        <w:top w:val="none" w:sz="0" w:space="0" w:color="auto"/>
        <w:left w:val="none" w:sz="0" w:space="0" w:color="auto"/>
        <w:bottom w:val="none" w:sz="0" w:space="0" w:color="auto"/>
        <w:right w:val="none" w:sz="0" w:space="0" w:color="auto"/>
      </w:divBdr>
    </w:div>
    <w:div w:id="943030266">
      <w:bodyDiv w:val="1"/>
      <w:marLeft w:val="0"/>
      <w:marRight w:val="0"/>
      <w:marTop w:val="0"/>
      <w:marBottom w:val="0"/>
      <w:divBdr>
        <w:top w:val="none" w:sz="0" w:space="0" w:color="auto"/>
        <w:left w:val="none" w:sz="0" w:space="0" w:color="auto"/>
        <w:bottom w:val="none" w:sz="0" w:space="0" w:color="auto"/>
        <w:right w:val="none" w:sz="0" w:space="0" w:color="auto"/>
      </w:divBdr>
    </w:div>
    <w:div w:id="945582914">
      <w:bodyDiv w:val="1"/>
      <w:marLeft w:val="0"/>
      <w:marRight w:val="0"/>
      <w:marTop w:val="0"/>
      <w:marBottom w:val="0"/>
      <w:divBdr>
        <w:top w:val="none" w:sz="0" w:space="0" w:color="auto"/>
        <w:left w:val="none" w:sz="0" w:space="0" w:color="auto"/>
        <w:bottom w:val="none" w:sz="0" w:space="0" w:color="auto"/>
        <w:right w:val="none" w:sz="0" w:space="0" w:color="auto"/>
      </w:divBdr>
    </w:div>
    <w:div w:id="1063681960">
      <w:bodyDiv w:val="1"/>
      <w:marLeft w:val="0"/>
      <w:marRight w:val="0"/>
      <w:marTop w:val="0"/>
      <w:marBottom w:val="0"/>
      <w:divBdr>
        <w:top w:val="none" w:sz="0" w:space="0" w:color="auto"/>
        <w:left w:val="none" w:sz="0" w:space="0" w:color="auto"/>
        <w:bottom w:val="none" w:sz="0" w:space="0" w:color="auto"/>
        <w:right w:val="none" w:sz="0" w:space="0" w:color="auto"/>
      </w:divBdr>
    </w:div>
    <w:div w:id="1077483991">
      <w:bodyDiv w:val="1"/>
      <w:marLeft w:val="0"/>
      <w:marRight w:val="0"/>
      <w:marTop w:val="0"/>
      <w:marBottom w:val="0"/>
      <w:divBdr>
        <w:top w:val="none" w:sz="0" w:space="0" w:color="auto"/>
        <w:left w:val="none" w:sz="0" w:space="0" w:color="auto"/>
        <w:bottom w:val="none" w:sz="0" w:space="0" w:color="auto"/>
        <w:right w:val="none" w:sz="0" w:space="0" w:color="auto"/>
      </w:divBdr>
    </w:div>
    <w:div w:id="1095713415">
      <w:bodyDiv w:val="1"/>
      <w:marLeft w:val="0"/>
      <w:marRight w:val="0"/>
      <w:marTop w:val="0"/>
      <w:marBottom w:val="0"/>
      <w:divBdr>
        <w:top w:val="none" w:sz="0" w:space="0" w:color="auto"/>
        <w:left w:val="none" w:sz="0" w:space="0" w:color="auto"/>
        <w:bottom w:val="none" w:sz="0" w:space="0" w:color="auto"/>
        <w:right w:val="none" w:sz="0" w:space="0" w:color="auto"/>
      </w:divBdr>
    </w:div>
    <w:div w:id="1170674988">
      <w:bodyDiv w:val="1"/>
      <w:marLeft w:val="0"/>
      <w:marRight w:val="0"/>
      <w:marTop w:val="0"/>
      <w:marBottom w:val="0"/>
      <w:divBdr>
        <w:top w:val="none" w:sz="0" w:space="0" w:color="auto"/>
        <w:left w:val="none" w:sz="0" w:space="0" w:color="auto"/>
        <w:bottom w:val="none" w:sz="0" w:space="0" w:color="auto"/>
        <w:right w:val="none" w:sz="0" w:space="0" w:color="auto"/>
      </w:divBdr>
    </w:div>
    <w:div w:id="1186091446">
      <w:bodyDiv w:val="1"/>
      <w:marLeft w:val="0"/>
      <w:marRight w:val="0"/>
      <w:marTop w:val="0"/>
      <w:marBottom w:val="0"/>
      <w:divBdr>
        <w:top w:val="none" w:sz="0" w:space="0" w:color="auto"/>
        <w:left w:val="none" w:sz="0" w:space="0" w:color="auto"/>
        <w:bottom w:val="none" w:sz="0" w:space="0" w:color="auto"/>
        <w:right w:val="none" w:sz="0" w:space="0" w:color="auto"/>
      </w:divBdr>
    </w:div>
    <w:div w:id="1199930448">
      <w:bodyDiv w:val="1"/>
      <w:marLeft w:val="0"/>
      <w:marRight w:val="0"/>
      <w:marTop w:val="0"/>
      <w:marBottom w:val="0"/>
      <w:divBdr>
        <w:top w:val="none" w:sz="0" w:space="0" w:color="auto"/>
        <w:left w:val="none" w:sz="0" w:space="0" w:color="auto"/>
        <w:bottom w:val="none" w:sz="0" w:space="0" w:color="auto"/>
        <w:right w:val="none" w:sz="0" w:space="0" w:color="auto"/>
      </w:divBdr>
    </w:div>
    <w:div w:id="1227913179">
      <w:bodyDiv w:val="1"/>
      <w:marLeft w:val="0"/>
      <w:marRight w:val="0"/>
      <w:marTop w:val="0"/>
      <w:marBottom w:val="0"/>
      <w:divBdr>
        <w:top w:val="none" w:sz="0" w:space="0" w:color="auto"/>
        <w:left w:val="none" w:sz="0" w:space="0" w:color="auto"/>
        <w:bottom w:val="none" w:sz="0" w:space="0" w:color="auto"/>
        <w:right w:val="none" w:sz="0" w:space="0" w:color="auto"/>
      </w:divBdr>
    </w:div>
    <w:div w:id="1234050849">
      <w:bodyDiv w:val="1"/>
      <w:marLeft w:val="0"/>
      <w:marRight w:val="0"/>
      <w:marTop w:val="0"/>
      <w:marBottom w:val="0"/>
      <w:divBdr>
        <w:top w:val="none" w:sz="0" w:space="0" w:color="auto"/>
        <w:left w:val="none" w:sz="0" w:space="0" w:color="auto"/>
        <w:bottom w:val="none" w:sz="0" w:space="0" w:color="auto"/>
        <w:right w:val="none" w:sz="0" w:space="0" w:color="auto"/>
      </w:divBdr>
    </w:div>
    <w:div w:id="1237547303">
      <w:bodyDiv w:val="1"/>
      <w:marLeft w:val="0"/>
      <w:marRight w:val="0"/>
      <w:marTop w:val="0"/>
      <w:marBottom w:val="0"/>
      <w:divBdr>
        <w:top w:val="none" w:sz="0" w:space="0" w:color="auto"/>
        <w:left w:val="none" w:sz="0" w:space="0" w:color="auto"/>
        <w:bottom w:val="none" w:sz="0" w:space="0" w:color="auto"/>
        <w:right w:val="none" w:sz="0" w:space="0" w:color="auto"/>
      </w:divBdr>
    </w:div>
    <w:div w:id="1311865042">
      <w:bodyDiv w:val="1"/>
      <w:marLeft w:val="0"/>
      <w:marRight w:val="0"/>
      <w:marTop w:val="0"/>
      <w:marBottom w:val="0"/>
      <w:divBdr>
        <w:top w:val="none" w:sz="0" w:space="0" w:color="auto"/>
        <w:left w:val="none" w:sz="0" w:space="0" w:color="auto"/>
        <w:bottom w:val="none" w:sz="0" w:space="0" w:color="auto"/>
        <w:right w:val="none" w:sz="0" w:space="0" w:color="auto"/>
      </w:divBdr>
    </w:div>
    <w:div w:id="1323508103">
      <w:bodyDiv w:val="1"/>
      <w:marLeft w:val="0"/>
      <w:marRight w:val="0"/>
      <w:marTop w:val="0"/>
      <w:marBottom w:val="0"/>
      <w:divBdr>
        <w:top w:val="none" w:sz="0" w:space="0" w:color="auto"/>
        <w:left w:val="none" w:sz="0" w:space="0" w:color="auto"/>
        <w:bottom w:val="none" w:sz="0" w:space="0" w:color="auto"/>
        <w:right w:val="none" w:sz="0" w:space="0" w:color="auto"/>
      </w:divBdr>
    </w:div>
    <w:div w:id="1346860064">
      <w:bodyDiv w:val="1"/>
      <w:marLeft w:val="0"/>
      <w:marRight w:val="0"/>
      <w:marTop w:val="0"/>
      <w:marBottom w:val="0"/>
      <w:divBdr>
        <w:top w:val="none" w:sz="0" w:space="0" w:color="auto"/>
        <w:left w:val="none" w:sz="0" w:space="0" w:color="auto"/>
        <w:bottom w:val="none" w:sz="0" w:space="0" w:color="auto"/>
        <w:right w:val="none" w:sz="0" w:space="0" w:color="auto"/>
      </w:divBdr>
    </w:div>
    <w:div w:id="1399984186">
      <w:bodyDiv w:val="1"/>
      <w:marLeft w:val="0"/>
      <w:marRight w:val="0"/>
      <w:marTop w:val="0"/>
      <w:marBottom w:val="0"/>
      <w:divBdr>
        <w:top w:val="none" w:sz="0" w:space="0" w:color="auto"/>
        <w:left w:val="none" w:sz="0" w:space="0" w:color="auto"/>
        <w:bottom w:val="none" w:sz="0" w:space="0" w:color="auto"/>
        <w:right w:val="none" w:sz="0" w:space="0" w:color="auto"/>
      </w:divBdr>
    </w:div>
    <w:div w:id="1402361446">
      <w:bodyDiv w:val="1"/>
      <w:marLeft w:val="0"/>
      <w:marRight w:val="0"/>
      <w:marTop w:val="0"/>
      <w:marBottom w:val="0"/>
      <w:divBdr>
        <w:top w:val="none" w:sz="0" w:space="0" w:color="auto"/>
        <w:left w:val="none" w:sz="0" w:space="0" w:color="auto"/>
        <w:bottom w:val="none" w:sz="0" w:space="0" w:color="auto"/>
        <w:right w:val="none" w:sz="0" w:space="0" w:color="auto"/>
      </w:divBdr>
    </w:div>
    <w:div w:id="1411807116">
      <w:bodyDiv w:val="1"/>
      <w:marLeft w:val="0"/>
      <w:marRight w:val="0"/>
      <w:marTop w:val="0"/>
      <w:marBottom w:val="0"/>
      <w:divBdr>
        <w:top w:val="none" w:sz="0" w:space="0" w:color="auto"/>
        <w:left w:val="none" w:sz="0" w:space="0" w:color="auto"/>
        <w:bottom w:val="none" w:sz="0" w:space="0" w:color="auto"/>
        <w:right w:val="none" w:sz="0" w:space="0" w:color="auto"/>
      </w:divBdr>
    </w:div>
    <w:div w:id="1453161441">
      <w:bodyDiv w:val="1"/>
      <w:marLeft w:val="0"/>
      <w:marRight w:val="0"/>
      <w:marTop w:val="0"/>
      <w:marBottom w:val="0"/>
      <w:divBdr>
        <w:top w:val="none" w:sz="0" w:space="0" w:color="auto"/>
        <w:left w:val="none" w:sz="0" w:space="0" w:color="auto"/>
        <w:bottom w:val="none" w:sz="0" w:space="0" w:color="auto"/>
        <w:right w:val="none" w:sz="0" w:space="0" w:color="auto"/>
      </w:divBdr>
    </w:div>
    <w:div w:id="1457065642">
      <w:bodyDiv w:val="1"/>
      <w:marLeft w:val="0"/>
      <w:marRight w:val="0"/>
      <w:marTop w:val="0"/>
      <w:marBottom w:val="0"/>
      <w:divBdr>
        <w:top w:val="none" w:sz="0" w:space="0" w:color="auto"/>
        <w:left w:val="none" w:sz="0" w:space="0" w:color="auto"/>
        <w:bottom w:val="none" w:sz="0" w:space="0" w:color="auto"/>
        <w:right w:val="none" w:sz="0" w:space="0" w:color="auto"/>
      </w:divBdr>
    </w:div>
    <w:div w:id="1488862954">
      <w:bodyDiv w:val="1"/>
      <w:marLeft w:val="0"/>
      <w:marRight w:val="0"/>
      <w:marTop w:val="0"/>
      <w:marBottom w:val="0"/>
      <w:divBdr>
        <w:top w:val="none" w:sz="0" w:space="0" w:color="auto"/>
        <w:left w:val="none" w:sz="0" w:space="0" w:color="auto"/>
        <w:bottom w:val="none" w:sz="0" w:space="0" w:color="auto"/>
        <w:right w:val="none" w:sz="0" w:space="0" w:color="auto"/>
      </w:divBdr>
    </w:div>
    <w:div w:id="1519003815">
      <w:bodyDiv w:val="1"/>
      <w:marLeft w:val="0"/>
      <w:marRight w:val="0"/>
      <w:marTop w:val="0"/>
      <w:marBottom w:val="0"/>
      <w:divBdr>
        <w:top w:val="none" w:sz="0" w:space="0" w:color="auto"/>
        <w:left w:val="none" w:sz="0" w:space="0" w:color="auto"/>
        <w:bottom w:val="none" w:sz="0" w:space="0" w:color="auto"/>
        <w:right w:val="none" w:sz="0" w:space="0" w:color="auto"/>
      </w:divBdr>
    </w:div>
    <w:div w:id="1523595136">
      <w:bodyDiv w:val="1"/>
      <w:marLeft w:val="0"/>
      <w:marRight w:val="0"/>
      <w:marTop w:val="0"/>
      <w:marBottom w:val="0"/>
      <w:divBdr>
        <w:top w:val="none" w:sz="0" w:space="0" w:color="auto"/>
        <w:left w:val="none" w:sz="0" w:space="0" w:color="auto"/>
        <w:bottom w:val="none" w:sz="0" w:space="0" w:color="auto"/>
        <w:right w:val="none" w:sz="0" w:space="0" w:color="auto"/>
      </w:divBdr>
    </w:div>
    <w:div w:id="1530145002">
      <w:bodyDiv w:val="1"/>
      <w:marLeft w:val="0"/>
      <w:marRight w:val="0"/>
      <w:marTop w:val="0"/>
      <w:marBottom w:val="0"/>
      <w:divBdr>
        <w:top w:val="none" w:sz="0" w:space="0" w:color="auto"/>
        <w:left w:val="none" w:sz="0" w:space="0" w:color="auto"/>
        <w:bottom w:val="none" w:sz="0" w:space="0" w:color="auto"/>
        <w:right w:val="none" w:sz="0" w:space="0" w:color="auto"/>
      </w:divBdr>
    </w:div>
    <w:div w:id="1589727301">
      <w:bodyDiv w:val="1"/>
      <w:marLeft w:val="0"/>
      <w:marRight w:val="0"/>
      <w:marTop w:val="0"/>
      <w:marBottom w:val="0"/>
      <w:divBdr>
        <w:top w:val="none" w:sz="0" w:space="0" w:color="auto"/>
        <w:left w:val="none" w:sz="0" w:space="0" w:color="auto"/>
        <w:bottom w:val="none" w:sz="0" w:space="0" w:color="auto"/>
        <w:right w:val="none" w:sz="0" w:space="0" w:color="auto"/>
      </w:divBdr>
    </w:div>
    <w:div w:id="1621691197">
      <w:bodyDiv w:val="1"/>
      <w:marLeft w:val="0"/>
      <w:marRight w:val="0"/>
      <w:marTop w:val="0"/>
      <w:marBottom w:val="0"/>
      <w:divBdr>
        <w:top w:val="none" w:sz="0" w:space="0" w:color="auto"/>
        <w:left w:val="none" w:sz="0" w:space="0" w:color="auto"/>
        <w:bottom w:val="none" w:sz="0" w:space="0" w:color="auto"/>
        <w:right w:val="none" w:sz="0" w:space="0" w:color="auto"/>
      </w:divBdr>
    </w:div>
    <w:div w:id="1623224093">
      <w:bodyDiv w:val="1"/>
      <w:marLeft w:val="0"/>
      <w:marRight w:val="0"/>
      <w:marTop w:val="0"/>
      <w:marBottom w:val="0"/>
      <w:divBdr>
        <w:top w:val="none" w:sz="0" w:space="0" w:color="auto"/>
        <w:left w:val="none" w:sz="0" w:space="0" w:color="auto"/>
        <w:bottom w:val="none" w:sz="0" w:space="0" w:color="auto"/>
        <w:right w:val="none" w:sz="0" w:space="0" w:color="auto"/>
      </w:divBdr>
    </w:div>
    <w:div w:id="1646351446">
      <w:bodyDiv w:val="1"/>
      <w:marLeft w:val="0"/>
      <w:marRight w:val="0"/>
      <w:marTop w:val="0"/>
      <w:marBottom w:val="0"/>
      <w:divBdr>
        <w:top w:val="none" w:sz="0" w:space="0" w:color="auto"/>
        <w:left w:val="none" w:sz="0" w:space="0" w:color="auto"/>
        <w:bottom w:val="none" w:sz="0" w:space="0" w:color="auto"/>
        <w:right w:val="none" w:sz="0" w:space="0" w:color="auto"/>
      </w:divBdr>
    </w:div>
    <w:div w:id="1660110400">
      <w:bodyDiv w:val="1"/>
      <w:marLeft w:val="0"/>
      <w:marRight w:val="0"/>
      <w:marTop w:val="0"/>
      <w:marBottom w:val="0"/>
      <w:divBdr>
        <w:top w:val="none" w:sz="0" w:space="0" w:color="auto"/>
        <w:left w:val="none" w:sz="0" w:space="0" w:color="auto"/>
        <w:bottom w:val="none" w:sz="0" w:space="0" w:color="auto"/>
        <w:right w:val="none" w:sz="0" w:space="0" w:color="auto"/>
      </w:divBdr>
    </w:div>
    <w:div w:id="1725635976">
      <w:bodyDiv w:val="1"/>
      <w:marLeft w:val="0"/>
      <w:marRight w:val="0"/>
      <w:marTop w:val="0"/>
      <w:marBottom w:val="0"/>
      <w:divBdr>
        <w:top w:val="none" w:sz="0" w:space="0" w:color="auto"/>
        <w:left w:val="none" w:sz="0" w:space="0" w:color="auto"/>
        <w:bottom w:val="none" w:sz="0" w:space="0" w:color="auto"/>
        <w:right w:val="none" w:sz="0" w:space="0" w:color="auto"/>
      </w:divBdr>
    </w:div>
    <w:div w:id="1804158051">
      <w:bodyDiv w:val="1"/>
      <w:marLeft w:val="0"/>
      <w:marRight w:val="0"/>
      <w:marTop w:val="0"/>
      <w:marBottom w:val="0"/>
      <w:divBdr>
        <w:top w:val="none" w:sz="0" w:space="0" w:color="auto"/>
        <w:left w:val="none" w:sz="0" w:space="0" w:color="auto"/>
        <w:bottom w:val="none" w:sz="0" w:space="0" w:color="auto"/>
        <w:right w:val="none" w:sz="0" w:space="0" w:color="auto"/>
      </w:divBdr>
    </w:div>
    <w:div w:id="1818188073">
      <w:bodyDiv w:val="1"/>
      <w:marLeft w:val="0"/>
      <w:marRight w:val="0"/>
      <w:marTop w:val="0"/>
      <w:marBottom w:val="0"/>
      <w:divBdr>
        <w:top w:val="none" w:sz="0" w:space="0" w:color="auto"/>
        <w:left w:val="none" w:sz="0" w:space="0" w:color="auto"/>
        <w:bottom w:val="none" w:sz="0" w:space="0" w:color="auto"/>
        <w:right w:val="none" w:sz="0" w:space="0" w:color="auto"/>
      </w:divBdr>
    </w:div>
    <w:div w:id="1876574962">
      <w:bodyDiv w:val="1"/>
      <w:marLeft w:val="0"/>
      <w:marRight w:val="0"/>
      <w:marTop w:val="0"/>
      <w:marBottom w:val="0"/>
      <w:divBdr>
        <w:top w:val="none" w:sz="0" w:space="0" w:color="auto"/>
        <w:left w:val="none" w:sz="0" w:space="0" w:color="auto"/>
        <w:bottom w:val="none" w:sz="0" w:space="0" w:color="auto"/>
        <w:right w:val="none" w:sz="0" w:space="0" w:color="auto"/>
      </w:divBdr>
    </w:div>
    <w:div w:id="1894342185">
      <w:bodyDiv w:val="1"/>
      <w:marLeft w:val="0"/>
      <w:marRight w:val="0"/>
      <w:marTop w:val="0"/>
      <w:marBottom w:val="0"/>
      <w:divBdr>
        <w:top w:val="none" w:sz="0" w:space="0" w:color="auto"/>
        <w:left w:val="none" w:sz="0" w:space="0" w:color="auto"/>
        <w:bottom w:val="none" w:sz="0" w:space="0" w:color="auto"/>
        <w:right w:val="none" w:sz="0" w:space="0" w:color="auto"/>
      </w:divBdr>
    </w:div>
    <w:div w:id="1920752500">
      <w:bodyDiv w:val="1"/>
      <w:marLeft w:val="0"/>
      <w:marRight w:val="0"/>
      <w:marTop w:val="0"/>
      <w:marBottom w:val="0"/>
      <w:divBdr>
        <w:top w:val="none" w:sz="0" w:space="0" w:color="auto"/>
        <w:left w:val="none" w:sz="0" w:space="0" w:color="auto"/>
        <w:bottom w:val="none" w:sz="0" w:space="0" w:color="auto"/>
        <w:right w:val="none" w:sz="0" w:space="0" w:color="auto"/>
      </w:divBdr>
    </w:div>
    <w:div w:id="1950774878">
      <w:bodyDiv w:val="1"/>
      <w:marLeft w:val="0"/>
      <w:marRight w:val="0"/>
      <w:marTop w:val="0"/>
      <w:marBottom w:val="0"/>
      <w:divBdr>
        <w:top w:val="none" w:sz="0" w:space="0" w:color="auto"/>
        <w:left w:val="none" w:sz="0" w:space="0" w:color="auto"/>
        <w:bottom w:val="none" w:sz="0" w:space="0" w:color="auto"/>
        <w:right w:val="none" w:sz="0" w:space="0" w:color="auto"/>
      </w:divBdr>
    </w:div>
    <w:div w:id="1958679767">
      <w:bodyDiv w:val="1"/>
      <w:marLeft w:val="0"/>
      <w:marRight w:val="0"/>
      <w:marTop w:val="0"/>
      <w:marBottom w:val="0"/>
      <w:divBdr>
        <w:top w:val="none" w:sz="0" w:space="0" w:color="auto"/>
        <w:left w:val="none" w:sz="0" w:space="0" w:color="auto"/>
        <w:bottom w:val="none" w:sz="0" w:space="0" w:color="auto"/>
        <w:right w:val="none" w:sz="0" w:space="0" w:color="auto"/>
      </w:divBdr>
    </w:div>
    <w:div w:id="1978604497">
      <w:bodyDiv w:val="1"/>
      <w:marLeft w:val="0"/>
      <w:marRight w:val="0"/>
      <w:marTop w:val="0"/>
      <w:marBottom w:val="0"/>
      <w:divBdr>
        <w:top w:val="none" w:sz="0" w:space="0" w:color="auto"/>
        <w:left w:val="none" w:sz="0" w:space="0" w:color="auto"/>
        <w:bottom w:val="none" w:sz="0" w:space="0" w:color="auto"/>
        <w:right w:val="none" w:sz="0" w:space="0" w:color="auto"/>
      </w:divBdr>
    </w:div>
    <w:div w:id="2009018910">
      <w:bodyDiv w:val="1"/>
      <w:marLeft w:val="0"/>
      <w:marRight w:val="0"/>
      <w:marTop w:val="0"/>
      <w:marBottom w:val="0"/>
      <w:divBdr>
        <w:top w:val="none" w:sz="0" w:space="0" w:color="auto"/>
        <w:left w:val="none" w:sz="0" w:space="0" w:color="auto"/>
        <w:bottom w:val="none" w:sz="0" w:space="0" w:color="auto"/>
        <w:right w:val="none" w:sz="0" w:space="0" w:color="auto"/>
      </w:divBdr>
    </w:div>
    <w:div w:id="2022245088">
      <w:bodyDiv w:val="1"/>
      <w:marLeft w:val="0"/>
      <w:marRight w:val="0"/>
      <w:marTop w:val="0"/>
      <w:marBottom w:val="0"/>
      <w:divBdr>
        <w:top w:val="none" w:sz="0" w:space="0" w:color="auto"/>
        <w:left w:val="none" w:sz="0" w:space="0" w:color="auto"/>
        <w:bottom w:val="none" w:sz="0" w:space="0" w:color="auto"/>
        <w:right w:val="none" w:sz="0" w:space="0" w:color="auto"/>
      </w:divBdr>
    </w:div>
    <w:div w:id="2026126130">
      <w:bodyDiv w:val="1"/>
      <w:marLeft w:val="0"/>
      <w:marRight w:val="0"/>
      <w:marTop w:val="0"/>
      <w:marBottom w:val="0"/>
      <w:divBdr>
        <w:top w:val="none" w:sz="0" w:space="0" w:color="auto"/>
        <w:left w:val="none" w:sz="0" w:space="0" w:color="auto"/>
        <w:bottom w:val="none" w:sz="0" w:space="0" w:color="auto"/>
        <w:right w:val="none" w:sz="0" w:space="0" w:color="auto"/>
      </w:divBdr>
    </w:div>
    <w:div w:id="2046708506">
      <w:bodyDiv w:val="1"/>
      <w:marLeft w:val="0"/>
      <w:marRight w:val="0"/>
      <w:marTop w:val="0"/>
      <w:marBottom w:val="0"/>
      <w:divBdr>
        <w:top w:val="none" w:sz="0" w:space="0" w:color="auto"/>
        <w:left w:val="none" w:sz="0" w:space="0" w:color="auto"/>
        <w:bottom w:val="none" w:sz="0" w:space="0" w:color="auto"/>
        <w:right w:val="none" w:sz="0" w:space="0" w:color="auto"/>
      </w:divBdr>
    </w:div>
    <w:div w:id="2048330911">
      <w:bodyDiv w:val="1"/>
      <w:marLeft w:val="0"/>
      <w:marRight w:val="0"/>
      <w:marTop w:val="0"/>
      <w:marBottom w:val="0"/>
      <w:divBdr>
        <w:top w:val="none" w:sz="0" w:space="0" w:color="auto"/>
        <w:left w:val="none" w:sz="0" w:space="0" w:color="auto"/>
        <w:bottom w:val="none" w:sz="0" w:space="0" w:color="auto"/>
        <w:right w:val="none" w:sz="0" w:space="0" w:color="auto"/>
      </w:divBdr>
    </w:div>
    <w:div w:id="2053308748">
      <w:bodyDiv w:val="1"/>
      <w:marLeft w:val="0"/>
      <w:marRight w:val="0"/>
      <w:marTop w:val="0"/>
      <w:marBottom w:val="0"/>
      <w:divBdr>
        <w:top w:val="none" w:sz="0" w:space="0" w:color="auto"/>
        <w:left w:val="none" w:sz="0" w:space="0" w:color="auto"/>
        <w:bottom w:val="none" w:sz="0" w:space="0" w:color="auto"/>
        <w:right w:val="none" w:sz="0" w:space="0" w:color="auto"/>
      </w:divBdr>
    </w:div>
    <w:div w:id="2059931110">
      <w:bodyDiv w:val="1"/>
      <w:marLeft w:val="0"/>
      <w:marRight w:val="0"/>
      <w:marTop w:val="0"/>
      <w:marBottom w:val="0"/>
      <w:divBdr>
        <w:top w:val="none" w:sz="0" w:space="0" w:color="auto"/>
        <w:left w:val="none" w:sz="0" w:space="0" w:color="auto"/>
        <w:bottom w:val="none" w:sz="0" w:space="0" w:color="auto"/>
        <w:right w:val="none" w:sz="0" w:space="0" w:color="auto"/>
      </w:divBdr>
    </w:div>
    <w:div w:id="2077048376">
      <w:bodyDiv w:val="1"/>
      <w:marLeft w:val="0"/>
      <w:marRight w:val="0"/>
      <w:marTop w:val="0"/>
      <w:marBottom w:val="0"/>
      <w:divBdr>
        <w:top w:val="none" w:sz="0" w:space="0" w:color="auto"/>
        <w:left w:val="none" w:sz="0" w:space="0" w:color="auto"/>
        <w:bottom w:val="none" w:sz="0" w:space="0" w:color="auto"/>
        <w:right w:val="none" w:sz="0" w:space="0" w:color="auto"/>
      </w:divBdr>
      <w:divsChild>
        <w:div w:id="23218379">
          <w:marLeft w:val="547"/>
          <w:marRight w:val="0"/>
          <w:marTop w:val="168"/>
          <w:marBottom w:val="0"/>
          <w:divBdr>
            <w:top w:val="none" w:sz="0" w:space="0" w:color="auto"/>
            <w:left w:val="none" w:sz="0" w:space="0" w:color="auto"/>
            <w:bottom w:val="none" w:sz="0" w:space="0" w:color="auto"/>
            <w:right w:val="none" w:sz="0" w:space="0" w:color="auto"/>
          </w:divBdr>
        </w:div>
        <w:div w:id="86851879">
          <w:marLeft w:val="547"/>
          <w:marRight w:val="0"/>
          <w:marTop w:val="168"/>
          <w:marBottom w:val="0"/>
          <w:divBdr>
            <w:top w:val="none" w:sz="0" w:space="0" w:color="auto"/>
            <w:left w:val="none" w:sz="0" w:space="0" w:color="auto"/>
            <w:bottom w:val="none" w:sz="0" w:space="0" w:color="auto"/>
            <w:right w:val="none" w:sz="0" w:space="0" w:color="auto"/>
          </w:divBdr>
        </w:div>
        <w:div w:id="336619286">
          <w:marLeft w:val="547"/>
          <w:marRight w:val="0"/>
          <w:marTop w:val="168"/>
          <w:marBottom w:val="0"/>
          <w:divBdr>
            <w:top w:val="none" w:sz="0" w:space="0" w:color="auto"/>
            <w:left w:val="none" w:sz="0" w:space="0" w:color="auto"/>
            <w:bottom w:val="none" w:sz="0" w:space="0" w:color="auto"/>
            <w:right w:val="none" w:sz="0" w:space="0" w:color="auto"/>
          </w:divBdr>
        </w:div>
        <w:div w:id="425468483">
          <w:marLeft w:val="547"/>
          <w:marRight w:val="0"/>
          <w:marTop w:val="168"/>
          <w:marBottom w:val="0"/>
          <w:divBdr>
            <w:top w:val="none" w:sz="0" w:space="0" w:color="auto"/>
            <w:left w:val="none" w:sz="0" w:space="0" w:color="auto"/>
            <w:bottom w:val="none" w:sz="0" w:space="0" w:color="auto"/>
            <w:right w:val="none" w:sz="0" w:space="0" w:color="auto"/>
          </w:divBdr>
        </w:div>
        <w:div w:id="584916750">
          <w:marLeft w:val="547"/>
          <w:marRight w:val="0"/>
          <w:marTop w:val="168"/>
          <w:marBottom w:val="0"/>
          <w:divBdr>
            <w:top w:val="none" w:sz="0" w:space="0" w:color="auto"/>
            <w:left w:val="none" w:sz="0" w:space="0" w:color="auto"/>
            <w:bottom w:val="none" w:sz="0" w:space="0" w:color="auto"/>
            <w:right w:val="none" w:sz="0" w:space="0" w:color="auto"/>
          </w:divBdr>
        </w:div>
        <w:div w:id="968248582">
          <w:marLeft w:val="547"/>
          <w:marRight w:val="0"/>
          <w:marTop w:val="168"/>
          <w:marBottom w:val="0"/>
          <w:divBdr>
            <w:top w:val="none" w:sz="0" w:space="0" w:color="auto"/>
            <w:left w:val="none" w:sz="0" w:space="0" w:color="auto"/>
            <w:bottom w:val="none" w:sz="0" w:space="0" w:color="auto"/>
            <w:right w:val="none" w:sz="0" w:space="0" w:color="auto"/>
          </w:divBdr>
        </w:div>
        <w:div w:id="974874363">
          <w:marLeft w:val="547"/>
          <w:marRight w:val="0"/>
          <w:marTop w:val="168"/>
          <w:marBottom w:val="0"/>
          <w:divBdr>
            <w:top w:val="none" w:sz="0" w:space="0" w:color="auto"/>
            <w:left w:val="none" w:sz="0" w:space="0" w:color="auto"/>
            <w:bottom w:val="none" w:sz="0" w:space="0" w:color="auto"/>
            <w:right w:val="none" w:sz="0" w:space="0" w:color="auto"/>
          </w:divBdr>
        </w:div>
        <w:div w:id="1353149911">
          <w:marLeft w:val="547"/>
          <w:marRight w:val="0"/>
          <w:marTop w:val="168"/>
          <w:marBottom w:val="0"/>
          <w:divBdr>
            <w:top w:val="none" w:sz="0" w:space="0" w:color="auto"/>
            <w:left w:val="none" w:sz="0" w:space="0" w:color="auto"/>
            <w:bottom w:val="none" w:sz="0" w:space="0" w:color="auto"/>
            <w:right w:val="none" w:sz="0" w:space="0" w:color="auto"/>
          </w:divBdr>
        </w:div>
        <w:div w:id="1501116103">
          <w:marLeft w:val="547"/>
          <w:marRight w:val="0"/>
          <w:marTop w:val="168"/>
          <w:marBottom w:val="0"/>
          <w:divBdr>
            <w:top w:val="none" w:sz="0" w:space="0" w:color="auto"/>
            <w:left w:val="none" w:sz="0" w:space="0" w:color="auto"/>
            <w:bottom w:val="none" w:sz="0" w:space="0" w:color="auto"/>
            <w:right w:val="none" w:sz="0" w:space="0" w:color="auto"/>
          </w:divBdr>
        </w:div>
        <w:div w:id="2108844184">
          <w:marLeft w:val="547"/>
          <w:marRight w:val="0"/>
          <w:marTop w:val="168"/>
          <w:marBottom w:val="0"/>
          <w:divBdr>
            <w:top w:val="none" w:sz="0" w:space="0" w:color="auto"/>
            <w:left w:val="none" w:sz="0" w:space="0" w:color="auto"/>
            <w:bottom w:val="none" w:sz="0" w:space="0" w:color="auto"/>
            <w:right w:val="none" w:sz="0" w:space="0" w:color="auto"/>
          </w:divBdr>
        </w:div>
      </w:divsChild>
    </w:div>
    <w:div w:id="2108960638">
      <w:bodyDiv w:val="1"/>
      <w:marLeft w:val="0"/>
      <w:marRight w:val="0"/>
      <w:marTop w:val="0"/>
      <w:marBottom w:val="0"/>
      <w:divBdr>
        <w:top w:val="none" w:sz="0" w:space="0" w:color="auto"/>
        <w:left w:val="none" w:sz="0" w:space="0" w:color="auto"/>
        <w:bottom w:val="none" w:sz="0" w:space="0" w:color="auto"/>
        <w:right w:val="none" w:sz="0" w:space="0" w:color="auto"/>
      </w:divBdr>
    </w:div>
    <w:div w:id="2110810843">
      <w:bodyDiv w:val="1"/>
      <w:marLeft w:val="0"/>
      <w:marRight w:val="0"/>
      <w:marTop w:val="0"/>
      <w:marBottom w:val="0"/>
      <w:divBdr>
        <w:top w:val="none" w:sz="0" w:space="0" w:color="auto"/>
        <w:left w:val="none" w:sz="0" w:space="0" w:color="auto"/>
        <w:bottom w:val="none" w:sz="0" w:space="0" w:color="auto"/>
        <w:right w:val="none" w:sz="0" w:space="0" w:color="auto"/>
      </w:divBdr>
    </w:div>
    <w:div w:id="214573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quinor.github.io/NOAKADEXPI/Symbols/Detail/PV019A_Detail.svg" TargetMode="External"/><Relationship Id="rId21" Type="http://schemas.openxmlformats.org/officeDocument/2006/relationships/header" Target="header3.xml"/><Relationship Id="rId42" Type="http://schemas.openxmlformats.org/officeDocument/2006/relationships/image" Target="media/image15.png"/><Relationship Id="rId47" Type="http://schemas.openxmlformats.org/officeDocument/2006/relationships/image" Target="media/image17.emf"/><Relationship Id="rId63" Type="http://schemas.openxmlformats.org/officeDocument/2006/relationships/image" Target="media/image28.png"/><Relationship Id="rId68" Type="http://schemas.openxmlformats.org/officeDocument/2006/relationships/image" Target="media/image32.png"/><Relationship Id="rId84" Type="http://schemas.openxmlformats.org/officeDocument/2006/relationships/image" Target="media/image46.png"/><Relationship Id="rId89" Type="http://schemas.openxmlformats.org/officeDocument/2006/relationships/image" Target="media/image50.emf"/><Relationship Id="rId16" Type="http://schemas.openxmlformats.org/officeDocument/2006/relationships/hyperlink" Target="https://github.com/PCA-POSC-Caesar-Association" TargetMode="External"/><Relationship Id="rId11" Type="http://schemas.openxmlformats.org/officeDocument/2006/relationships/header" Target="header1.xml"/><Relationship Id="rId32" Type="http://schemas.openxmlformats.org/officeDocument/2006/relationships/image" Target="media/image8.png"/><Relationship Id="rId37" Type="http://schemas.openxmlformats.org/officeDocument/2006/relationships/image" Target="media/image10.png"/><Relationship Id="rId53" Type="http://schemas.openxmlformats.org/officeDocument/2006/relationships/oleObject" Target="embeddings/oleObject2.bin"/><Relationship Id="rId58" Type="http://schemas.openxmlformats.org/officeDocument/2006/relationships/image" Target="media/image25.emf"/><Relationship Id="rId74" Type="http://schemas.openxmlformats.org/officeDocument/2006/relationships/image" Target="media/image36.png"/><Relationship Id="rId79" Type="http://schemas.openxmlformats.org/officeDocument/2006/relationships/image" Target="media/image41.png"/><Relationship Id="rId102"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oleObject" Target="embeddings/oleObject9.bin"/><Relationship Id="rId95" Type="http://schemas.openxmlformats.org/officeDocument/2006/relationships/image" Target="media/image55.png"/><Relationship Id="rId22" Type="http://schemas.openxmlformats.org/officeDocument/2006/relationships/hyperlink" Target="https://equinor.github.io/NOAKADEXPI/Symbols/Detail/ND0011_Detail.svg" TargetMode="External"/><Relationship Id="rId27" Type="http://schemas.openxmlformats.org/officeDocument/2006/relationships/hyperlink" Target="https://equinor.github.io/NOAKADEXPI/Symbols/PV019A.svg" TargetMode="External"/><Relationship Id="rId43" Type="http://schemas.openxmlformats.org/officeDocument/2006/relationships/image" Target="media/image16.png"/><Relationship Id="rId48" Type="http://schemas.openxmlformats.org/officeDocument/2006/relationships/oleObject" Target="embeddings/oleObject1.bin"/><Relationship Id="rId64" Type="http://schemas.openxmlformats.org/officeDocument/2006/relationships/image" Target="media/image29.png"/><Relationship Id="rId69" Type="http://schemas.openxmlformats.org/officeDocument/2006/relationships/image" Target="media/image33.png"/><Relationship Id="rId80" Type="http://schemas.openxmlformats.org/officeDocument/2006/relationships/image" Target="media/image42.png"/><Relationship Id="rId85" Type="http://schemas.openxmlformats.org/officeDocument/2006/relationships/image" Target="media/image47.emf"/><Relationship Id="rId12" Type="http://schemas.openxmlformats.org/officeDocument/2006/relationships/footer" Target="footer1.xml"/><Relationship Id="rId17" Type="http://schemas.openxmlformats.org/officeDocument/2006/relationships/hyperlink" Target="http://data.posccaesar.org/rdl/" TargetMode="External"/><Relationship Id="rId25" Type="http://schemas.openxmlformats.org/officeDocument/2006/relationships/image" Target="media/image4.svg"/><Relationship Id="rId33" Type="http://schemas.openxmlformats.org/officeDocument/2006/relationships/image" Target="media/image9.png"/><Relationship Id="rId38" Type="http://schemas.openxmlformats.org/officeDocument/2006/relationships/image" Target="media/image11.png"/><Relationship Id="rId46" Type="http://schemas.openxmlformats.org/officeDocument/2006/relationships/hyperlink" Target="http://noaka.org/rdl/LockMechanismAssignmentClass" TargetMode="External"/><Relationship Id="rId59" Type="http://schemas.openxmlformats.org/officeDocument/2006/relationships/oleObject" Target="embeddings/oleObject4.bin"/><Relationship Id="rId67" Type="http://schemas.openxmlformats.org/officeDocument/2006/relationships/oleObject" Target="embeddings/oleObject6.bin"/><Relationship Id="rId103" Type="http://schemas.openxmlformats.org/officeDocument/2006/relationships/theme" Target="theme/theme1.xml"/><Relationship Id="rId20" Type="http://schemas.openxmlformats.org/officeDocument/2006/relationships/header" Target="header2.xml"/><Relationship Id="rId41" Type="http://schemas.openxmlformats.org/officeDocument/2006/relationships/image" Target="media/image14.png"/><Relationship Id="rId54" Type="http://schemas.openxmlformats.org/officeDocument/2006/relationships/image" Target="media/image22.png"/><Relationship Id="rId62" Type="http://schemas.openxmlformats.org/officeDocument/2006/relationships/oleObject" Target="embeddings/oleObject5.bin"/><Relationship Id="rId70" Type="http://schemas.openxmlformats.org/officeDocument/2006/relationships/hyperlink" Target="http://data.posccaesar.org/rdl/RDS2181987301" TargetMode="External"/><Relationship Id="rId75" Type="http://schemas.openxmlformats.org/officeDocument/2006/relationships/image" Target="media/image37.png"/><Relationship Id="rId83" Type="http://schemas.openxmlformats.org/officeDocument/2006/relationships/image" Target="media/image45.png"/><Relationship Id="rId88" Type="http://schemas.openxmlformats.org/officeDocument/2006/relationships/image" Target="media/image49.png"/><Relationship Id="rId91" Type="http://schemas.openxmlformats.org/officeDocument/2006/relationships/image" Target="media/image51.png"/><Relationship Id="rId96"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standard.no/fagomrader/energi-og-klima/petroleum/norsok-standard-categories/z-technical-info/z-004/" TargetMode="External"/><Relationship Id="rId23" Type="http://schemas.openxmlformats.org/officeDocument/2006/relationships/hyperlink" Target="https://equinor.github.io/NOAKADEXPI/Symbols/ND0011.svg" TargetMode="External"/><Relationship Id="rId28" Type="http://schemas.openxmlformats.org/officeDocument/2006/relationships/image" Target="media/image5.png"/><Relationship Id="rId36" Type="http://schemas.openxmlformats.org/officeDocument/2006/relationships/hyperlink" Target="http://www.dexpi.org/specification/Temp/Profile" TargetMode="External"/><Relationship Id="rId49" Type="http://schemas.openxmlformats.org/officeDocument/2006/relationships/image" Target="media/image18.png"/><Relationship Id="rId57" Type="http://schemas.openxmlformats.org/officeDocument/2006/relationships/image" Target="media/image24.png"/><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hyperlink" Target="http://noaka.org/rdl/VDSAssignmentClass" TargetMode="External"/><Relationship Id="rId52" Type="http://schemas.openxmlformats.org/officeDocument/2006/relationships/image" Target="media/image21.emf"/><Relationship Id="rId60" Type="http://schemas.openxmlformats.org/officeDocument/2006/relationships/image" Target="media/image26.png"/><Relationship Id="rId65" Type="http://schemas.openxmlformats.org/officeDocument/2006/relationships/image" Target="media/image30.png"/><Relationship Id="rId73" Type="http://schemas.openxmlformats.org/officeDocument/2006/relationships/oleObject" Target="embeddings/oleObject7.bin"/><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oleObject" Target="embeddings/oleObject8.bin"/><Relationship Id="rId94" Type="http://schemas.openxmlformats.org/officeDocument/2006/relationships/image" Target="media/image54.png"/><Relationship Id="rId99" Type="http://schemas.openxmlformats.org/officeDocument/2006/relationships/image" Target="media/image59.png"/><Relationship Id="rId101" Type="http://schemas.openxmlformats.org/officeDocument/2006/relationships/image" Target="media/image6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1.png"/><Relationship Id="rId39" Type="http://schemas.openxmlformats.org/officeDocument/2006/relationships/image" Target="media/image12.png"/><Relationship Id="rId34" Type="http://schemas.openxmlformats.org/officeDocument/2006/relationships/hyperlink" Target="https://data.dexpi.org/models/2.0.0/Core.xml" TargetMode="External"/><Relationship Id="rId50" Type="http://schemas.openxmlformats.org/officeDocument/2006/relationships/image" Target="media/image19.png"/><Relationship Id="rId55" Type="http://schemas.openxmlformats.org/officeDocument/2006/relationships/image" Target="media/image23.emf"/><Relationship Id="rId76" Type="http://schemas.openxmlformats.org/officeDocument/2006/relationships/image" Target="media/image38.png"/><Relationship Id="rId97" Type="http://schemas.openxmlformats.org/officeDocument/2006/relationships/image" Target="media/image57.png"/><Relationship Id="rId7" Type="http://schemas.openxmlformats.org/officeDocument/2006/relationships/settings" Target="settings.xml"/><Relationship Id="rId71" Type="http://schemas.openxmlformats.org/officeDocument/2006/relationships/image" Target="media/image34.png"/><Relationship Id="rId92"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image" Target="media/image6.svg"/><Relationship Id="rId24" Type="http://schemas.openxmlformats.org/officeDocument/2006/relationships/image" Target="media/image3.png"/><Relationship Id="rId40" Type="http://schemas.openxmlformats.org/officeDocument/2006/relationships/image" Target="media/image13.png"/><Relationship Id="rId45" Type="http://schemas.openxmlformats.org/officeDocument/2006/relationships/hyperlink" Target="http://noaka.org/rdl/TrimTypeAssignmentClass" TargetMode="External"/><Relationship Id="rId66" Type="http://schemas.openxmlformats.org/officeDocument/2006/relationships/image" Target="media/image31.emf"/><Relationship Id="rId87" Type="http://schemas.openxmlformats.org/officeDocument/2006/relationships/image" Target="media/image48.png"/><Relationship Id="rId61" Type="http://schemas.openxmlformats.org/officeDocument/2006/relationships/image" Target="media/image27.emf"/><Relationship Id="rId82" Type="http://schemas.openxmlformats.org/officeDocument/2006/relationships/image" Target="media/image44.png"/><Relationship Id="rId19" Type="http://schemas.openxmlformats.org/officeDocument/2006/relationships/image" Target="media/image2.png"/><Relationship Id="rId14" Type="http://schemas.openxmlformats.org/officeDocument/2006/relationships/hyperlink" Target="https://15926.org/home/" TargetMode="External"/><Relationship Id="rId30" Type="http://schemas.openxmlformats.org/officeDocument/2006/relationships/hyperlink" Target="https://equinor.github.io/NOAKADEXPI/Symbols/PV019A_Option1.svg" TargetMode="External"/><Relationship Id="rId35" Type="http://schemas.openxmlformats.org/officeDocument/2006/relationships/hyperlink" Target="https://data.dexpi.org/models/2.0.0/Plant.xml" TargetMode="External"/><Relationship Id="rId56" Type="http://schemas.openxmlformats.org/officeDocument/2006/relationships/oleObject" Target="embeddings/oleObject3.bin"/><Relationship Id="rId77" Type="http://schemas.openxmlformats.org/officeDocument/2006/relationships/image" Target="media/image39.png"/><Relationship Id="rId100" Type="http://schemas.openxmlformats.org/officeDocument/2006/relationships/image" Target="media/image60.png"/><Relationship Id="rId8" Type="http://schemas.openxmlformats.org/officeDocument/2006/relationships/webSettings" Target="webSettings.xml"/><Relationship Id="rId51" Type="http://schemas.openxmlformats.org/officeDocument/2006/relationships/image" Target="media/image20.png"/><Relationship Id="rId72" Type="http://schemas.openxmlformats.org/officeDocument/2006/relationships/image" Target="media/image35.emf"/><Relationship Id="rId93" Type="http://schemas.openxmlformats.org/officeDocument/2006/relationships/image" Target="media/image53.png"/><Relationship Id="rId98" Type="http://schemas.openxmlformats.org/officeDocument/2006/relationships/image" Target="media/image58.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120A57844719F4E8D3B231BB569FBC1" ma:contentTypeVersion="11" ma:contentTypeDescription="Create a new document." ma:contentTypeScope="" ma:versionID="0d7e10361cbf35574c6c4289882fa7cc">
  <xsd:schema xmlns:xsd="http://www.w3.org/2001/XMLSchema" xmlns:xs="http://www.w3.org/2001/XMLSchema" xmlns:p="http://schemas.microsoft.com/office/2006/metadata/properties" xmlns:ns1="http://schemas.microsoft.com/sharepoint/v3" xmlns:ns2="8ef53de8-cc6e-4563-8a06-dfe201490014" xmlns:ns3="3ff7fd59-d076-49f0-b547-8e4904caf708" targetNamespace="http://schemas.microsoft.com/office/2006/metadata/properties" ma:root="true" ma:fieldsID="c049f0b0fb335eb72932540c7931f243" ns1:_="" ns2:_="" ns3:_="">
    <xsd:import namespace="http://schemas.microsoft.com/sharepoint/v3"/>
    <xsd:import namespace="8ef53de8-cc6e-4563-8a06-dfe201490014"/>
    <xsd:import namespace="3ff7fd59-d076-49f0-b547-8e4904caf70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53de8-cc6e-4563-8a06-dfe201490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f7fd59-d076-49f0-b547-8e4904caf70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3567C3-7EF5-4AA2-A0C7-67990F193C7A}">
  <ds:schemaRefs>
    <ds:schemaRef ds:uri="http://schemas.microsoft.com/sharepoint/v3/contenttype/forms"/>
  </ds:schemaRefs>
</ds:datastoreItem>
</file>

<file path=customXml/itemProps2.xml><?xml version="1.0" encoding="utf-8"?>
<ds:datastoreItem xmlns:ds="http://schemas.openxmlformats.org/officeDocument/2006/customXml" ds:itemID="{69B2DF7C-23B4-429C-A4C0-96B79A4EE4F5}">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0F19D998-EEE0-4BDC-81E0-DAD46B6BCEE7}">
  <ds:schemaRefs>
    <ds:schemaRef ds:uri="http://schemas.openxmlformats.org/officeDocument/2006/bibliography"/>
  </ds:schemaRefs>
</ds:datastoreItem>
</file>

<file path=customXml/itemProps4.xml><?xml version="1.0" encoding="utf-8"?>
<ds:datastoreItem xmlns:ds="http://schemas.openxmlformats.org/officeDocument/2006/customXml" ds:itemID="{F75D6BF5-B165-4039-A9B5-4C9CDB2BA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f53de8-cc6e-4563-8a06-dfe201490014"/>
    <ds:schemaRef ds:uri="3ff7fd59-d076-49f0-b547-8e4904caf7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88</Pages>
  <Words>12122</Words>
  <Characters>69096</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DISC DEXPI Transfer Requirements</vt:lpstr>
    </vt:vector>
  </TitlesOfParts>
  <Manager/>
  <Company/>
  <LinksUpToDate>false</LinksUpToDate>
  <CharactersWithSpaces>81056</CharactersWithSpaces>
  <SharedDoc>false</SharedDoc>
  <HLinks>
    <vt:vector size="360" baseType="variant">
      <vt:variant>
        <vt:i4>5505029</vt:i4>
      </vt:variant>
      <vt:variant>
        <vt:i4>421</vt:i4>
      </vt:variant>
      <vt:variant>
        <vt:i4>0</vt:i4>
      </vt:variant>
      <vt:variant>
        <vt:i4>5</vt:i4>
      </vt:variant>
      <vt:variant>
        <vt:lpwstr>http://data.posccaesar.org/rdl/RDS2181987301</vt:lpwstr>
      </vt:variant>
      <vt:variant>
        <vt:lpwstr/>
      </vt:variant>
      <vt:variant>
        <vt:i4>8257564</vt:i4>
      </vt:variant>
      <vt:variant>
        <vt:i4>388</vt:i4>
      </vt:variant>
      <vt:variant>
        <vt:i4>0</vt:i4>
      </vt:variant>
      <vt:variant>
        <vt:i4>5</vt:i4>
      </vt:variant>
      <vt:variant>
        <vt:lpwstr>https://dev.azure.com/EquinorASA/Spine/_workitems/edit/58517</vt:lpwstr>
      </vt:variant>
      <vt:variant>
        <vt:lpwstr/>
      </vt:variant>
      <vt:variant>
        <vt:i4>5046357</vt:i4>
      </vt:variant>
      <vt:variant>
        <vt:i4>362</vt:i4>
      </vt:variant>
      <vt:variant>
        <vt:i4>0</vt:i4>
      </vt:variant>
      <vt:variant>
        <vt:i4>5</vt:i4>
      </vt:variant>
      <vt:variant>
        <vt:lpwstr>http://noaka.org/rdl/LockMechanismAssignmentClass</vt:lpwstr>
      </vt:variant>
      <vt:variant>
        <vt:lpwstr/>
      </vt:variant>
      <vt:variant>
        <vt:i4>5046348</vt:i4>
      </vt:variant>
      <vt:variant>
        <vt:i4>359</vt:i4>
      </vt:variant>
      <vt:variant>
        <vt:i4>0</vt:i4>
      </vt:variant>
      <vt:variant>
        <vt:i4>5</vt:i4>
      </vt:variant>
      <vt:variant>
        <vt:lpwstr>http://noaka.org/rdl/TrimTypeAssignmentClass</vt:lpwstr>
      </vt:variant>
      <vt:variant>
        <vt:lpwstr/>
      </vt:variant>
      <vt:variant>
        <vt:i4>2752547</vt:i4>
      </vt:variant>
      <vt:variant>
        <vt:i4>356</vt:i4>
      </vt:variant>
      <vt:variant>
        <vt:i4>0</vt:i4>
      </vt:variant>
      <vt:variant>
        <vt:i4>5</vt:i4>
      </vt:variant>
      <vt:variant>
        <vt:lpwstr>http://noaka.org/rdl/NominalDiameterAssignmentClass</vt:lpwstr>
      </vt:variant>
      <vt:variant>
        <vt:lpwstr/>
      </vt:variant>
      <vt:variant>
        <vt:i4>2883621</vt:i4>
      </vt:variant>
      <vt:variant>
        <vt:i4>353</vt:i4>
      </vt:variant>
      <vt:variant>
        <vt:i4>0</vt:i4>
      </vt:variant>
      <vt:variant>
        <vt:i4>5</vt:i4>
      </vt:variant>
      <vt:variant>
        <vt:lpwstr>http://noaka.org/rdl/VDSAssignmentClass</vt:lpwstr>
      </vt:variant>
      <vt:variant>
        <vt:lpwstr/>
      </vt:variant>
      <vt:variant>
        <vt:i4>1507447</vt:i4>
      </vt:variant>
      <vt:variant>
        <vt:i4>302</vt:i4>
      </vt:variant>
      <vt:variant>
        <vt:i4>0</vt:i4>
      </vt:variant>
      <vt:variant>
        <vt:i4>5</vt:i4>
      </vt:variant>
      <vt:variant>
        <vt:lpwstr>https://equinor.github.io/NOAKADEXPI/Symbols/PV019A_Option1.svg</vt:lpwstr>
      </vt:variant>
      <vt:variant>
        <vt:lpwstr/>
      </vt:variant>
      <vt:variant>
        <vt:i4>5177394</vt:i4>
      </vt:variant>
      <vt:variant>
        <vt:i4>299</vt:i4>
      </vt:variant>
      <vt:variant>
        <vt:i4>0</vt:i4>
      </vt:variant>
      <vt:variant>
        <vt:i4>5</vt:i4>
      </vt:variant>
      <vt:variant>
        <vt:lpwstr>https://equinor.github.io/NOAKADEXPI/Symbols/Detail/PV019A_Detail.svg</vt:lpwstr>
      </vt:variant>
      <vt:variant>
        <vt:lpwstr/>
      </vt:variant>
      <vt:variant>
        <vt:i4>786468</vt:i4>
      </vt:variant>
      <vt:variant>
        <vt:i4>296</vt:i4>
      </vt:variant>
      <vt:variant>
        <vt:i4>0</vt:i4>
      </vt:variant>
      <vt:variant>
        <vt:i4>5</vt:i4>
      </vt:variant>
      <vt:variant>
        <vt:lpwstr>https://equinor.github.io/NOAKADEXPI/Symbols/Detail/ND0011_Detail.svg</vt:lpwstr>
      </vt:variant>
      <vt:variant>
        <vt:lpwstr/>
      </vt:variant>
      <vt:variant>
        <vt:i4>7274618</vt:i4>
      </vt:variant>
      <vt:variant>
        <vt:i4>278</vt:i4>
      </vt:variant>
      <vt:variant>
        <vt:i4>0</vt:i4>
      </vt:variant>
      <vt:variant>
        <vt:i4>5</vt:i4>
      </vt:variant>
      <vt:variant>
        <vt:lpwstr>http://data.posccaesar.org/rdl/</vt:lpwstr>
      </vt:variant>
      <vt:variant>
        <vt:lpwstr/>
      </vt:variant>
      <vt:variant>
        <vt:i4>3342423</vt:i4>
      </vt:variant>
      <vt:variant>
        <vt:i4>275</vt:i4>
      </vt:variant>
      <vt:variant>
        <vt:i4>0</vt:i4>
      </vt:variant>
      <vt:variant>
        <vt:i4>5</vt:i4>
      </vt:variant>
      <vt:variant>
        <vt:lpwstr>https://github.com/ProteusXML/proteusxml/blob/master/additional_documents/P%26ID Profile file specification 3.3.3.doc</vt:lpwstr>
      </vt:variant>
      <vt:variant>
        <vt:lpwstr/>
      </vt:variant>
      <vt:variant>
        <vt:i4>3342423</vt:i4>
      </vt:variant>
      <vt:variant>
        <vt:i4>272</vt:i4>
      </vt:variant>
      <vt:variant>
        <vt:i4>0</vt:i4>
      </vt:variant>
      <vt:variant>
        <vt:i4>5</vt:i4>
      </vt:variant>
      <vt:variant>
        <vt:lpwstr>https://github.com/ProteusXML/proteusxml/blob/master/additional_documents/P%26ID Profile file specification 3.3.3.doc</vt:lpwstr>
      </vt:variant>
      <vt:variant>
        <vt:lpwstr/>
      </vt:variant>
      <vt:variant>
        <vt:i4>4784206</vt:i4>
      </vt:variant>
      <vt:variant>
        <vt:i4>269</vt:i4>
      </vt:variant>
      <vt:variant>
        <vt:i4>0</vt:i4>
      </vt:variant>
      <vt:variant>
        <vt:i4>5</vt:i4>
      </vt:variant>
      <vt:variant>
        <vt:lpwstr>https://view.officeapps.live.com/op/view.aspx?src=https%3A%2F%2FEquinor.github.io%2FNOAKADEXPI%2FSymbols.xlsm&amp;wdOrigin=BROWSELINK</vt:lpwstr>
      </vt:variant>
      <vt:variant>
        <vt:lpwstr/>
      </vt:variant>
      <vt:variant>
        <vt:i4>1376266</vt:i4>
      </vt:variant>
      <vt:variant>
        <vt:i4>266</vt:i4>
      </vt:variant>
      <vt:variant>
        <vt:i4>0</vt:i4>
      </vt:variant>
      <vt:variant>
        <vt:i4>5</vt:i4>
      </vt:variant>
      <vt:variant>
        <vt:lpwstr>https://equinor.github.io/NOAKADEXPI/Symbols.xlsm</vt:lpwstr>
      </vt:variant>
      <vt:variant>
        <vt:lpwstr/>
      </vt:variant>
      <vt:variant>
        <vt:i4>7471211</vt:i4>
      </vt:variant>
      <vt:variant>
        <vt:i4>263</vt:i4>
      </vt:variant>
      <vt:variant>
        <vt:i4>0</vt:i4>
      </vt:variant>
      <vt:variant>
        <vt:i4>5</vt:i4>
      </vt:variant>
      <vt:variant>
        <vt:lpwstr>https://gitlab.com/dexpi/Specification/raw/master/specification/DEXPI Specification 1.2.pdf</vt:lpwstr>
      </vt:variant>
      <vt:variant>
        <vt:lpwstr/>
      </vt:variant>
      <vt:variant>
        <vt:i4>7471211</vt:i4>
      </vt:variant>
      <vt:variant>
        <vt:i4>260</vt:i4>
      </vt:variant>
      <vt:variant>
        <vt:i4>0</vt:i4>
      </vt:variant>
      <vt:variant>
        <vt:i4>5</vt:i4>
      </vt:variant>
      <vt:variant>
        <vt:lpwstr>https://gitlab.com/dexpi/Specification/raw/master/specification/DEXPI Specification 1.2.pdf</vt:lpwstr>
      </vt:variant>
      <vt:variant>
        <vt:lpwstr/>
      </vt:variant>
      <vt:variant>
        <vt:i4>196686</vt:i4>
      </vt:variant>
      <vt:variant>
        <vt:i4>257</vt:i4>
      </vt:variant>
      <vt:variant>
        <vt:i4>0</vt:i4>
      </vt:variant>
      <vt:variant>
        <vt:i4>5</vt:i4>
      </vt:variant>
      <vt:variant>
        <vt:lpwstr>https://dexpi.org/wp-content/uploads/2020/09/DEXPI-PID-Specification-1.3.pdf</vt:lpwstr>
      </vt:variant>
      <vt:variant>
        <vt:lpwstr/>
      </vt:variant>
      <vt:variant>
        <vt:i4>196686</vt:i4>
      </vt:variant>
      <vt:variant>
        <vt:i4>254</vt:i4>
      </vt:variant>
      <vt:variant>
        <vt:i4>0</vt:i4>
      </vt:variant>
      <vt:variant>
        <vt:i4>5</vt:i4>
      </vt:variant>
      <vt:variant>
        <vt:lpwstr>https://dexpi.org/wp-content/uploads/2020/09/DEXPI-PID-Specification-1.3.pdf</vt:lpwstr>
      </vt:variant>
      <vt:variant>
        <vt:lpwstr/>
      </vt:variant>
      <vt:variant>
        <vt:i4>5242955</vt:i4>
      </vt:variant>
      <vt:variant>
        <vt:i4>251</vt:i4>
      </vt:variant>
      <vt:variant>
        <vt:i4>0</vt:i4>
      </vt:variant>
      <vt:variant>
        <vt:i4>5</vt:i4>
      </vt:variant>
      <vt:variant>
        <vt:lpwstr>https://github.com/ProteusXML/proteusxml</vt:lpwstr>
      </vt:variant>
      <vt:variant>
        <vt:lpwstr/>
      </vt:variant>
      <vt:variant>
        <vt:i4>5242955</vt:i4>
      </vt:variant>
      <vt:variant>
        <vt:i4>248</vt:i4>
      </vt:variant>
      <vt:variant>
        <vt:i4>0</vt:i4>
      </vt:variant>
      <vt:variant>
        <vt:i4>5</vt:i4>
      </vt:variant>
      <vt:variant>
        <vt:lpwstr>https://github.com/ProteusXML/proteusxml</vt:lpwstr>
      </vt:variant>
      <vt:variant>
        <vt:lpwstr/>
      </vt:variant>
      <vt:variant>
        <vt:i4>2228324</vt:i4>
      </vt:variant>
      <vt:variant>
        <vt:i4>245</vt:i4>
      </vt:variant>
      <vt:variant>
        <vt:i4>0</vt:i4>
      </vt:variant>
      <vt:variant>
        <vt:i4>5</vt:i4>
      </vt:variant>
      <vt:variant>
        <vt:lpwstr>https://www.standard.no/fagomrader/energi-og-klima/petroleum/norsok-standard-categories/z-technical-info/z-004/</vt:lpwstr>
      </vt:variant>
      <vt:variant>
        <vt:lpwstr/>
      </vt:variant>
      <vt:variant>
        <vt:i4>7274611</vt:i4>
      </vt:variant>
      <vt:variant>
        <vt:i4>242</vt:i4>
      </vt:variant>
      <vt:variant>
        <vt:i4>0</vt:i4>
      </vt:variant>
      <vt:variant>
        <vt:i4>5</vt:i4>
      </vt:variant>
      <vt:variant>
        <vt:lpwstr>https://15926.org/home/</vt:lpwstr>
      </vt:variant>
      <vt:variant>
        <vt:lpwstr/>
      </vt:variant>
      <vt:variant>
        <vt:i4>1572917</vt:i4>
      </vt:variant>
      <vt:variant>
        <vt:i4>235</vt:i4>
      </vt:variant>
      <vt:variant>
        <vt:i4>0</vt:i4>
      </vt:variant>
      <vt:variant>
        <vt:i4>5</vt:i4>
      </vt:variant>
      <vt:variant>
        <vt:lpwstr/>
      </vt:variant>
      <vt:variant>
        <vt:lpwstr>_Toc102046295</vt:lpwstr>
      </vt:variant>
      <vt:variant>
        <vt:i4>1572917</vt:i4>
      </vt:variant>
      <vt:variant>
        <vt:i4>229</vt:i4>
      </vt:variant>
      <vt:variant>
        <vt:i4>0</vt:i4>
      </vt:variant>
      <vt:variant>
        <vt:i4>5</vt:i4>
      </vt:variant>
      <vt:variant>
        <vt:lpwstr/>
      </vt:variant>
      <vt:variant>
        <vt:lpwstr>_Toc102046294</vt:lpwstr>
      </vt:variant>
      <vt:variant>
        <vt:i4>1572917</vt:i4>
      </vt:variant>
      <vt:variant>
        <vt:i4>223</vt:i4>
      </vt:variant>
      <vt:variant>
        <vt:i4>0</vt:i4>
      </vt:variant>
      <vt:variant>
        <vt:i4>5</vt:i4>
      </vt:variant>
      <vt:variant>
        <vt:lpwstr/>
      </vt:variant>
      <vt:variant>
        <vt:lpwstr>_Toc102046293</vt:lpwstr>
      </vt:variant>
      <vt:variant>
        <vt:i4>1572917</vt:i4>
      </vt:variant>
      <vt:variant>
        <vt:i4>217</vt:i4>
      </vt:variant>
      <vt:variant>
        <vt:i4>0</vt:i4>
      </vt:variant>
      <vt:variant>
        <vt:i4>5</vt:i4>
      </vt:variant>
      <vt:variant>
        <vt:lpwstr/>
      </vt:variant>
      <vt:variant>
        <vt:lpwstr>_Toc102046292</vt:lpwstr>
      </vt:variant>
      <vt:variant>
        <vt:i4>1572917</vt:i4>
      </vt:variant>
      <vt:variant>
        <vt:i4>211</vt:i4>
      </vt:variant>
      <vt:variant>
        <vt:i4>0</vt:i4>
      </vt:variant>
      <vt:variant>
        <vt:i4>5</vt:i4>
      </vt:variant>
      <vt:variant>
        <vt:lpwstr/>
      </vt:variant>
      <vt:variant>
        <vt:lpwstr>_Toc102046291</vt:lpwstr>
      </vt:variant>
      <vt:variant>
        <vt:i4>1572917</vt:i4>
      </vt:variant>
      <vt:variant>
        <vt:i4>205</vt:i4>
      </vt:variant>
      <vt:variant>
        <vt:i4>0</vt:i4>
      </vt:variant>
      <vt:variant>
        <vt:i4>5</vt:i4>
      </vt:variant>
      <vt:variant>
        <vt:lpwstr/>
      </vt:variant>
      <vt:variant>
        <vt:lpwstr>_Toc102046290</vt:lpwstr>
      </vt:variant>
      <vt:variant>
        <vt:i4>1638453</vt:i4>
      </vt:variant>
      <vt:variant>
        <vt:i4>199</vt:i4>
      </vt:variant>
      <vt:variant>
        <vt:i4>0</vt:i4>
      </vt:variant>
      <vt:variant>
        <vt:i4>5</vt:i4>
      </vt:variant>
      <vt:variant>
        <vt:lpwstr/>
      </vt:variant>
      <vt:variant>
        <vt:lpwstr>_Toc102046289</vt:lpwstr>
      </vt:variant>
      <vt:variant>
        <vt:i4>1638453</vt:i4>
      </vt:variant>
      <vt:variant>
        <vt:i4>193</vt:i4>
      </vt:variant>
      <vt:variant>
        <vt:i4>0</vt:i4>
      </vt:variant>
      <vt:variant>
        <vt:i4>5</vt:i4>
      </vt:variant>
      <vt:variant>
        <vt:lpwstr/>
      </vt:variant>
      <vt:variant>
        <vt:lpwstr>_Toc102046288</vt:lpwstr>
      </vt:variant>
      <vt:variant>
        <vt:i4>1638453</vt:i4>
      </vt:variant>
      <vt:variant>
        <vt:i4>187</vt:i4>
      </vt:variant>
      <vt:variant>
        <vt:i4>0</vt:i4>
      </vt:variant>
      <vt:variant>
        <vt:i4>5</vt:i4>
      </vt:variant>
      <vt:variant>
        <vt:lpwstr/>
      </vt:variant>
      <vt:variant>
        <vt:lpwstr>_Toc102046287</vt:lpwstr>
      </vt:variant>
      <vt:variant>
        <vt:i4>1638453</vt:i4>
      </vt:variant>
      <vt:variant>
        <vt:i4>181</vt:i4>
      </vt:variant>
      <vt:variant>
        <vt:i4>0</vt:i4>
      </vt:variant>
      <vt:variant>
        <vt:i4>5</vt:i4>
      </vt:variant>
      <vt:variant>
        <vt:lpwstr/>
      </vt:variant>
      <vt:variant>
        <vt:lpwstr>_Toc102046286</vt:lpwstr>
      </vt:variant>
      <vt:variant>
        <vt:i4>1638453</vt:i4>
      </vt:variant>
      <vt:variant>
        <vt:i4>175</vt:i4>
      </vt:variant>
      <vt:variant>
        <vt:i4>0</vt:i4>
      </vt:variant>
      <vt:variant>
        <vt:i4>5</vt:i4>
      </vt:variant>
      <vt:variant>
        <vt:lpwstr/>
      </vt:variant>
      <vt:variant>
        <vt:lpwstr>_Toc102046285</vt:lpwstr>
      </vt:variant>
      <vt:variant>
        <vt:i4>1638453</vt:i4>
      </vt:variant>
      <vt:variant>
        <vt:i4>169</vt:i4>
      </vt:variant>
      <vt:variant>
        <vt:i4>0</vt:i4>
      </vt:variant>
      <vt:variant>
        <vt:i4>5</vt:i4>
      </vt:variant>
      <vt:variant>
        <vt:lpwstr/>
      </vt:variant>
      <vt:variant>
        <vt:lpwstr>_Toc102046284</vt:lpwstr>
      </vt:variant>
      <vt:variant>
        <vt:i4>1638453</vt:i4>
      </vt:variant>
      <vt:variant>
        <vt:i4>163</vt:i4>
      </vt:variant>
      <vt:variant>
        <vt:i4>0</vt:i4>
      </vt:variant>
      <vt:variant>
        <vt:i4>5</vt:i4>
      </vt:variant>
      <vt:variant>
        <vt:lpwstr/>
      </vt:variant>
      <vt:variant>
        <vt:lpwstr>_Toc102046283</vt:lpwstr>
      </vt:variant>
      <vt:variant>
        <vt:i4>1638453</vt:i4>
      </vt:variant>
      <vt:variant>
        <vt:i4>157</vt:i4>
      </vt:variant>
      <vt:variant>
        <vt:i4>0</vt:i4>
      </vt:variant>
      <vt:variant>
        <vt:i4>5</vt:i4>
      </vt:variant>
      <vt:variant>
        <vt:lpwstr/>
      </vt:variant>
      <vt:variant>
        <vt:lpwstr>_Toc102046282</vt:lpwstr>
      </vt:variant>
      <vt:variant>
        <vt:i4>1638453</vt:i4>
      </vt:variant>
      <vt:variant>
        <vt:i4>151</vt:i4>
      </vt:variant>
      <vt:variant>
        <vt:i4>0</vt:i4>
      </vt:variant>
      <vt:variant>
        <vt:i4>5</vt:i4>
      </vt:variant>
      <vt:variant>
        <vt:lpwstr/>
      </vt:variant>
      <vt:variant>
        <vt:lpwstr>_Toc102046281</vt:lpwstr>
      </vt:variant>
      <vt:variant>
        <vt:i4>1638453</vt:i4>
      </vt:variant>
      <vt:variant>
        <vt:i4>145</vt:i4>
      </vt:variant>
      <vt:variant>
        <vt:i4>0</vt:i4>
      </vt:variant>
      <vt:variant>
        <vt:i4>5</vt:i4>
      </vt:variant>
      <vt:variant>
        <vt:lpwstr/>
      </vt:variant>
      <vt:variant>
        <vt:lpwstr>_Toc102046280</vt:lpwstr>
      </vt:variant>
      <vt:variant>
        <vt:i4>1441845</vt:i4>
      </vt:variant>
      <vt:variant>
        <vt:i4>139</vt:i4>
      </vt:variant>
      <vt:variant>
        <vt:i4>0</vt:i4>
      </vt:variant>
      <vt:variant>
        <vt:i4>5</vt:i4>
      </vt:variant>
      <vt:variant>
        <vt:lpwstr/>
      </vt:variant>
      <vt:variant>
        <vt:lpwstr>_Toc102046279</vt:lpwstr>
      </vt:variant>
      <vt:variant>
        <vt:i4>1441845</vt:i4>
      </vt:variant>
      <vt:variant>
        <vt:i4>133</vt:i4>
      </vt:variant>
      <vt:variant>
        <vt:i4>0</vt:i4>
      </vt:variant>
      <vt:variant>
        <vt:i4>5</vt:i4>
      </vt:variant>
      <vt:variant>
        <vt:lpwstr/>
      </vt:variant>
      <vt:variant>
        <vt:lpwstr>_Toc102046278</vt:lpwstr>
      </vt:variant>
      <vt:variant>
        <vt:i4>1441845</vt:i4>
      </vt:variant>
      <vt:variant>
        <vt:i4>127</vt:i4>
      </vt:variant>
      <vt:variant>
        <vt:i4>0</vt:i4>
      </vt:variant>
      <vt:variant>
        <vt:i4>5</vt:i4>
      </vt:variant>
      <vt:variant>
        <vt:lpwstr/>
      </vt:variant>
      <vt:variant>
        <vt:lpwstr>_Toc102046277</vt:lpwstr>
      </vt:variant>
      <vt:variant>
        <vt:i4>1441845</vt:i4>
      </vt:variant>
      <vt:variant>
        <vt:i4>121</vt:i4>
      </vt:variant>
      <vt:variant>
        <vt:i4>0</vt:i4>
      </vt:variant>
      <vt:variant>
        <vt:i4>5</vt:i4>
      </vt:variant>
      <vt:variant>
        <vt:lpwstr/>
      </vt:variant>
      <vt:variant>
        <vt:lpwstr>_Toc102046276</vt:lpwstr>
      </vt:variant>
      <vt:variant>
        <vt:i4>1441845</vt:i4>
      </vt:variant>
      <vt:variant>
        <vt:i4>115</vt:i4>
      </vt:variant>
      <vt:variant>
        <vt:i4>0</vt:i4>
      </vt:variant>
      <vt:variant>
        <vt:i4>5</vt:i4>
      </vt:variant>
      <vt:variant>
        <vt:lpwstr/>
      </vt:variant>
      <vt:variant>
        <vt:lpwstr>_Toc102046275</vt:lpwstr>
      </vt:variant>
      <vt:variant>
        <vt:i4>1441845</vt:i4>
      </vt:variant>
      <vt:variant>
        <vt:i4>109</vt:i4>
      </vt:variant>
      <vt:variant>
        <vt:i4>0</vt:i4>
      </vt:variant>
      <vt:variant>
        <vt:i4>5</vt:i4>
      </vt:variant>
      <vt:variant>
        <vt:lpwstr/>
      </vt:variant>
      <vt:variant>
        <vt:lpwstr>_Toc102046274</vt:lpwstr>
      </vt:variant>
      <vt:variant>
        <vt:i4>1441845</vt:i4>
      </vt:variant>
      <vt:variant>
        <vt:i4>103</vt:i4>
      </vt:variant>
      <vt:variant>
        <vt:i4>0</vt:i4>
      </vt:variant>
      <vt:variant>
        <vt:i4>5</vt:i4>
      </vt:variant>
      <vt:variant>
        <vt:lpwstr/>
      </vt:variant>
      <vt:variant>
        <vt:lpwstr>_Toc102046273</vt:lpwstr>
      </vt:variant>
      <vt:variant>
        <vt:i4>1441845</vt:i4>
      </vt:variant>
      <vt:variant>
        <vt:i4>97</vt:i4>
      </vt:variant>
      <vt:variant>
        <vt:i4>0</vt:i4>
      </vt:variant>
      <vt:variant>
        <vt:i4>5</vt:i4>
      </vt:variant>
      <vt:variant>
        <vt:lpwstr/>
      </vt:variant>
      <vt:variant>
        <vt:lpwstr>_Toc102046272</vt:lpwstr>
      </vt:variant>
      <vt:variant>
        <vt:i4>1441845</vt:i4>
      </vt:variant>
      <vt:variant>
        <vt:i4>91</vt:i4>
      </vt:variant>
      <vt:variant>
        <vt:i4>0</vt:i4>
      </vt:variant>
      <vt:variant>
        <vt:i4>5</vt:i4>
      </vt:variant>
      <vt:variant>
        <vt:lpwstr/>
      </vt:variant>
      <vt:variant>
        <vt:lpwstr>_Toc102046271</vt:lpwstr>
      </vt:variant>
      <vt:variant>
        <vt:i4>1441845</vt:i4>
      </vt:variant>
      <vt:variant>
        <vt:i4>85</vt:i4>
      </vt:variant>
      <vt:variant>
        <vt:i4>0</vt:i4>
      </vt:variant>
      <vt:variant>
        <vt:i4>5</vt:i4>
      </vt:variant>
      <vt:variant>
        <vt:lpwstr/>
      </vt:variant>
      <vt:variant>
        <vt:lpwstr>_Toc102046270</vt:lpwstr>
      </vt:variant>
      <vt:variant>
        <vt:i4>1507381</vt:i4>
      </vt:variant>
      <vt:variant>
        <vt:i4>79</vt:i4>
      </vt:variant>
      <vt:variant>
        <vt:i4>0</vt:i4>
      </vt:variant>
      <vt:variant>
        <vt:i4>5</vt:i4>
      </vt:variant>
      <vt:variant>
        <vt:lpwstr/>
      </vt:variant>
      <vt:variant>
        <vt:lpwstr>_Toc102046269</vt:lpwstr>
      </vt:variant>
      <vt:variant>
        <vt:i4>1507381</vt:i4>
      </vt:variant>
      <vt:variant>
        <vt:i4>73</vt:i4>
      </vt:variant>
      <vt:variant>
        <vt:i4>0</vt:i4>
      </vt:variant>
      <vt:variant>
        <vt:i4>5</vt:i4>
      </vt:variant>
      <vt:variant>
        <vt:lpwstr/>
      </vt:variant>
      <vt:variant>
        <vt:lpwstr>_Toc102046268</vt:lpwstr>
      </vt:variant>
      <vt:variant>
        <vt:i4>1507381</vt:i4>
      </vt:variant>
      <vt:variant>
        <vt:i4>67</vt:i4>
      </vt:variant>
      <vt:variant>
        <vt:i4>0</vt:i4>
      </vt:variant>
      <vt:variant>
        <vt:i4>5</vt:i4>
      </vt:variant>
      <vt:variant>
        <vt:lpwstr/>
      </vt:variant>
      <vt:variant>
        <vt:lpwstr>_Toc102046267</vt:lpwstr>
      </vt:variant>
      <vt:variant>
        <vt:i4>1507381</vt:i4>
      </vt:variant>
      <vt:variant>
        <vt:i4>61</vt:i4>
      </vt:variant>
      <vt:variant>
        <vt:i4>0</vt:i4>
      </vt:variant>
      <vt:variant>
        <vt:i4>5</vt:i4>
      </vt:variant>
      <vt:variant>
        <vt:lpwstr/>
      </vt:variant>
      <vt:variant>
        <vt:lpwstr>_Toc102046266</vt:lpwstr>
      </vt:variant>
      <vt:variant>
        <vt:i4>1507381</vt:i4>
      </vt:variant>
      <vt:variant>
        <vt:i4>55</vt:i4>
      </vt:variant>
      <vt:variant>
        <vt:i4>0</vt:i4>
      </vt:variant>
      <vt:variant>
        <vt:i4>5</vt:i4>
      </vt:variant>
      <vt:variant>
        <vt:lpwstr/>
      </vt:variant>
      <vt:variant>
        <vt:lpwstr>_Toc102046265</vt:lpwstr>
      </vt:variant>
      <vt:variant>
        <vt:i4>1507381</vt:i4>
      </vt:variant>
      <vt:variant>
        <vt:i4>49</vt:i4>
      </vt:variant>
      <vt:variant>
        <vt:i4>0</vt:i4>
      </vt:variant>
      <vt:variant>
        <vt:i4>5</vt:i4>
      </vt:variant>
      <vt:variant>
        <vt:lpwstr/>
      </vt:variant>
      <vt:variant>
        <vt:lpwstr>_Toc102046264</vt:lpwstr>
      </vt:variant>
      <vt:variant>
        <vt:i4>1507381</vt:i4>
      </vt:variant>
      <vt:variant>
        <vt:i4>43</vt:i4>
      </vt:variant>
      <vt:variant>
        <vt:i4>0</vt:i4>
      </vt:variant>
      <vt:variant>
        <vt:i4>5</vt:i4>
      </vt:variant>
      <vt:variant>
        <vt:lpwstr/>
      </vt:variant>
      <vt:variant>
        <vt:lpwstr>_Toc102046263</vt:lpwstr>
      </vt:variant>
      <vt:variant>
        <vt:i4>1507381</vt:i4>
      </vt:variant>
      <vt:variant>
        <vt:i4>37</vt:i4>
      </vt:variant>
      <vt:variant>
        <vt:i4>0</vt:i4>
      </vt:variant>
      <vt:variant>
        <vt:i4>5</vt:i4>
      </vt:variant>
      <vt:variant>
        <vt:lpwstr/>
      </vt:variant>
      <vt:variant>
        <vt:lpwstr>_Toc102046262</vt:lpwstr>
      </vt:variant>
      <vt:variant>
        <vt:i4>1507381</vt:i4>
      </vt:variant>
      <vt:variant>
        <vt:i4>31</vt:i4>
      </vt:variant>
      <vt:variant>
        <vt:i4>0</vt:i4>
      </vt:variant>
      <vt:variant>
        <vt:i4>5</vt:i4>
      </vt:variant>
      <vt:variant>
        <vt:lpwstr/>
      </vt:variant>
      <vt:variant>
        <vt:lpwstr>_Toc102046261</vt:lpwstr>
      </vt:variant>
      <vt:variant>
        <vt:i4>1507381</vt:i4>
      </vt:variant>
      <vt:variant>
        <vt:i4>25</vt:i4>
      </vt:variant>
      <vt:variant>
        <vt:i4>0</vt:i4>
      </vt:variant>
      <vt:variant>
        <vt:i4>5</vt:i4>
      </vt:variant>
      <vt:variant>
        <vt:lpwstr/>
      </vt:variant>
      <vt:variant>
        <vt:lpwstr>_Toc102046260</vt:lpwstr>
      </vt:variant>
      <vt:variant>
        <vt:i4>1310773</vt:i4>
      </vt:variant>
      <vt:variant>
        <vt:i4>19</vt:i4>
      </vt:variant>
      <vt:variant>
        <vt:i4>0</vt:i4>
      </vt:variant>
      <vt:variant>
        <vt:i4>5</vt:i4>
      </vt:variant>
      <vt:variant>
        <vt:lpwstr/>
      </vt:variant>
      <vt:variant>
        <vt:lpwstr>_Toc102046259</vt:lpwstr>
      </vt:variant>
      <vt:variant>
        <vt:i4>1310773</vt:i4>
      </vt:variant>
      <vt:variant>
        <vt:i4>13</vt:i4>
      </vt:variant>
      <vt:variant>
        <vt:i4>0</vt:i4>
      </vt:variant>
      <vt:variant>
        <vt:i4>5</vt:i4>
      </vt:variant>
      <vt:variant>
        <vt:lpwstr/>
      </vt:variant>
      <vt:variant>
        <vt:lpwstr>_Toc102046258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 DEXPI Transfer Requirements</dc:title>
  <dc:subject/>
  <dc:creator>Tonia Pedersen</dc:creator>
  <cp:keywords/>
  <cp:lastModifiedBy>Tonia Pedersen</cp:lastModifiedBy>
  <cp:revision>8</cp:revision>
  <cp:lastPrinted>2015-11-19T16:36:00Z</cp:lastPrinted>
  <dcterms:created xsi:type="dcterms:W3CDTF">2026-04-30T09:44:00Z</dcterms:created>
  <dcterms:modified xsi:type="dcterms:W3CDTF">2026-08-26T13:55:00Z</dcterms:modified>
  <cp:category/>
  <cp:contentStatus>Issued for FDS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6.0</vt:lpwstr>
  </property>
  <property fmtid="{D5CDD505-2E9C-101B-9397-08002B2CF9AE}" pid="3" name="AuthorEmail">
    <vt:lpwstr>tonia.pedersen@draga.no</vt:lpwstr>
  </property>
  <property fmtid="{D5CDD505-2E9C-101B-9397-08002B2CF9AE}" pid="4" name="VersionDate">
    <vt:lpwstr>25 June 2026</vt:lpwstr>
  </property>
</Properties>
</file>